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8" w:rsidRDefault="00500078" w:rsidP="00500078">
      <w:pPr>
        <w:numPr>
          <w:ilvl w:val="0"/>
          <w:numId w:val="1"/>
        </w:numPr>
        <w:spacing w:after="0" w:line="240" w:lineRule="auto"/>
        <w:ind w:left="360"/>
        <w:rPr>
          <w:rFonts w:ascii="Times New Roman KZ" w:hAnsi="Times New Roman KZ"/>
          <w:sz w:val="28"/>
          <w:szCs w:val="24"/>
          <w:lang w:eastAsia="ko-KR"/>
        </w:rPr>
      </w:pPr>
      <w:r>
        <w:rPr>
          <w:rFonts w:ascii="Times New Roman KZ" w:hAnsi="Times New Roman KZ"/>
          <w:sz w:val="28"/>
          <w:lang w:eastAsia="ko-KR"/>
        </w:rPr>
        <w:t>Технология переработки природных солей натрия</w:t>
      </w:r>
      <w:r>
        <w:rPr>
          <w:rFonts w:ascii="Times New Roman KZ" w:hAnsi="Times New Roman KZ"/>
          <w:sz w:val="28"/>
          <w:lang w:val="kk-KZ" w:eastAsia="ko-KR"/>
        </w:rPr>
        <w:t>: м</w:t>
      </w:r>
      <w:proofErr w:type="spellStart"/>
      <w:r>
        <w:rPr>
          <w:rFonts w:ascii="Times New Roman KZ" w:hAnsi="Times New Roman KZ"/>
          <w:sz w:val="28"/>
          <w:lang w:eastAsia="ko-KR"/>
        </w:rPr>
        <w:t>онография</w:t>
      </w:r>
      <w:proofErr w:type="spellEnd"/>
      <w:proofErr w:type="gramStart"/>
      <w:r>
        <w:rPr>
          <w:rFonts w:ascii="Times New Roman KZ" w:hAnsi="Times New Roman KZ"/>
          <w:sz w:val="28"/>
          <w:lang w:val="kk-KZ" w:eastAsia="ko-KR"/>
        </w:rPr>
        <w:t>.-</w:t>
      </w:r>
      <w:proofErr w:type="spellStart"/>
      <w:proofErr w:type="gramEnd"/>
      <w:r>
        <w:rPr>
          <w:rFonts w:ascii="Times New Roman KZ" w:hAnsi="Times New Roman KZ"/>
          <w:sz w:val="28"/>
          <w:lang w:eastAsia="ko-KR"/>
        </w:rPr>
        <w:t>Алматы</w:t>
      </w:r>
      <w:proofErr w:type="spellEnd"/>
      <w:r>
        <w:rPr>
          <w:rFonts w:ascii="Times New Roman KZ" w:hAnsi="Times New Roman KZ"/>
          <w:sz w:val="28"/>
          <w:lang w:val="kk-KZ" w:eastAsia="ko-KR"/>
        </w:rPr>
        <w:t>:Ғылым</w:t>
      </w:r>
      <w:r>
        <w:rPr>
          <w:rFonts w:ascii="Times New Roman KZ" w:hAnsi="Times New Roman KZ"/>
          <w:sz w:val="28"/>
          <w:lang w:eastAsia="ko-KR"/>
        </w:rPr>
        <w:t>, 1999.-272с.</w:t>
      </w:r>
    </w:p>
    <w:p w:rsidR="00500078" w:rsidRDefault="00500078" w:rsidP="00500078">
      <w:pPr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Технология серной кислоты</w:t>
      </w:r>
      <w:r>
        <w:rPr>
          <w:sz w:val="28"/>
          <w:szCs w:val="28"/>
          <w:lang w:val="kk-KZ"/>
        </w:rPr>
        <w:t>: у</w:t>
      </w:r>
      <w:proofErr w:type="spellStart"/>
      <w:r>
        <w:rPr>
          <w:sz w:val="28"/>
          <w:szCs w:val="28"/>
        </w:rPr>
        <w:t>чебное</w:t>
      </w:r>
      <w:proofErr w:type="spellEnd"/>
      <w:r>
        <w:rPr>
          <w:sz w:val="28"/>
          <w:szCs w:val="28"/>
        </w:rPr>
        <w:t xml:space="preserve"> пособие.</w:t>
      </w: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 Шымкент. 2005.-72с.</w:t>
      </w:r>
    </w:p>
    <w:p w:rsidR="00500078" w:rsidRDefault="00500078" w:rsidP="00500078">
      <w:pPr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Технология синтеза аммиака</w:t>
      </w:r>
      <w:proofErr w:type="gramStart"/>
      <w:r>
        <w:rPr>
          <w:sz w:val="28"/>
          <w:szCs w:val="28"/>
          <w:lang w:val="kk-KZ"/>
        </w:rPr>
        <w:t>:у</w:t>
      </w:r>
      <w:proofErr w:type="spellStart"/>
      <w:proofErr w:type="gramEnd"/>
      <w:r>
        <w:rPr>
          <w:sz w:val="28"/>
          <w:szCs w:val="28"/>
        </w:rPr>
        <w:t>чебное</w:t>
      </w:r>
      <w:proofErr w:type="spellEnd"/>
      <w:r>
        <w:rPr>
          <w:sz w:val="28"/>
          <w:szCs w:val="28"/>
        </w:rPr>
        <w:t xml:space="preserve"> пособие.</w:t>
      </w: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 Шымкент. 2005.-70с.</w:t>
      </w:r>
    </w:p>
    <w:p w:rsidR="00500078" w:rsidRDefault="00500078" w:rsidP="00500078">
      <w:pPr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Бейорганикалы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заттарды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есептеулері: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у </w:t>
      </w:r>
      <w:r>
        <w:rPr>
          <w:rFonts w:ascii="Arial" w:hAnsi="Arial" w:cs="Arial"/>
          <w:sz w:val="28"/>
          <w:szCs w:val="28"/>
          <w:lang w:val="kk-KZ"/>
        </w:rPr>
        <w:t>құ</w:t>
      </w:r>
      <w:r>
        <w:rPr>
          <w:rFonts w:cs="Calibri"/>
          <w:sz w:val="28"/>
          <w:szCs w:val="28"/>
          <w:lang w:val="kk-KZ"/>
        </w:rPr>
        <w:t>ралы.-Шымкент,</w:t>
      </w:r>
      <w:r>
        <w:rPr>
          <w:sz w:val="28"/>
          <w:szCs w:val="28"/>
        </w:rPr>
        <w:t>2006.-127б.</w:t>
      </w:r>
    </w:p>
    <w:p w:rsidR="00500078" w:rsidRDefault="00500078" w:rsidP="00500078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Технология переработки хлоридных солей и отходов производства</w:t>
      </w:r>
      <w:r>
        <w:rPr>
          <w:sz w:val="28"/>
          <w:szCs w:val="28"/>
          <w:lang w:val="kk-KZ"/>
        </w:rPr>
        <w:t>: м</w:t>
      </w:r>
      <w:proofErr w:type="spellStart"/>
      <w:r>
        <w:rPr>
          <w:sz w:val="28"/>
          <w:szCs w:val="28"/>
        </w:rPr>
        <w:t>онография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rFonts w:cs="Calibri"/>
          <w:sz w:val="28"/>
          <w:szCs w:val="28"/>
          <w:lang w:val="kk-KZ"/>
        </w:rPr>
        <w:t>ылым</w:t>
      </w:r>
      <w:r>
        <w:rPr>
          <w:sz w:val="28"/>
          <w:szCs w:val="28"/>
        </w:rPr>
        <w:t>, 2006.-164с.</w:t>
      </w:r>
    </w:p>
    <w:p w:rsidR="00500078" w:rsidRDefault="00500078" w:rsidP="00500078">
      <w:pPr>
        <w:numPr>
          <w:ilvl w:val="0"/>
          <w:numId w:val="1"/>
        </w:numPr>
        <w:tabs>
          <w:tab w:val="num" w:pos="-1260"/>
        </w:tabs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Бейорганикалы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заттарды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технологиясы: </w:t>
      </w:r>
      <w:r>
        <w:rPr>
          <w:sz w:val="28"/>
          <w:szCs w:val="28"/>
        </w:rPr>
        <w:t xml:space="preserve">1 том. </w:t>
      </w:r>
      <w:r>
        <w:rPr>
          <w:sz w:val="28"/>
          <w:szCs w:val="28"/>
          <w:lang w:val="kk-KZ"/>
        </w:rPr>
        <w:t>К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rFonts w:cs="Calibri"/>
          <w:sz w:val="28"/>
          <w:szCs w:val="28"/>
          <w:lang w:val="kk-KZ"/>
        </w:rPr>
        <w:t xml:space="preserve">кірт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ыш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ылыны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технологиясы:о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улы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.-Алматы:Кітап баспасы, 2006.-336б.</w:t>
      </w:r>
    </w:p>
    <w:p w:rsidR="00500078" w:rsidRDefault="00500078" w:rsidP="00500078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Бейорганикалы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заттарды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том. </w:t>
      </w:r>
      <w:r>
        <w:rPr>
          <w:sz w:val="28"/>
          <w:szCs w:val="28"/>
          <w:lang w:val="kk-KZ"/>
        </w:rPr>
        <w:t>Фосфор ж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rFonts w:cs="Calibri"/>
          <w:sz w:val="28"/>
          <w:szCs w:val="28"/>
          <w:lang w:val="kk-KZ"/>
        </w:rPr>
        <w:t xml:space="preserve">не фосфор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ыш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ылыны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технологиясы: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улы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.- Алматы:Кітап баспасы, 2006.-192 б.</w:t>
      </w:r>
    </w:p>
    <w:p w:rsidR="00500078" w:rsidRDefault="00500078" w:rsidP="00500078">
      <w:pPr>
        <w:numPr>
          <w:ilvl w:val="0"/>
          <w:numId w:val="1"/>
        </w:numPr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 терминдеріні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орысша-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аза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ша т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rFonts w:cs="Calibri"/>
          <w:sz w:val="28"/>
          <w:szCs w:val="28"/>
          <w:lang w:val="kk-KZ"/>
        </w:rPr>
        <w:t>сіндірме с</w:t>
      </w:r>
      <w:r>
        <w:rPr>
          <w:rFonts w:ascii="Arial" w:hAnsi="Arial" w:cs="Arial"/>
          <w:sz w:val="28"/>
          <w:szCs w:val="28"/>
          <w:lang w:val="kk-KZ"/>
        </w:rPr>
        <w:t>ө</w:t>
      </w:r>
      <w:r>
        <w:rPr>
          <w:rFonts w:cs="Calibri"/>
          <w:sz w:val="28"/>
          <w:szCs w:val="28"/>
          <w:lang w:val="kk-KZ"/>
        </w:rPr>
        <w:t>здігі.-Шымкент,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МУ баспасы, 2006.-316 б.</w:t>
      </w:r>
    </w:p>
    <w:p w:rsidR="00500078" w:rsidRDefault="00500078" w:rsidP="0050007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Бейорганикалы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заттарды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технологиясы. III том. Минералды ты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>айт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ыштарды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технологиясы: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улы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.- Алматы:Кітап, 2007.-544 б.</w:t>
      </w:r>
    </w:p>
    <w:p w:rsidR="00500078" w:rsidRDefault="00500078" w:rsidP="00500078">
      <w:pPr>
        <w:numPr>
          <w:ilvl w:val="0"/>
          <w:numId w:val="1"/>
        </w:numPr>
        <w:tabs>
          <w:tab w:val="num" w:pos="-1080"/>
        </w:tabs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Бейорганикалы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заттарды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технологиясы. VI том. Аммиак синтезі ж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rFonts w:cs="Calibri"/>
          <w:sz w:val="28"/>
          <w:szCs w:val="28"/>
          <w:lang w:val="kk-KZ"/>
        </w:rPr>
        <w:t xml:space="preserve">не азот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ышы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ылыны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технологиясы: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улы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.- Алматы: Кітап, 2007.-428 б.</w:t>
      </w:r>
    </w:p>
    <w:p w:rsidR="00500078" w:rsidRDefault="00500078" w:rsidP="00500078">
      <w:pPr>
        <w:numPr>
          <w:ilvl w:val="0"/>
          <w:numId w:val="1"/>
        </w:numPr>
        <w:tabs>
          <w:tab w:val="num" w:pos="-1080"/>
        </w:tabs>
        <w:spacing w:after="0" w:line="240" w:lineRule="auto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Терминалогиялы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с</w:t>
      </w:r>
      <w:r>
        <w:rPr>
          <w:rFonts w:ascii="Arial" w:hAnsi="Arial" w:cs="Arial"/>
          <w:sz w:val="28"/>
          <w:szCs w:val="28"/>
          <w:lang w:val="kk-KZ"/>
        </w:rPr>
        <w:t>ө</w:t>
      </w:r>
      <w:r>
        <w:rPr>
          <w:rFonts w:cs="Calibri"/>
          <w:sz w:val="28"/>
          <w:szCs w:val="28"/>
          <w:lang w:val="kk-KZ"/>
        </w:rPr>
        <w:t xml:space="preserve">здік: 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rFonts w:cs="Calibri"/>
          <w:sz w:val="28"/>
          <w:szCs w:val="28"/>
          <w:lang w:val="kk-KZ"/>
        </w:rPr>
        <w:t xml:space="preserve">дістемелік </w:t>
      </w:r>
      <w:r>
        <w:rPr>
          <w:rFonts w:ascii="Arial" w:hAnsi="Arial" w:cs="Arial"/>
          <w:sz w:val="28"/>
          <w:szCs w:val="28"/>
          <w:lang w:val="kk-KZ"/>
        </w:rPr>
        <w:t>құ</w:t>
      </w:r>
      <w:r>
        <w:rPr>
          <w:rFonts w:cs="Calibri"/>
          <w:sz w:val="28"/>
          <w:szCs w:val="28"/>
          <w:lang w:val="kk-KZ"/>
        </w:rPr>
        <w:t xml:space="preserve">рал.-Шымкент:Кітап ЖШС, </w:t>
      </w:r>
      <w:r>
        <w:rPr>
          <w:sz w:val="28"/>
          <w:szCs w:val="28"/>
          <w:lang w:val="kk-KZ"/>
        </w:rPr>
        <w:t>2008-108 б.</w:t>
      </w:r>
    </w:p>
    <w:p w:rsidR="00500078" w:rsidRDefault="00500078" w:rsidP="00500078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31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Минералды ты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>айт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ыштарды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cs="Calibri"/>
          <w:sz w:val="28"/>
          <w:szCs w:val="28"/>
          <w:lang w:val="kk-KZ"/>
        </w:rPr>
        <w:t xml:space="preserve"> химиялы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 xml:space="preserve"> технологиясы: электронды о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улы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, Ку</w:t>
      </w:r>
      <w:r>
        <w:rPr>
          <w:rFonts w:ascii="Arial" w:hAnsi="Arial" w:cs="Arial"/>
          <w:sz w:val="28"/>
          <w:szCs w:val="28"/>
          <w:lang w:val="kk-KZ"/>
        </w:rPr>
        <w:t>ә</w:t>
      </w:r>
      <w:r>
        <w:rPr>
          <w:rFonts w:cs="Calibri"/>
          <w:sz w:val="28"/>
          <w:szCs w:val="28"/>
          <w:lang w:val="kk-KZ"/>
        </w:rPr>
        <w:t xml:space="preserve">лік №494, 4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cs="Calibri"/>
          <w:sz w:val="28"/>
          <w:szCs w:val="28"/>
          <w:lang w:val="kk-KZ"/>
        </w:rPr>
        <w:t>араша 2008 ж.</w:t>
      </w:r>
    </w:p>
    <w:p w:rsidR="002243C7" w:rsidRPr="00500078" w:rsidRDefault="002243C7">
      <w:pPr>
        <w:rPr>
          <w:lang w:val="kk-KZ"/>
        </w:rPr>
      </w:pPr>
    </w:p>
    <w:sectPr w:rsidR="002243C7" w:rsidRPr="005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F48"/>
    <w:multiLevelType w:val="hybridMultilevel"/>
    <w:tmpl w:val="F8789BAC"/>
    <w:lvl w:ilvl="0" w:tplc="3CEA6A0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078"/>
    <w:rsid w:val="002243C7"/>
    <w:rsid w:val="0050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2013-04-24T10:59:00Z</dcterms:created>
  <dcterms:modified xsi:type="dcterms:W3CDTF">2013-04-24T11:00:00Z</dcterms:modified>
</cp:coreProperties>
</file>