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97" w:rsidRDefault="00787997" w:rsidP="00787997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Математиканы оқыту әдістемесі. Арифметика, алгебра және анализ бастамалары» - Шымкент: М.Әуезов атындағы ОҚМУ. – 2006 – 260 б.</w:t>
      </w:r>
    </w:p>
    <w:p w:rsidR="00787997" w:rsidRDefault="00787997" w:rsidP="00787997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Математикалық өрнектерді теңбе-тең түрлендіру: Оқу құралы. – Шымкент: М.Әуезов атындағы ОҚМУ, 2008 – 98 б.</w:t>
      </w:r>
      <w:r w:rsidRPr="00CC5A07">
        <w:rPr>
          <w:sz w:val="28"/>
          <w:szCs w:val="28"/>
          <w:lang w:val="kk-KZ"/>
        </w:rPr>
        <w:t xml:space="preserve"> </w:t>
      </w:r>
    </w:p>
    <w:p w:rsidR="00B0592C" w:rsidRPr="00787997" w:rsidRDefault="00787997" w:rsidP="00787997">
      <w:pPr>
        <w:rPr>
          <w:lang w:val="kk-KZ"/>
        </w:rPr>
      </w:pPr>
      <w:r w:rsidRPr="00CC5A07">
        <w:rPr>
          <w:sz w:val="28"/>
          <w:szCs w:val="28"/>
          <w:lang w:val="kk-KZ"/>
        </w:rPr>
        <w:t>Мектеп математика курсында дәлелдеуге үйрету: Мұғалімдерге арналған кітап. – Шымкент: М.Әуезов атындағы ОҚМУ, 2009. – 127 б</w:t>
      </w:r>
      <w:r>
        <w:rPr>
          <w:sz w:val="28"/>
          <w:szCs w:val="28"/>
          <w:lang w:val="kk-KZ"/>
        </w:rPr>
        <w:t>.</w:t>
      </w:r>
    </w:p>
    <w:sectPr w:rsidR="00B0592C" w:rsidRPr="0078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35BD5"/>
    <w:multiLevelType w:val="hybridMultilevel"/>
    <w:tmpl w:val="9516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997"/>
    <w:rsid w:val="00787997"/>
    <w:rsid w:val="00B0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2013-01-18T14:12:00Z</dcterms:created>
  <dcterms:modified xsi:type="dcterms:W3CDTF">2013-01-18T14:13:00Z</dcterms:modified>
</cp:coreProperties>
</file>