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C60" w:rsidRPr="00700F70" w:rsidRDefault="00373C60" w:rsidP="00373C60">
      <w:pPr>
        <w:jc w:val="right"/>
        <w:rPr>
          <w:rFonts w:ascii="Times New Roman" w:hAnsi="Times New Roman" w:cs="Times New Roman"/>
          <w:caps/>
          <w:sz w:val="28"/>
          <w:szCs w:val="28"/>
          <w:lang w:eastAsia="ko-KR"/>
        </w:rPr>
      </w:pPr>
      <w:r w:rsidRPr="006D515C">
        <w:rPr>
          <w:rFonts w:ascii="Times New Roman" w:hAnsi="Times New Roman" w:cs="Times New Roman"/>
          <w:caps/>
          <w:sz w:val="28"/>
          <w:szCs w:val="28"/>
          <w:lang w:eastAsia="ko-KR"/>
        </w:rPr>
        <w:t>Ф.7.03-03</w:t>
      </w:r>
    </w:p>
    <w:p w:rsidR="00373C60" w:rsidRPr="00262D84" w:rsidRDefault="00373C60" w:rsidP="00373C60">
      <w:pPr>
        <w:jc w:val="center"/>
        <w:rPr>
          <w:rFonts w:ascii="Times New Roman" w:hAnsi="Times New Roman" w:cs="Times New Roman"/>
          <w:sz w:val="28"/>
          <w:szCs w:val="28"/>
          <w:lang w:eastAsia="ko-KR"/>
        </w:rPr>
      </w:pPr>
      <w:r w:rsidRPr="00262D84">
        <w:rPr>
          <w:rFonts w:ascii="Times New Roman" w:hAnsi="Times New Roman" w:cs="Times New Roman"/>
          <w:sz w:val="28"/>
          <w:szCs w:val="28"/>
          <w:lang w:val="kk-KZ" w:eastAsia="ko-KR"/>
        </w:rPr>
        <w:t>ҚАЗАҚСТАН РЕСПУБЛИКАСЫ БІЛІМ ЖӘНЕ ҒЫЛЫМ МИНИСТРЛІГІ</w:t>
      </w:r>
    </w:p>
    <w:p w:rsidR="00373C60" w:rsidRPr="00262D84" w:rsidRDefault="00373C60" w:rsidP="00373C60">
      <w:pPr>
        <w:jc w:val="center"/>
        <w:rPr>
          <w:rFonts w:ascii="Times New Roman" w:hAnsi="Times New Roman" w:cs="Times New Roman"/>
          <w:sz w:val="28"/>
          <w:szCs w:val="28"/>
          <w:lang w:val="kk-KZ" w:eastAsia="ko-KR"/>
        </w:rPr>
      </w:pPr>
      <w:r w:rsidRPr="00262D84">
        <w:rPr>
          <w:rFonts w:ascii="Times New Roman" w:hAnsi="Times New Roman" w:cs="Times New Roman"/>
          <w:sz w:val="28"/>
          <w:szCs w:val="28"/>
          <w:lang w:val="kk-KZ" w:eastAsia="ko-KR"/>
        </w:rPr>
        <w:t>М.ӘУЕЗОВ атындағы ОҢТҮСТІК ҚАЗАҚСТАН МЕМЛЕКЕТТІК УНИВЕРСИТЕТІ</w:t>
      </w:r>
    </w:p>
    <w:p w:rsidR="00373C60" w:rsidRPr="00670A2A" w:rsidRDefault="00373C60" w:rsidP="00373C60">
      <w:pPr>
        <w:jc w:val="center"/>
        <w:rPr>
          <w:noProof/>
        </w:rPr>
      </w:pPr>
    </w:p>
    <w:p w:rsidR="00373C60" w:rsidRPr="00670A2A" w:rsidRDefault="00373C60" w:rsidP="00373C60">
      <w:pPr>
        <w:jc w:val="center"/>
        <w:rPr>
          <w:rFonts w:ascii="Times New Roman" w:hAnsi="Times New Roman" w:cs="Times New Roman"/>
          <w:sz w:val="28"/>
          <w:szCs w:val="28"/>
        </w:rPr>
      </w:pPr>
      <w:r w:rsidRPr="006104DD">
        <w:rPr>
          <w:rFonts w:ascii="Times New Roman" w:hAnsi="Times New Roman" w:cs="Times New Roman"/>
          <w:noProof/>
          <w:color w:val="000000"/>
          <w:sz w:val="28"/>
          <w:szCs w:val="28"/>
          <w:lang w:val="kk-KZ"/>
        </w:rPr>
        <w:t xml:space="preserve">           «Бизнес және коммерцияландыру»  </w:t>
      </w:r>
      <w:r w:rsidRPr="006104DD">
        <w:rPr>
          <w:rFonts w:ascii="Times New Roman" w:hAnsi="Times New Roman" w:cs="Times New Roman"/>
          <w:sz w:val="28"/>
          <w:szCs w:val="28"/>
          <w:lang w:val="kk-KZ"/>
        </w:rPr>
        <w:t>кафедрасы</w:t>
      </w:r>
    </w:p>
    <w:p w:rsidR="00373C60" w:rsidRPr="00262D84" w:rsidRDefault="00373C60" w:rsidP="00373C60">
      <w:pPr>
        <w:jc w:val="center"/>
        <w:rPr>
          <w:rFonts w:ascii="Times New Roman" w:hAnsi="Times New Roman" w:cs="Times New Roman"/>
          <w:sz w:val="28"/>
          <w:szCs w:val="28"/>
        </w:rPr>
      </w:pPr>
    </w:p>
    <w:p w:rsidR="00373C60" w:rsidRPr="001F4BEC" w:rsidRDefault="00373C60" w:rsidP="00373C60">
      <w:pPr>
        <w:jc w:val="center"/>
        <w:rPr>
          <w:rFonts w:ascii="Times New Roman" w:hAnsi="Times New Roman" w:cs="Times New Roman"/>
          <w:sz w:val="28"/>
          <w:szCs w:val="28"/>
          <w:lang w:val="kk-KZ"/>
        </w:rPr>
      </w:pPr>
      <w:r w:rsidRPr="001F4BEC">
        <w:rPr>
          <w:rFonts w:ascii="Times New Roman" w:hAnsi="Times New Roman" w:cs="Times New Roman"/>
          <w:sz w:val="28"/>
          <w:szCs w:val="28"/>
          <w:lang w:val="kk-KZ"/>
        </w:rPr>
        <w:t>Ахелова А.Л.</w:t>
      </w:r>
    </w:p>
    <w:p w:rsidR="00373C60" w:rsidRPr="00262D84" w:rsidRDefault="00373C60" w:rsidP="00373C60">
      <w:pPr>
        <w:jc w:val="center"/>
        <w:rPr>
          <w:rFonts w:ascii="Times New Roman" w:hAnsi="Times New Roman" w:cs="Times New Roman"/>
          <w:sz w:val="28"/>
          <w:szCs w:val="28"/>
        </w:rPr>
      </w:pPr>
    </w:p>
    <w:p w:rsidR="00373C60" w:rsidRPr="00262D84" w:rsidRDefault="00373C60" w:rsidP="00373C60">
      <w:pPr>
        <w:jc w:val="center"/>
        <w:rPr>
          <w:rFonts w:ascii="Times New Roman" w:hAnsi="Times New Roman" w:cs="Times New Roman"/>
          <w:sz w:val="28"/>
          <w:szCs w:val="28"/>
        </w:rPr>
      </w:pPr>
    </w:p>
    <w:p w:rsidR="00373C60" w:rsidRPr="00373C60" w:rsidRDefault="00373C60" w:rsidP="00373C60">
      <w:pPr>
        <w:spacing w:after="0"/>
        <w:jc w:val="center"/>
        <w:rPr>
          <w:rFonts w:ascii="Times New Roman" w:hAnsi="Times New Roman" w:cs="Times New Roman"/>
          <w:sz w:val="28"/>
          <w:szCs w:val="28"/>
          <w:lang w:val="kk-KZ"/>
        </w:rPr>
      </w:pPr>
      <w:r w:rsidRPr="00373C60">
        <w:rPr>
          <w:rFonts w:ascii="Times New Roman" w:hAnsi="Times New Roman" w:cs="Times New Roman"/>
          <w:sz w:val="28"/>
          <w:szCs w:val="28"/>
          <w:lang w:val="kk-KZ"/>
        </w:rPr>
        <w:t>5В072600</w:t>
      </w:r>
      <w:r w:rsidRPr="00373C60">
        <w:rPr>
          <w:rFonts w:ascii="Times New Roman" w:hAnsi="Times New Roman" w:cs="Times New Roman"/>
          <w:b/>
          <w:sz w:val="28"/>
          <w:szCs w:val="28"/>
          <w:lang w:val="kk-KZ"/>
        </w:rPr>
        <w:t>-</w:t>
      </w:r>
      <w:r w:rsidRPr="00373C60">
        <w:rPr>
          <w:rStyle w:val="FontStyle17"/>
          <w:b w:val="0"/>
          <w:noProof/>
          <w:sz w:val="28"/>
          <w:szCs w:val="28"/>
        </w:rPr>
        <w:t>«Жеңіл өнеркәсіп бұйымдарының технологиясы және конструкциялануы»</w:t>
      </w:r>
      <w:r w:rsidRPr="00373C60">
        <w:rPr>
          <w:rStyle w:val="FontStyle17"/>
          <w:noProof/>
          <w:sz w:val="28"/>
          <w:szCs w:val="28"/>
        </w:rPr>
        <w:t xml:space="preserve"> </w:t>
      </w:r>
      <w:r w:rsidRPr="00373C60">
        <w:rPr>
          <w:rFonts w:ascii="Times New Roman" w:hAnsi="Times New Roman" w:cs="Times New Roman"/>
          <w:sz w:val="28"/>
          <w:szCs w:val="28"/>
          <w:lang w:val="kk-KZ"/>
        </w:rPr>
        <w:t>мамандығы студенттері үшін</w:t>
      </w:r>
    </w:p>
    <w:p w:rsidR="00373C60" w:rsidRPr="00373C60" w:rsidRDefault="00373C60" w:rsidP="00373C60">
      <w:pPr>
        <w:spacing w:after="0"/>
        <w:jc w:val="center"/>
        <w:rPr>
          <w:rFonts w:ascii="Times New Roman" w:hAnsi="Times New Roman" w:cs="Times New Roman"/>
          <w:iCs/>
          <w:sz w:val="28"/>
          <w:szCs w:val="28"/>
          <w:lang w:val="kk-KZ"/>
        </w:rPr>
      </w:pPr>
      <w:r w:rsidRPr="00373C60">
        <w:rPr>
          <w:rFonts w:ascii="Times New Roman" w:hAnsi="Times New Roman" w:cs="Times New Roman"/>
          <w:sz w:val="28"/>
          <w:szCs w:val="28"/>
          <w:lang w:val="kk-KZ"/>
        </w:rPr>
        <w:t>«Өндірісті басқару және экономика»</w:t>
      </w:r>
    </w:p>
    <w:p w:rsidR="00373C60" w:rsidRPr="00373C60" w:rsidRDefault="00373C60" w:rsidP="00373C60">
      <w:pPr>
        <w:jc w:val="center"/>
        <w:rPr>
          <w:rFonts w:ascii="Times New Roman" w:hAnsi="Times New Roman" w:cs="Times New Roman"/>
          <w:sz w:val="28"/>
          <w:szCs w:val="28"/>
          <w:lang w:val="kk-KZ" w:eastAsia="ru-RU"/>
        </w:rPr>
      </w:pPr>
      <w:r w:rsidRPr="00373C60">
        <w:rPr>
          <w:rFonts w:ascii="Times New Roman" w:hAnsi="Times New Roman" w:cs="Times New Roman"/>
          <w:sz w:val="28"/>
          <w:szCs w:val="28"/>
          <w:lang w:val="kk-KZ"/>
        </w:rPr>
        <w:t xml:space="preserve">пәнінен </w:t>
      </w:r>
      <w:r w:rsidRPr="00373C60">
        <w:rPr>
          <w:rFonts w:ascii="Times New Roman" w:hAnsi="Times New Roman" w:cs="Times New Roman"/>
          <w:sz w:val="28"/>
          <w:szCs w:val="28"/>
          <w:lang w:val="kk-KZ" w:eastAsia="ru-RU"/>
        </w:rPr>
        <w:t>оқыту бойынша әдістемелік нұсқау</w:t>
      </w:r>
    </w:p>
    <w:p w:rsidR="00373C60" w:rsidRPr="00262D84" w:rsidRDefault="00373C60" w:rsidP="00373C60">
      <w:pPr>
        <w:spacing w:after="0"/>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700F70" w:rsidRDefault="00373C60" w:rsidP="00373C60">
      <w:pPr>
        <w:jc w:val="center"/>
        <w:rPr>
          <w:rFonts w:ascii="Times New Roman" w:hAnsi="Times New Roman" w:cs="Times New Roman"/>
          <w:sz w:val="24"/>
          <w:szCs w:val="24"/>
          <w:lang w:val="kk-KZ"/>
        </w:rPr>
      </w:pPr>
      <w:r w:rsidRPr="001F4BEC">
        <w:rPr>
          <w:rFonts w:ascii="Times New Roman" w:hAnsi="Times New Roman" w:cs="Times New Roman"/>
          <w:sz w:val="24"/>
          <w:szCs w:val="24"/>
          <w:lang w:val="kk-KZ"/>
        </w:rPr>
        <w:t>Шымкент, 201</w:t>
      </w:r>
      <w:r>
        <w:rPr>
          <w:rFonts w:ascii="Times New Roman" w:hAnsi="Times New Roman" w:cs="Times New Roman"/>
          <w:sz w:val="24"/>
          <w:szCs w:val="24"/>
          <w:lang w:val="kk-KZ"/>
        </w:rPr>
        <w:t>7</w:t>
      </w:r>
      <w:r w:rsidRPr="001F4BEC">
        <w:rPr>
          <w:rFonts w:ascii="Times New Roman" w:hAnsi="Times New Roman" w:cs="Times New Roman"/>
          <w:sz w:val="24"/>
          <w:szCs w:val="24"/>
          <w:lang w:val="kk-KZ"/>
        </w:rPr>
        <w:t xml:space="preserve"> ж.</w:t>
      </w:r>
    </w:p>
    <w:p w:rsidR="00373C60" w:rsidRPr="001F4BEC" w:rsidRDefault="00373C60" w:rsidP="00373C60">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lastRenderedPageBreak/>
        <w:t>КБЖ 005. 1 (083. 13)</w:t>
      </w:r>
    </w:p>
    <w:p w:rsidR="00373C60" w:rsidRPr="001F4BEC" w:rsidRDefault="00373C60" w:rsidP="00373C60">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t xml:space="preserve">ББК </w:t>
      </w:r>
      <w:r w:rsidRPr="001F4BEC">
        <w:rPr>
          <w:rFonts w:ascii="Times New Roman" w:hAnsi="Times New Roman" w:cs="Times New Roman"/>
          <w:sz w:val="28"/>
          <w:szCs w:val="28"/>
          <w:lang w:val="kk-KZ"/>
        </w:rPr>
        <w:t>65.9 (2)  262</w:t>
      </w:r>
    </w:p>
    <w:p w:rsidR="00373C60" w:rsidRPr="001F4BEC" w:rsidRDefault="00373C60" w:rsidP="00373C60">
      <w:pPr>
        <w:jc w:val="both"/>
        <w:rPr>
          <w:rFonts w:ascii="Times New Roman" w:hAnsi="Times New Roman" w:cs="Times New Roman"/>
          <w:sz w:val="28"/>
          <w:szCs w:val="28"/>
          <w:lang w:val="kk-KZ" w:eastAsia="ru-RU"/>
        </w:rPr>
      </w:pPr>
      <w:r w:rsidRPr="001F4BEC">
        <w:rPr>
          <w:rFonts w:ascii="Times New Roman" w:hAnsi="Times New Roman" w:cs="Times New Roman"/>
          <w:sz w:val="28"/>
          <w:szCs w:val="28"/>
          <w:lang w:val="kk-KZ"/>
        </w:rPr>
        <w:t xml:space="preserve">Құрастырған:  Ахелова А.Л.  5В072600 мамандығы студенттері үшін </w:t>
      </w:r>
      <w:r>
        <w:rPr>
          <w:rFonts w:ascii="Times New Roman" w:hAnsi="Times New Roman" w:cs="Times New Roman"/>
          <w:sz w:val="28"/>
          <w:szCs w:val="28"/>
          <w:lang w:val="kk-KZ"/>
        </w:rPr>
        <w:t>«Өндірісті</w:t>
      </w:r>
      <w:r w:rsidRPr="001F4BEC">
        <w:rPr>
          <w:rFonts w:ascii="Times New Roman" w:hAnsi="Times New Roman" w:cs="Times New Roman"/>
          <w:sz w:val="28"/>
          <w:szCs w:val="28"/>
          <w:lang w:val="kk-KZ"/>
        </w:rPr>
        <w:t xml:space="preserve"> басқару және экономика» пәнінен </w:t>
      </w:r>
      <w:r w:rsidRPr="00373C60">
        <w:rPr>
          <w:rFonts w:ascii="Times New Roman" w:hAnsi="Times New Roman" w:cs="Times New Roman"/>
          <w:sz w:val="28"/>
          <w:szCs w:val="28"/>
          <w:lang w:val="kk-KZ" w:eastAsia="ru-RU"/>
        </w:rPr>
        <w:t>оқыту бойынша әдістемелік нұсқау</w:t>
      </w:r>
      <w:r w:rsidRPr="001F4BEC">
        <w:rPr>
          <w:rFonts w:ascii="Times New Roman" w:hAnsi="Times New Roman" w:cs="Times New Roman"/>
          <w:sz w:val="28"/>
          <w:szCs w:val="28"/>
          <w:lang w:val="kk-KZ"/>
        </w:rPr>
        <w:t xml:space="preserve">– Шымкент: М. Әуезов атындағы ОҚМУ, 2016ж. – </w:t>
      </w:r>
      <w:r w:rsidRPr="009F5F51">
        <w:rPr>
          <w:rFonts w:ascii="Times New Roman" w:hAnsi="Times New Roman" w:cs="Times New Roman"/>
          <w:sz w:val="28"/>
          <w:szCs w:val="28"/>
          <w:lang w:val="kk-KZ"/>
        </w:rPr>
        <w:t>36 б</w:t>
      </w:r>
      <w:r w:rsidRPr="001F4BEC">
        <w:rPr>
          <w:rFonts w:ascii="Times New Roman" w:hAnsi="Times New Roman" w:cs="Times New Roman"/>
          <w:sz w:val="28"/>
          <w:szCs w:val="28"/>
          <w:lang w:val="kk-KZ"/>
        </w:rPr>
        <w:t>ет.</w:t>
      </w:r>
    </w:p>
    <w:p w:rsidR="00373C60" w:rsidRPr="001F4BEC" w:rsidRDefault="00373C60" w:rsidP="00373C60">
      <w:pPr>
        <w:jc w:val="both"/>
        <w:rPr>
          <w:rFonts w:ascii="Times New Roman" w:hAnsi="Times New Roman" w:cs="Times New Roman"/>
          <w:lang w:val="kk-KZ"/>
        </w:rPr>
      </w:pPr>
    </w:p>
    <w:p w:rsidR="00373C60" w:rsidRPr="001F4BEC" w:rsidRDefault="00373C60" w:rsidP="00373C60">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Әдістемелік нұсқау </w:t>
      </w:r>
      <w:r>
        <w:rPr>
          <w:rFonts w:ascii="Times New Roman" w:hAnsi="Times New Roman" w:cs="Times New Roman"/>
          <w:sz w:val="28"/>
          <w:szCs w:val="28"/>
          <w:lang w:val="kk-KZ"/>
        </w:rPr>
        <w:t>«Өндірісті</w:t>
      </w:r>
      <w:r w:rsidRPr="001F4BEC">
        <w:rPr>
          <w:rFonts w:ascii="Times New Roman" w:hAnsi="Times New Roman" w:cs="Times New Roman"/>
          <w:sz w:val="28"/>
          <w:szCs w:val="28"/>
          <w:lang w:val="kk-KZ"/>
        </w:rPr>
        <w:t xml:space="preserve"> басқару және экономика» пәнінің оқу жоспары мен бағдарламасы талаптарына сай әзірленген</w:t>
      </w:r>
      <w:r>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әдістемелік нұсқау қажетті барлық мәліметтерді қамтиды.</w:t>
      </w:r>
    </w:p>
    <w:p w:rsidR="00373C60" w:rsidRPr="001F4BEC" w:rsidRDefault="00373C60" w:rsidP="00373C60">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 5В072600</w:t>
      </w:r>
      <w:r w:rsidRPr="00373C60">
        <w:rPr>
          <w:rStyle w:val="FontStyle17"/>
          <w:b w:val="0"/>
          <w:noProof/>
          <w:sz w:val="28"/>
          <w:szCs w:val="28"/>
          <w:lang w:val="kk-KZ"/>
        </w:rPr>
        <w:t>-«Жеңіл өнеркәсіп бұйымдарының технологиясы және конструкциялануы»</w:t>
      </w:r>
      <w:r w:rsidRPr="001F4BEC">
        <w:rPr>
          <w:rFonts w:ascii="Times New Roman" w:hAnsi="Times New Roman" w:cs="Times New Roman"/>
          <w:sz w:val="28"/>
          <w:szCs w:val="28"/>
          <w:lang w:val="kk-KZ"/>
        </w:rPr>
        <w:t xml:space="preserve"> мамандығы студенттері үшін арналған.  Әдістемелік нұсқауда практикалық сабақтар тақырыптары, қарастырылатын сұрақтар мазмұны және есептер берілген. </w:t>
      </w:r>
    </w:p>
    <w:p w:rsidR="00373C60" w:rsidRPr="001F4BEC" w:rsidRDefault="00373C60" w:rsidP="00373C60">
      <w:pPr>
        <w:widowControl w:val="0"/>
        <w:autoSpaceDE w:val="0"/>
        <w:autoSpaceDN w:val="0"/>
        <w:adjustRightInd w:val="0"/>
        <w:jc w:val="both"/>
        <w:rPr>
          <w:rFonts w:ascii="Times New Roman" w:hAnsi="Times New Roman" w:cs="Times New Roman"/>
          <w:noProof/>
          <w:sz w:val="28"/>
          <w:szCs w:val="28"/>
          <w:lang w:val="kk-KZ"/>
        </w:rPr>
      </w:pPr>
    </w:p>
    <w:p w:rsidR="00373C60" w:rsidRPr="00700F70" w:rsidRDefault="00373C60" w:rsidP="001A688A">
      <w:pPr>
        <w:ind w:right="-187"/>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 xml:space="preserve">Рецензент: </w:t>
      </w:r>
      <w:r>
        <w:rPr>
          <w:rFonts w:ascii="Times New Roman" w:hAnsi="Times New Roman" w:cs="Times New Roman"/>
          <w:sz w:val="28"/>
          <w:szCs w:val="28"/>
          <w:lang w:val="kk-KZ" w:eastAsia="ko-KR"/>
        </w:rPr>
        <w:t>М.Ә</w:t>
      </w:r>
      <w:r w:rsidRPr="006D515C">
        <w:rPr>
          <w:rFonts w:ascii="Times New Roman" w:hAnsi="Times New Roman" w:cs="Times New Roman"/>
          <w:sz w:val="28"/>
          <w:szCs w:val="28"/>
          <w:lang w:val="kk-KZ" w:eastAsia="ko-KR"/>
        </w:rPr>
        <w:t>уезов атындағы ОҚМУ</w:t>
      </w:r>
      <w:r w:rsidRPr="006D515C">
        <w:rPr>
          <w:rFonts w:ascii="Times New Roman" w:hAnsi="Times New Roman" w:cs="Times New Roman"/>
          <w:sz w:val="28"/>
          <w:szCs w:val="28"/>
          <w:lang w:val="kk-KZ"/>
        </w:rPr>
        <w:t xml:space="preserve"> </w:t>
      </w:r>
      <w:r w:rsidRPr="00700F70">
        <w:rPr>
          <w:rFonts w:ascii="Times New Roman" w:hAnsi="Times New Roman" w:cs="Times New Roman"/>
          <w:sz w:val="28"/>
          <w:szCs w:val="28"/>
          <w:lang w:val="kk-KZ"/>
        </w:rPr>
        <w:t xml:space="preserve">ә.ғ.к., «Халықаралық туризм және сервис» кафедрасының меңгерушісі – Есенова А.Е. </w:t>
      </w:r>
    </w:p>
    <w:p w:rsidR="00373C60" w:rsidRPr="006D515C" w:rsidRDefault="00373C60" w:rsidP="00373C60">
      <w:pPr>
        <w:spacing w:line="240" w:lineRule="auto"/>
        <w:jc w:val="both"/>
        <w:rPr>
          <w:rFonts w:ascii="Times New Roman" w:hAnsi="Times New Roman" w:cs="Times New Roman"/>
          <w:sz w:val="28"/>
          <w:szCs w:val="28"/>
          <w:lang w:val="kk-KZ"/>
        </w:rPr>
      </w:pPr>
    </w:p>
    <w:p w:rsidR="00373C60" w:rsidRPr="006D515C" w:rsidRDefault="00373C60" w:rsidP="00373C60">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«Бизнес және коммерцияландыру»    к</w:t>
      </w:r>
      <w:r w:rsidRPr="006D515C">
        <w:rPr>
          <w:rFonts w:ascii="Times New Roman" w:hAnsi="Times New Roman" w:cs="Times New Roman"/>
          <w:noProof/>
          <w:sz w:val="28"/>
          <w:szCs w:val="28"/>
          <w:lang w:val="kk-KZ"/>
        </w:rPr>
        <w:t>афедра мәжілісінде талқыланған және баспаға ұсынылған  (хат</w:t>
      </w:r>
      <w:r>
        <w:rPr>
          <w:rFonts w:ascii="Times New Roman" w:hAnsi="Times New Roman" w:cs="Times New Roman"/>
          <w:noProof/>
          <w:sz w:val="28"/>
          <w:szCs w:val="28"/>
          <w:lang w:val="kk-KZ"/>
        </w:rPr>
        <w:t>тама №____. «___»___________2017</w:t>
      </w:r>
      <w:r w:rsidRPr="006D515C">
        <w:rPr>
          <w:rFonts w:ascii="Times New Roman" w:hAnsi="Times New Roman" w:cs="Times New Roman"/>
          <w:noProof/>
          <w:sz w:val="28"/>
          <w:szCs w:val="28"/>
          <w:lang w:val="kk-KZ"/>
        </w:rPr>
        <w:t>__ж.)</w:t>
      </w:r>
    </w:p>
    <w:p w:rsidR="00373C60" w:rsidRPr="006D515C" w:rsidRDefault="00373C60" w:rsidP="00373C60">
      <w:pPr>
        <w:spacing w:line="240" w:lineRule="auto"/>
        <w:jc w:val="both"/>
        <w:rPr>
          <w:rFonts w:ascii="Times New Roman" w:hAnsi="Times New Roman" w:cs="Times New Roman"/>
          <w:sz w:val="28"/>
          <w:szCs w:val="28"/>
          <w:lang w:val="kk-KZ"/>
        </w:rPr>
      </w:pPr>
    </w:p>
    <w:p w:rsidR="00373C60" w:rsidRPr="006D515C" w:rsidRDefault="00373C60" w:rsidP="00373C60">
      <w:pPr>
        <w:spacing w:line="240" w:lineRule="auto"/>
        <w:jc w:val="both"/>
        <w:rPr>
          <w:rFonts w:ascii="Times New Roman" w:hAnsi="Times New Roman" w:cs="Times New Roman"/>
          <w:sz w:val="28"/>
          <w:szCs w:val="28"/>
          <w:lang w:val="kk-KZ"/>
        </w:rPr>
      </w:pPr>
    </w:p>
    <w:p w:rsidR="00373C60" w:rsidRPr="006D515C" w:rsidRDefault="00373C60" w:rsidP="00373C60">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Экономика және қаржы факультетінің әдістемелік кеңесі (</w:t>
      </w:r>
      <w:r w:rsidRPr="006D515C">
        <w:rPr>
          <w:rFonts w:ascii="Times New Roman" w:hAnsi="Times New Roman" w:cs="Times New Roman"/>
          <w:noProof/>
          <w:sz w:val="28"/>
          <w:szCs w:val="28"/>
          <w:lang w:val="kk-KZ"/>
        </w:rPr>
        <w:t>хаттама</w:t>
      </w:r>
      <w:r w:rsidRPr="006D515C">
        <w:rPr>
          <w:rFonts w:ascii="Times New Roman" w:hAnsi="Times New Roman" w:cs="Times New Roman"/>
          <w:sz w:val="28"/>
          <w:szCs w:val="28"/>
          <w:lang w:val="kk-KZ"/>
        </w:rPr>
        <w:t xml:space="preserve"> № </w:t>
      </w:r>
      <w:r w:rsidRPr="006D515C">
        <w:rPr>
          <w:rFonts w:ascii="Times New Roman" w:hAnsi="Times New Roman" w:cs="Times New Roman"/>
          <w:sz w:val="28"/>
          <w:szCs w:val="28"/>
          <w:u w:val="single"/>
          <w:lang w:val="kk-KZ"/>
        </w:rPr>
        <w:t xml:space="preserve">  «  »</w:t>
      </w:r>
      <w:r w:rsidRPr="006D515C">
        <w:rPr>
          <w:rFonts w:ascii="Times New Roman" w:hAnsi="Times New Roman" w:cs="Times New Roman"/>
          <w:sz w:val="28"/>
          <w:szCs w:val="28"/>
          <w:lang w:val="kk-KZ"/>
        </w:rPr>
        <w:t xml:space="preserve"> 201</w:t>
      </w:r>
      <w:r>
        <w:rPr>
          <w:rFonts w:ascii="Times New Roman" w:hAnsi="Times New Roman" w:cs="Times New Roman"/>
          <w:sz w:val="28"/>
          <w:szCs w:val="28"/>
          <w:lang w:val="kk-KZ"/>
        </w:rPr>
        <w:t>7</w:t>
      </w:r>
      <w:r w:rsidRPr="006D515C">
        <w:rPr>
          <w:rFonts w:ascii="Times New Roman" w:hAnsi="Times New Roman" w:cs="Times New Roman"/>
          <w:sz w:val="28"/>
          <w:szCs w:val="28"/>
          <w:lang w:val="kk-KZ"/>
        </w:rPr>
        <w:t xml:space="preserve">ж.)                                               </w:t>
      </w:r>
    </w:p>
    <w:p w:rsidR="00373C60" w:rsidRPr="006D515C" w:rsidRDefault="00373C60" w:rsidP="00373C60">
      <w:pPr>
        <w:spacing w:line="240" w:lineRule="auto"/>
        <w:jc w:val="both"/>
        <w:rPr>
          <w:rFonts w:ascii="Times New Roman" w:hAnsi="Times New Roman" w:cs="Times New Roman"/>
          <w:sz w:val="28"/>
          <w:szCs w:val="28"/>
          <w:lang w:val="kk-KZ"/>
        </w:rPr>
      </w:pPr>
    </w:p>
    <w:p w:rsidR="00373C60" w:rsidRPr="006D515C" w:rsidRDefault="00373C60" w:rsidP="00373C60">
      <w:pPr>
        <w:spacing w:line="240" w:lineRule="auto"/>
        <w:jc w:val="both"/>
        <w:rPr>
          <w:rFonts w:ascii="Times New Roman" w:hAnsi="Times New Roman" w:cs="Times New Roman"/>
          <w:sz w:val="28"/>
          <w:szCs w:val="28"/>
          <w:lang w:val="kk-KZ"/>
        </w:rPr>
      </w:pPr>
    </w:p>
    <w:p w:rsidR="00373C60" w:rsidRDefault="00373C60" w:rsidP="00373C60">
      <w:pPr>
        <w:spacing w:line="240" w:lineRule="auto"/>
        <w:jc w:val="both"/>
        <w:rPr>
          <w:rFonts w:ascii="Times New Roman" w:hAnsi="Times New Roman" w:cs="Times New Roman"/>
          <w:sz w:val="28"/>
          <w:szCs w:val="28"/>
          <w:lang w:val="kk-KZ"/>
        </w:rPr>
      </w:pPr>
    </w:p>
    <w:p w:rsidR="00373C60" w:rsidRDefault="00373C60" w:rsidP="00373C60">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М. Әуезов атындағы ОҚМУ-дің әдістемелік кеңесінің шешімімен баспаға шығаруға рұқсат етілді, хаттама №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xml:space="preserve"> «</w:t>
      </w:r>
      <w:r w:rsidRPr="006D515C">
        <w:rPr>
          <w:rFonts w:ascii="Times New Roman" w:hAnsi="Times New Roman" w:cs="Times New Roman"/>
          <w:sz w:val="28"/>
          <w:szCs w:val="28"/>
          <w:u w:val="single"/>
          <w:lang w:val="kk-KZ"/>
        </w:rPr>
        <w:t xml:space="preserve">   </w:t>
      </w:r>
      <w:r>
        <w:rPr>
          <w:rFonts w:ascii="Times New Roman" w:hAnsi="Times New Roman" w:cs="Times New Roman"/>
          <w:sz w:val="28"/>
          <w:szCs w:val="28"/>
          <w:lang w:val="kk-KZ"/>
        </w:rPr>
        <w:t>»              2017</w:t>
      </w:r>
      <w:r w:rsidRPr="006D515C">
        <w:rPr>
          <w:rFonts w:ascii="Times New Roman" w:hAnsi="Times New Roman" w:cs="Times New Roman"/>
          <w:sz w:val="28"/>
          <w:szCs w:val="28"/>
          <w:lang w:val="kk-KZ"/>
        </w:rPr>
        <w:t xml:space="preserve"> ж</w:t>
      </w:r>
    </w:p>
    <w:p w:rsidR="00373C60" w:rsidRPr="006D515C" w:rsidRDefault="00373C60" w:rsidP="00373C60">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©М. Әуезов атындағы Оңтүстік Қазақста</w:t>
      </w:r>
      <w:r>
        <w:rPr>
          <w:rFonts w:ascii="Times New Roman" w:hAnsi="Times New Roman" w:cs="Times New Roman"/>
          <w:sz w:val="28"/>
          <w:szCs w:val="28"/>
          <w:lang w:val="kk-KZ"/>
        </w:rPr>
        <w:t>н мемлекеттік университеті. 2017</w:t>
      </w:r>
      <w:r w:rsidRPr="006D515C">
        <w:rPr>
          <w:rFonts w:ascii="Times New Roman" w:hAnsi="Times New Roman" w:cs="Times New Roman"/>
          <w:sz w:val="28"/>
          <w:szCs w:val="28"/>
          <w:lang w:val="kk-KZ"/>
        </w:rPr>
        <w:t>ж</w:t>
      </w:r>
    </w:p>
    <w:p w:rsidR="00373C60" w:rsidRPr="006D515C" w:rsidRDefault="00373C60" w:rsidP="00373C60">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Шығаруға жауапты: </w:t>
      </w:r>
      <w:r w:rsidRPr="006D515C">
        <w:rPr>
          <w:rFonts w:ascii="Times New Roman" w:hAnsi="Times New Roman" w:cs="Times New Roman"/>
          <w:sz w:val="28"/>
          <w:szCs w:val="28"/>
          <w:lang w:val="kk-KZ" w:eastAsia="ko-KR"/>
        </w:rPr>
        <w:t>АхеловаА.Л.</w:t>
      </w:r>
    </w:p>
    <w:p w:rsidR="00373C60" w:rsidRDefault="00373C60" w:rsidP="00373C60">
      <w:pPr>
        <w:spacing w:line="240" w:lineRule="auto"/>
        <w:rPr>
          <w:rFonts w:ascii="Times New Roman" w:hAnsi="Times New Roman" w:cs="Times New Roman"/>
          <w:b/>
          <w:sz w:val="28"/>
          <w:szCs w:val="28"/>
          <w:lang w:val="en-US"/>
        </w:rPr>
      </w:pPr>
    </w:p>
    <w:p w:rsidR="00373C60" w:rsidRPr="00700F70" w:rsidRDefault="00373C60" w:rsidP="00373C60">
      <w:pPr>
        <w:spacing w:line="240" w:lineRule="auto"/>
        <w:rPr>
          <w:rFonts w:ascii="Times New Roman" w:hAnsi="Times New Roman" w:cs="Times New Roman"/>
          <w:b/>
          <w:sz w:val="28"/>
          <w:szCs w:val="28"/>
          <w:lang w:val="en-US"/>
        </w:rPr>
      </w:pPr>
    </w:p>
    <w:p w:rsidR="00373C60" w:rsidRPr="001F4BEC" w:rsidRDefault="00373C60" w:rsidP="00373C60">
      <w:pPr>
        <w:ind w:firstLine="425"/>
        <w:jc w:val="center"/>
        <w:rPr>
          <w:rFonts w:ascii="Times New Roman" w:hAnsi="Times New Roman" w:cs="Times New Roman"/>
          <w:b/>
          <w:sz w:val="28"/>
          <w:szCs w:val="28"/>
          <w:lang w:val="en-US"/>
        </w:rPr>
      </w:pPr>
      <w:r w:rsidRPr="001F4BEC">
        <w:rPr>
          <w:rFonts w:ascii="Times New Roman" w:hAnsi="Times New Roman" w:cs="Times New Roman"/>
          <w:b/>
          <w:sz w:val="28"/>
          <w:szCs w:val="28"/>
          <w:lang w:val="kk-KZ"/>
        </w:rPr>
        <w:t>Мазмұны</w:t>
      </w:r>
    </w:p>
    <w:p w:rsidR="00373C60" w:rsidRPr="001F4BEC" w:rsidRDefault="00373C60" w:rsidP="00373C60">
      <w:pPr>
        <w:outlineLvl w:val="0"/>
        <w:rPr>
          <w:rFonts w:ascii="Times New Roman" w:hAnsi="Times New Roman" w:cs="Times New Roman"/>
          <w:b/>
          <w:sz w:val="28"/>
          <w:szCs w:val="28"/>
          <w:u w:val="single"/>
          <w:lang w:val="kk-KZ"/>
        </w:rPr>
      </w:pPr>
    </w:p>
    <w:p w:rsidR="00373C60" w:rsidRPr="001F4BEC" w:rsidRDefault="00373C60" w:rsidP="00373C60">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tbl>
      <w:tblPr>
        <w:tblW w:w="0" w:type="auto"/>
        <w:tblLook w:val="04A0"/>
      </w:tblPr>
      <w:tblGrid>
        <w:gridCol w:w="610"/>
        <w:gridCol w:w="8295"/>
        <w:gridCol w:w="949"/>
      </w:tblGrid>
      <w:tr w:rsidR="00373C60" w:rsidRPr="001F4BEC" w:rsidTr="00373C60">
        <w:tc>
          <w:tcPr>
            <w:tcW w:w="9854" w:type="dxa"/>
            <w:gridSpan w:val="3"/>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en-US"/>
              </w:rPr>
            </w:pPr>
            <w:r w:rsidRPr="001F4BEC">
              <w:rPr>
                <w:rFonts w:ascii="Times New Roman" w:hAnsi="Times New Roman" w:cs="Times New Roman"/>
                <w:sz w:val="28"/>
                <w:szCs w:val="28"/>
                <w:lang w:val="kk-KZ"/>
              </w:rPr>
              <w:t xml:space="preserve">     </w:t>
            </w:r>
            <w:r w:rsidRPr="001F4BEC">
              <w:rPr>
                <w:rFonts w:ascii="Times New Roman" w:hAnsi="Times New Roman" w:cs="Times New Roman"/>
                <w:sz w:val="28"/>
                <w:szCs w:val="28"/>
                <w:lang w:val="en-US"/>
              </w:rPr>
              <w:t xml:space="preserve">    </w:t>
            </w:r>
            <w:r w:rsidRPr="001F4BEC">
              <w:rPr>
                <w:rFonts w:ascii="Times New Roman" w:hAnsi="Times New Roman" w:cs="Times New Roman"/>
                <w:sz w:val="28"/>
                <w:szCs w:val="28"/>
                <w:lang w:val="kk-KZ"/>
              </w:rPr>
              <w:t>Кіріспе</w:t>
            </w:r>
            <w:r w:rsidRPr="001F4BEC">
              <w:rPr>
                <w:rFonts w:ascii="Times New Roman" w:hAnsi="Times New Roman" w:cs="Times New Roman"/>
                <w:sz w:val="28"/>
                <w:szCs w:val="28"/>
                <w:lang w:val="en-US"/>
              </w:rPr>
              <w:t xml:space="preserve">                                                                                                             </w:t>
            </w:r>
            <w:r>
              <w:rPr>
                <w:rFonts w:ascii="Times New Roman" w:hAnsi="Times New Roman" w:cs="Times New Roman"/>
                <w:sz w:val="28"/>
                <w:szCs w:val="28"/>
                <w:lang w:val="en-US"/>
              </w:rPr>
              <w:t>4</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1</w:t>
            </w:r>
            <w:r w:rsidRPr="001F4BEC">
              <w:rPr>
                <w:rFonts w:ascii="Times New Roman" w:hAnsi="Times New Roman" w:cs="Times New Roman"/>
                <w:sz w:val="28"/>
                <w:szCs w:val="28"/>
                <w:lang w:val="kk-KZ"/>
              </w:rPr>
              <w:t>.</w:t>
            </w:r>
          </w:p>
        </w:tc>
        <w:tc>
          <w:tcPr>
            <w:tcW w:w="8295" w:type="dxa"/>
          </w:tcPr>
          <w:p w:rsidR="00373C60" w:rsidRPr="001F4BEC" w:rsidRDefault="00373C60" w:rsidP="00373C60">
            <w:pPr>
              <w:spacing w:line="20" w:lineRule="atLeast"/>
              <w:rPr>
                <w:rFonts w:ascii="Times New Roman" w:hAnsi="Times New Roman" w:cs="Times New Roman"/>
                <w:sz w:val="28"/>
                <w:szCs w:val="28"/>
                <w:lang w:val="kk-KZ"/>
              </w:rPr>
            </w:pPr>
            <w:r w:rsidRPr="001F4BEC">
              <w:rPr>
                <w:rFonts w:ascii="Times New Roman" w:hAnsi="Times New Roman" w:cs="Times New Roman"/>
                <w:sz w:val="28"/>
                <w:szCs w:val="28"/>
                <w:lang w:val="kk-KZ"/>
              </w:rPr>
              <w:t>Практикалық сабақтардың мазмұны</w:t>
            </w:r>
          </w:p>
        </w:tc>
        <w:tc>
          <w:tcPr>
            <w:tcW w:w="949" w:type="dxa"/>
          </w:tcPr>
          <w:p w:rsidR="00373C60" w:rsidRPr="00262D84" w:rsidRDefault="00373C60" w:rsidP="00373C60">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2</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bCs/>
                <w:iCs/>
                <w:sz w:val="28"/>
                <w:szCs w:val="28"/>
                <w:lang w:val="kk-KZ"/>
              </w:rPr>
            </w:pPr>
            <w:r w:rsidRPr="001F4BEC">
              <w:rPr>
                <w:rFonts w:ascii="Times New Roman" w:hAnsi="Times New Roman" w:cs="Times New Roman"/>
                <w:bCs/>
                <w:iCs/>
                <w:sz w:val="28"/>
                <w:szCs w:val="28"/>
                <w:lang w:val="kk-KZ"/>
              </w:rPr>
              <w:t>Құбылыстар мен жағдайлар</w:t>
            </w:r>
            <w:r w:rsidRPr="001F4BEC">
              <w:rPr>
                <w:rFonts w:ascii="Times New Roman" w:hAnsi="Times New Roman" w:cs="Times New Roman"/>
                <w:bCs/>
                <w:color w:val="000000"/>
                <w:sz w:val="28"/>
                <w:szCs w:val="28"/>
                <w:lang w:val="kk-KZ" w:eastAsia="ar-SA"/>
              </w:rPr>
              <w:t xml:space="preserve">                                                                            </w:t>
            </w:r>
          </w:p>
        </w:tc>
        <w:tc>
          <w:tcPr>
            <w:tcW w:w="949" w:type="dxa"/>
          </w:tcPr>
          <w:p w:rsidR="00373C60" w:rsidRPr="00262D84" w:rsidRDefault="00373C60" w:rsidP="00373C60">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bCs/>
                <w:color w:val="000000"/>
                <w:sz w:val="28"/>
                <w:szCs w:val="28"/>
                <w:lang w:val="kk-KZ" w:eastAsia="ar-SA"/>
              </w:rPr>
            </w:pPr>
            <w:r w:rsidRPr="001F4BEC">
              <w:rPr>
                <w:rFonts w:ascii="Times New Roman" w:hAnsi="Times New Roman" w:cs="Times New Roman"/>
                <w:bCs/>
                <w:color w:val="000000"/>
                <w:sz w:val="28"/>
                <w:szCs w:val="28"/>
                <w:lang w:val="kk-KZ" w:eastAsia="ar-SA"/>
              </w:rPr>
              <w:t>Бақылау сұрақтары</w:t>
            </w:r>
          </w:p>
        </w:tc>
        <w:tc>
          <w:tcPr>
            <w:tcW w:w="949" w:type="dxa"/>
          </w:tcPr>
          <w:p w:rsidR="00373C60" w:rsidRPr="00262D84" w:rsidRDefault="00373C60" w:rsidP="00373C60">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sz w:val="28"/>
                <w:szCs w:val="28"/>
                <w:lang w:val="kk-KZ" w:eastAsia="ko-KR"/>
              </w:rPr>
            </w:pPr>
            <w:r w:rsidRPr="001F4BEC">
              <w:rPr>
                <w:rFonts w:ascii="Times New Roman" w:hAnsi="Times New Roman" w:cs="Times New Roman"/>
                <w:sz w:val="28"/>
                <w:szCs w:val="28"/>
                <w:lang w:val="kk-KZ" w:eastAsia="ko-KR"/>
              </w:rPr>
              <w:t>Кіріспе бақылау бойынша тест</w:t>
            </w:r>
            <w:r>
              <w:rPr>
                <w:rFonts w:ascii="Times New Roman" w:hAnsi="Times New Roman" w:cs="Times New Roman"/>
                <w:sz w:val="28"/>
                <w:szCs w:val="28"/>
                <w:lang w:val="kk-KZ" w:eastAsia="ko-KR"/>
              </w:rPr>
              <w:t xml:space="preserve"> сұрақтары</w:t>
            </w:r>
          </w:p>
        </w:tc>
        <w:tc>
          <w:tcPr>
            <w:tcW w:w="949" w:type="dxa"/>
          </w:tcPr>
          <w:p w:rsidR="00373C60" w:rsidRPr="001F4BEC"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Pr="001F4BEC">
              <w:rPr>
                <w:rFonts w:ascii="Times New Roman" w:hAnsi="Times New Roman" w:cs="Times New Roman"/>
                <w:sz w:val="28"/>
                <w:szCs w:val="28"/>
                <w:lang w:val="kk-KZ"/>
              </w:rPr>
              <w:t>5</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sz w:val="28"/>
                <w:szCs w:val="28"/>
                <w:lang w:val="kk-KZ" w:eastAsia="ko-KR"/>
              </w:rPr>
            </w:pPr>
            <w:r w:rsidRPr="001F4BEC">
              <w:rPr>
                <w:rFonts w:ascii="Times New Roman" w:hAnsi="Times New Roman" w:cs="Times New Roman"/>
                <w:sz w:val="28"/>
                <w:szCs w:val="28"/>
                <w:lang w:val="kk-KZ" w:eastAsia="ko-KR"/>
              </w:rPr>
              <w:t>Бірінші аралық бақылау бойынша тест</w:t>
            </w:r>
            <w:r>
              <w:rPr>
                <w:rFonts w:ascii="Times New Roman" w:hAnsi="Times New Roman" w:cs="Times New Roman"/>
                <w:sz w:val="28"/>
                <w:szCs w:val="28"/>
                <w:lang w:val="kk-KZ" w:eastAsia="ko-KR"/>
              </w:rPr>
              <w:t xml:space="preserve"> сұрақтары</w:t>
            </w:r>
          </w:p>
        </w:tc>
        <w:tc>
          <w:tcPr>
            <w:tcW w:w="949" w:type="dxa"/>
          </w:tcPr>
          <w:p w:rsidR="00373C60" w:rsidRPr="001F4BEC"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sz w:val="28"/>
                <w:szCs w:val="28"/>
                <w:lang w:val="kk-KZ" w:eastAsia="ko-KR"/>
              </w:rPr>
            </w:pPr>
            <w:r w:rsidRPr="001F4BEC">
              <w:rPr>
                <w:rFonts w:ascii="Times New Roman" w:hAnsi="Times New Roman" w:cs="Times New Roman"/>
                <w:sz w:val="28"/>
                <w:szCs w:val="28"/>
                <w:lang w:val="kk-KZ" w:eastAsia="ko-KR"/>
              </w:rPr>
              <w:t>Екінші аралық бақылау бойынша тест</w:t>
            </w:r>
            <w:r>
              <w:rPr>
                <w:rFonts w:ascii="Times New Roman" w:hAnsi="Times New Roman" w:cs="Times New Roman"/>
                <w:sz w:val="28"/>
                <w:szCs w:val="28"/>
                <w:lang w:val="kk-KZ" w:eastAsia="ko-KR"/>
              </w:rPr>
              <w:t xml:space="preserve"> сұрақтары</w:t>
            </w:r>
          </w:p>
        </w:tc>
        <w:tc>
          <w:tcPr>
            <w:tcW w:w="949" w:type="dxa"/>
          </w:tcPr>
          <w:p w:rsidR="00373C60" w:rsidRPr="001F4BEC"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27</w:t>
            </w:r>
          </w:p>
        </w:tc>
      </w:tr>
      <w:tr w:rsidR="00373C60" w:rsidRPr="001F4BEC" w:rsidTr="00373C60">
        <w:tc>
          <w:tcPr>
            <w:tcW w:w="610" w:type="dxa"/>
          </w:tcPr>
          <w:p w:rsidR="00373C60" w:rsidRPr="00670A2A" w:rsidRDefault="00373C60" w:rsidP="00373C60">
            <w:pPr>
              <w:tabs>
                <w:tab w:val="left" w:pos="1029"/>
                <w:tab w:val="center" w:pos="4677"/>
              </w:tabs>
              <w:spacing w:line="360" w:lineRule="auto"/>
              <w:rPr>
                <w:rFonts w:ascii="Times New Roman" w:hAnsi="Times New Roman" w:cs="Times New Roman"/>
                <w:sz w:val="28"/>
                <w:szCs w:val="28"/>
                <w:lang w:val="en-US"/>
              </w:rPr>
            </w:pPr>
            <w:r>
              <w:rPr>
                <w:rFonts w:ascii="Times New Roman" w:hAnsi="Times New Roman" w:cs="Times New Roman"/>
                <w:sz w:val="28"/>
                <w:szCs w:val="28"/>
                <w:lang w:val="kk-KZ"/>
              </w:rPr>
              <w:t>7</w:t>
            </w:r>
            <w:r>
              <w:rPr>
                <w:rFonts w:ascii="Times New Roman" w:hAnsi="Times New Roman" w:cs="Times New Roman"/>
                <w:sz w:val="28"/>
                <w:szCs w:val="28"/>
                <w:lang w:val="en-US"/>
              </w:rPr>
              <w:t>.</w:t>
            </w:r>
          </w:p>
        </w:tc>
        <w:tc>
          <w:tcPr>
            <w:tcW w:w="8295" w:type="dxa"/>
          </w:tcPr>
          <w:p w:rsidR="00373C60" w:rsidRPr="001F4BEC" w:rsidRDefault="00373C60" w:rsidP="00373C60">
            <w:pPr>
              <w:tabs>
                <w:tab w:val="left" w:pos="1029"/>
                <w:tab w:val="center" w:pos="4677"/>
              </w:tabs>
              <w:spacing w:line="360" w:lineRule="auto"/>
              <w:rPr>
                <w:rFonts w:ascii="Times New Roman" w:hAnsi="Times New Roman" w:cs="Times New Roman"/>
                <w:b/>
                <w:sz w:val="28"/>
                <w:szCs w:val="28"/>
                <w:lang w:val="kk-KZ"/>
              </w:rPr>
            </w:pPr>
            <w:r w:rsidRPr="001F4BEC">
              <w:rPr>
                <w:rFonts w:ascii="Times New Roman" w:hAnsi="Times New Roman" w:cs="Times New Roman"/>
                <w:bCs/>
                <w:color w:val="000000"/>
                <w:sz w:val="28"/>
                <w:szCs w:val="28"/>
                <w:lang w:val="kk-KZ" w:eastAsia="ar-SA"/>
              </w:rPr>
              <w:t xml:space="preserve">Әдебиеттер тізімі                                                                                      </w:t>
            </w:r>
          </w:p>
        </w:tc>
        <w:tc>
          <w:tcPr>
            <w:tcW w:w="949" w:type="dxa"/>
          </w:tcPr>
          <w:p w:rsidR="00373C60" w:rsidRPr="001F4BEC"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34</w:t>
            </w:r>
          </w:p>
        </w:tc>
      </w:tr>
    </w:tbl>
    <w:p w:rsidR="00373C60" w:rsidRPr="001F4BEC" w:rsidRDefault="00373C60" w:rsidP="00373C60">
      <w:pPr>
        <w:ind w:firstLine="425"/>
        <w:jc w:val="center"/>
        <w:rPr>
          <w:rFonts w:ascii="Times New Roman" w:hAnsi="Times New Roman" w:cs="Times New Roman"/>
          <w:b/>
          <w:caps/>
          <w:sz w:val="28"/>
          <w:szCs w:val="28"/>
          <w:lang w:val="kk-KZ"/>
        </w:rPr>
      </w:pPr>
    </w:p>
    <w:p w:rsidR="00373C60" w:rsidRPr="001F4BEC" w:rsidRDefault="00373C60" w:rsidP="00373C60">
      <w:pPr>
        <w:jc w:val="center"/>
        <w:outlineLvl w:val="0"/>
        <w:rPr>
          <w:rFonts w:ascii="Times New Roman" w:hAnsi="Times New Roman" w:cs="Times New Roman"/>
          <w:b/>
          <w:sz w:val="28"/>
          <w:szCs w:val="28"/>
          <w:u w:val="single"/>
          <w:lang w:val="kk-KZ"/>
        </w:rPr>
      </w:pPr>
    </w:p>
    <w:p w:rsidR="00373C60" w:rsidRPr="001F4BEC" w:rsidRDefault="00373C60" w:rsidP="00373C60">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p w:rsidR="00373C60" w:rsidRPr="001F4BEC" w:rsidRDefault="00373C60" w:rsidP="00373C60">
      <w:pPr>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p>
    <w:p w:rsidR="00373C60" w:rsidRPr="001F4BEC" w:rsidRDefault="00373C60" w:rsidP="00373C60">
      <w:pPr>
        <w:tabs>
          <w:tab w:val="left" w:pos="2800"/>
        </w:tabs>
        <w:ind w:firstLine="540"/>
        <w:jc w:val="both"/>
        <w:rPr>
          <w:rFonts w:ascii="Times New Roman" w:hAnsi="Times New Roman" w:cs="Times New Roman"/>
          <w:b/>
          <w:sz w:val="28"/>
          <w:szCs w:val="28"/>
          <w:lang w:val="kk-KZ"/>
        </w:rPr>
      </w:pPr>
    </w:p>
    <w:p w:rsidR="00373C60" w:rsidRPr="001F4BEC" w:rsidRDefault="00373C60" w:rsidP="00373C60">
      <w:pPr>
        <w:tabs>
          <w:tab w:val="left" w:pos="2800"/>
        </w:tabs>
        <w:ind w:firstLine="540"/>
        <w:jc w:val="both"/>
        <w:rPr>
          <w:rFonts w:ascii="Times New Roman" w:hAnsi="Times New Roman" w:cs="Times New Roman"/>
          <w:b/>
          <w:sz w:val="28"/>
          <w:szCs w:val="28"/>
          <w:lang w:val="kk-KZ"/>
        </w:rPr>
      </w:pPr>
    </w:p>
    <w:p w:rsidR="00373C60" w:rsidRPr="001F4BEC" w:rsidRDefault="00373C60" w:rsidP="00373C60">
      <w:pPr>
        <w:tabs>
          <w:tab w:val="left" w:pos="2800"/>
        </w:tabs>
        <w:ind w:firstLine="540"/>
        <w:jc w:val="both"/>
        <w:rPr>
          <w:rFonts w:ascii="Times New Roman" w:hAnsi="Times New Roman" w:cs="Times New Roman"/>
          <w:b/>
          <w:sz w:val="28"/>
          <w:szCs w:val="28"/>
          <w:lang w:val="kk-KZ"/>
        </w:rPr>
      </w:pPr>
    </w:p>
    <w:p w:rsidR="00373C60" w:rsidRPr="001F4BEC" w:rsidRDefault="00373C60" w:rsidP="00373C60">
      <w:pPr>
        <w:rPr>
          <w:rFonts w:ascii="Times New Roman" w:hAnsi="Times New Roman" w:cs="Times New Roman"/>
          <w:lang w:val="kk-KZ"/>
        </w:rPr>
      </w:pPr>
    </w:p>
    <w:p w:rsidR="00373C60" w:rsidRPr="001F4BEC" w:rsidRDefault="00373C60" w:rsidP="00373C60">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373C60" w:rsidRPr="00670A2A" w:rsidRDefault="00373C60" w:rsidP="00373C60">
      <w:pPr>
        <w:pStyle w:val="21"/>
        <w:spacing w:after="0" w:line="20" w:lineRule="atLeast"/>
        <w:ind w:left="0"/>
        <w:rPr>
          <w:b/>
          <w:sz w:val="28"/>
          <w:szCs w:val="28"/>
          <w:lang w:val="en-US"/>
        </w:rPr>
      </w:pPr>
    </w:p>
    <w:p w:rsidR="00373C60" w:rsidRDefault="00373C60" w:rsidP="00373C60">
      <w:pPr>
        <w:pStyle w:val="21"/>
        <w:spacing w:after="0" w:line="20" w:lineRule="atLeast"/>
        <w:ind w:left="360"/>
        <w:jc w:val="center"/>
        <w:rPr>
          <w:b/>
          <w:sz w:val="28"/>
          <w:szCs w:val="28"/>
          <w:lang w:val="en-US"/>
        </w:rPr>
      </w:pPr>
    </w:p>
    <w:p w:rsidR="00373C60" w:rsidRDefault="00373C60" w:rsidP="00373C60">
      <w:pPr>
        <w:pStyle w:val="21"/>
        <w:spacing w:after="0" w:line="20" w:lineRule="atLeast"/>
        <w:ind w:left="360"/>
        <w:jc w:val="center"/>
        <w:rPr>
          <w:b/>
          <w:sz w:val="28"/>
          <w:szCs w:val="28"/>
          <w:lang w:val="en-US"/>
        </w:rPr>
      </w:pPr>
    </w:p>
    <w:p w:rsidR="00373C60" w:rsidRDefault="00373C60" w:rsidP="00373C60">
      <w:pPr>
        <w:pStyle w:val="21"/>
        <w:spacing w:after="0" w:line="20" w:lineRule="atLeast"/>
        <w:ind w:left="360"/>
        <w:jc w:val="center"/>
        <w:rPr>
          <w:b/>
          <w:sz w:val="28"/>
          <w:szCs w:val="28"/>
          <w:lang w:val="kk-KZ"/>
        </w:rPr>
      </w:pPr>
    </w:p>
    <w:p w:rsidR="00373C60" w:rsidRDefault="00373C60" w:rsidP="00373C60">
      <w:pPr>
        <w:pStyle w:val="21"/>
        <w:spacing w:after="0" w:line="20" w:lineRule="atLeast"/>
        <w:ind w:left="360"/>
        <w:jc w:val="center"/>
        <w:rPr>
          <w:b/>
          <w:sz w:val="28"/>
          <w:szCs w:val="28"/>
          <w:lang w:val="kk-KZ"/>
        </w:rPr>
      </w:pPr>
    </w:p>
    <w:p w:rsidR="00373C60" w:rsidRPr="00373C60" w:rsidRDefault="00373C60" w:rsidP="00373C60">
      <w:pPr>
        <w:pStyle w:val="21"/>
        <w:spacing w:after="0" w:line="20" w:lineRule="atLeast"/>
        <w:ind w:left="360"/>
        <w:jc w:val="center"/>
        <w:rPr>
          <w:rFonts w:ascii="Times New Roman" w:hAnsi="Times New Roman" w:cs="Times New Roman"/>
          <w:b/>
          <w:sz w:val="28"/>
          <w:szCs w:val="28"/>
          <w:lang w:val="kk-KZ"/>
        </w:rPr>
      </w:pPr>
      <w:r w:rsidRPr="00373C60">
        <w:rPr>
          <w:rFonts w:ascii="Times New Roman" w:hAnsi="Times New Roman" w:cs="Times New Roman"/>
          <w:b/>
          <w:sz w:val="28"/>
          <w:szCs w:val="28"/>
          <w:lang w:val="kk-KZ"/>
        </w:rPr>
        <w:lastRenderedPageBreak/>
        <w:t>Кіріспе</w:t>
      </w:r>
    </w:p>
    <w:p w:rsidR="00373C60" w:rsidRPr="001F4BEC" w:rsidRDefault="00373C60" w:rsidP="00373C60">
      <w:pPr>
        <w:pStyle w:val="21"/>
        <w:spacing w:after="0" w:line="20" w:lineRule="atLeast"/>
        <w:ind w:left="360"/>
        <w:jc w:val="center"/>
        <w:rPr>
          <w:b/>
          <w:sz w:val="28"/>
          <w:szCs w:val="28"/>
          <w:lang w:val="kk-KZ"/>
        </w:rPr>
      </w:pPr>
    </w:p>
    <w:p w:rsidR="00373C60" w:rsidRPr="001F4BEC" w:rsidRDefault="00373C60" w:rsidP="00373C60">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w:t>
      </w:r>
      <w:r>
        <w:rPr>
          <w:rFonts w:ascii="Times New Roman" w:hAnsi="Times New Roman" w:cs="Times New Roman"/>
          <w:sz w:val="28"/>
          <w:szCs w:val="28"/>
          <w:lang w:val="kk-KZ"/>
        </w:rPr>
        <w:t>Өндірісті</w:t>
      </w:r>
      <w:r w:rsidRPr="001F4BEC">
        <w:rPr>
          <w:rFonts w:ascii="Times New Roman" w:hAnsi="Times New Roman" w:cs="Times New Roman"/>
          <w:sz w:val="28"/>
          <w:szCs w:val="28"/>
          <w:lang w:val="kk-KZ"/>
        </w:rPr>
        <w:t xml:space="preserve"> басқару және экономика</w:t>
      </w:r>
      <w:r w:rsidRPr="001F4BEC">
        <w:rPr>
          <w:rFonts w:ascii="Times New Roman" w:hAnsi="Times New Roman" w:cs="Times New Roman"/>
          <w:noProof/>
          <w:color w:val="000000"/>
          <w:sz w:val="28"/>
          <w:szCs w:val="28"/>
          <w:lang w:val="kk-KZ"/>
        </w:rPr>
        <w:t>» пәні бойынша жеңіл өнеркәсібі бұйымдарын құрастыру мен технологиясына маманданатын кадрларды дайындаудағы профилін анықтайтын басты экономикалық пәндердің бірі болып табылады.</w:t>
      </w:r>
    </w:p>
    <w:p w:rsidR="00373C60" w:rsidRPr="001F4BEC" w:rsidRDefault="00373C60" w:rsidP="00373C60">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Өндірістің экономикалық тиімділігін жоғарлату негізі ғылыми техникалық </w:t>
      </w:r>
      <w:r w:rsidRPr="001F4BEC">
        <w:rPr>
          <w:rFonts w:ascii="Times New Roman" w:hAnsi="Times New Roman" w:cs="Times New Roman"/>
          <w:color w:val="000000"/>
          <w:sz w:val="28"/>
          <w:szCs w:val="28"/>
          <w:lang w:val="kk-KZ"/>
        </w:rPr>
        <w:t xml:space="preserve">прогресс болып табылады, </w:t>
      </w:r>
      <w:r w:rsidRPr="001F4BEC">
        <w:rPr>
          <w:rFonts w:ascii="Times New Roman" w:hAnsi="Times New Roman" w:cs="Times New Roman"/>
          <w:noProof/>
          <w:color w:val="000000"/>
          <w:sz w:val="28"/>
          <w:szCs w:val="28"/>
          <w:lang w:val="kk-KZ"/>
        </w:rPr>
        <w:t xml:space="preserve">оның бір бөлігі </w:t>
      </w:r>
      <w:r w:rsidRPr="001F4BEC">
        <w:rPr>
          <w:rFonts w:ascii="Times New Roman" w:hAnsi="Times New Roman" w:cs="Times New Roman"/>
          <w:color w:val="000000"/>
          <w:sz w:val="28"/>
          <w:szCs w:val="28"/>
          <w:lang w:val="kk-KZ"/>
        </w:rPr>
        <w:t>- ө</w:t>
      </w:r>
      <w:r w:rsidRPr="001F4BEC">
        <w:rPr>
          <w:rFonts w:ascii="Times New Roman" w:hAnsi="Times New Roman" w:cs="Times New Roman"/>
          <w:noProof/>
          <w:color w:val="000000"/>
          <w:sz w:val="28"/>
          <w:szCs w:val="28"/>
          <w:lang w:val="kk-KZ"/>
        </w:rPr>
        <w:t>ндірісті ұйымдастыру мен жоспарлауды жетілдіру.</w:t>
      </w:r>
    </w:p>
    <w:p w:rsidR="00373C60" w:rsidRPr="001F4BEC" w:rsidRDefault="00373C60" w:rsidP="00373C60">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Нарықтық жағдайда, тауарларға сұраныстың жоғарлауы, өндірісті интенсификациялау қажеттілігі, оның функциялану тиімділігін </w:t>
      </w:r>
      <w:r w:rsidRPr="001F4BEC">
        <w:rPr>
          <w:rFonts w:ascii="Times New Roman" w:hAnsi="Times New Roman" w:cs="Times New Roman"/>
          <w:color w:val="000000"/>
          <w:sz w:val="28"/>
          <w:szCs w:val="28"/>
          <w:lang w:val="kk-KZ"/>
        </w:rPr>
        <w:t>жоғарлатуда,</w:t>
      </w:r>
      <w:r w:rsidRPr="001F4BEC">
        <w:rPr>
          <w:rFonts w:ascii="Times New Roman" w:hAnsi="Times New Roman" w:cs="Times New Roman"/>
          <w:noProof/>
          <w:color w:val="000000"/>
          <w:sz w:val="28"/>
          <w:szCs w:val="28"/>
          <w:lang w:val="kk-KZ"/>
        </w:rPr>
        <w:t xml:space="preserve"> өнімнің асортименті мен сапасына талаптардың өсуі мен шаруашылық байланыстың кеңеюі мен тереңдеуіне, «</w:t>
      </w:r>
      <w:r>
        <w:rPr>
          <w:rFonts w:ascii="Times New Roman" w:hAnsi="Times New Roman" w:cs="Times New Roman"/>
          <w:sz w:val="28"/>
          <w:szCs w:val="28"/>
          <w:lang w:val="kk-KZ"/>
        </w:rPr>
        <w:t>Өндірісті</w:t>
      </w:r>
      <w:r w:rsidRPr="001F4BEC">
        <w:rPr>
          <w:rFonts w:ascii="Times New Roman" w:hAnsi="Times New Roman" w:cs="Times New Roman"/>
          <w:sz w:val="28"/>
          <w:szCs w:val="28"/>
          <w:lang w:val="kk-KZ"/>
        </w:rPr>
        <w:t xml:space="preserve"> басқару және экономика</w:t>
      </w:r>
      <w:r w:rsidRPr="001F4BEC">
        <w:rPr>
          <w:rFonts w:ascii="Times New Roman" w:hAnsi="Times New Roman" w:cs="Times New Roman"/>
          <w:color w:val="000000"/>
          <w:sz w:val="28"/>
          <w:szCs w:val="28"/>
          <w:lang w:val="kk-KZ"/>
        </w:rPr>
        <w:t xml:space="preserve">» </w:t>
      </w:r>
      <w:r w:rsidRPr="001F4BEC">
        <w:rPr>
          <w:rFonts w:ascii="Times New Roman" w:hAnsi="Times New Roman" w:cs="Times New Roman"/>
          <w:noProof/>
          <w:color w:val="000000"/>
          <w:sz w:val="28"/>
          <w:szCs w:val="28"/>
          <w:lang w:val="kk-KZ"/>
        </w:rPr>
        <w:t xml:space="preserve">пәнін оқудың үлкен маңызы </w:t>
      </w:r>
      <w:r w:rsidRPr="001F4BEC">
        <w:rPr>
          <w:rFonts w:ascii="Times New Roman" w:hAnsi="Times New Roman" w:cs="Times New Roman"/>
          <w:color w:val="000000"/>
          <w:sz w:val="28"/>
          <w:szCs w:val="28"/>
          <w:lang w:val="kk-KZ"/>
        </w:rPr>
        <w:t>бар</w:t>
      </w:r>
      <w:r w:rsidRPr="001F4BEC">
        <w:rPr>
          <w:rFonts w:ascii="Times New Roman" w:hAnsi="Times New Roman" w:cs="Times New Roman"/>
          <w:noProof/>
          <w:color w:val="000000"/>
          <w:sz w:val="28"/>
          <w:szCs w:val="28"/>
          <w:lang w:val="kk-KZ"/>
        </w:rPr>
        <w:t>.</w:t>
      </w:r>
    </w:p>
    <w:p w:rsidR="00373C60" w:rsidRPr="001F4BEC" w:rsidRDefault="00373C60" w:rsidP="00373C60">
      <w:pPr>
        <w:autoSpaceDE w:val="0"/>
        <w:autoSpaceDN w:val="0"/>
        <w:adjustRightInd w:val="0"/>
        <w:spacing w:after="0" w:line="240" w:lineRule="auto"/>
        <w:ind w:firstLine="425"/>
        <w:jc w:val="both"/>
        <w:rPr>
          <w:rFonts w:ascii="Times New Roman" w:hAnsi="Times New Roman" w:cs="Times New Roman"/>
          <w:color w:val="000000"/>
          <w:sz w:val="28"/>
          <w:szCs w:val="28"/>
          <w:lang w:val="kk-KZ"/>
        </w:rPr>
      </w:pPr>
      <w:r w:rsidRPr="001F4BEC">
        <w:rPr>
          <w:rFonts w:ascii="Times New Roman" w:hAnsi="Times New Roman" w:cs="Times New Roman"/>
          <w:noProof/>
          <w:color w:val="000000"/>
          <w:sz w:val="28"/>
          <w:szCs w:val="28"/>
          <w:lang w:val="kk-KZ"/>
        </w:rPr>
        <w:t>«</w:t>
      </w:r>
      <w:r>
        <w:rPr>
          <w:rFonts w:ascii="Times New Roman" w:hAnsi="Times New Roman" w:cs="Times New Roman"/>
          <w:sz w:val="28"/>
          <w:szCs w:val="28"/>
          <w:lang w:val="kk-KZ"/>
        </w:rPr>
        <w:t>Өндірісті</w:t>
      </w:r>
      <w:r w:rsidRPr="001F4BEC">
        <w:rPr>
          <w:rFonts w:ascii="Times New Roman" w:hAnsi="Times New Roman" w:cs="Times New Roman"/>
          <w:sz w:val="28"/>
          <w:szCs w:val="28"/>
          <w:lang w:val="kk-KZ"/>
        </w:rPr>
        <w:t xml:space="preserve"> басқару және экономика</w:t>
      </w:r>
      <w:r w:rsidRPr="001F4BEC">
        <w:rPr>
          <w:rFonts w:ascii="Times New Roman" w:hAnsi="Times New Roman" w:cs="Times New Roman"/>
          <w:color w:val="000000"/>
          <w:sz w:val="28"/>
          <w:szCs w:val="28"/>
          <w:lang w:val="kk-KZ"/>
        </w:rPr>
        <w:t xml:space="preserve">» </w:t>
      </w:r>
      <w:r w:rsidRPr="001F4BEC">
        <w:rPr>
          <w:rFonts w:ascii="Times New Roman" w:hAnsi="Times New Roman" w:cs="Times New Roman"/>
          <w:noProof/>
          <w:color w:val="000000"/>
          <w:sz w:val="28"/>
          <w:szCs w:val="28"/>
          <w:lang w:val="kk-KZ"/>
        </w:rPr>
        <w:t>пәнінің негізгі міндеті өндірістің тиімділігін арттыру</w:t>
      </w:r>
      <w:r w:rsidRPr="001F4BEC">
        <w:rPr>
          <w:rFonts w:ascii="Times New Roman" w:hAnsi="Times New Roman" w:cs="Times New Roman"/>
          <w:color w:val="000000"/>
          <w:sz w:val="28"/>
          <w:szCs w:val="28"/>
          <w:lang w:val="kk-KZ"/>
        </w:rPr>
        <w:t xml:space="preserve"> </w:t>
      </w:r>
      <w:r w:rsidRPr="001F4BEC">
        <w:rPr>
          <w:rFonts w:ascii="Times New Roman" w:hAnsi="Times New Roman" w:cs="Times New Roman"/>
          <w:noProof/>
          <w:color w:val="000000"/>
          <w:sz w:val="28"/>
          <w:szCs w:val="28"/>
          <w:lang w:val="kk-KZ"/>
        </w:rPr>
        <w:t xml:space="preserve">мақсатында мамандардың экономикалық білімінің деңгейін ұйымдастыру мен жоспарлаудың сұрақтарын шешуде ғылыми әдістерді </w:t>
      </w:r>
      <w:r w:rsidRPr="001F4BEC">
        <w:rPr>
          <w:rFonts w:ascii="Times New Roman" w:hAnsi="Times New Roman" w:cs="Times New Roman"/>
          <w:color w:val="000000"/>
          <w:sz w:val="28"/>
          <w:szCs w:val="28"/>
          <w:lang w:val="kk-KZ"/>
        </w:rPr>
        <w:t>жоғарлату болып табылады.</w:t>
      </w:r>
      <w:r w:rsidRPr="001F4BEC">
        <w:rPr>
          <w:rFonts w:ascii="Times New Roman" w:hAnsi="Times New Roman" w:cs="Times New Roman"/>
          <w:sz w:val="28"/>
          <w:szCs w:val="28"/>
          <w:lang w:val="kk-KZ"/>
        </w:rPr>
        <w:tab/>
        <w:t>Басқару процесінде қатысатын негізгі элементтер болып коммуникация, басқару шешімдері, жоспарлау, ұйымдастыру, мотивация, бақылау функциялары табылады.</w:t>
      </w:r>
    </w:p>
    <w:p w:rsidR="00373C60" w:rsidRPr="001F4BEC" w:rsidRDefault="00373C60" w:rsidP="00373C60">
      <w:pPr>
        <w:spacing w:after="0" w:line="240" w:lineRule="auto"/>
        <w:ind w:firstLine="360"/>
        <w:jc w:val="both"/>
        <w:rPr>
          <w:rFonts w:ascii="Times New Roman" w:hAnsi="Times New Roman" w:cs="Times New Roman"/>
          <w:b/>
          <w:i/>
          <w:sz w:val="28"/>
          <w:szCs w:val="28"/>
          <w:lang w:val="kk-KZ"/>
        </w:rPr>
      </w:pPr>
      <w:r w:rsidRPr="001F4BEC">
        <w:rPr>
          <w:rFonts w:ascii="Times New Roman" w:hAnsi="Times New Roman" w:cs="Times New Roman"/>
          <w:bCs/>
          <w:sz w:val="28"/>
          <w:szCs w:val="28"/>
          <w:lang w:val="kk-KZ"/>
        </w:rPr>
        <w:t xml:space="preserve">    </w:t>
      </w:r>
      <w:r w:rsidRPr="001F4BEC">
        <w:rPr>
          <w:rFonts w:ascii="Times New Roman" w:hAnsi="Times New Roman" w:cs="Times New Roman"/>
          <w:sz w:val="28"/>
          <w:szCs w:val="28"/>
          <w:lang w:val="kk-KZ"/>
        </w:rPr>
        <w:t xml:space="preserve"> Бұл</w:t>
      </w:r>
      <w:r w:rsidRPr="001F4BEC">
        <w:rPr>
          <w:rFonts w:ascii="Times New Roman" w:hAnsi="Times New Roman" w:cs="Times New Roman"/>
          <w:b/>
          <w:i/>
          <w:sz w:val="28"/>
          <w:szCs w:val="28"/>
          <w:lang w:val="kk-KZ"/>
        </w:rPr>
        <w:t xml:space="preserve"> </w:t>
      </w:r>
      <w:r w:rsidRPr="001F4BEC">
        <w:rPr>
          <w:rFonts w:ascii="Times New Roman" w:hAnsi="Times New Roman" w:cs="Times New Roman"/>
          <w:sz w:val="28"/>
          <w:szCs w:val="28"/>
          <w:lang w:val="kk-KZ"/>
        </w:rPr>
        <w:t>пән</w:t>
      </w:r>
      <w:r w:rsidRPr="001F4BEC">
        <w:rPr>
          <w:rFonts w:ascii="Times New Roman" w:hAnsi="Times New Roman" w:cs="Times New Roman"/>
          <w:b/>
          <w:i/>
          <w:sz w:val="28"/>
          <w:szCs w:val="28"/>
          <w:lang w:val="kk-KZ"/>
        </w:rPr>
        <w:t xml:space="preserve"> </w:t>
      </w:r>
      <w:r w:rsidRPr="001F4BEC">
        <w:rPr>
          <w:rFonts w:ascii="Times New Roman" w:hAnsi="Times New Roman" w:cs="Times New Roman"/>
          <w:sz w:val="28"/>
          <w:szCs w:val="28"/>
          <w:lang w:val="kk-KZ"/>
        </w:rPr>
        <w:t>басқарудың мазмұнын жан-жақты ашады, басқару туралы білімдер кешенін құрайды, әртүрлі басқару қызметін жүзеге асыру, басқару жүйелерін талдау және оларды жобалауда нақтылы дағдыларды тудырады.</w:t>
      </w:r>
    </w:p>
    <w:p w:rsidR="00373C60" w:rsidRPr="001F4BEC" w:rsidRDefault="00373C60" w:rsidP="00373C60">
      <w:pPr>
        <w:spacing w:after="0" w:line="240" w:lineRule="auto"/>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ab/>
        <w:t xml:space="preserve">Сонымен қатар, бұл пән басқару теориясының дамуының тарихи жағдайлары; менеджменттің теориялық аспектілері, оның технологиясы; менеджмент әдістері мен функциялары; персоналды басқару логикаға сәйкестілік түрде қарастырылған. </w:t>
      </w:r>
    </w:p>
    <w:p w:rsidR="00373C60" w:rsidRPr="001F4BEC" w:rsidRDefault="00373C60" w:rsidP="00373C60">
      <w:pPr>
        <w:spacing w:after="0" w:line="240" w:lineRule="auto"/>
        <w:ind w:firstLine="708"/>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 5В072600</w:t>
      </w:r>
      <w:r w:rsidRPr="00373C60">
        <w:rPr>
          <w:rStyle w:val="FontStyle17"/>
          <w:b w:val="0"/>
          <w:noProof/>
          <w:sz w:val="28"/>
          <w:szCs w:val="28"/>
          <w:lang w:val="kk-KZ"/>
        </w:rPr>
        <w:t>-«Жеңіл өнеркәсіп бұйымдарының технологиясы және конструкциялануы»</w:t>
      </w:r>
      <w:r w:rsidRPr="00373C60">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 xml:space="preserve">мамандығы студенттері үшін арналған.  </w:t>
      </w:r>
    </w:p>
    <w:p w:rsidR="00373C60" w:rsidRPr="001F4BEC" w:rsidRDefault="00373C60" w:rsidP="00373C60">
      <w:pPr>
        <w:tabs>
          <w:tab w:val="left" w:pos="180"/>
        </w:tabs>
        <w:spacing w:after="0" w:line="240" w:lineRule="auto"/>
        <w:ind w:firstLine="360"/>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p>
    <w:p w:rsidR="00373C60" w:rsidRPr="001F4BEC" w:rsidRDefault="00373C60" w:rsidP="00373C60">
      <w:pPr>
        <w:spacing w:after="0" w:line="240" w:lineRule="auto"/>
        <w:ind w:firstLine="360"/>
        <w:jc w:val="both"/>
        <w:rPr>
          <w:rFonts w:ascii="Times New Roman" w:hAnsi="Times New Roman" w:cs="Times New Roman"/>
          <w:sz w:val="28"/>
          <w:szCs w:val="28"/>
          <w:lang w:val="kk-KZ"/>
        </w:rPr>
      </w:pPr>
    </w:p>
    <w:p w:rsidR="00373C60" w:rsidRPr="001F4BEC" w:rsidRDefault="00373C60" w:rsidP="00373C60">
      <w:pPr>
        <w:spacing w:after="0" w:line="240" w:lineRule="auto"/>
        <w:ind w:firstLine="360"/>
        <w:jc w:val="both"/>
        <w:rPr>
          <w:rFonts w:ascii="Times New Roman" w:hAnsi="Times New Roman" w:cs="Times New Roman"/>
          <w:sz w:val="28"/>
          <w:szCs w:val="28"/>
          <w:lang w:val="kk-KZ"/>
        </w:rPr>
      </w:pPr>
    </w:p>
    <w:p w:rsidR="00373C60" w:rsidRPr="001F4BEC" w:rsidRDefault="00373C60" w:rsidP="00373C60">
      <w:pPr>
        <w:spacing w:line="20" w:lineRule="atLeast"/>
        <w:ind w:firstLine="360"/>
        <w:jc w:val="both"/>
        <w:rPr>
          <w:rFonts w:ascii="Times New Roman" w:hAnsi="Times New Roman" w:cs="Times New Roman"/>
          <w:sz w:val="28"/>
          <w:szCs w:val="28"/>
          <w:lang w:val="kk-KZ"/>
        </w:rPr>
      </w:pPr>
    </w:p>
    <w:p w:rsidR="00373C60" w:rsidRPr="00262D84" w:rsidRDefault="00373C60" w:rsidP="00373C60">
      <w:pPr>
        <w:spacing w:line="20" w:lineRule="atLeast"/>
        <w:ind w:firstLine="360"/>
        <w:jc w:val="both"/>
        <w:rPr>
          <w:rFonts w:ascii="Times New Roman" w:hAnsi="Times New Roman" w:cs="Times New Roman"/>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670A2A" w:rsidRDefault="00373C60" w:rsidP="00373C60">
      <w:pPr>
        <w:spacing w:after="0" w:line="20" w:lineRule="atLeast"/>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Pr="00670A2A">
        <w:rPr>
          <w:rFonts w:ascii="Times New Roman" w:hAnsi="Times New Roman" w:cs="Times New Roman"/>
          <w:b/>
          <w:sz w:val="28"/>
          <w:szCs w:val="28"/>
          <w:lang w:val="kk-KZ"/>
        </w:rPr>
        <w:t>. Практикалық сабақтардың мазмұны</w:t>
      </w:r>
    </w:p>
    <w:p w:rsidR="00373C60" w:rsidRPr="00670A2A" w:rsidRDefault="00373C60" w:rsidP="00373C60">
      <w:pPr>
        <w:spacing w:after="0"/>
        <w:jc w:val="both"/>
        <w:rPr>
          <w:rFonts w:ascii="Times New Roman" w:hAnsi="Times New Roman" w:cs="Times New Roman"/>
          <w:sz w:val="28"/>
          <w:szCs w:val="28"/>
          <w:lang w:val="kk-KZ"/>
        </w:rPr>
      </w:pPr>
    </w:p>
    <w:p w:rsidR="00373C60" w:rsidRPr="00BA38BA" w:rsidRDefault="00373C60" w:rsidP="00373C60">
      <w:pPr>
        <w:autoSpaceDE w:val="0"/>
        <w:autoSpaceDN w:val="0"/>
        <w:adjustRightInd w:val="0"/>
        <w:spacing w:line="240" w:lineRule="auto"/>
        <w:rPr>
          <w:rFonts w:ascii="Times New Roman" w:hAnsi="Times New Roman" w:cs="Times New Roman"/>
          <w:bCs/>
          <w:noProof/>
          <w:color w:val="000000"/>
          <w:sz w:val="28"/>
          <w:szCs w:val="28"/>
          <w:u w:val="single"/>
          <w:lang w:val="kk-KZ"/>
        </w:rPr>
      </w:pPr>
      <w:r w:rsidRPr="00BA38BA">
        <w:rPr>
          <w:rFonts w:ascii="Times New Roman" w:hAnsi="Times New Roman" w:cs="Times New Roman"/>
          <w:sz w:val="28"/>
          <w:szCs w:val="28"/>
          <w:u w:val="single"/>
          <w:lang w:val="uk-UA" w:eastAsia="ko-KR"/>
        </w:rPr>
        <w:t xml:space="preserve">Тақырып 1. </w:t>
      </w:r>
      <w:r w:rsidRPr="00BA38BA">
        <w:rPr>
          <w:rFonts w:ascii="Times New Roman" w:hAnsi="Times New Roman" w:cs="Times New Roman"/>
          <w:bCs/>
          <w:noProof/>
          <w:color w:val="000000"/>
          <w:sz w:val="28"/>
          <w:szCs w:val="28"/>
          <w:u w:val="single"/>
          <w:lang w:val="kk-KZ"/>
        </w:rPr>
        <w:t>Жеңіл өнеркәсіп кәсіпорындары</w:t>
      </w:r>
    </w:p>
    <w:p w:rsidR="00373C60" w:rsidRPr="00BA38BA" w:rsidRDefault="00373C60" w:rsidP="00373C60">
      <w:pPr>
        <w:autoSpaceDE w:val="0"/>
        <w:autoSpaceDN w:val="0"/>
        <w:adjustRightInd w:val="0"/>
        <w:spacing w:line="240" w:lineRule="auto"/>
        <w:ind w:firstLine="425"/>
        <w:jc w:val="both"/>
        <w:rPr>
          <w:rFonts w:ascii="Times New Roman" w:hAnsi="Times New Roman" w:cs="Times New Roman"/>
          <w:noProof/>
          <w:color w:val="000000"/>
          <w:sz w:val="28"/>
          <w:szCs w:val="28"/>
          <w:lang w:val="kk-KZ"/>
        </w:rPr>
      </w:pPr>
      <w:r w:rsidRPr="00BA38BA">
        <w:rPr>
          <w:rFonts w:ascii="Times New Roman" w:hAnsi="Times New Roman" w:cs="Times New Roman"/>
          <w:noProof/>
          <w:color w:val="000000"/>
          <w:sz w:val="28"/>
          <w:szCs w:val="28"/>
          <w:lang w:val="kk-KZ"/>
        </w:rPr>
        <w:t xml:space="preserve">Нарықтық </w:t>
      </w:r>
      <w:r w:rsidRPr="00BA38BA">
        <w:rPr>
          <w:rFonts w:ascii="Times New Roman" w:hAnsi="Times New Roman" w:cs="Times New Roman"/>
          <w:color w:val="000000"/>
          <w:sz w:val="28"/>
          <w:szCs w:val="28"/>
          <w:lang w:val="kk-KZ"/>
        </w:rPr>
        <w:t xml:space="preserve">экономика </w:t>
      </w:r>
      <w:r w:rsidRPr="00BA38BA">
        <w:rPr>
          <w:rFonts w:ascii="Times New Roman" w:hAnsi="Times New Roman" w:cs="Times New Roman"/>
          <w:noProof/>
          <w:color w:val="000000"/>
          <w:sz w:val="28"/>
          <w:szCs w:val="28"/>
          <w:lang w:val="kk-KZ"/>
        </w:rPr>
        <w:t xml:space="preserve">жағдайында кәсіпорындарды ұйымдастырудың жаңа </w:t>
      </w:r>
      <w:r w:rsidRPr="00BA38BA">
        <w:rPr>
          <w:rFonts w:ascii="Times New Roman" w:hAnsi="Times New Roman" w:cs="Times New Roman"/>
          <w:color w:val="000000"/>
          <w:sz w:val="28"/>
          <w:szCs w:val="28"/>
          <w:lang w:val="kk-KZ"/>
        </w:rPr>
        <w:t xml:space="preserve">формалары </w:t>
      </w:r>
      <w:r w:rsidRPr="00BA38BA">
        <w:rPr>
          <w:rFonts w:ascii="Times New Roman" w:hAnsi="Times New Roman" w:cs="Times New Roman"/>
          <w:noProof/>
          <w:color w:val="000000"/>
          <w:sz w:val="28"/>
          <w:szCs w:val="28"/>
          <w:lang w:val="kk-KZ"/>
        </w:rPr>
        <w:t xml:space="preserve">(кіші, бірлескен, аралас, акционерлік-ұжымды және </w:t>
      </w:r>
      <w:r w:rsidRPr="00BA38BA">
        <w:rPr>
          <w:rFonts w:ascii="Times New Roman" w:hAnsi="Times New Roman" w:cs="Times New Roman"/>
          <w:bCs/>
          <w:noProof/>
          <w:color w:val="000000"/>
          <w:sz w:val="28"/>
          <w:szCs w:val="28"/>
          <w:lang w:val="kk-KZ"/>
        </w:rPr>
        <w:t>т.б.</w:t>
      </w:r>
      <w:r w:rsidRPr="00BA38BA">
        <w:rPr>
          <w:rFonts w:ascii="Times New Roman" w:hAnsi="Times New Roman" w:cs="Times New Roman"/>
          <w:b/>
          <w:bCs/>
          <w:noProof/>
          <w:color w:val="000000"/>
          <w:sz w:val="28"/>
          <w:szCs w:val="28"/>
          <w:lang w:val="kk-KZ"/>
        </w:rPr>
        <w:t xml:space="preserve"> </w:t>
      </w:r>
      <w:r w:rsidRPr="00BA38BA">
        <w:rPr>
          <w:rFonts w:ascii="Times New Roman" w:hAnsi="Times New Roman" w:cs="Times New Roman"/>
          <w:noProof/>
          <w:color w:val="000000"/>
          <w:sz w:val="28"/>
          <w:szCs w:val="28"/>
          <w:lang w:val="kk-KZ"/>
        </w:rPr>
        <w:t xml:space="preserve">кәсіпорындары). Әртүрлі меншік </w:t>
      </w:r>
      <w:r w:rsidRPr="00BA38BA">
        <w:rPr>
          <w:rFonts w:ascii="Times New Roman" w:hAnsi="Times New Roman" w:cs="Times New Roman"/>
          <w:color w:val="000000"/>
          <w:sz w:val="28"/>
          <w:szCs w:val="28"/>
          <w:lang w:val="kk-KZ"/>
        </w:rPr>
        <w:t xml:space="preserve">формалары </w:t>
      </w:r>
      <w:r w:rsidRPr="00BA38BA">
        <w:rPr>
          <w:rFonts w:ascii="Times New Roman" w:hAnsi="Times New Roman" w:cs="Times New Roman"/>
          <w:noProof/>
          <w:color w:val="000000"/>
          <w:sz w:val="28"/>
          <w:szCs w:val="28"/>
          <w:lang w:val="kk-KZ"/>
        </w:rPr>
        <w:t>кезінде кәсіпорындарды ұйымдастыру және жоспарлаудың ерекшеліктері. Кәсіпорынды анықтайтын факторлар, функциялар, құрылымы, міндеті, мақсаты. Өндіріс типтері.</w:t>
      </w:r>
    </w:p>
    <w:p w:rsidR="00373C60" w:rsidRPr="00BA38BA" w:rsidRDefault="00373C60" w:rsidP="00373C60">
      <w:pPr>
        <w:autoSpaceDE w:val="0"/>
        <w:autoSpaceDN w:val="0"/>
        <w:adjustRightInd w:val="0"/>
        <w:spacing w:line="240" w:lineRule="auto"/>
        <w:rPr>
          <w:rFonts w:ascii="Times New Roman" w:hAnsi="Times New Roman" w:cs="Times New Roman"/>
          <w:noProof/>
          <w:color w:val="000000"/>
          <w:sz w:val="28"/>
          <w:szCs w:val="28"/>
          <w:u w:val="single"/>
          <w:lang w:val="kk-KZ"/>
        </w:rPr>
      </w:pPr>
      <w:r w:rsidRPr="00BA38BA">
        <w:rPr>
          <w:rFonts w:ascii="Times New Roman" w:hAnsi="Times New Roman" w:cs="Times New Roman"/>
          <w:sz w:val="28"/>
          <w:szCs w:val="28"/>
          <w:u w:val="single"/>
          <w:lang w:val="uk-UA" w:eastAsia="ko-KR"/>
        </w:rPr>
        <w:t xml:space="preserve">Тақырып 2. </w:t>
      </w:r>
      <w:r w:rsidRPr="00BA38BA">
        <w:rPr>
          <w:rFonts w:ascii="Times New Roman" w:hAnsi="Times New Roman" w:cs="Times New Roman"/>
          <w:bCs/>
          <w:noProof/>
          <w:color w:val="000000"/>
          <w:sz w:val="28"/>
          <w:szCs w:val="28"/>
          <w:u w:val="single"/>
          <w:lang w:val="kk-KZ"/>
        </w:rPr>
        <w:t xml:space="preserve">Еңбекті ғылыми ұйымдастыру </w:t>
      </w:r>
      <w:r w:rsidRPr="00BA38BA">
        <w:rPr>
          <w:rFonts w:ascii="Times New Roman" w:hAnsi="Times New Roman" w:cs="Times New Roman"/>
          <w:noProof/>
          <w:color w:val="000000"/>
          <w:sz w:val="28"/>
          <w:szCs w:val="28"/>
          <w:u w:val="single"/>
          <w:lang w:val="kk-KZ"/>
        </w:rPr>
        <w:t>негіздері</w:t>
      </w:r>
    </w:p>
    <w:p w:rsidR="00373C60" w:rsidRDefault="00373C60" w:rsidP="00373C60">
      <w:pPr>
        <w:pStyle w:val="Style4"/>
        <w:widowControl/>
        <w:tabs>
          <w:tab w:val="left" w:pos="355"/>
        </w:tabs>
        <w:spacing w:line="240" w:lineRule="auto"/>
        <w:ind w:firstLine="425"/>
        <w:jc w:val="both"/>
        <w:rPr>
          <w:noProof/>
          <w:color w:val="000000"/>
          <w:sz w:val="28"/>
          <w:szCs w:val="28"/>
          <w:lang w:val="kk-KZ"/>
        </w:rPr>
      </w:pPr>
      <w:r w:rsidRPr="00BA38BA">
        <w:rPr>
          <w:noProof/>
          <w:color w:val="000000"/>
          <w:sz w:val="28"/>
          <w:szCs w:val="28"/>
          <w:lang w:val="kk-KZ"/>
        </w:rPr>
        <w:t xml:space="preserve">Еңбекті ғылыми ұйымдастырудың негізгі бағыттары. Жеңіл өнеркәсіп кәсіпорындарындағы еңбектің бөлінісі және кооперациясы. Еңбек бөлінісінің </w:t>
      </w:r>
      <w:r w:rsidRPr="00BA38BA">
        <w:rPr>
          <w:color w:val="000000"/>
          <w:sz w:val="28"/>
          <w:szCs w:val="28"/>
          <w:lang w:val="kk-KZ"/>
        </w:rPr>
        <w:t xml:space="preserve">формалары мен </w:t>
      </w:r>
      <w:r w:rsidRPr="00BA38BA">
        <w:rPr>
          <w:noProof/>
          <w:color w:val="000000"/>
          <w:sz w:val="28"/>
          <w:szCs w:val="28"/>
          <w:lang w:val="kk-KZ"/>
        </w:rPr>
        <w:t xml:space="preserve">оларды жетілдіру жолдары. Еңбек әдістері мен тәсілдері. Алдыңғы қатарлы тәжірибені </w:t>
      </w:r>
      <w:r w:rsidRPr="00BA38BA">
        <w:rPr>
          <w:color w:val="000000"/>
          <w:sz w:val="28"/>
          <w:szCs w:val="28"/>
          <w:lang w:val="kk-KZ"/>
        </w:rPr>
        <w:t xml:space="preserve">беру формалары мен </w:t>
      </w:r>
      <w:r w:rsidRPr="00BA38BA">
        <w:rPr>
          <w:noProof/>
          <w:color w:val="000000"/>
          <w:sz w:val="28"/>
          <w:szCs w:val="28"/>
          <w:lang w:val="kk-KZ"/>
        </w:rPr>
        <w:t xml:space="preserve">әдістері. Басшылардың, мамандардың және қызметкерлердің еңбектерін ұйымдастыру. Еңбек жағдайлары </w:t>
      </w:r>
      <w:r w:rsidRPr="00BA38BA">
        <w:rPr>
          <w:color w:val="000000"/>
          <w:sz w:val="28"/>
          <w:szCs w:val="28"/>
          <w:lang w:val="kk-KZ"/>
        </w:rPr>
        <w:t>мен режим</w:t>
      </w:r>
      <w:r w:rsidRPr="00BA38BA">
        <w:rPr>
          <w:noProof/>
          <w:color w:val="000000"/>
          <w:sz w:val="28"/>
          <w:szCs w:val="28"/>
          <w:lang w:val="kk-KZ"/>
        </w:rPr>
        <w:t>і.</w:t>
      </w:r>
    </w:p>
    <w:p w:rsidR="00373C60" w:rsidRPr="008F613C" w:rsidRDefault="00373C60" w:rsidP="00373C60">
      <w:pPr>
        <w:pStyle w:val="Style4"/>
        <w:widowControl/>
        <w:tabs>
          <w:tab w:val="left" w:pos="355"/>
        </w:tabs>
        <w:spacing w:line="240" w:lineRule="auto"/>
        <w:ind w:firstLine="425"/>
        <w:jc w:val="both"/>
        <w:rPr>
          <w:noProof/>
          <w:color w:val="000000"/>
          <w:sz w:val="28"/>
          <w:szCs w:val="28"/>
          <w:lang w:val="kk-KZ"/>
        </w:rPr>
      </w:pPr>
    </w:p>
    <w:p w:rsidR="00373C60" w:rsidRPr="007D7A9E" w:rsidRDefault="00373C60" w:rsidP="00373C60">
      <w:pPr>
        <w:shd w:val="clear" w:color="auto" w:fill="FFFFFF"/>
        <w:spacing w:line="240" w:lineRule="auto"/>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3. Еңбекті техникалық мөлшерлеу негіздері</w:t>
      </w:r>
    </w:p>
    <w:p w:rsidR="00373C60" w:rsidRPr="007D7A9E" w:rsidRDefault="00373C60" w:rsidP="00373C60">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Жұмыс уақыты шығындарының мәні мен мазмұны. Жұмыс уақыты шығындарының түрлері. Еңбекті мөлшерлеу әдістері.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Жұмыс уақыты шығындарын жұмыс уақытының суреттемесін бақылау, мезеттік бақылау және хронометраж әдістері арқылы зерттеу.</w:t>
      </w:r>
      <w:r>
        <w:rPr>
          <w:rFonts w:ascii="Times New Roman" w:hAnsi="Times New Roman" w:cs="Times New Roman"/>
          <w:sz w:val="28"/>
          <w:szCs w:val="28"/>
          <w:lang w:val="kk-KZ"/>
        </w:rPr>
        <w:t xml:space="preserve"> </w:t>
      </w:r>
      <w:r w:rsidRPr="007D7A9E">
        <w:rPr>
          <w:rFonts w:ascii="Times New Roman" w:hAnsi="Times New Roman" w:cs="Times New Roman"/>
          <w:sz w:val="28"/>
          <w:szCs w:val="28"/>
          <w:lang w:val="kk-KZ"/>
        </w:rPr>
        <w:t>Аналитика-есепті әдіс, еңбекті мөлшерлеу және оны қолдану саласы.</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Түрлі құбылыстар үшін уақыт мөлшерін техникалық есептеу ерекшеліктері.</w:t>
      </w:r>
    </w:p>
    <w:p w:rsidR="00373C60" w:rsidRPr="007D7A9E" w:rsidRDefault="00373C60" w:rsidP="00373C60">
      <w:pPr>
        <w:shd w:val="clear" w:color="auto" w:fill="FFFFFF"/>
        <w:spacing w:line="240" w:lineRule="auto"/>
        <w:jc w:val="both"/>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4. Өндірісті ағымды ұйымдастырудың негіздері</w:t>
      </w:r>
    </w:p>
    <w:p w:rsidR="00373C60" w:rsidRPr="007D7A9E" w:rsidRDefault="00373C60" w:rsidP="00373C60">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Негізгі өндірісті жеңіл өнеркәсіп саласындағы кәсіпорындарда ұйымдастыру түрлері. Өндірістік процесті ұйымдастыру түрлерін анықтайтын факторлар. Өндірістік ағын. Тоқыма және жіп түрлерін өндіру бойынша өндірістік ағын. Ағын түрлері.</w:t>
      </w:r>
    </w:p>
    <w:p w:rsidR="00373C60" w:rsidRPr="007D7A9E" w:rsidRDefault="00373C60" w:rsidP="00373C60">
      <w:pPr>
        <w:shd w:val="clear" w:color="auto" w:fill="FFFFFF"/>
        <w:spacing w:line="240" w:lineRule="auto"/>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5. Еңбек ақыны ұйымдастыру</w:t>
      </w:r>
    </w:p>
    <w:p w:rsidR="00373C60" w:rsidRPr="007D7A9E" w:rsidRDefault="00373C60" w:rsidP="00373C60">
      <w:pPr>
        <w:shd w:val="clear" w:color="auto" w:fill="FFFFFF"/>
        <w:spacing w:line="240" w:lineRule="auto"/>
        <w:ind w:firstLine="709"/>
        <w:jc w:val="both"/>
        <w:rPr>
          <w:rFonts w:ascii="Times New Roman" w:hAnsi="Times New Roman" w:cs="Times New Roman"/>
          <w:color w:val="000000"/>
          <w:sz w:val="28"/>
          <w:szCs w:val="28"/>
          <w:lang w:val="kk-KZ"/>
        </w:rPr>
      </w:pPr>
      <w:r w:rsidRPr="007D7A9E">
        <w:rPr>
          <w:rFonts w:ascii="Times New Roman" w:hAnsi="Times New Roman" w:cs="Times New Roman"/>
          <w:color w:val="000000"/>
          <w:sz w:val="28"/>
          <w:szCs w:val="28"/>
          <w:lang w:val="kk-KZ"/>
        </w:rPr>
        <w:t>Жалақы және оның қызметтері. Тарифтік жүйе. Жұмысшылардың еңбек ақы төлеу жүйесі мен түрлері. Тарифсіз жүйе. Жетекшілер, мамандар мен қызметкерлерге еңбек ақы төлеу.</w:t>
      </w:r>
    </w:p>
    <w:p w:rsidR="00373C60" w:rsidRPr="007D7A9E" w:rsidRDefault="00373C60" w:rsidP="00373C60">
      <w:pPr>
        <w:shd w:val="clear" w:color="auto" w:fill="FFFFFF"/>
        <w:spacing w:line="240" w:lineRule="auto"/>
        <w:jc w:val="both"/>
        <w:rPr>
          <w:rFonts w:ascii="Times New Roman" w:hAnsi="Times New Roman" w:cs="Times New Roman"/>
          <w:bCs/>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 6. Көмекші өндірісті ұйымдастыру және жоспарлау</w:t>
      </w:r>
    </w:p>
    <w:p w:rsidR="00373C60" w:rsidRPr="007D7A9E" w:rsidRDefault="00373C60" w:rsidP="00373C60">
      <w:pPr>
        <w:shd w:val="clear" w:color="auto" w:fill="FFFFFF"/>
        <w:spacing w:line="240" w:lineRule="auto"/>
        <w:jc w:val="both"/>
        <w:rPr>
          <w:rFonts w:ascii="Times New Roman" w:hAnsi="Times New Roman" w:cs="Times New Roman"/>
          <w:color w:val="FF0000"/>
          <w:sz w:val="28"/>
          <w:szCs w:val="28"/>
          <w:lang w:val="kk-KZ"/>
        </w:rPr>
      </w:pPr>
      <w:r>
        <w:rPr>
          <w:rFonts w:ascii="Times New Roman" w:hAnsi="Times New Roman" w:cs="Times New Roman"/>
          <w:sz w:val="28"/>
          <w:szCs w:val="28"/>
          <w:lang w:val="kk-KZ"/>
        </w:rPr>
        <w:t xml:space="preserve">       </w:t>
      </w:r>
      <w:r w:rsidRPr="007D7A9E">
        <w:rPr>
          <w:rFonts w:ascii="Times New Roman" w:hAnsi="Times New Roman" w:cs="Times New Roman"/>
          <w:sz w:val="28"/>
          <w:szCs w:val="28"/>
          <w:lang w:val="kk-KZ"/>
        </w:rPr>
        <w:t>Өндірісті материалды – техникалық қамтамасыз етуді ұйымдастыру. Энергетикалық шаруашылықты ұйымдастыру.</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Тұтынатын энергия түрлері. Жөндеу шаруашылығын  ұйымдастыру.</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 xml:space="preserve">Жөндеу жұмыстарының еңбек сиымдылығы. Слесарь-жөндеушілердің санын есептеу. Транспорт шаруашылығын ұйымдастыру. Қолданылатын транспорт құралдарының </w:t>
      </w:r>
      <w:r w:rsidRPr="007D7A9E">
        <w:rPr>
          <w:rFonts w:ascii="Times New Roman" w:hAnsi="Times New Roman" w:cs="Times New Roman"/>
          <w:sz w:val="28"/>
          <w:szCs w:val="28"/>
          <w:lang w:val="kk-KZ"/>
        </w:rPr>
        <w:lastRenderedPageBreak/>
        <w:t>түрлері.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Транспорт құралдары қозғалысының бағыттары. Қажетті транспорт құралдарын есептеу.</w:t>
      </w:r>
    </w:p>
    <w:p w:rsidR="00373C60" w:rsidRPr="00986CA5" w:rsidRDefault="00373C60" w:rsidP="00373C60">
      <w:pPr>
        <w:shd w:val="clear" w:color="auto" w:fill="FFFFFF"/>
        <w:spacing w:line="240" w:lineRule="auto"/>
        <w:jc w:val="both"/>
        <w:rPr>
          <w:rFonts w:ascii="Times New Roman" w:hAnsi="Times New Roman" w:cs="Times New Roman"/>
          <w:bCs/>
          <w:i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 7. Кәсіпорын қызметін жоспарлау негіздері</w:t>
      </w:r>
    </w:p>
    <w:p w:rsidR="00373C60" w:rsidRPr="007D7A9E" w:rsidRDefault="00373C60" w:rsidP="00373C60">
      <w:pPr>
        <w:shd w:val="clear" w:color="auto" w:fill="FFFFFF"/>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D7A9E">
        <w:rPr>
          <w:rFonts w:ascii="Times New Roman" w:hAnsi="Times New Roman" w:cs="Times New Roman"/>
          <w:sz w:val="28"/>
          <w:szCs w:val="28"/>
          <w:lang w:val="kk-KZ"/>
        </w:rPr>
        <w:t xml:space="preserve"> Нарықтық экономика жағдайында кәсіпорын қызметін жоспарлау. Кәсіпорын қызметін жоспарлаудың артықшылықтары. Жоспарлау принциптері мен әдістері. Жоспар түрлері. Кәсіпорынның жылдық жоспары. Жылдық жоспар бөлімдері. Жылдық жоспар дайындау кезеңдері.</w:t>
      </w:r>
    </w:p>
    <w:p w:rsidR="00373C60" w:rsidRPr="00986CA5" w:rsidRDefault="00373C60" w:rsidP="00373C60">
      <w:pPr>
        <w:shd w:val="clear" w:color="auto" w:fill="FFFFFF"/>
        <w:spacing w:line="240" w:lineRule="auto"/>
        <w:rPr>
          <w:rFonts w:ascii="Times New Roman" w:hAnsi="Times New Roman" w:cs="Times New Roman"/>
          <w:bCs/>
          <w:i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iCs/>
          <w:color w:val="000000"/>
          <w:sz w:val="28"/>
          <w:szCs w:val="28"/>
          <w:u w:val="single"/>
          <w:lang w:val="kk-KZ"/>
        </w:rPr>
        <w:t xml:space="preserve"> 8. Өнімді өндіру және өткізуді </w:t>
      </w:r>
      <w:r w:rsidRPr="00986CA5">
        <w:rPr>
          <w:rFonts w:ascii="Times New Roman" w:hAnsi="Times New Roman" w:cs="Times New Roman"/>
          <w:bCs/>
          <w:iCs/>
          <w:color w:val="000000"/>
          <w:sz w:val="28"/>
          <w:szCs w:val="28"/>
          <w:u w:val="single"/>
          <w:lang w:val="kk-KZ"/>
        </w:rPr>
        <w:t xml:space="preserve">жоспарлау </w:t>
      </w:r>
    </w:p>
    <w:p w:rsidR="00373C60" w:rsidRPr="007D7A9E" w:rsidRDefault="00373C60" w:rsidP="00373C60">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Өнімді өндіру мен өткізу жоспарының мазмұны мен міндеттері. Өндірістік бағдарлама –жылдық жоспардың барлық бөлімдерін дайындау үшін негіз. Жалпы, тауарлық және сатуға дайындалған өнімдер туралы түсінік. Жалпы, тауарлық және сатуға дайындалған өнімдердің құрамы мен оны бағалау. Өнімнің «номенклатурасы» және «ассортиментіне» түсінік.</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Өнімнің ассортименті мен сапасын жоспарлау. Өнімді өткізу жоспарын есептеу тәртібі. Кәсіпорынның, цехтың, участоктың өндірістік қуаты туралы түсінік.</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Өндірістік қуат түрлері. Фабриканың, цехтың, участоктың өндірістік қуатын есептеу әдістері.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Құрал жабдықтар – кәсіпорынның өндірістік қуатын анықтаушы негізгі фактор ретінде.</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Кәсіпорынның өндірістік қуатын тиімді қолдану жолдары.</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color w:val="000000"/>
          <w:sz w:val="28"/>
          <w:szCs w:val="28"/>
          <w:u w:val="single"/>
          <w:lang w:val="kk-KZ"/>
        </w:rPr>
        <w:t xml:space="preserve"> 9. Өндіріс тиімділігін арттыру жоспары</w:t>
      </w:r>
    </w:p>
    <w:p w:rsidR="00373C60" w:rsidRPr="00986CA5"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Өндіріс тиімділігін арттыру жоспарының ролі мен міндеті. Өндіріс тиімділігін арттыру жоспарының құрылымы және оны өңдеу тәртібі.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Кәсіпорынның экономикалық тиімділік көрсеткіштері. Шартты жылдық тиімділік, жыл соңына дейін үнемдеу және жылдық экономикалық тиімділік есептеу.</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Іс шара өткізу шығындарының өтелу мерзімі. Іс шараны қаржыландыру көздері.</w:t>
      </w:r>
    </w:p>
    <w:p w:rsidR="00373C60" w:rsidRPr="00373C60" w:rsidRDefault="00373C60" w:rsidP="00373C60">
      <w:pPr>
        <w:pStyle w:val="21"/>
        <w:spacing w:line="240" w:lineRule="auto"/>
        <w:ind w:left="0"/>
        <w:jc w:val="both"/>
        <w:rPr>
          <w:rFonts w:ascii="Times New Roman" w:hAnsi="Times New Roman" w:cs="Times New Roman"/>
          <w:sz w:val="28"/>
          <w:szCs w:val="28"/>
          <w:u w:val="single"/>
        </w:rPr>
      </w:pPr>
      <w:r w:rsidRPr="00373C60">
        <w:rPr>
          <w:rFonts w:ascii="Times New Roman" w:hAnsi="Times New Roman" w:cs="Times New Roman"/>
          <w:bCs/>
          <w:iCs/>
          <w:sz w:val="28"/>
          <w:szCs w:val="28"/>
          <w:u w:val="single"/>
        </w:rPr>
        <w:t>Т</w:t>
      </w:r>
      <w:r w:rsidRPr="00373C60">
        <w:rPr>
          <w:rFonts w:ascii="Times New Roman" w:hAnsi="Times New Roman" w:cs="Times New Roman"/>
          <w:bCs/>
          <w:iCs/>
          <w:sz w:val="28"/>
          <w:szCs w:val="28"/>
          <w:u w:val="single"/>
          <w:lang w:val="kk-KZ"/>
        </w:rPr>
        <w:t>ақырып</w:t>
      </w:r>
      <w:r w:rsidRPr="00373C60">
        <w:rPr>
          <w:rFonts w:ascii="Times New Roman" w:hAnsi="Times New Roman" w:cs="Times New Roman"/>
          <w:sz w:val="28"/>
          <w:szCs w:val="28"/>
          <w:u w:val="single"/>
        </w:rPr>
        <w:t xml:space="preserve"> 10. </w:t>
      </w:r>
      <w:r w:rsidRPr="00373C60">
        <w:rPr>
          <w:rFonts w:ascii="Times New Roman" w:hAnsi="Times New Roman" w:cs="Times New Roman"/>
          <w:sz w:val="28"/>
          <w:szCs w:val="28"/>
          <w:u w:val="single"/>
          <w:lang w:val="kk-KZ"/>
        </w:rPr>
        <w:t>Кәсіпорынды материалды-техникалық қамтамасыз ету</w:t>
      </w:r>
    </w:p>
    <w:p w:rsidR="00373C60" w:rsidRPr="007D7A9E" w:rsidRDefault="00373C60" w:rsidP="00373C60">
      <w:pPr>
        <w:shd w:val="clear" w:color="auto" w:fill="FFFFFF"/>
        <w:autoSpaceDE w:val="0"/>
        <w:autoSpaceDN w:val="0"/>
        <w:adjustRightInd w:val="0"/>
        <w:spacing w:line="240" w:lineRule="auto"/>
        <w:jc w:val="both"/>
        <w:rPr>
          <w:rFonts w:ascii="Times New Roman" w:hAnsi="Times New Roman" w:cs="Times New Roman"/>
          <w:color w:val="FF0000"/>
          <w:sz w:val="28"/>
          <w:szCs w:val="28"/>
          <w:lang w:val="kk-KZ"/>
        </w:rPr>
      </w:pPr>
      <w:r w:rsidRPr="007D7A9E">
        <w:rPr>
          <w:rFonts w:ascii="Times New Roman" w:hAnsi="Times New Roman" w:cs="Times New Roman"/>
          <w:color w:val="000000"/>
          <w:sz w:val="28"/>
          <w:szCs w:val="28"/>
        </w:rPr>
        <w:tab/>
      </w:r>
      <w:r w:rsidRPr="007D7A9E">
        <w:rPr>
          <w:rFonts w:ascii="Times New Roman" w:hAnsi="Times New Roman" w:cs="Times New Roman"/>
          <w:color w:val="000000"/>
          <w:sz w:val="28"/>
          <w:szCs w:val="28"/>
          <w:lang w:val="kk-KZ"/>
        </w:rPr>
        <w:t>Жеңіл (тоқыма) өнеркәсіп кәсіпорындарын материалды-техникалық қамтамасыз етуді жоспарлау мен ұйымдастыру ерекшеліктері. Кәсіпорынның материалдық ресурстарға қажеттілік құрамы. Материалдық – техникалық қамтамасыз ету жоспарын құру тәртібі. Кәсіпорынның өндірістік қорларын есептеу. Материалдық – техникалық қамтамасыз ету балансы, оның құрылымы мен кәсіпорын жұмысының үздіксіздігін қамтамасыз ету үшін мәні.</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11. Еңбек және жалақы бойынша жоспар</w:t>
      </w:r>
    </w:p>
    <w:p w:rsidR="00373C60" w:rsidRPr="00986CA5"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Еңбек бойынша жоспар, оның негізгі көрсеткіштері мен жылдық жоспардың басқа бөлімдерімен</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байланысы. Еңбек өнімділігін жоспарлау. Факторлар бойынша еңбек өнімділігін есептеу әдістері. Өнімнің еңбек сиымдылығы және құралдарға қызмет көрсету мөлшері бойынша жұмысшылар санын жоспарлау. Жұмысшылардың келу және тізімдік  құрамы.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 xml:space="preserve">Әкімшілік – </w:t>
      </w:r>
      <w:r w:rsidRPr="007D7A9E">
        <w:rPr>
          <w:rFonts w:ascii="Times New Roman" w:hAnsi="Times New Roman" w:cs="Times New Roman"/>
          <w:bCs/>
          <w:sz w:val="28"/>
          <w:szCs w:val="28"/>
          <w:lang w:val="kk-KZ"/>
        </w:rPr>
        <w:lastRenderedPageBreak/>
        <w:t>басқару қызметкерлерін жоспарлау</w:t>
      </w:r>
      <w:r w:rsidRPr="007D7A9E">
        <w:rPr>
          <w:rFonts w:ascii="Times New Roman" w:hAnsi="Times New Roman" w:cs="Times New Roman"/>
          <w:bCs/>
          <w:color w:val="FF0000"/>
          <w:sz w:val="28"/>
          <w:szCs w:val="28"/>
          <w:lang w:val="kk-KZ"/>
        </w:rPr>
        <w:t>.</w:t>
      </w:r>
      <w:r>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 xml:space="preserve">Жалақыны жоспарлау. Негізгі және қосымша жалақы. Жалақы қорын есептеу. </w:t>
      </w:r>
      <w:r w:rsidRPr="007D7A9E">
        <w:rPr>
          <w:rFonts w:ascii="Times New Roman" w:hAnsi="Times New Roman" w:cs="Times New Roman"/>
          <w:color w:val="000000"/>
          <w:sz w:val="28"/>
          <w:szCs w:val="28"/>
          <w:lang w:val="kk-KZ"/>
        </w:rPr>
        <w:t>Еңбек</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бойынша жиынтық жоспар, оны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дайындау тәртібі. Еңбек өнімділігі артуы мен орташа жалақының өсуі арасындағы өзара байланыс.</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12. Өзіндік құн, табыс (пайда) және рентабелділік</w:t>
      </w:r>
    </w:p>
    <w:p w:rsidR="00373C60" w:rsidRPr="007D7A9E" w:rsidRDefault="00373C60" w:rsidP="00373C60">
      <w:pPr>
        <w:shd w:val="clear" w:color="auto" w:fill="FFFFFF"/>
        <w:autoSpaceDE w:val="0"/>
        <w:autoSpaceDN w:val="0"/>
        <w:adjustRightInd w:val="0"/>
        <w:spacing w:after="0"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Жоспар мазмұны. Шығындардың өндіріс процесіне</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қатысуы бойынша, өнімге қатысы бойынша, өткізілетін өнім көлеміне қатынасы бойынша жіктелуі. Экономикалық элементтер мен калькуляция баптары бойынша шығындардың түрлері. Өнімнің өзіндік құны бойынша жоспарды құруға қажетті мәліметтер.</w:t>
      </w:r>
    </w:p>
    <w:p w:rsidR="00373C60" w:rsidRPr="007D7A9E" w:rsidRDefault="00373C60" w:rsidP="00373C60">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7D7A9E">
        <w:rPr>
          <w:rFonts w:ascii="Times New Roman" w:hAnsi="Times New Roman" w:cs="Times New Roman"/>
          <w:bCs/>
          <w:sz w:val="28"/>
          <w:szCs w:val="28"/>
          <w:lang w:val="kk-KZ"/>
        </w:rPr>
        <w:t>Калькуляция, оның түрлері. Жеңіл (тоқыма) өнеркәсіп кәсіпорындарындағы калькуляциялау объектілерін таңдау ерекшеліктері.</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Калькуляцияның жеке баптарын жоспарлау тәртібі: материалдар, отын,  энергия, негізгі және қосымша жалақы.</w:t>
      </w:r>
    </w:p>
    <w:p w:rsidR="00373C60" w:rsidRPr="007D7A9E" w:rsidRDefault="00373C60" w:rsidP="00373C60">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7D7A9E">
        <w:rPr>
          <w:rFonts w:ascii="Times New Roman" w:hAnsi="Times New Roman" w:cs="Times New Roman"/>
          <w:bCs/>
          <w:sz w:val="28"/>
          <w:szCs w:val="28"/>
          <w:lang w:val="kk-KZ"/>
        </w:rPr>
        <w:t>Қосымша шығындар сметасы, оларды дайындау тәртібі. Кәсіпорындағы жанама шығындарды бөлу әдістемесі. Өнімнің өзіндік құнын жоспарлау. Өнімнің өзіндік құны. Тауарлық өнімнің 1 теңгесіне шығындар, мәні мен ерекшеліктері.</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Факторлар бойынша өнімнің өзіндік құнын төмендетуді есептеу әдістері. Кәсіпорында өнімнің өзіндік құнын төмендету жолдары.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Өндіріс шығындары сметасы, оны есептеу тәртібі.</w:t>
      </w:r>
    </w:p>
    <w:p w:rsidR="00373C60" w:rsidRPr="00E46C87" w:rsidRDefault="00373C60" w:rsidP="00E46C87">
      <w:pPr>
        <w:shd w:val="clear" w:color="auto" w:fill="FFFFFF"/>
        <w:autoSpaceDE w:val="0"/>
        <w:autoSpaceDN w:val="0"/>
        <w:adjustRightInd w:val="0"/>
        <w:spacing w:after="0"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Жеңіл өнеркәсіп кәсіпорындарындағы табыс (пайда) жоспарлау.</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Пайданы бөлу тәртібі. Жылдық жиынтық салық салынатын табыс.</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Рентабельдік көрсеткіші, оның кәсіпорын экономикасын сипаттау үшін мәні.</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13. Кәсіпорынның қаржылық жопары</w:t>
      </w:r>
    </w:p>
    <w:p w:rsidR="00373C60" w:rsidRPr="007D7A9E"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b/>
          <w:bCs/>
          <w:color w:val="000000"/>
          <w:sz w:val="28"/>
          <w:szCs w:val="28"/>
          <w:lang w:val="kk-KZ"/>
        </w:rPr>
      </w:pPr>
      <w:r w:rsidRPr="007D7A9E">
        <w:rPr>
          <w:rFonts w:ascii="Times New Roman" w:hAnsi="Times New Roman" w:cs="Times New Roman"/>
          <w:color w:val="000000"/>
          <w:sz w:val="28"/>
          <w:szCs w:val="28"/>
          <w:lang w:val="kk-KZ"/>
        </w:rPr>
        <w:t>Қаржылық жоспардың мақсаты мен мазмұны. Рентабелділікті арттыру және жоғарылату факторлары. Пайданы қолдану бағыттары, табыстар мен шығындар балансы. Оның құрылымы мен құру әдістемесі. Кәсіпорындардың мемлекеттік және жергілікті бюджеттермен өзара қатынасы.</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14. Бизнес – жоспарлау</w:t>
      </w:r>
    </w:p>
    <w:p w:rsidR="00373C60" w:rsidRPr="007D7A9E"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color w:val="000000"/>
          <w:sz w:val="28"/>
          <w:szCs w:val="28"/>
          <w:lang w:val="kk-KZ"/>
        </w:rPr>
      </w:pPr>
      <w:r w:rsidRPr="007D7A9E">
        <w:rPr>
          <w:rFonts w:ascii="Times New Roman" w:hAnsi="Times New Roman" w:cs="Times New Roman"/>
          <w:color w:val="000000"/>
          <w:sz w:val="28"/>
          <w:szCs w:val="28"/>
          <w:lang w:val="kk-KZ"/>
        </w:rPr>
        <w:t>Бизнес – жоспар кәсіпкерлік ұйымдық менеджмент құралы ретінде. Бизнес жоспарға қойылатын жалпы талаптар. Бизнес жоспардың құрамы мен құрылымы. Бизнес жоспармен жұмыс істеу тәртібі, оны өрнектеу.</w:t>
      </w:r>
    </w:p>
    <w:p w:rsidR="00373C60" w:rsidRPr="00262D84" w:rsidRDefault="00373C60" w:rsidP="00373C60">
      <w:pPr>
        <w:shd w:val="clear" w:color="auto" w:fill="FFFFFF"/>
        <w:spacing w:after="0"/>
        <w:jc w:val="both"/>
        <w:rPr>
          <w:rFonts w:ascii="Times New Roman" w:hAnsi="Times New Roman" w:cs="Times New Roman"/>
          <w:sz w:val="28"/>
          <w:szCs w:val="28"/>
          <w:lang w:val="kk-KZ"/>
        </w:rPr>
      </w:pPr>
    </w:p>
    <w:p w:rsidR="00373C60" w:rsidRPr="00670A2A" w:rsidRDefault="00373C60" w:rsidP="00373C60">
      <w:pPr>
        <w:spacing w:after="0"/>
        <w:ind w:firstLine="709"/>
        <w:jc w:val="center"/>
        <w:rPr>
          <w:rFonts w:ascii="Times New Roman" w:hAnsi="Times New Roman" w:cs="Times New Roman"/>
          <w:b/>
          <w:bCs/>
          <w:iCs/>
          <w:sz w:val="28"/>
          <w:szCs w:val="28"/>
          <w:lang w:val="kk-KZ"/>
        </w:rPr>
      </w:pPr>
      <w:r>
        <w:rPr>
          <w:rFonts w:ascii="Times New Roman" w:hAnsi="Times New Roman" w:cs="Times New Roman"/>
          <w:b/>
          <w:bCs/>
          <w:iCs/>
          <w:sz w:val="28"/>
          <w:szCs w:val="28"/>
          <w:lang w:val="kk-KZ"/>
        </w:rPr>
        <w:t>2</w:t>
      </w:r>
      <w:r w:rsidRPr="00670A2A">
        <w:rPr>
          <w:rFonts w:ascii="Times New Roman" w:hAnsi="Times New Roman" w:cs="Times New Roman"/>
          <w:b/>
          <w:bCs/>
          <w:iCs/>
          <w:sz w:val="28"/>
          <w:szCs w:val="28"/>
          <w:lang w:val="kk-KZ"/>
        </w:rPr>
        <w:t>. Құбылыстар мен жағдайлар</w:t>
      </w:r>
    </w:p>
    <w:p w:rsidR="00373C60" w:rsidRPr="00670A2A" w:rsidRDefault="00373C60" w:rsidP="00373C60">
      <w:pPr>
        <w:pStyle w:val="a3"/>
        <w:ind w:left="0"/>
        <w:rPr>
          <w:b/>
          <w:bCs/>
          <w:iCs/>
          <w:sz w:val="28"/>
          <w:szCs w:val="28"/>
          <w:lang w:val="kk-KZ"/>
        </w:rPr>
      </w:pPr>
    </w:p>
    <w:p w:rsidR="00373C60" w:rsidRPr="00670A2A" w:rsidRDefault="00373C60" w:rsidP="00373C60">
      <w:pPr>
        <w:pStyle w:val="a3"/>
        <w:ind w:left="0"/>
        <w:rPr>
          <w:sz w:val="28"/>
          <w:szCs w:val="28"/>
          <w:lang w:val="kk-KZ"/>
        </w:rPr>
      </w:pPr>
      <w:r w:rsidRPr="00670A2A">
        <w:rPr>
          <w:bCs/>
          <w:iCs/>
          <w:sz w:val="28"/>
          <w:szCs w:val="28"/>
          <w:lang w:val="kk-KZ"/>
        </w:rPr>
        <w:t>1.</w:t>
      </w:r>
      <w:r w:rsidRPr="00670A2A">
        <w:rPr>
          <w:b/>
          <w:bCs/>
          <w:iCs/>
          <w:sz w:val="28"/>
          <w:szCs w:val="28"/>
          <w:lang w:val="kk-KZ"/>
        </w:rPr>
        <w:t xml:space="preserve"> </w:t>
      </w:r>
      <w:r w:rsidRPr="00670A2A">
        <w:rPr>
          <w:sz w:val="28"/>
          <w:szCs w:val="28"/>
          <w:lang w:val="kk-KZ"/>
        </w:rPr>
        <w:t>Цех бастығы, цехтың 2-ші бөлімшесі арқылы өтіп бара жатып, бір топ жұмысшылардың қызу әңгімелесіп тұрғанын көреді. 10 минуттан кейін қайтып келе жатып, ол дәл сол жағдайға куә болады.</w:t>
      </w:r>
    </w:p>
    <w:p w:rsidR="00373C60" w:rsidRPr="00670A2A" w:rsidRDefault="00373C60" w:rsidP="00373C60">
      <w:pPr>
        <w:pStyle w:val="a3"/>
        <w:ind w:left="0"/>
        <w:rPr>
          <w:sz w:val="28"/>
          <w:szCs w:val="28"/>
          <w:lang w:val="kk-KZ"/>
        </w:rPr>
      </w:pPr>
      <w:r w:rsidRPr="00670A2A">
        <w:rPr>
          <w:sz w:val="28"/>
          <w:szCs w:val="28"/>
          <w:lang w:val="kk-KZ"/>
        </w:rPr>
        <w:t>Цех бастығының орнында болсаңыз сіз не істер едіңіз?</w:t>
      </w:r>
    </w:p>
    <w:p w:rsidR="00373C60" w:rsidRPr="00670A2A" w:rsidRDefault="00373C60" w:rsidP="00373C60">
      <w:pPr>
        <w:spacing w:after="0"/>
        <w:ind w:firstLine="709"/>
        <w:jc w:val="both"/>
        <w:rPr>
          <w:rFonts w:ascii="Times New Roman" w:hAnsi="Times New Roman" w:cs="Times New Roman"/>
          <w:b/>
          <w:bCs/>
          <w:i/>
          <w:iCs/>
          <w:sz w:val="28"/>
          <w:szCs w:val="28"/>
          <w:lang w:val="kk-KZ"/>
        </w:rPr>
      </w:pPr>
    </w:p>
    <w:p w:rsidR="00373C60" w:rsidRPr="00670A2A" w:rsidRDefault="00373C60" w:rsidP="00373C60">
      <w:pPr>
        <w:pStyle w:val="a3"/>
        <w:ind w:left="0"/>
        <w:rPr>
          <w:sz w:val="28"/>
          <w:szCs w:val="28"/>
          <w:lang w:val="kk-KZ"/>
        </w:rPr>
      </w:pPr>
      <w:r w:rsidRPr="00670A2A">
        <w:rPr>
          <w:sz w:val="28"/>
          <w:szCs w:val="28"/>
          <w:lang w:val="kk-KZ"/>
        </w:rPr>
        <w:lastRenderedPageBreak/>
        <w:t>2. Сіздің бөлімшені техника қауіпсіздігі бойынша комиссия тексерді және үш күн ішінде актте көрсетілген кемшіліктерді жою туралы нұсқау берді. Бірақ, ол кемшіліктерді аталған мерзім ішінде қалпына келтіру мүмкін еместігі сіз үшін аян. Не істеу керек?</w:t>
      </w:r>
    </w:p>
    <w:p w:rsidR="00373C60" w:rsidRPr="00670A2A" w:rsidRDefault="00373C60" w:rsidP="00373C60">
      <w:pPr>
        <w:pStyle w:val="a3"/>
        <w:ind w:left="0"/>
        <w:rPr>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3. Іс-сапарға кетіп бара жатып,  басшы сізге директор өткізетін жауапты кеңеске оның орнына қатысуды тапсырды. Кеңес барысында сіздің бастығыңыздың атына бірқатар сын пікірлер айтылды. Сіз не істер едіңіз?</w:t>
      </w:r>
    </w:p>
    <w:p w:rsidR="00373C60" w:rsidRPr="00670A2A" w:rsidRDefault="00373C60" w:rsidP="00373C60">
      <w:pPr>
        <w:pStyle w:val="1"/>
        <w:ind w:firstLine="709"/>
        <w:jc w:val="both"/>
        <w:rPr>
          <w:rFonts w:ascii="Times New Roman" w:hAnsi="Times New Roman"/>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4. Сіздің қарамағыңыздағы жұмысшы сізге рационализаторлық ұсынысты дұрыс рәсімдеп беруді өтінді. Бұл ұсыныс үлкен экономикалық тиімділік әкелуі мүмкін және ол үшін жақсы сыйлық та беріледі. Сіз оған қалай жауап берер едіңіз?</w:t>
      </w:r>
    </w:p>
    <w:p w:rsidR="00373C60" w:rsidRPr="00670A2A" w:rsidRDefault="00373C60" w:rsidP="00373C60">
      <w:pPr>
        <w:spacing w:after="0"/>
        <w:jc w:val="both"/>
        <w:rPr>
          <w:rFonts w:ascii="Times New Roman" w:hAnsi="Times New Roman" w:cs="Times New Roman"/>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5. Ақпарат парағында сіз өз бөлімшеңізде жұмысты ұйымдастырудың алғы тәжрибесі туралы хабарладыңыз. Сізге басқа зауыттың өкілдері тәжрибе алмасу мақсатында келді. Қонақтармен әңгімелесіп отырған кезде жуырда сіз жазалаған қызметкер кіріп келіп, ақпарат парағындағы материал шындыққа сай келмейтіндігі туралы мәлімдеді. Сіз бұған қалай қарар едіңіз?</w:t>
      </w:r>
    </w:p>
    <w:p w:rsidR="00373C60" w:rsidRPr="00670A2A" w:rsidRDefault="00373C60" w:rsidP="00373C60">
      <w:pPr>
        <w:pStyle w:val="1"/>
        <w:ind w:firstLine="709"/>
        <w:jc w:val="both"/>
        <w:rPr>
          <w:rFonts w:ascii="Times New Roman" w:hAnsi="Times New Roman"/>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6.Цехта жұмыс уақытының соңында жиналыс басталуы керек, онда сіз сөз сөйлеу керек едіңіз. Бұл кезде сіз директор өткізіп жатқан кеңесте отырсыз және ол ұзаққа созылатынға ұқсайды. Сіз цехқа кешігіп баратын түріңіз бар.  Бұл жағдайда сіз не істер едіңіз?</w:t>
      </w:r>
    </w:p>
    <w:p w:rsidR="00373C60" w:rsidRPr="00670A2A" w:rsidRDefault="00373C60" w:rsidP="00373C60">
      <w:pPr>
        <w:spacing w:after="0"/>
        <w:jc w:val="both"/>
        <w:rPr>
          <w:rFonts w:ascii="Times New Roman" w:hAnsi="Times New Roman" w:cs="Times New Roman"/>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7. Сіз жекеменшік фирманың басшысыз. Түнде сіздің офиске шабуыл жасалынып бірқатар заттар қолды болды: қымбат аппаратура, ақша, бірқатар құжаттар. Сіз келесілердің қайсысына жүгінер едіңіз:</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1) полиция; </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2) жеке іздеушілер; </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3) басқа варианттар. </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Сіздің жоғалған заттарынызды тауып беру ықтималдығы қандай? Жоғалғандарды іздеу шығындары қандай болуы мүмкін? Сіз тағы қандай қадамдар жасар едіңіз?        </w:t>
      </w:r>
    </w:p>
    <w:p w:rsidR="00373C60" w:rsidRPr="00670A2A" w:rsidRDefault="00373C60" w:rsidP="00373C60">
      <w:pPr>
        <w:pStyle w:val="1"/>
        <w:ind w:firstLine="709"/>
        <w:jc w:val="both"/>
        <w:rPr>
          <w:rFonts w:ascii="Times New Roman" w:hAnsi="Times New Roman"/>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8. Қызметкердің үстінен домалақ арыз келіп түсті. Бұл арызда оның іссапар кезіндегі жағымсыз қылықтары айыпталады. Мекеме бастығы бұл хатпен аталған қызметкер жұмыс істейтін бөлімшенің активін таныстырды. Жуық арада бұл оқиға жайлы мекемедегілердің барлығы хабардар болды. Тексеру </w:t>
      </w:r>
      <w:r w:rsidRPr="00670A2A">
        <w:rPr>
          <w:rFonts w:ascii="Times New Roman" w:hAnsi="Times New Roman" w:cs="Times New Roman"/>
          <w:sz w:val="28"/>
          <w:szCs w:val="28"/>
          <w:lang w:val="kk-KZ"/>
        </w:rPr>
        <w:lastRenderedPageBreak/>
        <w:t>хатта келтірілген мәліметтердің барлығы жалған, нақақтан жала жабу екендігін көрсетті. Бұл жағдайда мекеме басшысы не істеу керек?</w:t>
      </w:r>
    </w:p>
    <w:p w:rsidR="00373C60" w:rsidRPr="00670A2A" w:rsidRDefault="00373C60" w:rsidP="00373C60">
      <w:pPr>
        <w:spacing w:after="0"/>
        <w:jc w:val="both"/>
        <w:rPr>
          <w:rFonts w:ascii="Times New Roman" w:hAnsi="Times New Roman" w:cs="Times New Roman"/>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9. Сіздің қол астыңызда, үнемі бір-бірімен бәсекелестікте жүретін, екі жақсы маман жұмыс істейді. Мекеме басшылығы мерекеге орай бір адамның кандидатурасын сыйлыққа ұсынуды сізге тапсырды.  Сіз не істейсіз?</w:t>
      </w:r>
    </w:p>
    <w:p w:rsidR="00373C60" w:rsidRPr="00670A2A" w:rsidRDefault="00373C60" w:rsidP="00373C60">
      <w:pPr>
        <w:spacing w:after="0"/>
        <w:ind w:firstLine="709"/>
        <w:jc w:val="both"/>
        <w:rPr>
          <w:rFonts w:ascii="Times New Roman" w:hAnsi="Times New Roman" w:cs="Times New Roman"/>
          <w:b/>
          <w:sz w:val="28"/>
          <w:szCs w:val="28"/>
          <w:lang w:val="kk-KZ"/>
        </w:rPr>
      </w:pPr>
      <w:r w:rsidRPr="00670A2A">
        <w:rPr>
          <w:rFonts w:ascii="Times New Roman" w:hAnsi="Times New Roman" w:cs="Times New Roman"/>
          <w:b/>
          <w:sz w:val="28"/>
          <w:szCs w:val="28"/>
          <w:lang w:val="kk-KZ"/>
        </w:rPr>
        <w:t xml:space="preserve"> </w:t>
      </w: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10. Сіз бүгін таңертеңге жұмысқа жиі кешігіп келетін қызметкеріңізді сұқбатқа шақырдыңыз. Сіз қандай-да бір себептермен жұмысқа кешігіп келдіңіз. Қызметкеріңіз сізді күтіп отыр.  Бұл жағдайда сіз не істейсіз? </w:t>
      </w:r>
    </w:p>
    <w:p w:rsidR="00373C60" w:rsidRPr="00262D84" w:rsidRDefault="00373C60" w:rsidP="00373C60">
      <w:pPr>
        <w:shd w:val="clear" w:color="auto" w:fill="FFFFFF"/>
        <w:tabs>
          <w:tab w:val="left" w:pos="658"/>
        </w:tabs>
        <w:spacing w:after="0"/>
        <w:jc w:val="both"/>
        <w:rPr>
          <w:rFonts w:ascii="Times New Roman" w:hAnsi="Times New Roman" w:cs="Times New Roman"/>
          <w:spacing w:val="13"/>
          <w:sz w:val="28"/>
          <w:szCs w:val="28"/>
          <w:lang w:val="kk-KZ"/>
        </w:rPr>
      </w:pPr>
    </w:p>
    <w:p w:rsidR="00373C60" w:rsidRPr="00670A2A" w:rsidRDefault="00373C60" w:rsidP="00373C60">
      <w:pPr>
        <w:spacing w:after="0"/>
        <w:ind w:firstLine="540"/>
        <w:jc w:val="center"/>
        <w:rPr>
          <w:rFonts w:ascii="Times New Roman" w:hAnsi="Times New Roman" w:cs="Times New Roman"/>
          <w:b/>
          <w:bCs/>
          <w:color w:val="000000"/>
          <w:sz w:val="28"/>
          <w:szCs w:val="28"/>
          <w:lang w:val="kk-KZ" w:eastAsia="ar-SA"/>
        </w:rPr>
      </w:pPr>
      <w:r>
        <w:rPr>
          <w:rFonts w:ascii="Times New Roman" w:hAnsi="Times New Roman" w:cs="Times New Roman"/>
          <w:b/>
          <w:bCs/>
          <w:color w:val="000000"/>
          <w:sz w:val="28"/>
          <w:szCs w:val="28"/>
          <w:lang w:val="kk-KZ" w:eastAsia="ar-SA"/>
        </w:rPr>
        <w:t>3</w:t>
      </w:r>
      <w:r w:rsidRPr="00670A2A">
        <w:rPr>
          <w:rFonts w:ascii="Times New Roman" w:hAnsi="Times New Roman" w:cs="Times New Roman"/>
          <w:b/>
          <w:bCs/>
          <w:color w:val="000000"/>
          <w:sz w:val="28"/>
          <w:szCs w:val="28"/>
          <w:lang w:val="kk-KZ" w:eastAsia="ar-SA"/>
        </w:rPr>
        <w:t>. Бақылау сұрақтары</w:t>
      </w:r>
    </w:p>
    <w:p w:rsidR="00373C60" w:rsidRPr="00670A2A" w:rsidRDefault="00373C60" w:rsidP="00373C60">
      <w:pPr>
        <w:spacing w:after="0"/>
        <w:ind w:firstLine="540"/>
        <w:jc w:val="center"/>
        <w:rPr>
          <w:rFonts w:ascii="Times New Roman" w:hAnsi="Times New Roman" w:cs="Times New Roman"/>
          <w:b/>
          <w:bCs/>
          <w:color w:val="000000"/>
          <w:sz w:val="28"/>
          <w:szCs w:val="28"/>
          <w:lang w:val="kk-KZ" w:eastAsia="ar-SA"/>
        </w:rPr>
      </w:pP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 мәні, оның топталуы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қорлардың тозу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қордың алғашқы, қалпына келген және қалдық құны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Айналым капиталының құрылымы және орташа үлесі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Өндіріс шығындары және олардың топталуы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Өнімнің өзіндік құнының құрамы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Пайда ұғымы және оның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 төлеудің маңызы, түрлері және оларды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Еңбекақының жүйелері және нышандары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 – техникалық прогрестің экономикаға әсері (ҒТП)</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Ғылыми-техникалық прогрестің революциясы. ҒТП экономикалық нәтижесі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жүйесі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Корпоративтік табыс салығы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Жеке табыс салығы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Қосылған құн салығы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Жер және мүлік үшін салықтар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Әлеуметтік салық</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Ақшаның даму сатылары және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нарыққа әсері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қағаздардан түсетін пайда. Пайдадан бюджетке төлемдер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Қаржылық рынок түсінігі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Банк жүйесінің екі сатысы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Нарықтық экономиканың инфрақұрылымы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мақсаты және міндеттері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тәуелсіздігінің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Екінші сатыдағы банктердің істері, пайда табу жолдары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Несиенің арзандылығының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Бухгалтерлік есептеудің маңызы, оның екі негізі </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Баланс. Екі жақты жазу түсінігі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Кәсіпорынның өз қаржылары. Жарғылық қор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Несиелер, кредиторлық қарыз</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даму деңгейі және сатылары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Кәсіпорындағы қаржылық жұмыс және аудит</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Нарықтық экономикадағы мемлекетаралық қатынастар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 ұғымы, қазіргі нарықтық экономикаға маркетингтің әсері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әлеуметтік – экономикалық негізі мен мазмұны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негізгі принциптері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Кәсіпорын мүмкіндіктерін зерттеу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Тұтынушыларды зерттеу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 сегменттеу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Биржа және оның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Даналық, сериялы және көпшілік өндіріс әдістері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ұйымдастыру мәні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нормалау ұғымы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шаруашылықтың құрамы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Электроэнергияның ерекше қасиеттері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ұйымдастырудағы сметалар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Кеңселік жұмысты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Құжатайналым деген ұғым</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 xml:space="preserve">Құжаттардың түрлері және оларды тіркеу әдістері </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пайдалы қасиеттері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дамытуға әсер есетін факторлар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мақсаты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ұйымдастыру мәні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кәсіпорынның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Беймемлекеттік кәсіпорындардың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Кәсіпорынды тіркеуге берілетін құжаттар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Кәсіпорынның тиімділігін көтеретін ұйымдастыру шаралары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Мамандандырудың түрлері және көрсеткіштері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мамандандырумен байланысты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Жоспарлау және болжау</w:t>
      </w:r>
    </w:p>
    <w:p w:rsidR="00373C60" w:rsidRPr="00670A2A" w:rsidRDefault="00373C60" w:rsidP="00373C60">
      <w:pPr>
        <w:numPr>
          <w:ilvl w:val="0"/>
          <w:numId w:val="32"/>
        </w:numPr>
        <w:tabs>
          <w:tab w:val="clear" w:pos="720"/>
        </w:tabs>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Торлы жоспарлаудың негіздері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Басқарудың негіздері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Менеджмент негіздері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 әдістері және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Менеджмент ұғымы және принциптері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Менеджерге арналған талаптар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Менеджмент және маркетинг  байланысы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Шетел әдебиеттеріндегі менеджмент туралы пікірлер</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rPr>
          <w:rFonts w:ascii="Times New Roman" w:hAnsi="Times New Roman" w:cs="Times New Roman"/>
          <w:b/>
          <w:sz w:val="28"/>
          <w:szCs w:val="28"/>
          <w:lang w:val="kk-KZ" w:eastAsia="ko-KR"/>
        </w:rPr>
      </w:pPr>
    </w:p>
    <w:p w:rsidR="00373C60" w:rsidRDefault="00373C60" w:rsidP="00373C60">
      <w:pPr>
        <w:spacing w:after="0"/>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4</w:t>
      </w:r>
      <w:r w:rsidRPr="00670A2A">
        <w:rPr>
          <w:rFonts w:ascii="Times New Roman" w:hAnsi="Times New Roman" w:cs="Times New Roman"/>
          <w:b/>
          <w:sz w:val="28"/>
          <w:szCs w:val="28"/>
          <w:lang w:val="kk-KZ" w:eastAsia="ko-KR"/>
        </w:rPr>
        <w:t>. Кіріспе бақылау бойынша тест</w:t>
      </w:r>
      <w:r w:rsidRPr="00373C60">
        <w:rPr>
          <w:rFonts w:ascii="Times New Roman" w:hAnsi="Times New Roman" w:cs="Times New Roman"/>
          <w:b/>
          <w:sz w:val="28"/>
          <w:szCs w:val="28"/>
          <w:lang w:val="kk-KZ" w:eastAsia="ko-KR"/>
        </w:rPr>
        <w:t xml:space="preserve"> сұрақтары</w:t>
      </w:r>
    </w:p>
    <w:p w:rsidR="00373C60" w:rsidRDefault="00373C60" w:rsidP="00373C60">
      <w:pPr>
        <w:spacing w:after="0"/>
        <w:jc w:val="center"/>
        <w:rPr>
          <w:rFonts w:ascii="Times New Roman" w:hAnsi="Times New Roman" w:cs="Times New Roman"/>
          <w:b/>
          <w:sz w:val="28"/>
          <w:szCs w:val="28"/>
          <w:lang w:val="kk-KZ" w:eastAsia="ko-KR"/>
        </w:rPr>
      </w:pPr>
    </w:p>
    <w:p w:rsidR="00373C60" w:rsidRPr="00670A2A" w:rsidRDefault="00373C60" w:rsidP="00373C60">
      <w:pPr>
        <w:spacing w:after="0"/>
        <w:jc w:val="both"/>
        <w:rPr>
          <w:rFonts w:ascii="Times New Roman" w:hAnsi="Times New Roman" w:cs="Times New Roman"/>
          <w:b/>
          <w:sz w:val="28"/>
          <w:szCs w:val="28"/>
          <w:lang w:val="kk-KZ" w:eastAsia="ko-KR"/>
        </w:rPr>
      </w:pPr>
      <w:r w:rsidRPr="00373C60">
        <w:rPr>
          <w:rFonts w:ascii="Times New Roman" w:hAnsi="Times New Roman" w:cs="Times New Roman"/>
          <w:sz w:val="28"/>
          <w:szCs w:val="28"/>
          <w:lang w:val="kk-KZ" w:eastAsia="ko-KR"/>
        </w:rPr>
        <w:t>1.</w:t>
      </w:r>
      <w:r w:rsidRPr="00670A2A">
        <w:rPr>
          <w:rFonts w:ascii="Times New Roman" w:hAnsi="Times New Roman" w:cs="Times New Roman"/>
          <w:sz w:val="28"/>
          <w:szCs w:val="28"/>
          <w:lang w:val="kk-KZ" w:eastAsia="ko-KR"/>
        </w:rPr>
        <w:t>Негізгі кәсіби ұйымдастырылған еңбек ұжымы болып табылатын, өндіріс қорларының көмегімен тұтынушыға қажетті өнім шығаруға мамандандырылған бірлік - бұл:</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footerReference w:type="even" r:id="rId7"/>
          <w:footerReference w:type="default" r:id="rId8"/>
          <w:pgSz w:w="11906" w:h="16838"/>
          <w:pgMar w:top="1134" w:right="567" w:bottom="1134" w:left="1701" w:header="720" w:footer="720" w:gutter="0"/>
          <w:paperSrc w:first="7" w:other="7"/>
          <w:pgNumType w:start="1"/>
          <w:cols w:space="720"/>
          <w:titlePg/>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өндірістік кәсіпорын</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холдингтік компаниялар</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ассоциация</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қонсорциум</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синдикат</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 факторының жиынтығы, өндірістік емес факторлар, айналым қорлары, дайын өнім, ақша қорлары, құнды қағаз, материалды емес қорлар, өнімді сатудан түскен пайда несие табыстар - бұл:</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 экономикасы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айналмалы қорлар</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 активтері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 пассивтері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 xml:space="preserve">Дайын өнімге тікелей кірмейтін және өндірістік процестің жүзеге асырылуына қатысатын еңбек заттары, - бұл: </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көмекші материалдар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материалдар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минералды шикізаттар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және көмекші материалдар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ауылшаруашылық шикізаттар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Негізгі қорлар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ұзақ мерзімді уақыт кезеңінде (1 жылдан жоғары) пайдаланылатын және өзінің құнын шығарылған өнімге бірте-бірте аустыратын еңбек құралдары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 өндіру үшін қажетті еңбек қорлары және заттары.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запастарды алу үшін пайдаланылатын кәсіпорын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 өндірісі процесінде қолданылатын барлық өндірістік ресурстар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өндірістік іс - әрекет үшін жасайтын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Амортизация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(негізгі қорлардың) тозуын ақшалай өтеу, олардың құнының бір бөлігін өнім өндіруге кететін шығындарға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тозуын ақшалай өтеу, олардың толық құнын өнім өндіруге кететін шығындарға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моралді тозуын өтеу олардың құнын өнім өндіру шығынына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физикалық тозуын өтеу олардың құнын өнім өндіруге кететін шығындарға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моралді және физикалық тозу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НҚ тозу деңгейіне сәйкес келетін және ақшалай өрнектелетін шама, келесідей болып аталады: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амортизациялық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жойылу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амортизация мөлшері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амортизациялық құн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қалдық құн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НҚ пайдалану көрсеткіштеріне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экстенсивті, интенсивті және интегралды пайдалану көрсеткіштері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экстенсивті және интегралды пайдалану көрсеткіштер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интенсивті және интегралды пайдалану көрсеткіштер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құрал - жабдықтар жұмысының смендік режимі мен жүктемесінің көрсеткіштері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құрал - жабдықтардың уақыты бойынша және оның интенсивті жүктемесі бойынша пайдалану көрсеткіштері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Натуралды өлшем бірлікпен өрнектелетін максималді мүмкін жылдық өнім көлемі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 өндірістік қуаты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тауарлы өнім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жалпы өнім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құрал - жабдықтар өнімділігі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таза өнім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Айналым процесіндегі орнына байланысты айналмалы қорлардың бөлінуі: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айналмалы өндірістік қорлар және айналмалы қаржылары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жеке және заңды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негізі және айналмалы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және өндірістік емес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бастапқы және соңғы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Сапасыз материалдардың түсуі, өз уақытында шикізаттардың келмей қалуы жағдайлары үшін қажетті шикізат пен мтериалдар запасы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қауіпсіздендіру запасы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технологиялық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ағымдағы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транспорттық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өндірістік қорларға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 аяқталмаған өндіріс, болашақтағы кезеңдер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 және айналым қаржылары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 және болашақтағы кезеңдер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және материалдар,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және материалдар, ыдыстар, болашақтағы шығындар, дайын өнімдер</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Айналым қаржыларына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қоймасындағы дайын  өнімдер, артылған және   ақшасы төленбеген өнімдер, дебиторлық қарыз, касса шотындағыақша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шикізаттар және материалдар, жылу, энергия, кәсіпорын қоймасындағы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шикізаттар және материалдар, жылу, жөндеуге қажетті бөлшектер, касса шотындағы ақшалай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айналмалы өндірістік қорлар,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материалдар, ыдыстар, жылу,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Кәсіпорындағы барлық жұмысшылар келесідей топтарға бөлінеді: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r w:rsidRPr="00670A2A">
        <w:rPr>
          <w:rFonts w:ascii="Times New Roman" w:hAnsi="Times New Roman" w:cs="Times New Roman"/>
          <w:sz w:val="28"/>
          <w:szCs w:val="28"/>
          <w:lang w:eastAsia="ko-KR"/>
        </w:rPr>
        <w:lastRenderedPageBreak/>
        <w:t xml:space="preserve">өнеркәсіпті - өндірістік қызметкерлер және өнеркәсіптік емес ұйымдар қызметкерлері </w:t>
      </w: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жұмысшылар, мамандар және қызметкерлер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және көмекші жұмысшылар, ИТЖ және қызметкерлер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және көмекші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 өндірісі мен және өндірістік қызмет көрсетумен айналысатын қызметкерлер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Қабылданған және шығарылған жұмыскерлерді ескергенде белгілі бір күндегі немесе сандағы жұмыскерлердің тізімдік құрамы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тізімдік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келу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орташатізімдік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орташажылдақ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орташакелу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Меншіктің әртүрлі формасындағы кәсіпорындарда еңбек ақының  келесідей формалары бар: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кесімді және мерзімді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сыйақылы, жанама және аккордты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және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кесімді, аккордты және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сағаттық, апталық және айлық.</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Еңбек ақы төлеудің кесімді формасы келесідей жүйелерден тұрады: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кесімді, кесімді - сыйлықақылы, жанама - кесімді, аккордты, кесімді -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жай, кесімді, жанама, аккордты </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сыйлықақылы, жай кесімді, аккордты, кесімді - прогресивті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жанама, кесімді - аккордты, кесімді -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жанама - сыйлықақылы, жай кесімді, жанама - кесімді, кесімді -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Еңбек ақы төлеудің мерзімді формасы келесідей жүйелерден  тұрады: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және мерзімді -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сағаттық, апталық, айлық</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жай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сағаттық, айлық, мерзімді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сыйлықақылы, сағаттық, айлық, жай мерзімді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Бір уақыт бірлігіндегі жұмысшылар категориясы мен әртүрлі топтардың еңбек ақысының абсолютті мөлшері - бұл:</w:t>
      </w:r>
      <w:r w:rsidRPr="00670A2A">
        <w:rPr>
          <w:rFonts w:ascii="Times New Roman" w:hAnsi="Times New Roman" w:cs="Times New Roman"/>
          <w:sz w:val="28"/>
          <w:szCs w:val="28"/>
          <w:lang w:eastAsia="ko-KR"/>
        </w:rPr>
        <w:tab/>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таривтік ставка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жанама - кесімді бағалау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1 разрядтық тарифтік жарнасы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жеке кесімді бағалау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неғұрлым қарайтын еңбектің еңбек ақысының деңгейі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Өнімді өндіру процесінде қолданылатын құндық бағалау, табиғи ресурстар, шикізаттар, материалдар, энергиялар, еңбек ресурстарының негізгі қорлары, сондай - ақ тағыда басқа, өнімді өндіруге және сатуға кеткен шығындар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өзіндік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жалпышаруашылық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негізгі және айналмалы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жалпышаруашылық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Штатты жұмыскерлердің еңбек ақысы, мекеменің арендасы,  амортизациялық бөлінулер, өнім көлеміне байланысты қауіпсіздендіру жарналары төмендегі шығындардың қайсысына жатады: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тұрақты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мерзімді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шекті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орташа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орташа тұрақты шығындар</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5</w:t>
      </w:r>
      <w:r w:rsidRPr="00670A2A">
        <w:rPr>
          <w:rFonts w:ascii="Times New Roman" w:hAnsi="Times New Roman" w:cs="Times New Roman"/>
          <w:b/>
          <w:sz w:val="28"/>
          <w:szCs w:val="28"/>
          <w:lang w:val="kk-KZ" w:eastAsia="ko-KR"/>
        </w:rPr>
        <w:t>. Бірінші аралық бақылау бойынша тест</w:t>
      </w:r>
      <w:r>
        <w:rPr>
          <w:rFonts w:ascii="Times New Roman" w:hAnsi="Times New Roman" w:cs="Times New Roman"/>
          <w:b/>
          <w:sz w:val="28"/>
          <w:szCs w:val="28"/>
          <w:lang w:val="kk-KZ" w:eastAsia="ko-KR"/>
        </w:rPr>
        <w:t xml:space="preserve"> сұрақтары</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Тауарлы бағалаудан түсетін табыс, есеп жылында анықталынған  өткен жылдардағы пайда төмендегіге жатқызылады: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кәсіпорынның баланстық пайдасына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кәсіпорынның таза пайдасына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кәсіпорынның қалдық пайдасына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сатудан түскен табыс құрамына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басқада түскен пайдаға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Баланстық пайданың негізгі өндірістік қорлардың орташа жылдық құнына және мөлшерленген айналмалы қорларға қатынасы - бұл:</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өндірістік қордың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сату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ұзақмерзімді қаржы санының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өнімнің өзіндік құнының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Құрал - жабдықтың жасқа қарай құрылымын талдау үшін  келесідей жасқа қарай топталу қолданылады: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5 жылға дейін, 5 жылдан 10 жылға, 10 жылдан 20 жылға және 20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3 жылға дейін, 3 жылдан 5 жылға , 5 жылдан 10 жылға, және 10  жылдан 8 жылдан 10 жылға дейін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5 жылға дейін, 5 жылдан 8 жылға дейін, және 10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5 жылға дейін, 5 жылдан 10 жылға дейін және 10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3 жылға дейін, 3 жылдан 10 жылға дейін, 10 жылдан 20 жылға  дейін және 20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Өрт машиналары, телефон станциясының құрал - жабдықтары   келесідей топқа жатады: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басқада машиналар мен құрал - жабдықтар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басқада негізгі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транспорттық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күш машиналары мен құрал - жабдықтар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табысты қондырғылар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Цехтың өндірістік қуаты келесідей формуламен анықталады (</w:t>
      </w:r>
      <w:r w:rsidRPr="00670A2A">
        <w:rPr>
          <w:rFonts w:ascii="Times New Roman" w:hAnsi="Times New Roman" w:cs="Times New Roman"/>
          <w:sz w:val="28"/>
          <w:szCs w:val="28"/>
          <w:lang w:val="en-US" w:eastAsia="ko-KR"/>
        </w:rPr>
        <w:t>q</w:t>
      </w:r>
      <w:r w:rsidRPr="00670A2A">
        <w:rPr>
          <w:rFonts w:ascii="Times New Roman" w:hAnsi="Times New Roman" w:cs="Times New Roman"/>
          <w:sz w:val="28"/>
          <w:szCs w:val="28"/>
          <w:lang w:eastAsia="ko-KR"/>
        </w:rPr>
        <w:t xml:space="preserve"> -  жетекші құрал жабдықтың сағаттық өнімділігі, п - жетекші  құрал - жабдықтың саны, Ттиім - құрал - жабдықтың тиімді  уақыт қоры):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М  =   </w:t>
      </w:r>
      <w:r w:rsidRPr="00670A2A">
        <w:rPr>
          <w:rFonts w:ascii="Times New Roman" w:hAnsi="Times New Roman" w:cs="Times New Roman"/>
          <w:sz w:val="28"/>
          <w:szCs w:val="28"/>
          <w:lang w:val="en-US" w:eastAsia="ko-KR"/>
        </w:rPr>
        <w:t>q</w:t>
      </w:r>
      <w:r w:rsidRPr="00670A2A">
        <w:rPr>
          <w:rFonts w:ascii="Times New Roman" w:hAnsi="Times New Roman" w:cs="Times New Roman"/>
          <w:sz w:val="28"/>
          <w:szCs w:val="28"/>
          <w:lang w:eastAsia="ko-KR"/>
        </w:rPr>
        <w:t xml:space="preserve"> .</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п  . Ттиім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  =</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w:t>
      </w:r>
      <w:r w:rsidRPr="00670A2A">
        <w:rPr>
          <w:rFonts w:ascii="Times New Roman" w:hAnsi="Times New Roman" w:cs="Times New Roman"/>
          <w:sz w:val="28"/>
          <w:szCs w:val="28"/>
          <w:lang w:val="en-US" w:eastAsia="ko-KR"/>
        </w:rPr>
        <w:t>q</w:t>
      </w:r>
      <w:r w:rsidRPr="00670A2A">
        <w:rPr>
          <w:rFonts w:ascii="Times New Roman" w:hAnsi="Times New Roman" w:cs="Times New Roman"/>
          <w:sz w:val="28"/>
          <w:szCs w:val="28"/>
          <w:lang w:eastAsia="ko-KR"/>
        </w:rPr>
        <w:t xml:space="preserve"> . п) / Ттиім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  =  Ттиім /</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w:t>
      </w:r>
      <w:r w:rsidRPr="00670A2A">
        <w:rPr>
          <w:rFonts w:ascii="Times New Roman" w:hAnsi="Times New Roman" w:cs="Times New Roman"/>
          <w:sz w:val="28"/>
          <w:szCs w:val="28"/>
          <w:lang w:val="en-US" w:eastAsia="ko-KR"/>
        </w:rPr>
        <w:t>q</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 п)</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М  =  </w:t>
      </w:r>
      <w:r w:rsidRPr="00670A2A">
        <w:rPr>
          <w:rFonts w:ascii="Times New Roman" w:hAnsi="Times New Roman" w:cs="Times New Roman"/>
          <w:sz w:val="28"/>
          <w:szCs w:val="28"/>
          <w:lang w:val="en-US" w:eastAsia="ko-KR"/>
        </w:rPr>
        <w:t>q</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 п + Фтиім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М  =  </w:t>
      </w:r>
      <w:r w:rsidRPr="00670A2A">
        <w:rPr>
          <w:rFonts w:ascii="Times New Roman" w:hAnsi="Times New Roman" w:cs="Times New Roman"/>
          <w:sz w:val="28"/>
          <w:szCs w:val="28"/>
          <w:lang w:val="en-US" w:eastAsia="ko-KR"/>
        </w:rPr>
        <w:t>q</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 п - Ттиім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қор ақшалай формадан, тауарлы формаға өтеді, ал ақша айналымы айналым сферасының өндіріс сферасына келесідей айналым қорының айналым шеңберінен келесідей кезеңдермен  өтеді.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бірінші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бесінші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қорлар өндіріс процесіне тікелей өтеді және өндірістік запасқа және жартылайфабрикатқа айналады, өндірістік процесс аяқталғаннан кейін айналмалы қорлардың айналым шеңберінің  келесідей кезеңдерінде дайын өнімге айналады: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бірінгі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төртінші</w:t>
      </w:r>
    </w:p>
    <w:p w:rsidR="00373C60" w:rsidRPr="00670A2A" w:rsidRDefault="00373C60" w:rsidP="00373C60">
      <w:pPr>
        <w:spacing w:after="0"/>
        <w:jc w:val="both"/>
        <w:rPr>
          <w:rFonts w:ascii="Times New Roman" w:hAnsi="Times New Roman" w:cs="Times New Roman"/>
          <w:sz w:val="28"/>
          <w:szCs w:val="28"/>
          <w:lang w:val="en-US"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t>Айналмалы</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қорлар</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өндіріс</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сферасынан</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айналым</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сферасына</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өтіп</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айналмалы</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қорлардың</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айналымшеңберінің</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келесідей</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кезеңінде</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ақшалай</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формаға</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ие</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болады</w:t>
      </w:r>
      <w:r w:rsidRPr="00670A2A">
        <w:rPr>
          <w:rFonts w:ascii="Times New Roman" w:hAnsi="Times New Roman" w:cs="Times New Roman"/>
          <w:sz w:val="28"/>
          <w:szCs w:val="28"/>
          <w:lang w:val="en-US" w:eastAsia="ko-KR"/>
        </w:rPr>
        <w:t>:</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бірінші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бесінші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қордың айналым шеңбері: Д - Т - П - Т - Д   келесілерден тұрады: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бес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бір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Аяқталмаған өндірістегі запас мөлшері тең болады: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Тц  . Кпз</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Тц  ./Кпз</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Кп.з / Тц</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Кп.з + Тц</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Кпв - Тц</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Кәсіпорынның өндірістік қуаты келесідей өлшем бірлікпен  өлшенеді: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натуралды және шартты натуралды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натуралды және құндық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құндық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процентпен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шартты натуралды және құндық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Материалды шығындар (қайта келетін шығын құнын алып тастағанда), еңбек ақы шығындары, әлеуметтік қажеттіліктерге бөлінулер, негізгі қордың амортизациясы, басқада шығындар - бұл шығындар келесідей топтау белгісі бойынша топталады: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өнірістік шығындардың сметасы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калъкуляция</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шығын құрылымы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көлемінен тәуелді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прцесіне қатысу деңігейі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Шикізат пен материалдар, қайта келетін қалдықтар (алынып тасталынады), технологиялық мақсаттағы жылу және энергия, негізгі  өндірістік жұмысшылардың негізгі және қосымша жалақысы  әлеуметтік қажеттіліктерге бөлінулер, жалпыөндірістік шығындар,  жалпышаруашылық шығындар, өндірістік емес шығындар - бұл шығындардың топталуы  келесідей топтау белгісі бойынша: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калъкуляция</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шығындарының сметасы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шығын құрамы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көлемінен тәуелді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процесіне қатысу деңге</w:t>
      </w:r>
      <w:r w:rsidRPr="00670A2A">
        <w:rPr>
          <w:rFonts w:ascii="Times New Roman" w:hAnsi="Times New Roman" w:cs="Times New Roman"/>
          <w:sz w:val="28"/>
          <w:szCs w:val="28"/>
          <w:lang w:val="kk-KZ" w:eastAsia="ko-KR"/>
        </w:rPr>
        <w:t>й</w:t>
      </w:r>
      <w:r w:rsidRPr="00670A2A">
        <w:rPr>
          <w:rFonts w:ascii="Times New Roman" w:hAnsi="Times New Roman" w:cs="Times New Roman"/>
          <w:sz w:val="28"/>
          <w:szCs w:val="28"/>
          <w:lang w:eastAsia="ko-KR"/>
        </w:rPr>
        <w:t>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Өнімнің өзіндік құны өндіріс көлемінің жеке сату көлемінің  өсіуінен келесідей шығындардың есебінен қысқаруы мүмкін: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шартты - тұрақты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шартты - өзгермелі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пен материалдар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жұмысшылардың еңбек ақы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жылу - энергетикалық ресурстар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Жұмыс істеп тұрған кәсіпорындарда негізгі қаржы ресурстарының көзі болып табылады: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пайда және амортизациялық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зиянды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бюджеттік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ұзақмерзімді несие</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қысқамерзімді несие</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Әлеуметтік қажеттіліктерге бағытталған пайда келесілерді  қамтамасыз етеді: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емес бағыттағы объектілер құрылысын қаржыландыру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жаңа</w:t>
      </w:r>
      <w:r w:rsidRPr="00670A2A">
        <w:rPr>
          <w:rFonts w:ascii="Times New Roman" w:hAnsi="Times New Roman" w:cs="Times New Roman"/>
          <w:sz w:val="28"/>
          <w:szCs w:val="28"/>
          <w:lang w:val="kk-KZ" w:eastAsia="ko-KR"/>
        </w:rPr>
        <w:t xml:space="preserve"> техника </w:t>
      </w:r>
      <w:r w:rsidRPr="00670A2A">
        <w:rPr>
          <w:rFonts w:ascii="Times New Roman" w:hAnsi="Times New Roman" w:cs="Times New Roman"/>
          <w:sz w:val="28"/>
          <w:szCs w:val="28"/>
          <w:lang w:eastAsia="ko-KR"/>
        </w:rPr>
        <w:t>еңбек ардагерлеріне жәрдемақы беру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жұмысшылар мен қызметкерлерге жалақы беру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жұмысшылар мен қызметкерлерге материалды көмек беру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инновация</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Материалды марапаттауға бағытталған пайда, келесіні  қамтамасыз етеді: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ерекше маңызды өндірістік тапсырманы орныдағаны үшін бір жолға марапаттаулар</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мәдени шаралар жүргізу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спорттық шаралар жүргізу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өндірістік емес бағыттағы объектілер құрылысын қаржыландыру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әлеуметтік - тұрмыстық объектілерді пайдалану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Өндірістік дамытуға пайдадан қаржыланатын шығындарға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ғылыми - зерттеу, конструкторлы жұмыстарға кететін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қосалқы ауылшаруашылықта ұйымдастыру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ерекше маңызды міндеттерді орындаған үшін марапаттау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жаңа техниканы және технологияны жасағаны үшін сыйлықақы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емес бағыттағы объектілер құрылысына кететін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Сатылған өнім көлемімен (құндық өлшем бірліккжәне оның толық өзіндік құнының арасындағы айырма,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өнімді сатудан түскен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баланстық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өтелу мерзімі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еңбек өнімділігі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рентабелъділік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Өнімді сатуға және өндіруге кеткен шығындардың ақшалай өрнектелуі,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өзіндік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көтерме баға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баланстық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күрделі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негізгі қорлар</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E46C87">
      <w:pPr>
        <w:spacing w:after="0"/>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6</w:t>
      </w:r>
      <w:r w:rsidRPr="00670A2A">
        <w:rPr>
          <w:rFonts w:ascii="Times New Roman" w:hAnsi="Times New Roman" w:cs="Times New Roman"/>
          <w:b/>
          <w:sz w:val="28"/>
          <w:szCs w:val="28"/>
          <w:lang w:val="kk-KZ" w:eastAsia="ko-KR"/>
        </w:rPr>
        <w:t>. Екінші аралық бақылау бойынша тесттер</w:t>
      </w: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Айналмалы қорлар қандай кезеңдерден өтеді: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тауарлы, өндірістік, ақшалай</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ақшалай және таурлы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ақшалай және сатылуы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ақшалай, сатылу, тауарлы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сатылу, ақшалай</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E46C87"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E46C87">
        <w:rPr>
          <w:rFonts w:ascii="Times New Roman" w:hAnsi="Times New Roman" w:cs="Times New Roman"/>
          <w:sz w:val="28"/>
          <w:szCs w:val="28"/>
          <w:lang w:val="kk-KZ" w:eastAsia="ko-KR"/>
        </w:rPr>
        <w:lastRenderedPageBreak/>
        <w:t>Өндірістік қорлардың қандай элементі мөлшерленген айналмалы қорлар құрамына кірмейді:</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өлшеу аспаптары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аяқталмаған өндіріс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дайын өнім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сатып алынған жартылай фабрикаттар</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1A688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1A688A">
        <w:rPr>
          <w:rFonts w:ascii="Times New Roman" w:hAnsi="Times New Roman" w:cs="Times New Roman"/>
          <w:sz w:val="28"/>
          <w:szCs w:val="28"/>
          <w:lang w:val="kk-KZ" w:eastAsia="ko-KR"/>
        </w:rPr>
        <w:t>Айналмалы қорлардың қандай элементі мөлшерлнбейді:</w:t>
      </w:r>
    </w:p>
    <w:p w:rsidR="00373C60" w:rsidRPr="001A688A" w:rsidRDefault="00373C60" w:rsidP="00373C60">
      <w:pPr>
        <w:spacing w:after="0"/>
        <w:jc w:val="both"/>
        <w:rPr>
          <w:rFonts w:ascii="Times New Roman" w:hAnsi="Times New Roman" w:cs="Times New Roman"/>
          <w:sz w:val="28"/>
          <w:szCs w:val="28"/>
          <w:lang w:val="kk-KZ" w:eastAsia="ko-KR"/>
        </w:rPr>
        <w:sectPr w:rsidR="00373C60" w:rsidRPr="001A688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дебиторлық қарыз</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аяқталмаған өндіріс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болашақтағы кезең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дайын өнім</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Экономикалық элемент бойынша шығындардың топталуының мақсаты не?</w:t>
      </w: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жоспарланған өндіріс көлеміндегі өнімнің өзіндік құнын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материалдың жеткізілу көлемін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өндірістік запастарды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бағаны қалыптасу базасын қалыптастыру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r w:rsidRPr="00670A2A">
        <w:rPr>
          <w:rFonts w:ascii="Times New Roman" w:hAnsi="Times New Roman" w:cs="Times New Roman"/>
          <w:sz w:val="28"/>
          <w:szCs w:val="28"/>
          <w:lang w:val="kk-KZ" w:eastAsia="ko-KR"/>
        </w:rPr>
        <w:lastRenderedPageBreak/>
        <w:t>өнімнің өзіндік құнын анықтау</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Калъкуляциялық бап бойынша шығындарды топтау мақсаты не?</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өнімнің бір данасының өзіндік құнын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ағымдағы шығындар қажеттілігін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өндірілген өнімнің өзіндік құнының құрылымын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өнімнің бір данасын өндіру шығындарындағы үлестік қатынасуын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өнімнің өзіндік құнын төмендету жоспарын талдау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Қандай өндіріс еңбекке сиымды болып табылады, егер өнімнің өзіндік құнының құрылымындағы неғұрлым үлкен үлес салмақ төмендегілерге келсе:</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жалақыға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амортизацияға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негізгі материалдарға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энергияның барлық түрлеріне</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транспорттық қорларға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Төмендегі көрсеткіштердің қайсысы еңбек өнімділігінің құндық көрсеткіші болып табылады.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өнеркәсіптік -өндірістік қызметкерлердің орташа тізімдік бір жұмысшысына келетін өндірілген өнім құны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1 көмекші жұмысшыға келетін өндірілген өнім саны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өнімнің бір данасын өндіруге кететін уақыт шығыны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құрал жабдықтың данасына келетін өндірілген өнім құны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1 жұмысшыға келетін материалдар құны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Көрсетілген көрсеткіштердің қайсысы еңбек өнімділігінің еңбек көрсеткіші деп аталады: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еңбек сиымдылығы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сменадағы станок</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материал сиымдылығы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kk-KZ" w:eastAsia="ko-KR"/>
        </w:rPr>
        <w:lastRenderedPageBreak/>
        <w:t xml:space="preserve"> </w:t>
      </w:r>
      <w:r w:rsidRPr="00670A2A">
        <w:rPr>
          <w:rFonts w:ascii="Times New Roman" w:hAnsi="Times New Roman" w:cs="Times New Roman"/>
          <w:sz w:val="28"/>
          <w:szCs w:val="28"/>
          <w:lang w:val="en-US" w:eastAsia="ko-KR"/>
        </w:rPr>
        <w:t>қор сиымдылығы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en-US" w:eastAsia="ko-KR"/>
        </w:rPr>
        <w:lastRenderedPageBreak/>
        <w:t>энергия сиымдылығы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Қандай көрсеткішті минималдау рентабелъділік деңгейінің өсуіне алып келеді: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өзіндік құнды минимилдау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табысты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бағаны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пайданы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өндіріс көлемін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Өнімнің өзіндік құнын төмендету көзі: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энергия сиымдылығын төмендету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әкімшілік ғимараттарды ұстап күтуге кеткен шығындарды арттыру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қор мен жабдықталуын көтеру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өтелу мерзімін арттыру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транспорттық қорларды арттыру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өзіндік құнындағы материалды шығындар құрамына кіретіндер: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шикізат, материалдар, отын, энергия</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жалақы, сыйлық ақы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әлеуметтік қажеттіліктерге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қорлардың амортизациясы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қайта келетін қалдықтар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t>Өнімнің өзіндік құнына жататындар:</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 xml:space="preserve"> ақшалай формада өрнектелген, өнімді сатуға және өндіруге кеткен ағымдағы шығындар</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айналмалы қорлар қалдықтарын  шығындары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 xml:space="preserve"> ақшалай формадағы шығындар</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материал және жалақыға кететін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 xml:space="preserve">негізгі қорларды алуға кеткен шығындар </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Өнімнің өзіндік құнына кәсіпорын қандай бөлінулер енгізеді: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әлеуметтік қажеттіліктерге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алынған ссуданы сөндіру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несиені пайдаланған үшін банкке төленетін төлемдер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бюджеттен тыс арнайы қорларға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en-US" w:eastAsia="ko-KR"/>
        </w:rPr>
        <w:lastRenderedPageBreak/>
        <w:t>қорларға бөлінулер</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Инвестициялау дегеніміз не?</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пайда алу үшін ұзақ мерзімді салынған салым</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кәсіпорынның қаржы ресурстарын қалыптастыру</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айналмалы қорларды қалыптастыру</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 xml:space="preserve"> әлеуметтік және марапаттау сипатындағы ақшалай қорлардың қалыптасуы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en-US" w:eastAsia="ko-KR"/>
        </w:rPr>
        <w:lastRenderedPageBreak/>
        <w:t>қайырымдылық мақсаттар үшін</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Проце</w:t>
      </w:r>
      <w:r w:rsidRPr="00670A2A">
        <w:rPr>
          <w:rFonts w:ascii="Times New Roman" w:hAnsi="Times New Roman" w:cs="Times New Roman"/>
          <w:sz w:val="28"/>
          <w:szCs w:val="28"/>
          <w:lang w:val="kk-KZ" w:eastAsia="ko-KR"/>
        </w:rPr>
        <w:t>н</w:t>
      </w:r>
      <w:r w:rsidRPr="00670A2A">
        <w:rPr>
          <w:rFonts w:ascii="Times New Roman" w:hAnsi="Times New Roman" w:cs="Times New Roman"/>
          <w:sz w:val="28"/>
          <w:szCs w:val="28"/>
          <w:lang w:eastAsia="ko-KR"/>
        </w:rPr>
        <w:t>тпен өрнектелген, жылдық пайданың негізгі және айналмалы қорының орташа жылдық құнының соммасына қатынасы нені көрсетеді: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рентабелъділігі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айналмалы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тиімділік коэффициенті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өтелу мерзімі</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E46C87" w:rsidRDefault="00373C60" w:rsidP="00E46C87">
      <w:pPr>
        <w:spacing w:after="0"/>
        <w:rPr>
          <w:rStyle w:val="FontStyle17"/>
          <w:noProof/>
          <w:szCs w:val="28"/>
          <w:lang w:val="kk-KZ"/>
        </w:rPr>
      </w:pPr>
    </w:p>
    <w:p w:rsidR="00373C60" w:rsidRPr="00373C60" w:rsidRDefault="00373C60" w:rsidP="00E46C87">
      <w:pPr>
        <w:spacing w:after="0"/>
        <w:jc w:val="center"/>
        <w:rPr>
          <w:rStyle w:val="FontStyle17"/>
          <w:noProof/>
          <w:sz w:val="28"/>
          <w:szCs w:val="28"/>
        </w:rPr>
      </w:pPr>
      <w:r w:rsidRPr="00373C60">
        <w:rPr>
          <w:rStyle w:val="FontStyle17"/>
          <w:noProof/>
          <w:sz w:val="28"/>
          <w:szCs w:val="28"/>
        </w:rPr>
        <w:t>Әдебиеттер</w:t>
      </w:r>
    </w:p>
    <w:p w:rsidR="00373C60" w:rsidRPr="00670A2A" w:rsidRDefault="00373C60" w:rsidP="00373C60">
      <w:pPr>
        <w:spacing w:after="0"/>
        <w:jc w:val="center"/>
        <w:rPr>
          <w:rStyle w:val="FontStyle17"/>
          <w:noProof/>
          <w:szCs w:val="28"/>
        </w:rPr>
      </w:pPr>
    </w:p>
    <w:p w:rsidR="00373C60" w:rsidRPr="0047363A" w:rsidRDefault="00373C60" w:rsidP="00373C60">
      <w:pPr>
        <w:shd w:val="clear" w:color="auto" w:fill="FFFFFF"/>
        <w:spacing w:line="240" w:lineRule="auto"/>
        <w:jc w:val="both"/>
        <w:rPr>
          <w:rFonts w:ascii="Times New Roman" w:hAnsi="Times New Roman" w:cs="Times New Roman"/>
          <w:bCs/>
          <w:color w:val="000000"/>
          <w:sz w:val="28"/>
          <w:szCs w:val="28"/>
          <w:lang w:val="kk-KZ"/>
        </w:rPr>
      </w:pPr>
      <w:r w:rsidRPr="00670A2A">
        <w:rPr>
          <w:rFonts w:ascii="Times New Roman" w:hAnsi="Times New Roman" w:cs="Times New Roman"/>
          <w:sz w:val="28"/>
          <w:szCs w:val="28"/>
          <w:lang w:val="kk-KZ"/>
        </w:rPr>
        <w:t xml:space="preserve">        </w:t>
      </w:r>
      <w:r w:rsidRPr="0047363A">
        <w:rPr>
          <w:rFonts w:ascii="Times New Roman" w:hAnsi="Times New Roman" w:cs="Times New Roman"/>
          <w:bCs/>
          <w:color w:val="000000"/>
          <w:sz w:val="28"/>
          <w:szCs w:val="28"/>
          <w:lang w:val="kk-KZ"/>
        </w:rPr>
        <w:t>Негізгі</w:t>
      </w:r>
      <w:r w:rsidRPr="00262D84">
        <w:rPr>
          <w:rFonts w:ascii="Times New Roman" w:hAnsi="Times New Roman" w:cs="Times New Roman"/>
          <w:bCs/>
          <w:color w:val="000000"/>
          <w:sz w:val="28"/>
          <w:szCs w:val="28"/>
        </w:rPr>
        <w:t>:</w:t>
      </w:r>
    </w:p>
    <w:p w:rsidR="00373C60" w:rsidRPr="007D7A9E" w:rsidRDefault="00373C60" w:rsidP="00373C60">
      <w:pPr>
        <w:shd w:val="clear" w:color="auto" w:fill="FFFFFF"/>
        <w:spacing w:after="0" w:line="240" w:lineRule="auto"/>
        <w:jc w:val="both"/>
        <w:rPr>
          <w:rFonts w:ascii="Times New Roman" w:hAnsi="Times New Roman" w:cs="Times New Roman"/>
          <w:bCs/>
          <w:color w:val="000000"/>
          <w:sz w:val="28"/>
          <w:szCs w:val="28"/>
          <w:lang w:val="kk-KZ"/>
        </w:rPr>
      </w:pPr>
      <w:r w:rsidRPr="007D7A9E">
        <w:rPr>
          <w:rFonts w:ascii="Times New Roman" w:hAnsi="Times New Roman" w:cs="Times New Roman"/>
          <w:bCs/>
          <w:color w:val="000000"/>
          <w:sz w:val="28"/>
          <w:szCs w:val="28"/>
          <w:lang w:val="kk-KZ"/>
        </w:rPr>
        <w:t>1.Жаңбыров Ж.Г. Оқулық: Өндірісті ұйымдастыру және кәсіпорын менеджменті, Алматы, 2013</w:t>
      </w:r>
    </w:p>
    <w:p w:rsidR="00373C60" w:rsidRPr="007D7A9E" w:rsidRDefault="00373C60" w:rsidP="00373C60">
      <w:pPr>
        <w:shd w:val="clear" w:color="auto" w:fill="FFFFFF"/>
        <w:spacing w:after="0" w:line="240" w:lineRule="auto"/>
        <w:jc w:val="both"/>
        <w:rPr>
          <w:rFonts w:ascii="Times New Roman" w:hAnsi="Times New Roman" w:cs="Times New Roman"/>
          <w:bCs/>
          <w:color w:val="000000"/>
          <w:sz w:val="28"/>
          <w:szCs w:val="28"/>
          <w:lang w:val="kk-KZ"/>
        </w:rPr>
      </w:pPr>
      <w:r w:rsidRPr="007D7A9E">
        <w:rPr>
          <w:rFonts w:ascii="Times New Roman" w:hAnsi="Times New Roman" w:cs="Times New Roman"/>
          <w:bCs/>
          <w:color w:val="000000"/>
          <w:sz w:val="28"/>
          <w:szCs w:val="28"/>
          <w:lang w:val="kk-KZ"/>
        </w:rPr>
        <w:t>2.Хамитов А.Ш. Өндірісті ұйымдастыру және басқару, Алматы, 2012</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lang w:val="kk-KZ"/>
        </w:rPr>
      </w:pPr>
      <w:r w:rsidRPr="007D7A9E">
        <w:rPr>
          <w:rFonts w:ascii="Times New Roman" w:hAnsi="Times New Roman" w:cs="Times New Roman"/>
          <w:bCs/>
          <w:color w:val="000000"/>
          <w:sz w:val="28"/>
          <w:szCs w:val="28"/>
          <w:lang w:val="kk-KZ"/>
        </w:rPr>
        <w:t>3.Ибраимова С.С., Камалов А.А., Жадигерова Г.А., Ахелова А.Л., Есболова А.Е.</w:t>
      </w:r>
      <w:r w:rsidRPr="007D7A9E">
        <w:rPr>
          <w:rFonts w:ascii="Times New Roman" w:hAnsi="Times New Roman" w:cs="Times New Roman"/>
          <w:bCs/>
          <w:color w:val="000000"/>
          <w:kern w:val="36"/>
          <w:sz w:val="28"/>
          <w:szCs w:val="28"/>
        </w:rPr>
        <w:t xml:space="preserve"> </w:t>
      </w:r>
      <w:r w:rsidRPr="007D7A9E">
        <w:rPr>
          <w:rFonts w:ascii="Times New Roman" w:hAnsi="Times New Roman" w:cs="Times New Roman"/>
          <w:bCs/>
          <w:color w:val="000000"/>
          <w:kern w:val="36"/>
          <w:sz w:val="28"/>
          <w:szCs w:val="28"/>
          <w:lang w:val="kk-KZ"/>
        </w:rPr>
        <w:t xml:space="preserve">Учебник: </w:t>
      </w:r>
      <w:r w:rsidRPr="007D7A9E">
        <w:rPr>
          <w:rFonts w:ascii="Times New Roman" w:hAnsi="Times New Roman" w:cs="Times New Roman"/>
          <w:bCs/>
          <w:color w:val="000000"/>
          <w:kern w:val="36"/>
          <w:sz w:val="28"/>
          <w:szCs w:val="28"/>
        </w:rPr>
        <w:t>Организация и планирование производств</w:t>
      </w:r>
      <w:r w:rsidRPr="007D7A9E">
        <w:rPr>
          <w:rFonts w:ascii="Times New Roman" w:hAnsi="Times New Roman" w:cs="Times New Roman"/>
          <w:bCs/>
          <w:color w:val="000000"/>
          <w:kern w:val="36"/>
          <w:sz w:val="28"/>
          <w:szCs w:val="28"/>
          <w:lang w:val="kk-KZ"/>
        </w:rPr>
        <w:t>а, Шымкент, 2016</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4.</w:t>
      </w:r>
      <w:r w:rsidRPr="007D7A9E">
        <w:rPr>
          <w:rFonts w:ascii="Times New Roman" w:hAnsi="Times New Roman" w:cs="Times New Roman"/>
          <w:bCs/>
          <w:color w:val="000000"/>
          <w:kern w:val="36"/>
          <w:sz w:val="28"/>
          <w:szCs w:val="28"/>
        </w:rPr>
        <w:t>Кужева С.Н. Организация и планирование производства: Учебное пособие.-Омск: «Издательство Омский государственный университет им.Ф.М.Достоевского», 2011-212с.</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5.</w:t>
      </w:r>
      <w:r w:rsidRPr="007D7A9E">
        <w:rPr>
          <w:rFonts w:ascii="Times New Roman" w:hAnsi="Times New Roman" w:cs="Times New Roman"/>
          <w:bCs/>
          <w:color w:val="000000"/>
          <w:kern w:val="36"/>
          <w:sz w:val="28"/>
          <w:szCs w:val="28"/>
        </w:rPr>
        <w:t>Быстров В.А. Организация и управление производством и персоналом. Учебник. Издательство LAP Lambert Academic Publishing, 2014 – 408с.</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6.</w:t>
      </w:r>
      <w:r w:rsidRPr="007D7A9E">
        <w:rPr>
          <w:rFonts w:ascii="Times New Roman" w:hAnsi="Times New Roman" w:cs="Times New Roman"/>
          <w:bCs/>
          <w:color w:val="000000"/>
          <w:kern w:val="36"/>
          <w:sz w:val="28"/>
          <w:szCs w:val="28"/>
        </w:rPr>
        <w:t>Новицкий Н.И., Горюшкин А.А., Горностай Л.Ч.. Организация, планирование и управление производством. Практикум (курсовое проектирование).-М.: Кнорус, 2015 – 207с.</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7.</w:t>
      </w:r>
      <w:r w:rsidRPr="007D7A9E">
        <w:rPr>
          <w:rFonts w:ascii="Times New Roman" w:hAnsi="Times New Roman" w:cs="Times New Roman"/>
          <w:bCs/>
          <w:color w:val="000000"/>
          <w:kern w:val="36"/>
          <w:sz w:val="28"/>
          <w:szCs w:val="28"/>
        </w:rPr>
        <w:t>Иванов, И.Н. Организация производства на промышленных предприятиях: учебное пособие для вузов / И.Н. Иванова. – Москва:ИНФРА-М, 2009. – 352</w:t>
      </w:r>
      <w:r w:rsidRPr="007D7A9E">
        <w:rPr>
          <w:rFonts w:ascii="Times New Roman" w:hAnsi="Times New Roman" w:cs="Times New Roman"/>
          <w:bCs/>
          <w:color w:val="000000"/>
          <w:kern w:val="36"/>
          <w:sz w:val="28"/>
          <w:szCs w:val="28"/>
          <w:lang w:val="en-US"/>
        </w:rPr>
        <w:t>c</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8</w:t>
      </w:r>
      <w:r w:rsidRPr="007D7A9E">
        <w:rPr>
          <w:rFonts w:ascii="Times New Roman" w:hAnsi="Times New Roman" w:cs="Times New Roman"/>
          <w:bCs/>
          <w:color w:val="000000"/>
          <w:kern w:val="36"/>
          <w:sz w:val="28"/>
          <w:szCs w:val="28"/>
        </w:rPr>
        <w:t>.Скворцов, В. А. Организация производства на предприятиях легкой промышленности: учебное пособие  / В. А. Скворцов. – Витебск: УО «ВГТУ», 2007. - 210 с.</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9.</w:t>
      </w:r>
      <w:r w:rsidRPr="007D7A9E">
        <w:rPr>
          <w:rFonts w:ascii="Times New Roman" w:hAnsi="Times New Roman" w:cs="Times New Roman"/>
          <w:bCs/>
          <w:color w:val="000000"/>
          <w:kern w:val="36"/>
          <w:sz w:val="28"/>
          <w:szCs w:val="28"/>
        </w:rPr>
        <w:t>Серова Т.М., Афанасьева А.И. и др. Современные формы и методы проектирования швейного производства. Учебное пособие для вузов.-М.: ИНФРА-М, 2010-288с.</w:t>
      </w:r>
    </w:p>
    <w:p w:rsidR="00373C60" w:rsidRPr="007D7A9E" w:rsidRDefault="00373C60" w:rsidP="00373C60">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10.</w:t>
      </w:r>
      <w:r w:rsidRPr="007D7A9E">
        <w:rPr>
          <w:rFonts w:ascii="Times New Roman" w:hAnsi="Times New Roman" w:cs="Times New Roman"/>
          <w:bCs/>
          <w:color w:val="000000"/>
          <w:kern w:val="36"/>
          <w:sz w:val="28"/>
          <w:szCs w:val="28"/>
        </w:rPr>
        <w:t>Бекеева А.Е. Организация и планирование производства. Лекции. — Казахстан/Алматы: АТУ, 2012. — 52 с.</w:t>
      </w:r>
    </w:p>
    <w:p w:rsidR="00373C60" w:rsidRDefault="00373C60" w:rsidP="00373C60">
      <w:pPr>
        <w:shd w:val="clear" w:color="auto" w:fill="FFFFFF"/>
        <w:spacing w:after="0" w:line="240" w:lineRule="auto"/>
        <w:jc w:val="both"/>
        <w:rPr>
          <w:rFonts w:ascii="Times New Roman" w:hAnsi="Times New Roman" w:cs="Times New Roman"/>
          <w:bCs/>
          <w:color w:val="000000"/>
          <w:kern w:val="36"/>
          <w:sz w:val="28"/>
          <w:szCs w:val="28"/>
          <w:lang w:val="kk-KZ"/>
        </w:rPr>
      </w:pPr>
      <w:r w:rsidRPr="007D7A9E">
        <w:rPr>
          <w:rFonts w:ascii="Times New Roman" w:hAnsi="Times New Roman" w:cs="Times New Roman"/>
          <w:bCs/>
          <w:color w:val="000000"/>
          <w:kern w:val="36"/>
          <w:sz w:val="28"/>
          <w:szCs w:val="28"/>
          <w:lang w:val="kk-KZ"/>
        </w:rPr>
        <w:t>11.</w:t>
      </w:r>
      <w:r w:rsidRPr="007D7A9E">
        <w:rPr>
          <w:rFonts w:ascii="Times New Roman" w:hAnsi="Times New Roman" w:cs="Times New Roman"/>
          <w:bCs/>
          <w:color w:val="000000"/>
          <w:kern w:val="36"/>
          <w:sz w:val="28"/>
          <w:szCs w:val="28"/>
        </w:rPr>
        <w:t>Рязанова В.А., Люшина Э.З.Организация и планирование производства: Учебно-методическое пособие. –М.: Ademia, 2010 – 272с.</w:t>
      </w:r>
    </w:p>
    <w:p w:rsidR="00373C60" w:rsidRDefault="00373C60" w:rsidP="00373C60">
      <w:pPr>
        <w:shd w:val="clear" w:color="auto" w:fill="FFFFFF"/>
        <w:spacing w:after="0" w:line="240" w:lineRule="auto"/>
        <w:jc w:val="both"/>
        <w:rPr>
          <w:rFonts w:ascii="Times New Roman" w:hAnsi="Times New Roman" w:cs="Times New Roman"/>
          <w:color w:val="000000"/>
          <w:sz w:val="28"/>
          <w:szCs w:val="28"/>
          <w:lang w:val="kk-KZ"/>
        </w:rPr>
      </w:pPr>
    </w:p>
    <w:p w:rsidR="00373C60" w:rsidRDefault="00373C60" w:rsidP="00373C60">
      <w:pPr>
        <w:shd w:val="clear" w:color="auto" w:fill="FFFFFF"/>
        <w:spacing w:after="0" w:line="240" w:lineRule="auto"/>
        <w:jc w:val="both"/>
        <w:rPr>
          <w:rFonts w:ascii="Times New Roman" w:hAnsi="Times New Roman" w:cs="Times New Roman"/>
          <w:color w:val="000000"/>
          <w:sz w:val="28"/>
          <w:szCs w:val="28"/>
          <w:lang w:val="kk-KZ"/>
        </w:rPr>
      </w:pPr>
      <w:r w:rsidRPr="0047363A">
        <w:rPr>
          <w:rFonts w:ascii="Times New Roman" w:hAnsi="Times New Roman" w:cs="Times New Roman"/>
          <w:color w:val="000000"/>
          <w:sz w:val="28"/>
          <w:szCs w:val="28"/>
          <w:lang w:val="kk-KZ"/>
        </w:rPr>
        <w:t>Қосымша :</w:t>
      </w:r>
    </w:p>
    <w:p w:rsidR="00373C60" w:rsidRPr="0015481F" w:rsidRDefault="00373C60" w:rsidP="00373C60">
      <w:pPr>
        <w:shd w:val="clear" w:color="auto" w:fill="FFFFFF"/>
        <w:spacing w:after="0" w:line="240" w:lineRule="auto"/>
        <w:jc w:val="both"/>
        <w:rPr>
          <w:rFonts w:ascii="Times New Roman" w:hAnsi="Times New Roman" w:cs="Times New Roman"/>
          <w:bCs/>
          <w:color w:val="000000"/>
          <w:kern w:val="36"/>
          <w:sz w:val="28"/>
          <w:szCs w:val="28"/>
          <w:lang w:val="kk-KZ"/>
        </w:rPr>
      </w:pPr>
    </w:p>
    <w:p w:rsidR="00373C60" w:rsidRPr="00975C5B" w:rsidRDefault="00373C60" w:rsidP="00373C60">
      <w:pPr>
        <w:pStyle w:val="af3"/>
        <w:spacing w:before="0" w:beforeAutospacing="0" w:after="0" w:afterAutospacing="0"/>
        <w:jc w:val="both"/>
        <w:rPr>
          <w:bCs/>
          <w:color w:val="000000"/>
          <w:sz w:val="28"/>
          <w:szCs w:val="28"/>
          <w:lang w:val="kk-KZ"/>
        </w:rPr>
      </w:pPr>
      <w:r w:rsidRPr="007D7A9E">
        <w:rPr>
          <w:sz w:val="28"/>
          <w:szCs w:val="28"/>
          <w:lang w:val="kk-KZ"/>
        </w:rPr>
        <w:t xml:space="preserve">1.Қазақстан Республикасының Президенті – Елбасы Н.Ә.Назарбаевтың Қазақстан халқына Жолдауы </w:t>
      </w:r>
      <w:r w:rsidRPr="00373C60">
        <w:rPr>
          <w:bCs/>
          <w:color w:val="000000"/>
          <w:kern w:val="36"/>
          <w:sz w:val="28"/>
          <w:szCs w:val="28"/>
          <w:lang w:val="kk-KZ"/>
        </w:rPr>
        <w:t>«</w:t>
      </w:r>
      <w:r w:rsidRPr="00373C60">
        <w:rPr>
          <w:rStyle w:val="af9"/>
          <w:b w:val="0"/>
          <w:sz w:val="28"/>
          <w:szCs w:val="28"/>
          <w:lang w:val="kk-KZ"/>
        </w:rPr>
        <w:t>Қазақстан жаңа жаһандық нақты ахуалда: өсім, реформалар, даму</w:t>
      </w:r>
      <w:r w:rsidRPr="00373C60">
        <w:rPr>
          <w:bCs/>
          <w:color w:val="000000"/>
          <w:kern w:val="36"/>
          <w:sz w:val="28"/>
          <w:szCs w:val="28"/>
          <w:lang w:val="kk-KZ"/>
        </w:rPr>
        <w:t>»,</w:t>
      </w:r>
      <w:r w:rsidRPr="00975C5B">
        <w:rPr>
          <w:bCs/>
          <w:color w:val="000000"/>
          <w:kern w:val="36"/>
          <w:sz w:val="28"/>
          <w:szCs w:val="28"/>
          <w:lang w:val="kk-KZ"/>
        </w:rPr>
        <w:t xml:space="preserve"> 30 қараша</w:t>
      </w:r>
      <w:r w:rsidRPr="00975C5B">
        <w:rPr>
          <w:sz w:val="28"/>
          <w:szCs w:val="28"/>
          <w:lang w:val="kk-KZ"/>
        </w:rPr>
        <w:t>, 2015ж</w:t>
      </w:r>
    </w:p>
    <w:p w:rsidR="00373C60" w:rsidRPr="00975C5B" w:rsidRDefault="00373C60" w:rsidP="00373C60">
      <w:pPr>
        <w:pStyle w:val="af3"/>
        <w:spacing w:before="0" w:beforeAutospacing="0" w:after="0" w:afterAutospacing="0"/>
        <w:jc w:val="both"/>
        <w:rPr>
          <w:sz w:val="28"/>
          <w:szCs w:val="28"/>
          <w:lang w:val="kk-KZ"/>
        </w:rPr>
      </w:pPr>
      <w:r w:rsidRPr="00975C5B">
        <w:rPr>
          <w:bCs/>
          <w:color w:val="000000"/>
          <w:sz w:val="28"/>
          <w:szCs w:val="28"/>
          <w:lang w:val="kk-KZ"/>
        </w:rPr>
        <w:t>2.</w:t>
      </w:r>
      <w:r w:rsidRPr="00975C5B">
        <w:rPr>
          <w:sz w:val="28"/>
          <w:szCs w:val="28"/>
          <w:lang w:val="kk-KZ"/>
        </w:rPr>
        <w:t>ҚР Президенті Н.Назарбаевтың Қазақстан халқына «Нұрлы жол - болашаққа бастар жол» Жолдауы, 11 Қараша, 2014ж</w:t>
      </w:r>
    </w:p>
    <w:p w:rsidR="00373C60" w:rsidRPr="00975C5B" w:rsidRDefault="00373C60" w:rsidP="00373C60">
      <w:pPr>
        <w:pStyle w:val="af3"/>
        <w:spacing w:before="0" w:beforeAutospacing="0" w:after="0" w:afterAutospacing="0"/>
        <w:jc w:val="both"/>
        <w:rPr>
          <w:sz w:val="28"/>
          <w:szCs w:val="28"/>
          <w:lang w:val="kk-KZ"/>
        </w:rPr>
      </w:pPr>
      <w:r w:rsidRPr="00975C5B">
        <w:rPr>
          <w:sz w:val="28"/>
          <w:szCs w:val="28"/>
          <w:lang w:val="kk-KZ"/>
        </w:rPr>
        <w:t xml:space="preserve">3.Қазақстан Республикасының Президенті Н.Ә.Назарбаевтың Қазақстан халқына Жолдауы </w:t>
      </w:r>
      <w:r w:rsidRPr="00373C60">
        <w:rPr>
          <w:bCs/>
          <w:color w:val="000000"/>
          <w:kern w:val="36"/>
          <w:sz w:val="28"/>
          <w:szCs w:val="28"/>
          <w:lang w:val="kk-KZ"/>
        </w:rPr>
        <w:t>«</w:t>
      </w:r>
      <w:r w:rsidRPr="00373C60">
        <w:rPr>
          <w:rStyle w:val="af9"/>
          <w:b w:val="0"/>
          <w:sz w:val="28"/>
          <w:szCs w:val="28"/>
          <w:lang w:val="kk-KZ"/>
        </w:rPr>
        <w:t>Қазақстан жолы – 2050:</w:t>
      </w:r>
      <w:r w:rsidRPr="00373C60">
        <w:rPr>
          <w:b/>
          <w:sz w:val="28"/>
          <w:szCs w:val="28"/>
          <w:lang w:val="kk-KZ"/>
        </w:rPr>
        <w:t xml:space="preserve"> </w:t>
      </w:r>
      <w:r w:rsidRPr="00373C60">
        <w:rPr>
          <w:rStyle w:val="af9"/>
          <w:b w:val="0"/>
          <w:sz w:val="28"/>
          <w:szCs w:val="28"/>
          <w:lang w:val="kk-KZ"/>
        </w:rPr>
        <w:t>Бір мақсат, бір мүдде, бір болашақ</w:t>
      </w:r>
      <w:r w:rsidRPr="00373C60">
        <w:rPr>
          <w:bCs/>
          <w:color w:val="000000"/>
          <w:kern w:val="36"/>
          <w:sz w:val="28"/>
          <w:szCs w:val="28"/>
          <w:lang w:val="kk-KZ"/>
        </w:rPr>
        <w:t xml:space="preserve">», </w:t>
      </w:r>
      <w:r w:rsidRPr="00975C5B">
        <w:rPr>
          <w:sz w:val="28"/>
          <w:szCs w:val="28"/>
          <w:lang w:val="kk-KZ"/>
        </w:rPr>
        <w:t>17 қаңтар, 2014ж</w:t>
      </w:r>
    </w:p>
    <w:p w:rsidR="00373C60" w:rsidRPr="0047363A" w:rsidRDefault="00373C60" w:rsidP="00373C60">
      <w:pPr>
        <w:pStyle w:val="1"/>
        <w:jc w:val="both"/>
        <w:rPr>
          <w:rFonts w:ascii="Times New Roman" w:hAnsi="Times New Roman"/>
          <w:b w:val="0"/>
        </w:rPr>
      </w:pPr>
      <w:r w:rsidRPr="0047363A">
        <w:rPr>
          <w:rStyle w:val="j21"/>
          <w:rFonts w:ascii="Times New Roman" w:hAnsi="Times New Roman"/>
          <w:b w:val="0"/>
        </w:rPr>
        <w:t>4.Қазақстан Республикасының Азаматтық Кодексі, (өзгертулермен және толықтырумен), 17.07.2015ж</w:t>
      </w:r>
    </w:p>
    <w:p w:rsidR="00373C60" w:rsidRPr="0047363A" w:rsidRDefault="00373C60" w:rsidP="00373C60">
      <w:pPr>
        <w:pStyle w:val="1"/>
        <w:jc w:val="both"/>
        <w:rPr>
          <w:rFonts w:ascii="Times New Roman" w:hAnsi="Times New Roman"/>
          <w:b w:val="0"/>
          <w:bCs/>
        </w:rPr>
      </w:pPr>
      <w:r w:rsidRPr="0047363A">
        <w:rPr>
          <w:rStyle w:val="j21"/>
          <w:rFonts w:ascii="Times New Roman" w:hAnsi="Times New Roman"/>
          <w:b w:val="0"/>
        </w:rPr>
        <w:t xml:space="preserve">5.Қазақстан Республикасының кәсіпкерлік туралы Заңы (өзгертулермен және </w:t>
      </w:r>
      <w:r w:rsidRPr="0047363A">
        <w:rPr>
          <w:rStyle w:val="j21"/>
          <w:rFonts w:ascii="Times New Roman" w:hAnsi="Times New Roman"/>
          <w:b w:val="0"/>
        </w:rPr>
        <w:lastRenderedPageBreak/>
        <w:t>толықтырумен), 2014</w:t>
      </w:r>
    </w:p>
    <w:p w:rsidR="00373C60" w:rsidRPr="0047363A" w:rsidRDefault="00373C60" w:rsidP="00373C60">
      <w:pPr>
        <w:pStyle w:val="1"/>
        <w:jc w:val="both"/>
        <w:rPr>
          <w:rFonts w:ascii="Times New Roman" w:hAnsi="Times New Roman"/>
          <w:b w:val="0"/>
          <w:bCs/>
        </w:rPr>
      </w:pPr>
      <w:r w:rsidRPr="0047363A">
        <w:rPr>
          <w:rStyle w:val="j21"/>
          <w:rFonts w:ascii="Times New Roman" w:hAnsi="Times New Roman"/>
          <w:b w:val="0"/>
        </w:rPr>
        <w:t>6.Қазақстан Республикасының жауапкершілігі шектеулі серіктестік  туралы Заңы (өзгертулермен және толықтырумен), 15.07.2015ж</w:t>
      </w:r>
    </w:p>
    <w:p w:rsidR="00373C60" w:rsidRPr="0047363A" w:rsidRDefault="00373C60" w:rsidP="00373C60">
      <w:pPr>
        <w:pStyle w:val="1"/>
        <w:jc w:val="both"/>
        <w:rPr>
          <w:rFonts w:ascii="Times New Roman" w:hAnsi="Times New Roman"/>
          <w:b w:val="0"/>
          <w:bCs/>
        </w:rPr>
      </w:pPr>
      <w:r w:rsidRPr="0047363A">
        <w:rPr>
          <w:rStyle w:val="j21"/>
          <w:rFonts w:ascii="Times New Roman" w:hAnsi="Times New Roman"/>
          <w:b w:val="0"/>
        </w:rPr>
        <w:t>7.Қазақстан Республикасының акционерлік қоғамдар туралы Заңы (өзгертулермен және толықтырумен), 15.07.2015ж</w:t>
      </w:r>
    </w:p>
    <w:p w:rsidR="00373C60" w:rsidRPr="007D7A9E" w:rsidRDefault="00373C60" w:rsidP="00373C60">
      <w:pPr>
        <w:pStyle w:val="1"/>
        <w:jc w:val="both"/>
        <w:rPr>
          <w:rFonts w:ascii="Times New Roman" w:hAnsi="Times New Roman"/>
          <w:b w:val="0"/>
          <w:bCs/>
          <w:color w:val="000000"/>
        </w:rPr>
      </w:pPr>
      <w:r w:rsidRPr="007D7A9E">
        <w:rPr>
          <w:rFonts w:ascii="Times New Roman" w:hAnsi="Times New Roman"/>
          <w:b w:val="0"/>
          <w:color w:val="000000"/>
        </w:rPr>
        <w:t>8.Сыров В.Д. Организация производства. Учебное пособие.-М.:ИНФРА-М РИОР, 2014 г.</w:t>
      </w:r>
    </w:p>
    <w:p w:rsidR="00373C60" w:rsidRPr="007D7A9E" w:rsidRDefault="00373C60" w:rsidP="00373C60">
      <w:pPr>
        <w:spacing w:after="0" w:line="240" w:lineRule="auto"/>
        <w:jc w:val="both"/>
        <w:rPr>
          <w:rFonts w:ascii="Times New Roman" w:hAnsi="Times New Roman" w:cs="Times New Roman"/>
          <w:color w:val="000000"/>
          <w:sz w:val="28"/>
          <w:szCs w:val="28"/>
        </w:rPr>
      </w:pPr>
      <w:r w:rsidRPr="007D7A9E">
        <w:rPr>
          <w:rFonts w:ascii="Times New Roman" w:hAnsi="Times New Roman" w:cs="Times New Roman"/>
          <w:color w:val="000000"/>
          <w:sz w:val="28"/>
          <w:szCs w:val="28"/>
          <w:lang w:val="kk-KZ"/>
        </w:rPr>
        <w:t>9.</w:t>
      </w:r>
      <w:r w:rsidRPr="007D7A9E">
        <w:rPr>
          <w:rFonts w:ascii="Times New Roman" w:hAnsi="Times New Roman" w:cs="Times New Roman"/>
          <w:color w:val="000000"/>
          <w:sz w:val="28"/>
          <w:szCs w:val="28"/>
        </w:rPr>
        <w:t>Экономика предприятия: Учебник для вузов/Под ред. Проф. В. Я. Горфинкеля, проф. В. А. Швандара.-3-е изд., перераб и доп.-М.: ЮНИТИ-ДАНА, 2010г.</w:t>
      </w:r>
    </w:p>
    <w:p w:rsidR="00373C60" w:rsidRPr="007D7A9E" w:rsidRDefault="00373C60" w:rsidP="00373C60">
      <w:pPr>
        <w:shd w:val="clear" w:color="auto" w:fill="FFFFFF"/>
        <w:spacing w:after="0" w:line="240" w:lineRule="auto"/>
        <w:jc w:val="both"/>
        <w:rPr>
          <w:rFonts w:ascii="Times New Roman" w:hAnsi="Times New Roman" w:cs="Times New Roman"/>
          <w:color w:val="000000"/>
          <w:sz w:val="28"/>
          <w:szCs w:val="28"/>
        </w:rPr>
      </w:pPr>
      <w:r w:rsidRPr="007D7A9E">
        <w:rPr>
          <w:rFonts w:ascii="Times New Roman" w:hAnsi="Times New Roman" w:cs="Times New Roman"/>
          <w:color w:val="000000"/>
          <w:sz w:val="28"/>
          <w:szCs w:val="28"/>
          <w:lang w:val="kk-KZ"/>
        </w:rPr>
        <w:t>10.</w:t>
      </w:r>
      <w:r w:rsidRPr="007D7A9E">
        <w:rPr>
          <w:rFonts w:ascii="Times New Roman" w:hAnsi="Times New Roman" w:cs="Times New Roman"/>
          <w:color w:val="000000"/>
          <w:sz w:val="28"/>
          <w:szCs w:val="28"/>
        </w:rPr>
        <w:t>Шепеленко Г.И. Экономика, организация и планирование производства на предприятии. Учебный курс.-М.: Феникс,</w:t>
      </w:r>
      <w:r w:rsidRPr="007D7A9E">
        <w:rPr>
          <w:rFonts w:ascii="Times New Roman" w:hAnsi="Times New Roman" w:cs="Times New Roman"/>
          <w:color w:val="000000"/>
          <w:sz w:val="28"/>
          <w:szCs w:val="28"/>
          <w:lang w:val="kk-KZ"/>
        </w:rPr>
        <w:t xml:space="preserve"> </w:t>
      </w:r>
      <w:r w:rsidRPr="007D7A9E">
        <w:rPr>
          <w:rFonts w:ascii="Times New Roman" w:hAnsi="Times New Roman" w:cs="Times New Roman"/>
          <w:color w:val="000000"/>
          <w:sz w:val="28"/>
          <w:szCs w:val="28"/>
        </w:rPr>
        <w:t>2010 – 608с.</w:t>
      </w:r>
    </w:p>
    <w:p w:rsidR="00373C60" w:rsidRPr="007D7A9E" w:rsidRDefault="00373C60" w:rsidP="00373C60">
      <w:p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11.Ибраимова С.С., Ахелова А.Л. «Өндірісті ұйымдастыру және жоспарлау» пәні бойынша СӨЖ және ОБСӨЖ орындауға арналған әдістемелік нұсқау, М.Әуезов атындағы ОҚМУ. Шымкент, 2015. 60 б.</w:t>
      </w:r>
    </w:p>
    <w:p w:rsidR="00373C60" w:rsidRPr="007D7A9E" w:rsidRDefault="00373C60" w:rsidP="00373C60">
      <w:p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12.Ибраимова С.С., Ахелова А.Л. «Өндірісті ұйымдастыру және жоспарлау» пәні бойынша практикалық сабақтарға арналған әдістемелік нұсқау, М.Әуезов атындағы ОҚМУ. Шымкент, 2015. 24 б.</w:t>
      </w:r>
    </w:p>
    <w:p w:rsidR="00373C60" w:rsidRPr="007D7A9E" w:rsidRDefault="00373C60" w:rsidP="00373C60">
      <w:p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13.ҚР және ОҚО бойынша статистикалық жинақ, Шымкент, 2015</w:t>
      </w:r>
    </w:p>
    <w:p w:rsidR="00373C60" w:rsidRPr="007D7A9E" w:rsidRDefault="00373C60" w:rsidP="00373C60">
      <w:pPr>
        <w:pStyle w:val="1"/>
        <w:ind w:firstLine="360"/>
        <w:jc w:val="both"/>
        <w:rPr>
          <w:rFonts w:ascii="Times New Roman" w:hAnsi="Times New Roman"/>
          <w:b w:val="0"/>
          <w:bCs/>
          <w:color w:val="000000"/>
        </w:rPr>
      </w:pPr>
      <w:r w:rsidRPr="007D7A9E">
        <w:rPr>
          <w:rFonts w:ascii="Times New Roman" w:hAnsi="Times New Roman"/>
          <w:b w:val="0"/>
          <w:color w:val="000000"/>
        </w:rPr>
        <w:tab/>
      </w:r>
    </w:p>
    <w:p w:rsidR="00373C60" w:rsidRPr="007D7A9E" w:rsidRDefault="00373C60" w:rsidP="00373C60">
      <w:pPr>
        <w:widowControl w:val="0"/>
        <w:shd w:val="clear" w:color="auto" w:fill="FFFFFF"/>
        <w:tabs>
          <w:tab w:val="left" w:pos="324"/>
        </w:tabs>
        <w:autoSpaceDE w:val="0"/>
        <w:autoSpaceDN w:val="0"/>
        <w:adjustRightInd w:val="0"/>
        <w:spacing w:line="240" w:lineRule="auto"/>
        <w:ind w:left="612"/>
        <w:jc w:val="both"/>
        <w:rPr>
          <w:rFonts w:ascii="Times New Roman" w:hAnsi="Times New Roman" w:cs="Times New Roman"/>
          <w:bCs/>
          <w:color w:val="000000"/>
          <w:sz w:val="28"/>
          <w:szCs w:val="28"/>
          <w:lang w:val="kk-KZ"/>
        </w:rPr>
      </w:pPr>
    </w:p>
    <w:p w:rsidR="00373C60" w:rsidRDefault="00373C60" w:rsidP="00373C60">
      <w:pPr>
        <w:widowControl w:val="0"/>
        <w:shd w:val="clear" w:color="auto" w:fill="FFFFFF"/>
        <w:tabs>
          <w:tab w:val="left" w:pos="324"/>
        </w:tabs>
        <w:autoSpaceDE w:val="0"/>
        <w:autoSpaceDN w:val="0"/>
        <w:adjustRightInd w:val="0"/>
        <w:ind w:left="612"/>
        <w:jc w:val="both"/>
        <w:rPr>
          <w:bCs/>
          <w:color w:val="000000"/>
          <w:sz w:val="28"/>
          <w:szCs w:val="28"/>
          <w:lang w:val="kk-KZ"/>
        </w:rPr>
      </w:pPr>
    </w:p>
    <w:p w:rsidR="00373C60" w:rsidRDefault="00373C60" w:rsidP="00373C60">
      <w:pPr>
        <w:widowControl w:val="0"/>
        <w:shd w:val="clear" w:color="auto" w:fill="FFFFFF"/>
        <w:tabs>
          <w:tab w:val="left" w:pos="324"/>
        </w:tabs>
        <w:autoSpaceDE w:val="0"/>
        <w:autoSpaceDN w:val="0"/>
        <w:adjustRightInd w:val="0"/>
        <w:ind w:left="612"/>
        <w:jc w:val="both"/>
        <w:rPr>
          <w:bCs/>
          <w:color w:val="000000"/>
          <w:sz w:val="28"/>
          <w:szCs w:val="28"/>
          <w:lang w:val="kk-KZ"/>
        </w:rPr>
      </w:pPr>
    </w:p>
    <w:p w:rsidR="00373C60" w:rsidRDefault="00373C60" w:rsidP="00373C60">
      <w:pPr>
        <w:widowControl w:val="0"/>
        <w:shd w:val="clear" w:color="auto" w:fill="FFFFFF"/>
        <w:tabs>
          <w:tab w:val="left" w:pos="324"/>
        </w:tabs>
        <w:autoSpaceDE w:val="0"/>
        <w:autoSpaceDN w:val="0"/>
        <w:adjustRightInd w:val="0"/>
        <w:ind w:left="612"/>
        <w:jc w:val="both"/>
        <w:rPr>
          <w:bCs/>
          <w:color w:val="000000"/>
          <w:sz w:val="28"/>
          <w:szCs w:val="28"/>
          <w:lang w:val="kk-KZ"/>
        </w:rPr>
      </w:pPr>
    </w:p>
    <w:p w:rsidR="00373C60" w:rsidRDefault="00373C60" w:rsidP="00373C60">
      <w:pPr>
        <w:widowControl w:val="0"/>
        <w:shd w:val="clear" w:color="auto" w:fill="FFFFFF"/>
        <w:tabs>
          <w:tab w:val="left" w:pos="324"/>
        </w:tabs>
        <w:autoSpaceDE w:val="0"/>
        <w:autoSpaceDN w:val="0"/>
        <w:adjustRightInd w:val="0"/>
        <w:ind w:left="612"/>
        <w:jc w:val="both"/>
        <w:rPr>
          <w:bCs/>
          <w:color w:val="000000"/>
          <w:sz w:val="28"/>
          <w:szCs w:val="28"/>
          <w:lang w:val="kk-KZ"/>
        </w:rPr>
      </w:pPr>
    </w:p>
    <w:p w:rsidR="00373C60" w:rsidRDefault="00373C60" w:rsidP="00373C60">
      <w:pPr>
        <w:spacing w:after="0"/>
        <w:jc w:val="both"/>
        <w:rPr>
          <w:rStyle w:val="FontStyle18"/>
          <w:lang w:val="kk-KZ"/>
        </w:rPr>
      </w:pPr>
    </w:p>
    <w:p w:rsidR="00373C60" w:rsidRPr="00262D84" w:rsidRDefault="00373C60" w:rsidP="00373C60">
      <w:pPr>
        <w:ind w:firstLine="540"/>
        <w:rPr>
          <w:lang w:val="kk-KZ"/>
        </w:rPr>
      </w:pPr>
    </w:p>
    <w:p w:rsidR="00373C60" w:rsidRPr="00B079E7" w:rsidRDefault="00373C60" w:rsidP="00373C60">
      <w:pPr>
        <w:ind w:firstLine="540"/>
        <w:rPr>
          <w:b/>
          <w:sz w:val="28"/>
          <w:szCs w:val="28"/>
          <w:lang w:val="kk-KZ"/>
        </w:rPr>
      </w:pP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p>
    <w:p w:rsidR="00373C60" w:rsidRPr="00262D84" w:rsidRDefault="00373C60" w:rsidP="00373C60">
      <w:pPr>
        <w:rPr>
          <w:sz w:val="24"/>
          <w:szCs w:val="24"/>
          <w:lang w:val="kk-KZ"/>
        </w:rPr>
      </w:pP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r w:rsidRPr="00B079E7">
        <w:rPr>
          <w:b/>
          <w:sz w:val="28"/>
          <w:szCs w:val="28"/>
          <w:lang w:val="kk-KZ"/>
        </w:rPr>
        <w:tab/>
      </w:r>
    </w:p>
    <w:p w:rsidR="00373C60" w:rsidRPr="00262D84" w:rsidRDefault="00373C60" w:rsidP="00373C60">
      <w:pPr>
        <w:rPr>
          <w:sz w:val="28"/>
          <w:szCs w:val="28"/>
          <w:lang w:val="kk-KZ"/>
        </w:rPr>
      </w:pPr>
    </w:p>
    <w:p w:rsidR="00373C60" w:rsidRPr="00262D84" w:rsidRDefault="00373C60" w:rsidP="00373C60">
      <w:pPr>
        <w:rPr>
          <w:sz w:val="28"/>
          <w:szCs w:val="28"/>
          <w:lang w:val="kk-KZ"/>
        </w:rPr>
      </w:pPr>
    </w:p>
    <w:p w:rsidR="00373C60" w:rsidRPr="00262D84" w:rsidRDefault="00373C60" w:rsidP="00373C60">
      <w:pPr>
        <w:rPr>
          <w:sz w:val="28"/>
          <w:szCs w:val="28"/>
          <w:lang w:val="kk-KZ"/>
        </w:rPr>
      </w:pPr>
    </w:p>
    <w:p w:rsidR="00373C60" w:rsidRPr="00262D84" w:rsidRDefault="00373C60" w:rsidP="00373C60">
      <w:pPr>
        <w:rPr>
          <w:sz w:val="28"/>
          <w:szCs w:val="28"/>
          <w:lang w:val="kk-KZ"/>
        </w:rPr>
      </w:pPr>
    </w:p>
    <w:p w:rsidR="00373C60" w:rsidRPr="00262D84" w:rsidRDefault="00373C60" w:rsidP="00373C60">
      <w:pPr>
        <w:rPr>
          <w:sz w:val="28"/>
          <w:szCs w:val="28"/>
          <w:lang w:val="kk-KZ"/>
        </w:rPr>
      </w:pPr>
    </w:p>
    <w:p w:rsidR="00373C60" w:rsidRPr="00262D84" w:rsidRDefault="00373C60" w:rsidP="00373C60">
      <w:pPr>
        <w:rPr>
          <w:sz w:val="28"/>
          <w:szCs w:val="28"/>
          <w:lang w:val="kk-KZ"/>
        </w:rPr>
      </w:pPr>
    </w:p>
    <w:p w:rsidR="00373C60" w:rsidRPr="00262D84" w:rsidRDefault="00373C60" w:rsidP="00373C60">
      <w:pPr>
        <w:rPr>
          <w:sz w:val="28"/>
          <w:szCs w:val="28"/>
          <w:lang w:val="kk-KZ"/>
        </w:rPr>
      </w:pPr>
    </w:p>
    <w:p w:rsidR="00373C60" w:rsidRDefault="00373C60" w:rsidP="00373C60">
      <w:pPr>
        <w:spacing w:line="240" w:lineRule="auto"/>
        <w:jc w:val="center"/>
        <w:rPr>
          <w:rFonts w:ascii="Times New Roman" w:hAnsi="Times New Roman" w:cs="Times New Roman"/>
          <w:sz w:val="28"/>
          <w:szCs w:val="28"/>
          <w:lang w:val="kk-KZ"/>
        </w:rPr>
      </w:pPr>
    </w:p>
    <w:p w:rsidR="00373C60" w:rsidRDefault="00373C60" w:rsidP="00373C60">
      <w:pPr>
        <w:spacing w:line="240" w:lineRule="auto"/>
        <w:jc w:val="center"/>
        <w:rPr>
          <w:rFonts w:ascii="Times New Roman" w:hAnsi="Times New Roman" w:cs="Times New Roman"/>
          <w:sz w:val="28"/>
          <w:szCs w:val="28"/>
          <w:lang w:val="kk-KZ"/>
        </w:rPr>
      </w:pPr>
    </w:p>
    <w:p w:rsidR="00373C60" w:rsidRDefault="00373C60" w:rsidP="00373C60">
      <w:pPr>
        <w:spacing w:line="240" w:lineRule="auto"/>
        <w:jc w:val="center"/>
        <w:rPr>
          <w:rFonts w:ascii="Times New Roman" w:hAnsi="Times New Roman" w:cs="Times New Roman"/>
          <w:sz w:val="28"/>
          <w:szCs w:val="28"/>
          <w:lang w:val="kk-KZ"/>
        </w:rPr>
      </w:pP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Ахелова А</w:t>
      </w:r>
      <w:r>
        <w:rPr>
          <w:rFonts w:ascii="Times New Roman" w:hAnsi="Times New Roman" w:cs="Times New Roman"/>
          <w:sz w:val="28"/>
          <w:szCs w:val="28"/>
          <w:lang w:val="kk-KZ"/>
        </w:rPr>
        <w:t>.</w:t>
      </w:r>
      <w:r w:rsidRPr="00670A2A">
        <w:rPr>
          <w:rFonts w:ascii="Times New Roman" w:hAnsi="Times New Roman" w:cs="Times New Roman"/>
          <w:sz w:val="28"/>
          <w:szCs w:val="28"/>
          <w:lang w:val="kk-KZ"/>
        </w:rPr>
        <w:t>Л</w:t>
      </w:r>
      <w:r>
        <w:rPr>
          <w:rFonts w:ascii="Times New Roman" w:hAnsi="Times New Roman" w:cs="Times New Roman"/>
          <w:sz w:val="28"/>
          <w:szCs w:val="28"/>
          <w:lang w:val="kk-KZ"/>
        </w:rPr>
        <w:t>.</w:t>
      </w:r>
    </w:p>
    <w:p w:rsidR="00373C60" w:rsidRPr="00670A2A" w:rsidRDefault="00373C60" w:rsidP="00373C60">
      <w:pPr>
        <w:spacing w:line="240" w:lineRule="auto"/>
        <w:jc w:val="center"/>
        <w:rPr>
          <w:rFonts w:ascii="Times New Roman" w:hAnsi="Times New Roman" w:cs="Times New Roman"/>
          <w:b/>
          <w:caps/>
          <w:sz w:val="32"/>
          <w:szCs w:val="32"/>
          <w:lang w:val="kk-KZ"/>
        </w:rPr>
      </w:pPr>
    </w:p>
    <w:p w:rsidR="00373C60" w:rsidRPr="00670A2A" w:rsidRDefault="00373C60" w:rsidP="00373C60">
      <w:pPr>
        <w:spacing w:line="240" w:lineRule="auto"/>
        <w:jc w:val="center"/>
        <w:rPr>
          <w:rFonts w:ascii="Times New Roman" w:hAnsi="Times New Roman" w:cs="Times New Roman"/>
          <w:b/>
          <w:caps/>
          <w:sz w:val="32"/>
          <w:szCs w:val="32"/>
          <w:lang w:val="kk-KZ"/>
        </w:rPr>
      </w:pPr>
    </w:p>
    <w:p w:rsidR="00373C60" w:rsidRPr="00670A2A" w:rsidRDefault="00373C60" w:rsidP="00373C60">
      <w:pPr>
        <w:spacing w:line="240" w:lineRule="auto"/>
        <w:jc w:val="center"/>
        <w:rPr>
          <w:rFonts w:ascii="Times New Roman" w:hAnsi="Times New Roman" w:cs="Times New Roman"/>
          <w:b/>
          <w:caps/>
          <w:sz w:val="32"/>
          <w:szCs w:val="32"/>
          <w:lang w:val="kk-KZ"/>
        </w:rPr>
      </w:pPr>
    </w:p>
    <w:p w:rsidR="00373C60" w:rsidRPr="00670A2A" w:rsidRDefault="00373C60" w:rsidP="00373C60">
      <w:pPr>
        <w:spacing w:line="240" w:lineRule="auto"/>
        <w:jc w:val="center"/>
        <w:rPr>
          <w:rFonts w:ascii="Times New Roman" w:hAnsi="Times New Roman" w:cs="Times New Roman"/>
          <w:b/>
          <w:caps/>
          <w:sz w:val="32"/>
          <w:szCs w:val="32"/>
          <w:lang w:val="kk-KZ"/>
        </w:rPr>
      </w:pPr>
    </w:p>
    <w:p w:rsidR="00373C60" w:rsidRPr="00373C60" w:rsidRDefault="00373C60" w:rsidP="00373C60">
      <w:pPr>
        <w:spacing w:after="0"/>
        <w:jc w:val="center"/>
        <w:rPr>
          <w:rFonts w:ascii="Times New Roman" w:hAnsi="Times New Roman" w:cs="Times New Roman"/>
          <w:sz w:val="28"/>
          <w:szCs w:val="28"/>
          <w:lang w:val="kk-KZ"/>
        </w:rPr>
      </w:pPr>
      <w:r w:rsidRPr="00373C60">
        <w:rPr>
          <w:rFonts w:ascii="Times New Roman" w:hAnsi="Times New Roman" w:cs="Times New Roman"/>
          <w:sz w:val="28"/>
          <w:szCs w:val="28"/>
          <w:lang w:val="kk-KZ"/>
        </w:rPr>
        <w:t>5В072600</w:t>
      </w:r>
      <w:r w:rsidRPr="00373C60">
        <w:rPr>
          <w:rFonts w:ascii="Times New Roman" w:hAnsi="Times New Roman" w:cs="Times New Roman"/>
          <w:b/>
          <w:sz w:val="28"/>
          <w:szCs w:val="28"/>
          <w:lang w:val="kk-KZ"/>
        </w:rPr>
        <w:t>-</w:t>
      </w:r>
      <w:r w:rsidRPr="00373C60">
        <w:rPr>
          <w:rStyle w:val="FontStyle17"/>
          <w:b w:val="0"/>
          <w:noProof/>
          <w:sz w:val="28"/>
          <w:szCs w:val="28"/>
          <w:lang w:val="kk-KZ"/>
        </w:rPr>
        <w:t>«Жеңіл өнеркәсіп бұйымдарының технологиясы және конструкциялануы»</w:t>
      </w:r>
      <w:r w:rsidRPr="00373C60">
        <w:rPr>
          <w:rStyle w:val="FontStyle17"/>
          <w:noProof/>
          <w:sz w:val="28"/>
          <w:szCs w:val="28"/>
          <w:lang w:val="kk-KZ"/>
        </w:rPr>
        <w:t xml:space="preserve"> </w:t>
      </w:r>
      <w:r w:rsidRPr="00373C60">
        <w:rPr>
          <w:rFonts w:ascii="Times New Roman" w:hAnsi="Times New Roman" w:cs="Times New Roman"/>
          <w:sz w:val="28"/>
          <w:szCs w:val="28"/>
          <w:lang w:val="kk-KZ"/>
        </w:rPr>
        <w:t>мамандығы студенттері үшін</w:t>
      </w:r>
    </w:p>
    <w:p w:rsidR="00373C60" w:rsidRPr="00373C60" w:rsidRDefault="00373C60" w:rsidP="00373C60">
      <w:pPr>
        <w:spacing w:after="0"/>
        <w:jc w:val="center"/>
        <w:rPr>
          <w:rFonts w:ascii="Times New Roman" w:hAnsi="Times New Roman" w:cs="Times New Roman"/>
          <w:iCs/>
          <w:sz w:val="28"/>
          <w:szCs w:val="28"/>
          <w:lang w:val="kk-KZ"/>
        </w:rPr>
      </w:pPr>
      <w:r w:rsidRPr="00373C60">
        <w:rPr>
          <w:rFonts w:ascii="Times New Roman" w:hAnsi="Times New Roman" w:cs="Times New Roman"/>
          <w:sz w:val="28"/>
          <w:szCs w:val="28"/>
          <w:lang w:val="kk-KZ"/>
        </w:rPr>
        <w:t>«Өндірісті басқару және экономика»</w:t>
      </w:r>
    </w:p>
    <w:p w:rsidR="00373C60" w:rsidRPr="00373C60" w:rsidRDefault="00373C60" w:rsidP="00373C60">
      <w:pPr>
        <w:jc w:val="center"/>
        <w:rPr>
          <w:rFonts w:ascii="Times New Roman" w:hAnsi="Times New Roman" w:cs="Times New Roman"/>
          <w:sz w:val="28"/>
          <w:szCs w:val="28"/>
          <w:lang w:val="kk-KZ" w:eastAsia="ru-RU"/>
        </w:rPr>
      </w:pPr>
      <w:r w:rsidRPr="00373C60">
        <w:rPr>
          <w:rFonts w:ascii="Times New Roman" w:hAnsi="Times New Roman" w:cs="Times New Roman"/>
          <w:sz w:val="28"/>
          <w:szCs w:val="28"/>
          <w:lang w:val="kk-KZ"/>
        </w:rPr>
        <w:t xml:space="preserve">пәнінен </w:t>
      </w:r>
      <w:r w:rsidRPr="00373C60">
        <w:rPr>
          <w:rFonts w:ascii="Times New Roman" w:hAnsi="Times New Roman" w:cs="Times New Roman"/>
          <w:sz w:val="28"/>
          <w:szCs w:val="28"/>
          <w:lang w:val="kk-KZ" w:eastAsia="ru-RU"/>
        </w:rPr>
        <w:t>оқыту бойынша әдістемелік нұсқау</w:t>
      </w:r>
    </w:p>
    <w:p w:rsidR="00373C60" w:rsidRDefault="00373C60" w:rsidP="00373C60">
      <w:pPr>
        <w:spacing w:line="240" w:lineRule="auto"/>
        <w:jc w:val="right"/>
        <w:rPr>
          <w:rFonts w:ascii="Times New Roman" w:hAnsi="Times New Roman" w:cs="Times New Roman"/>
          <w:i/>
          <w:sz w:val="28"/>
          <w:szCs w:val="28"/>
          <w:lang w:val="kk-KZ" w:eastAsia="ko-KR"/>
        </w:rPr>
      </w:pPr>
    </w:p>
    <w:p w:rsidR="00E46C87" w:rsidRDefault="00E46C87" w:rsidP="00373C60">
      <w:pPr>
        <w:spacing w:line="240" w:lineRule="auto"/>
        <w:jc w:val="right"/>
        <w:rPr>
          <w:rFonts w:ascii="Times New Roman" w:hAnsi="Times New Roman" w:cs="Times New Roman"/>
          <w:i/>
          <w:sz w:val="28"/>
          <w:szCs w:val="28"/>
          <w:lang w:val="kk-KZ" w:eastAsia="ko-KR"/>
        </w:rPr>
      </w:pPr>
    </w:p>
    <w:p w:rsidR="00E46C87" w:rsidRPr="00670A2A" w:rsidRDefault="00E46C87" w:rsidP="00373C60">
      <w:pPr>
        <w:spacing w:line="240" w:lineRule="auto"/>
        <w:jc w:val="right"/>
        <w:rPr>
          <w:rFonts w:ascii="Times New Roman" w:hAnsi="Times New Roman" w:cs="Times New Roman"/>
          <w:i/>
          <w:sz w:val="28"/>
          <w:szCs w:val="28"/>
          <w:lang w:val="kk-KZ" w:eastAsia="ko-KR"/>
        </w:rPr>
      </w:pPr>
    </w:p>
    <w:p w:rsidR="00373C60" w:rsidRPr="00262D84" w:rsidRDefault="00373C60" w:rsidP="00373C60">
      <w:pPr>
        <w:spacing w:line="240" w:lineRule="auto"/>
        <w:jc w:val="right"/>
        <w:rPr>
          <w:rFonts w:ascii="Times New Roman" w:hAnsi="Times New Roman" w:cs="Times New Roman"/>
          <w:i/>
          <w:sz w:val="28"/>
          <w:szCs w:val="28"/>
          <w:lang w:val="kk-KZ" w:eastAsia="ko-KR"/>
        </w:rPr>
      </w:pPr>
    </w:p>
    <w:p w:rsidR="00373C60" w:rsidRPr="00670A2A" w:rsidRDefault="00373C60" w:rsidP="00373C60">
      <w:pPr>
        <w:spacing w:line="240" w:lineRule="auto"/>
        <w:jc w:val="right"/>
        <w:rPr>
          <w:rFonts w:ascii="Times New Roman" w:hAnsi="Times New Roman" w:cs="Times New Roman"/>
          <w:i/>
          <w:sz w:val="28"/>
          <w:szCs w:val="28"/>
          <w:lang w:val="kk-KZ" w:eastAsia="ko-KR"/>
        </w:rPr>
      </w:pP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Басылымға қол қойылған күн.ай.жыл.</w:t>
      </w: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Қағаз форматы X</w:t>
      </w:r>
      <w:r w:rsidRPr="00670A2A">
        <w:rPr>
          <w:rFonts w:ascii="Times New Roman" w:hAnsi="Times New Roman" w:cs="Times New Roman"/>
          <w:sz w:val="28"/>
          <w:szCs w:val="28"/>
          <w:vertAlign w:val="superscript"/>
          <w:lang w:val="kk-KZ"/>
        </w:rPr>
        <w:t>x</w:t>
      </w:r>
      <w:r w:rsidRPr="00670A2A">
        <w:rPr>
          <w:rFonts w:ascii="Times New Roman" w:hAnsi="Times New Roman" w:cs="Times New Roman"/>
          <w:sz w:val="28"/>
          <w:szCs w:val="28"/>
          <w:lang w:val="kk-KZ"/>
        </w:rPr>
        <w:t>Y  1/16</w:t>
      </w: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Типографиялық қағаз. Офсеттік басылым. Көлемі …б.қ.</w:t>
      </w: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Тиражы ….дана. Тапсырыс № …*</w:t>
      </w:r>
    </w:p>
    <w:p w:rsidR="00373C60" w:rsidRPr="00670A2A" w:rsidRDefault="00373C60" w:rsidP="00373C60">
      <w:pPr>
        <w:spacing w:line="240" w:lineRule="auto"/>
        <w:jc w:val="center"/>
        <w:rPr>
          <w:rFonts w:ascii="Times New Roman" w:hAnsi="Times New Roman" w:cs="Times New Roman"/>
          <w:i/>
          <w:sz w:val="28"/>
          <w:szCs w:val="28"/>
          <w:lang w:val="kk-KZ"/>
        </w:rPr>
      </w:pPr>
    </w:p>
    <w:p w:rsidR="00373C60" w:rsidRPr="00670A2A" w:rsidRDefault="00373C60" w:rsidP="00373C60">
      <w:pPr>
        <w:spacing w:line="240" w:lineRule="auto"/>
        <w:jc w:val="center"/>
        <w:rPr>
          <w:rFonts w:ascii="Times New Roman" w:hAnsi="Times New Roman" w:cs="Times New Roman"/>
          <w:i/>
          <w:sz w:val="28"/>
          <w:szCs w:val="28"/>
          <w:lang w:val="kk-KZ"/>
        </w:rPr>
      </w:pPr>
    </w:p>
    <w:p w:rsidR="00373C60" w:rsidRPr="00670A2A" w:rsidRDefault="00373C60" w:rsidP="00E46C87">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373C60" w:rsidRPr="00E46C87" w:rsidRDefault="00373C60" w:rsidP="00E46C87">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М.Әуезов атындағы ОҚМУ баспа орталығы, Шымкент қ., Тауке-хан даңғ., 5</w:t>
      </w:r>
    </w:p>
    <w:p w:rsidR="00373C60" w:rsidRDefault="00373C60" w:rsidP="00373C60">
      <w:pPr>
        <w:spacing w:line="240" w:lineRule="auto"/>
      </w:pPr>
      <w:r w:rsidRPr="00670A2A">
        <w:rPr>
          <w:rFonts w:ascii="Times New Roman" w:hAnsi="Times New Roman" w:cs="Times New Roman"/>
          <w:sz w:val="28"/>
          <w:szCs w:val="28"/>
          <w:lang w:val="kk-KZ"/>
        </w:rPr>
        <w:t>*Мәліметтер баспа орталығымен толтырылады.</w:t>
      </w:r>
    </w:p>
    <w:p w:rsidR="00354E29" w:rsidRPr="00E46C87" w:rsidRDefault="00354E29">
      <w:pPr>
        <w:rPr>
          <w:lang w:val="kk-KZ"/>
        </w:rPr>
      </w:pPr>
    </w:p>
    <w:sectPr w:rsidR="00354E29" w:rsidRPr="00E46C87" w:rsidSect="003C24A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A65" w:rsidRDefault="006D3A65" w:rsidP="00A100EF">
      <w:pPr>
        <w:spacing w:after="0" w:line="240" w:lineRule="auto"/>
      </w:pPr>
      <w:r>
        <w:separator/>
      </w:r>
    </w:p>
  </w:endnote>
  <w:endnote w:type="continuationSeparator" w:id="0">
    <w:p w:rsidR="006D3A65" w:rsidRDefault="006D3A65" w:rsidP="00A10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C60" w:rsidRDefault="00A100EF" w:rsidP="00373C60">
    <w:pPr>
      <w:pStyle w:val="a5"/>
      <w:framePr w:wrap="around" w:vAnchor="text" w:hAnchor="margin" w:xAlign="center" w:y="1"/>
      <w:rPr>
        <w:rStyle w:val="af"/>
      </w:rPr>
    </w:pPr>
    <w:r>
      <w:rPr>
        <w:rStyle w:val="af"/>
      </w:rPr>
      <w:fldChar w:fldCharType="begin"/>
    </w:r>
    <w:r w:rsidR="00373C60">
      <w:rPr>
        <w:rStyle w:val="af"/>
      </w:rPr>
      <w:instrText xml:space="preserve">PAGE  </w:instrText>
    </w:r>
    <w:r>
      <w:rPr>
        <w:rStyle w:val="af"/>
      </w:rPr>
      <w:fldChar w:fldCharType="separate"/>
    </w:r>
    <w:r w:rsidR="00373C60">
      <w:rPr>
        <w:rStyle w:val="af"/>
        <w:noProof/>
      </w:rPr>
      <w:t>1</w:t>
    </w:r>
    <w:r>
      <w:rPr>
        <w:rStyle w:val="af"/>
      </w:rPr>
      <w:fldChar w:fldCharType="end"/>
    </w:r>
  </w:p>
  <w:p w:rsidR="00373C60" w:rsidRDefault="00373C6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C60" w:rsidRDefault="00A100EF" w:rsidP="00373C60">
    <w:pPr>
      <w:pStyle w:val="a5"/>
      <w:framePr w:wrap="around" w:vAnchor="text" w:hAnchor="margin" w:xAlign="center" w:y="1"/>
      <w:rPr>
        <w:rStyle w:val="af"/>
      </w:rPr>
    </w:pPr>
    <w:r>
      <w:rPr>
        <w:rStyle w:val="af"/>
      </w:rPr>
      <w:fldChar w:fldCharType="begin"/>
    </w:r>
    <w:r w:rsidR="00373C60">
      <w:rPr>
        <w:rStyle w:val="af"/>
      </w:rPr>
      <w:instrText xml:space="preserve">PAGE  </w:instrText>
    </w:r>
    <w:r>
      <w:rPr>
        <w:rStyle w:val="af"/>
      </w:rPr>
      <w:fldChar w:fldCharType="separate"/>
    </w:r>
    <w:r w:rsidR="001A688A">
      <w:rPr>
        <w:rStyle w:val="af"/>
        <w:noProof/>
      </w:rPr>
      <w:t>4</w:t>
    </w:r>
    <w:r>
      <w:rPr>
        <w:rStyle w:val="af"/>
      </w:rPr>
      <w:fldChar w:fldCharType="end"/>
    </w:r>
  </w:p>
  <w:p w:rsidR="00373C60" w:rsidRDefault="00373C6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A65" w:rsidRDefault="006D3A65" w:rsidP="00A100EF">
      <w:pPr>
        <w:spacing w:after="0" w:line="240" w:lineRule="auto"/>
      </w:pPr>
      <w:r>
        <w:separator/>
      </w:r>
    </w:p>
  </w:footnote>
  <w:footnote w:type="continuationSeparator" w:id="0">
    <w:p w:rsidR="006D3A65" w:rsidRDefault="006D3A65" w:rsidP="00A100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37A7"/>
    <w:multiLevelType w:val="hybridMultilevel"/>
    <w:tmpl w:val="A8ECDC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FB6B08"/>
    <w:multiLevelType w:val="hybridMultilevel"/>
    <w:tmpl w:val="BE068ABE"/>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A301085"/>
    <w:multiLevelType w:val="hybridMultilevel"/>
    <w:tmpl w:val="36FEFD8A"/>
    <w:lvl w:ilvl="0" w:tplc="0419000F">
      <w:start w:val="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5B3875"/>
    <w:multiLevelType w:val="hybridMultilevel"/>
    <w:tmpl w:val="7A6AD1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5C41934"/>
    <w:multiLevelType w:val="hybridMultilevel"/>
    <w:tmpl w:val="02224E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28706D"/>
    <w:multiLevelType w:val="hybridMultilevel"/>
    <w:tmpl w:val="2E143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8C3016F"/>
    <w:multiLevelType w:val="hybridMultilevel"/>
    <w:tmpl w:val="EBE2FD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FF66E3"/>
    <w:multiLevelType w:val="hybridMultilevel"/>
    <w:tmpl w:val="B05652B0"/>
    <w:lvl w:ilvl="0" w:tplc="8B302B9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D2C332E"/>
    <w:multiLevelType w:val="hybridMultilevel"/>
    <w:tmpl w:val="7532A296"/>
    <w:lvl w:ilvl="0" w:tplc="F85A410A">
      <w:start w:val="1"/>
      <w:numFmt w:val="decimal"/>
      <w:lvlText w:val="%1."/>
      <w:lvlJc w:val="left"/>
      <w:pPr>
        <w:tabs>
          <w:tab w:val="num" w:pos="720"/>
        </w:tabs>
        <w:ind w:left="720" w:hanging="360"/>
      </w:pPr>
      <w:rPr>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C50AA8"/>
    <w:multiLevelType w:val="hybridMultilevel"/>
    <w:tmpl w:val="C826D0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841EE7"/>
    <w:multiLevelType w:val="hybridMultilevel"/>
    <w:tmpl w:val="3228B80A"/>
    <w:lvl w:ilvl="0" w:tplc="12ACB6BA">
      <w:start w:val="1"/>
      <w:numFmt w:val="decimal"/>
      <w:lvlText w:val="%1."/>
      <w:lvlJc w:val="left"/>
      <w:pPr>
        <w:tabs>
          <w:tab w:val="num" w:pos="1080"/>
        </w:tabs>
        <w:ind w:left="1080" w:hanging="360"/>
      </w:pPr>
      <w:rPr>
        <w:rFonts w:hint="default"/>
      </w:rPr>
    </w:lvl>
    <w:lvl w:ilvl="1" w:tplc="EF76348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C6F2384"/>
    <w:multiLevelType w:val="hybridMultilevel"/>
    <w:tmpl w:val="D0F2793E"/>
    <w:lvl w:ilvl="0" w:tplc="FFFFFFFF">
      <w:numFmt w:val="bullet"/>
      <w:lvlText w:val="-"/>
      <w:lvlJc w:val="left"/>
      <w:pPr>
        <w:tabs>
          <w:tab w:val="num" w:pos="720"/>
        </w:tabs>
        <w:ind w:left="720" w:hanging="360"/>
      </w:pPr>
      <w:rPr>
        <w:rFonts w:ascii="Times New Roman KK EK" w:eastAsia="Times New Roman" w:hAnsi="Times New Roman KK EK"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DE95ED9"/>
    <w:multiLevelType w:val="hybridMultilevel"/>
    <w:tmpl w:val="BC5EF288"/>
    <w:lvl w:ilvl="0" w:tplc="0419000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7">
    <w:nsid w:val="3DEA7054"/>
    <w:multiLevelType w:val="hybridMultilevel"/>
    <w:tmpl w:val="5E78743A"/>
    <w:lvl w:ilvl="0" w:tplc="0419000F">
      <w:start w:val="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1D02D1"/>
    <w:multiLevelType w:val="singleLevel"/>
    <w:tmpl w:val="6E2A9B7E"/>
    <w:lvl w:ilvl="0">
      <w:start w:val="1"/>
      <w:numFmt w:val="decimal"/>
      <w:lvlText w:val="%1."/>
      <w:legacy w:legacy="1" w:legacySpace="0" w:legacyIndent="274"/>
      <w:lvlJc w:val="left"/>
      <w:rPr>
        <w:rFonts w:ascii="Times New Roman" w:hAnsi="Times New Roman" w:cs="Times New Roman" w:hint="default"/>
      </w:rPr>
    </w:lvl>
  </w:abstractNum>
  <w:abstractNum w:abstractNumId="20">
    <w:nsid w:val="485119F4"/>
    <w:multiLevelType w:val="hybridMultilevel"/>
    <w:tmpl w:val="BA6672CE"/>
    <w:lvl w:ilvl="0" w:tplc="B77CC5C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A6C44A0"/>
    <w:multiLevelType w:val="singleLevel"/>
    <w:tmpl w:val="E54C1CCE"/>
    <w:lvl w:ilvl="0">
      <w:start w:val="1"/>
      <w:numFmt w:val="decimal"/>
      <w:lvlText w:val="%1."/>
      <w:legacy w:legacy="1" w:legacySpace="0" w:legacyIndent="360"/>
      <w:lvlJc w:val="left"/>
      <w:rPr>
        <w:rFonts w:ascii="Times New Roman" w:hAnsi="Times New Roman" w:cs="Times New Roman" w:hint="default"/>
      </w:rPr>
    </w:lvl>
  </w:abstractNum>
  <w:abstractNum w:abstractNumId="22">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CAF70B0"/>
    <w:multiLevelType w:val="hybridMultilevel"/>
    <w:tmpl w:val="DA1E47E0"/>
    <w:lvl w:ilvl="0" w:tplc="A7EECAF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CC95C8D"/>
    <w:multiLevelType w:val="hybridMultilevel"/>
    <w:tmpl w:val="C78248DA"/>
    <w:lvl w:ilvl="0" w:tplc="AA34FAF8">
      <w:start w:val="3"/>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6">
    <w:nsid w:val="5DC75D9D"/>
    <w:multiLevelType w:val="hybridMultilevel"/>
    <w:tmpl w:val="565C86A6"/>
    <w:lvl w:ilvl="0" w:tplc="B43037C2">
      <w:start w:val="3"/>
      <w:numFmt w:val="bullet"/>
      <w:lvlText w:val="-"/>
      <w:lvlJc w:val="left"/>
      <w:pPr>
        <w:tabs>
          <w:tab w:val="num" w:pos="1638"/>
        </w:tabs>
        <w:ind w:left="1638" w:hanging="93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63B314C6"/>
    <w:multiLevelType w:val="hybridMultilevel"/>
    <w:tmpl w:val="B1046578"/>
    <w:lvl w:ilvl="0" w:tplc="25B271C8">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5F0074A"/>
    <w:multiLevelType w:val="hybridMultilevel"/>
    <w:tmpl w:val="7346BBD4"/>
    <w:lvl w:ilvl="0" w:tplc="9CC0E8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60E6228"/>
    <w:multiLevelType w:val="hybridMultilevel"/>
    <w:tmpl w:val="42F6618E"/>
    <w:lvl w:ilvl="0" w:tplc="BF46703C">
      <w:start w:val="9"/>
      <w:numFmt w:val="decimal"/>
      <w:lvlText w:val="%1."/>
      <w:lvlJc w:val="left"/>
      <w:pPr>
        <w:tabs>
          <w:tab w:val="num" w:pos="634"/>
        </w:tabs>
        <w:ind w:left="634" w:hanging="360"/>
      </w:pPr>
      <w:rPr>
        <w:rFonts w:hint="default"/>
      </w:rPr>
    </w:lvl>
    <w:lvl w:ilvl="1" w:tplc="04190019" w:tentative="1">
      <w:start w:val="1"/>
      <w:numFmt w:val="lowerLetter"/>
      <w:lvlText w:val="%2."/>
      <w:lvlJc w:val="left"/>
      <w:pPr>
        <w:tabs>
          <w:tab w:val="num" w:pos="1354"/>
        </w:tabs>
        <w:ind w:left="1354" w:hanging="360"/>
      </w:pPr>
    </w:lvl>
    <w:lvl w:ilvl="2" w:tplc="0419001B" w:tentative="1">
      <w:start w:val="1"/>
      <w:numFmt w:val="lowerRoman"/>
      <w:lvlText w:val="%3."/>
      <w:lvlJc w:val="right"/>
      <w:pPr>
        <w:tabs>
          <w:tab w:val="num" w:pos="2074"/>
        </w:tabs>
        <w:ind w:left="2074" w:hanging="180"/>
      </w:pPr>
    </w:lvl>
    <w:lvl w:ilvl="3" w:tplc="0419000F" w:tentative="1">
      <w:start w:val="1"/>
      <w:numFmt w:val="decimal"/>
      <w:lvlText w:val="%4."/>
      <w:lvlJc w:val="left"/>
      <w:pPr>
        <w:tabs>
          <w:tab w:val="num" w:pos="2794"/>
        </w:tabs>
        <w:ind w:left="2794" w:hanging="360"/>
      </w:pPr>
    </w:lvl>
    <w:lvl w:ilvl="4" w:tplc="04190019" w:tentative="1">
      <w:start w:val="1"/>
      <w:numFmt w:val="lowerLetter"/>
      <w:lvlText w:val="%5."/>
      <w:lvlJc w:val="left"/>
      <w:pPr>
        <w:tabs>
          <w:tab w:val="num" w:pos="3514"/>
        </w:tabs>
        <w:ind w:left="3514" w:hanging="360"/>
      </w:pPr>
    </w:lvl>
    <w:lvl w:ilvl="5" w:tplc="0419001B" w:tentative="1">
      <w:start w:val="1"/>
      <w:numFmt w:val="lowerRoman"/>
      <w:lvlText w:val="%6."/>
      <w:lvlJc w:val="right"/>
      <w:pPr>
        <w:tabs>
          <w:tab w:val="num" w:pos="4234"/>
        </w:tabs>
        <w:ind w:left="4234" w:hanging="180"/>
      </w:pPr>
    </w:lvl>
    <w:lvl w:ilvl="6" w:tplc="0419000F" w:tentative="1">
      <w:start w:val="1"/>
      <w:numFmt w:val="decimal"/>
      <w:lvlText w:val="%7."/>
      <w:lvlJc w:val="left"/>
      <w:pPr>
        <w:tabs>
          <w:tab w:val="num" w:pos="4954"/>
        </w:tabs>
        <w:ind w:left="4954" w:hanging="360"/>
      </w:pPr>
    </w:lvl>
    <w:lvl w:ilvl="7" w:tplc="04190019" w:tentative="1">
      <w:start w:val="1"/>
      <w:numFmt w:val="lowerLetter"/>
      <w:lvlText w:val="%8."/>
      <w:lvlJc w:val="left"/>
      <w:pPr>
        <w:tabs>
          <w:tab w:val="num" w:pos="5674"/>
        </w:tabs>
        <w:ind w:left="5674" w:hanging="360"/>
      </w:pPr>
    </w:lvl>
    <w:lvl w:ilvl="8" w:tplc="0419001B" w:tentative="1">
      <w:start w:val="1"/>
      <w:numFmt w:val="lowerRoman"/>
      <w:lvlText w:val="%9."/>
      <w:lvlJc w:val="right"/>
      <w:pPr>
        <w:tabs>
          <w:tab w:val="num" w:pos="6394"/>
        </w:tabs>
        <w:ind w:left="6394" w:hanging="180"/>
      </w:pPr>
    </w:lvl>
  </w:abstractNum>
  <w:abstractNum w:abstractNumId="30">
    <w:nsid w:val="683C18D8"/>
    <w:multiLevelType w:val="hybridMultilevel"/>
    <w:tmpl w:val="63AADD4E"/>
    <w:lvl w:ilvl="0" w:tplc="6F2664D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A6D34C2"/>
    <w:multiLevelType w:val="hybridMultilevel"/>
    <w:tmpl w:val="757EFA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E3E61"/>
    <w:multiLevelType w:val="hybridMultilevel"/>
    <w:tmpl w:val="2B4C6A4E"/>
    <w:lvl w:ilvl="0" w:tplc="B12ED5BC">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30"/>
  </w:num>
  <w:num w:numId="5">
    <w:abstractNumId w:val="24"/>
  </w:num>
  <w:num w:numId="6">
    <w:abstractNumId w:val="20"/>
  </w:num>
  <w:num w:numId="7">
    <w:abstractNumId w:val="10"/>
  </w:num>
  <w:num w:numId="8">
    <w:abstractNumId w:val="32"/>
  </w:num>
  <w:num w:numId="9">
    <w:abstractNumId w:val="34"/>
  </w:num>
  <w:num w:numId="10">
    <w:abstractNumId w:val="6"/>
  </w:num>
  <w:num w:numId="11">
    <w:abstractNumId w:val="16"/>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1"/>
  </w:num>
  <w:num w:numId="15">
    <w:abstractNumId w:val="5"/>
  </w:num>
  <w:num w:numId="16">
    <w:abstractNumId w:val="35"/>
  </w:num>
  <w:num w:numId="17">
    <w:abstractNumId w:val="23"/>
  </w:num>
  <w:num w:numId="18">
    <w:abstractNumId w:val="2"/>
  </w:num>
  <w:num w:numId="19">
    <w:abstractNumId w:val="7"/>
  </w:num>
  <w:num w:numId="20">
    <w:abstractNumId w:val="33"/>
  </w:num>
  <w:num w:numId="21">
    <w:abstractNumId w:val="22"/>
  </w:num>
  <w:num w:numId="22">
    <w:abstractNumId w:val="13"/>
  </w:num>
  <w:num w:numId="23">
    <w:abstractNumId w:val="8"/>
  </w:num>
  <w:num w:numId="24">
    <w:abstractNumId w:val="26"/>
  </w:num>
  <w:num w:numId="25">
    <w:abstractNumId w:val="21"/>
  </w:num>
  <w:num w:numId="26">
    <w:abstractNumId w:val="21"/>
    <w:lvlOverride w:ilvl="0">
      <w:lvl w:ilvl="0">
        <w:start w:val="5"/>
        <w:numFmt w:val="decimal"/>
        <w:lvlText w:val="%1."/>
        <w:legacy w:legacy="1" w:legacySpace="0" w:legacyIndent="355"/>
        <w:lvlJc w:val="left"/>
        <w:rPr>
          <w:rFonts w:ascii="Times New Roman" w:hAnsi="Times New Roman" w:cs="Times New Roman" w:hint="default"/>
        </w:rPr>
      </w:lvl>
    </w:lvlOverride>
  </w:num>
  <w:num w:numId="27">
    <w:abstractNumId w:val="19"/>
  </w:num>
  <w:num w:numId="28">
    <w:abstractNumId w:val="27"/>
  </w:num>
  <w:num w:numId="29">
    <w:abstractNumId w:val="29"/>
  </w:num>
  <w:num w:numId="30">
    <w:abstractNumId w:val="0"/>
  </w:num>
  <w:num w:numId="31">
    <w:abstractNumId w:val="17"/>
  </w:num>
  <w:num w:numId="32">
    <w:abstractNumId w:val="28"/>
  </w:num>
  <w:num w:numId="33">
    <w:abstractNumId w:val="25"/>
  </w:num>
  <w:num w:numId="34">
    <w:abstractNumId w:val="12"/>
  </w:num>
  <w:num w:numId="35">
    <w:abstractNumId w:val="3"/>
  </w:num>
  <w:num w:numId="36">
    <w:abstractNumId w:val="1"/>
  </w:num>
  <w:num w:numId="37">
    <w:abstractNumId w:val="9"/>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54E29"/>
    <w:rsid w:val="001A688A"/>
    <w:rsid w:val="00354E29"/>
    <w:rsid w:val="00373C60"/>
    <w:rsid w:val="003C24A6"/>
    <w:rsid w:val="006D3A65"/>
    <w:rsid w:val="00A100EF"/>
    <w:rsid w:val="00B072A9"/>
    <w:rsid w:val="00E46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4A6"/>
  </w:style>
  <w:style w:type="paragraph" w:styleId="1">
    <w:name w:val="heading 1"/>
    <w:basedOn w:val="a"/>
    <w:next w:val="a"/>
    <w:link w:val="10"/>
    <w:qFormat/>
    <w:rsid w:val="00373C60"/>
    <w:pPr>
      <w:keepNext/>
      <w:widowControl w:val="0"/>
      <w:autoSpaceDE w:val="0"/>
      <w:autoSpaceDN w:val="0"/>
      <w:adjustRightInd w:val="0"/>
      <w:spacing w:after="0" w:line="240" w:lineRule="auto"/>
      <w:outlineLvl w:val="0"/>
    </w:pPr>
    <w:rPr>
      <w:rFonts w:ascii="Times New Roman KZ" w:eastAsia="Times New Roman" w:hAnsi="Times New Roman KZ" w:cs="Times New Roman"/>
      <w:b/>
      <w:sz w:val="28"/>
      <w:szCs w:val="28"/>
      <w:lang w:val="kk-KZ" w:eastAsia="ru-RU"/>
    </w:rPr>
  </w:style>
  <w:style w:type="paragraph" w:styleId="2">
    <w:name w:val="heading 2"/>
    <w:basedOn w:val="a"/>
    <w:next w:val="a"/>
    <w:link w:val="20"/>
    <w:qFormat/>
    <w:rsid w:val="00373C60"/>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sz w:val="28"/>
      <w:szCs w:val="20"/>
      <w:lang w:eastAsia="ru-RU"/>
    </w:rPr>
  </w:style>
  <w:style w:type="paragraph" w:styleId="3">
    <w:name w:val="heading 3"/>
    <w:basedOn w:val="a"/>
    <w:next w:val="a"/>
    <w:link w:val="30"/>
    <w:qFormat/>
    <w:rsid w:val="00373C60"/>
    <w:pPr>
      <w:keepNext/>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sz w:val="28"/>
      <w:szCs w:val="20"/>
      <w:lang w:val="kk-KZ" w:eastAsia="ru-RU"/>
    </w:rPr>
  </w:style>
  <w:style w:type="paragraph" w:styleId="4">
    <w:name w:val="heading 4"/>
    <w:basedOn w:val="a"/>
    <w:next w:val="a"/>
    <w:link w:val="40"/>
    <w:qFormat/>
    <w:rsid w:val="00373C60"/>
    <w:pPr>
      <w:keepNext/>
      <w:spacing w:before="240" w:after="60" w:line="240" w:lineRule="auto"/>
      <w:outlineLvl w:val="3"/>
    </w:pPr>
    <w:rPr>
      <w:rFonts w:ascii="Times New Roman" w:eastAsia="Times New Roman" w:hAnsi="Times New Roman" w:cs="Times New Roman"/>
      <w:b/>
      <w:bCs/>
      <w:sz w:val="28"/>
      <w:szCs w:val="28"/>
      <w:lang w:eastAsia="zh-CN"/>
    </w:rPr>
  </w:style>
  <w:style w:type="paragraph" w:styleId="5">
    <w:name w:val="heading 5"/>
    <w:basedOn w:val="a"/>
    <w:next w:val="a"/>
    <w:link w:val="50"/>
    <w:qFormat/>
    <w:rsid w:val="00373C60"/>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qFormat/>
    <w:rsid w:val="00373C60"/>
    <w:pPr>
      <w:spacing w:before="240" w:after="60" w:line="240" w:lineRule="auto"/>
      <w:outlineLvl w:val="5"/>
    </w:pPr>
    <w:rPr>
      <w:rFonts w:ascii="Times New Roman" w:eastAsia="Times New Roman" w:hAnsi="Times New Roman" w:cs="Times New Roman"/>
      <w:b/>
      <w:bCs/>
      <w:lang w:eastAsia="zh-CN"/>
    </w:rPr>
  </w:style>
  <w:style w:type="paragraph" w:styleId="8">
    <w:name w:val="heading 8"/>
    <w:basedOn w:val="a"/>
    <w:next w:val="a"/>
    <w:link w:val="80"/>
    <w:qFormat/>
    <w:rsid w:val="00373C60"/>
    <w:pPr>
      <w:spacing w:before="240" w:after="60" w:line="240" w:lineRule="auto"/>
      <w:outlineLvl w:val="7"/>
    </w:pPr>
    <w:rPr>
      <w:rFonts w:ascii="Times New Roman" w:eastAsia="Times New Roman" w:hAnsi="Times New Roman" w:cs="Times New Roman"/>
      <w:i/>
      <w:iCs/>
      <w:sz w:val="24"/>
      <w:szCs w:val="24"/>
      <w:lang w:eastAsia="zh-CN"/>
    </w:rPr>
  </w:style>
  <w:style w:type="paragraph" w:styleId="9">
    <w:name w:val="heading 9"/>
    <w:basedOn w:val="a"/>
    <w:next w:val="a"/>
    <w:link w:val="90"/>
    <w:qFormat/>
    <w:rsid w:val="00373C60"/>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54E29"/>
    <w:pPr>
      <w:spacing w:after="0" w:line="240" w:lineRule="auto"/>
      <w:ind w:left="357" w:firstLine="709"/>
      <w:jc w:val="both"/>
    </w:pPr>
    <w:rPr>
      <w:rFonts w:ascii="Times New Roman" w:eastAsia="Times New Roman" w:hAnsi="Times New Roman" w:cs="Times New Roman"/>
      <w:sz w:val="32"/>
      <w:szCs w:val="20"/>
    </w:rPr>
  </w:style>
  <w:style w:type="character" w:customStyle="1" w:styleId="a4">
    <w:name w:val="Основной текст с отступом Знак"/>
    <w:basedOn w:val="a0"/>
    <w:link w:val="a3"/>
    <w:uiPriority w:val="99"/>
    <w:rsid w:val="00354E29"/>
    <w:rPr>
      <w:rFonts w:ascii="Times New Roman" w:eastAsia="Times New Roman" w:hAnsi="Times New Roman" w:cs="Times New Roman"/>
      <w:sz w:val="32"/>
      <w:szCs w:val="20"/>
    </w:rPr>
  </w:style>
  <w:style w:type="paragraph" w:styleId="21">
    <w:name w:val="Body Text Indent 2"/>
    <w:basedOn w:val="a"/>
    <w:link w:val="22"/>
    <w:unhideWhenUsed/>
    <w:rsid w:val="00373C60"/>
    <w:pPr>
      <w:spacing w:after="120" w:line="480" w:lineRule="auto"/>
      <w:ind w:left="283"/>
    </w:pPr>
  </w:style>
  <w:style w:type="character" w:customStyle="1" w:styleId="22">
    <w:name w:val="Основной текст с отступом 2 Знак"/>
    <w:basedOn w:val="a0"/>
    <w:link w:val="21"/>
    <w:rsid w:val="00373C60"/>
  </w:style>
  <w:style w:type="character" w:customStyle="1" w:styleId="10">
    <w:name w:val="Заголовок 1 Знак"/>
    <w:basedOn w:val="a0"/>
    <w:link w:val="1"/>
    <w:rsid w:val="00373C60"/>
    <w:rPr>
      <w:rFonts w:ascii="Times New Roman KZ" w:eastAsia="Times New Roman" w:hAnsi="Times New Roman KZ" w:cs="Times New Roman"/>
      <w:b/>
      <w:sz w:val="28"/>
      <w:szCs w:val="28"/>
      <w:lang w:val="kk-KZ" w:eastAsia="ru-RU"/>
    </w:rPr>
  </w:style>
  <w:style w:type="character" w:customStyle="1" w:styleId="20">
    <w:name w:val="Заголовок 2 Знак"/>
    <w:basedOn w:val="a0"/>
    <w:link w:val="2"/>
    <w:rsid w:val="00373C60"/>
    <w:rPr>
      <w:rFonts w:ascii="Times New Roman" w:eastAsia="Times New Roman" w:hAnsi="Times New Roman" w:cs="Times New Roman"/>
      <w:b/>
      <w:bCs/>
      <w:sz w:val="28"/>
      <w:szCs w:val="20"/>
      <w:lang w:eastAsia="ru-RU"/>
    </w:rPr>
  </w:style>
  <w:style w:type="character" w:customStyle="1" w:styleId="30">
    <w:name w:val="Заголовок 3 Знак"/>
    <w:basedOn w:val="a0"/>
    <w:link w:val="3"/>
    <w:rsid w:val="00373C60"/>
    <w:rPr>
      <w:rFonts w:ascii="Times New Roman" w:eastAsia="Times New Roman" w:hAnsi="Times New Roman" w:cs="Times New Roman"/>
      <w:b/>
      <w:bCs/>
      <w:sz w:val="28"/>
      <w:szCs w:val="20"/>
      <w:shd w:val="clear" w:color="auto" w:fill="FFFFFF"/>
      <w:lang w:val="kk-KZ" w:eastAsia="ru-RU"/>
    </w:rPr>
  </w:style>
  <w:style w:type="character" w:customStyle="1" w:styleId="40">
    <w:name w:val="Заголовок 4 Знак"/>
    <w:basedOn w:val="a0"/>
    <w:link w:val="4"/>
    <w:rsid w:val="00373C60"/>
    <w:rPr>
      <w:rFonts w:ascii="Times New Roman" w:eastAsia="Times New Roman" w:hAnsi="Times New Roman" w:cs="Times New Roman"/>
      <w:b/>
      <w:bCs/>
      <w:sz w:val="28"/>
      <w:szCs w:val="28"/>
      <w:lang w:eastAsia="zh-CN"/>
    </w:rPr>
  </w:style>
  <w:style w:type="character" w:customStyle="1" w:styleId="50">
    <w:name w:val="Заголовок 5 Знак"/>
    <w:basedOn w:val="a0"/>
    <w:link w:val="5"/>
    <w:rsid w:val="00373C60"/>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373C60"/>
    <w:rPr>
      <w:rFonts w:ascii="Times New Roman" w:eastAsia="Times New Roman" w:hAnsi="Times New Roman" w:cs="Times New Roman"/>
      <w:b/>
      <w:bCs/>
      <w:lang w:eastAsia="zh-CN"/>
    </w:rPr>
  </w:style>
  <w:style w:type="character" w:customStyle="1" w:styleId="80">
    <w:name w:val="Заголовок 8 Знак"/>
    <w:basedOn w:val="a0"/>
    <w:link w:val="8"/>
    <w:rsid w:val="00373C60"/>
    <w:rPr>
      <w:rFonts w:ascii="Times New Roman" w:eastAsia="Times New Roman" w:hAnsi="Times New Roman" w:cs="Times New Roman"/>
      <w:i/>
      <w:iCs/>
      <w:sz w:val="24"/>
      <w:szCs w:val="24"/>
      <w:lang w:eastAsia="zh-CN"/>
    </w:rPr>
  </w:style>
  <w:style w:type="character" w:customStyle="1" w:styleId="90">
    <w:name w:val="Заголовок 9 Знак"/>
    <w:basedOn w:val="a0"/>
    <w:link w:val="9"/>
    <w:rsid w:val="00373C60"/>
    <w:rPr>
      <w:rFonts w:ascii="Arial" w:eastAsia="Times New Roman" w:hAnsi="Arial" w:cs="Arial"/>
      <w:lang w:eastAsia="zh-CN"/>
    </w:rPr>
  </w:style>
  <w:style w:type="paragraph" w:styleId="a5">
    <w:name w:val="footer"/>
    <w:basedOn w:val="a"/>
    <w:link w:val="a6"/>
    <w:uiPriority w:val="99"/>
    <w:rsid w:val="00373C60"/>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6">
    <w:name w:val="Нижний колонтитул Знак"/>
    <w:basedOn w:val="a0"/>
    <w:link w:val="a5"/>
    <w:uiPriority w:val="99"/>
    <w:rsid w:val="00373C60"/>
    <w:rPr>
      <w:rFonts w:ascii="Times New Roman" w:eastAsia="Times New Roman" w:hAnsi="Times New Roman" w:cs="Times New Roman"/>
      <w:sz w:val="20"/>
      <w:szCs w:val="20"/>
      <w:lang w:eastAsia="zh-CN"/>
    </w:rPr>
  </w:style>
  <w:style w:type="paragraph" w:styleId="a7">
    <w:name w:val="Title"/>
    <w:basedOn w:val="a"/>
    <w:link w:val="a8"/>
    <w:qFormat/>
    <w:rsid w:val="00373C60"/>
    <w:pPr>
      <w:spacing w:after="0" w:line="240" w:lineRule="auto"/>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373C60"/>
    <w:rPr>
      <w:rFonts w:ascii="Times New Roman" w:eastAsia="Times New Roman" w:hAnsi="Times New Roman" w:cs="Times New Roman"/>
      <w:sz w:val="28"/>
      <w:szCs w:val="20"/>
      <w:lang w:eastAsia="ru-RU"/>
    </w:rPr>
  </w:style>
  <w:style w:type="character" w:customStyle="1" w:styleId="FontStyle17">
    <w:name w:val="Font Style17"/>
    <w:basedOn w:val="a0"/>
    <w:rsid w:val="00373C60"/>
    <w:rPr>
      <w:rFonts w:ascii="Times New Roman" w:hAnsi="Times New Roman" w:cs="Times New Roman"/>
      <w:b/>
      <w:bCs/>
      <w:sz w:val="18"/>
      <w:szCs w:val="18"/>
    </w:rPr>
  </w:style>
  <w:style w:type="character" w:customStyle="1" w:styleId="FontStyle18">
    <w:name w:val="Font Style18"/>
    <w:basedOn w:val="a0"/>
    <w:rsid w:val="00373C60"/>
    <w:rPr>
      <w:rFonts w:ascii="Times New Roman" w:hAnsi="Times New Roman" w:cs="Times New Roman"/>
      <w:sz w:val="18"/>
      <w:szCs w:val="18"/>
    </w:rPr>
  </w:style>
  <w:style w:type="paragraph" w:customStyle="1" w:styleId="Style4">
    <w:name w:val="Style4"/>
    <w:basedOn w:val="a"/>
    <w:rsid w:val="00373C60"/>
    <w:pPr>
      <w:widowControl w:val="0"/>
      <w:autoSpaceDE w:val="0"/>
      <w:autoSpaceDN w:val="0"/>
      <w:adjustRightInd w:val="0"/>
      <w:spacing w:after="0" w:line="355" w:lineRule="exact"/>
      <w:ind w:hanging="341"/>
    </w:pPr>
    <w:rPr>
      <w:rFonts w:ascii="Times New Roman" w:eastAsia="Times New Roman" w:hAnsi="Times New Roman" w:cs="Times New Roman"/>
      <w:sz w:val="24"/>
      <w:szCs w:val="24"/>
      <w:lang w:eastAsia="ru-RU"/>
    </w:rPr>
  </w:style>
  <w:style w:type="paragraph" w:customStyle="1" w:styleId="Style10">
    <w:name w:val="Style10"/>
    <w:basedOn w:val="a"/>
    <w:rsid w:val="00373C60"/>
    <w:pPr>
      <w:widowControl w:val="0"/>
      <w:autoSpaceDE w:val="0"/>
      <w:autoSpaceDN w:val="0"/>
      <w:adjustRightInd w:val="0"/>
      <w:spacing w:after="0" w:line="269" w:lineRule="exact"/>
      <w:ind w:firstLine="360"/>
      <w:jc w:val="both"/>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73C60"/>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373C60"/>
    <w:rPr>
      <w:rFonts w:ascii="Tahoma" w:eastAsiaTheme="minorEastAsia" w:hAnsi="Tahoma" w:cs="Tahoma"/>
      <w:sz w:val="16"/>
      <w:szCs w:val="16"/>
      <w:lang w:eastAsia="ru-RU"/>
    </w:rPr>
  </w:style>
  <w:style w:type="paragraph" w:styleId="ab">
    <w:name w:val="Body Text"/>
    <w:basedOn w:val="a"/>
    <w:link w:val="ac"/>
    <w:rsid w:val="00373C60"/>
    <w:pPr>
      <w:spacing w:after="120" w:line="240" w:lineRule="auto"/>
    </w:pPr>
    <w:rPr>
      <w:rFonts w:ascii="Times New Roman" w:eastAsia="Times New Roman" w:hAnsi="Times New Roman" w:cs="Times New Roman"/>
      <w:sz w:val="20"/>
      <w:szCs w:val="20"/>
      <w:lang w:eastAsia="zh-CN"/>
    </w:rPr>
  </w:style>
  <w:style w:type="character" w:customStyle="1" w:styleId="ac">
    <w:name w:val="Основной текст Знак"/>
    <w:basedOn w:val="a0"/>
    <w:link w:val="ab"/>
    <w:rsid w:val="00373C60"/>
    <w:rPr>
      <w:rFonts w:ascii="Times New Roman" w:eastAsia="Times New Roman" w:hAnsi="Times New Roman" w:cs="Times New Roman"/>
      <w:sz w:val="20"/>
      <w:szCs w:val="20"/>
      <w:lang w:eastAsia="zh-CN"/>
    </w:rPr>
  </w:style>
  <w:style w:type="table" w:styleId="ad">
    <w:name w:val="Table Grid"/>
    <w:basedOn w:val="a1"/>
    <w:rsid w:val="00373C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qFormat/>
    <w:rsid w:val="00373C60"/>
    <w:pPr>
      <w:spacing w:after="0" w:line="240" w:lineRule="auto"/>
    </w:pPr>
    <w:rPr>
      <w:rFonts w:ascii="Calibri" w:eastAsia="Times New Roman" w:hAnsi="Calibri" w:cs="Times New Roman"/>
      <w:lang w:eastAsia="ru-RU"/>
    </w:rPr>
  </w:style>
  <w:style w:type="character" w:styleId="af">
    <w:name w:val="page number"/>
    <w:basedOn w:val="a0"/>
    <w:rsid w:val="00373C60"/>
  </w:style>
  <w:style w:type="paragraph" w:styleId="af0">
    <w:name w:val="header"/>
    <w:basedOn w:val="a"/>
    <w:link w:val="af1"/>
    <w:rsid w:val="00373C60"/>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f1">
    <w:name w:val="Верхний колонтитул Знак"/>
    <w:basedOn w:val="a0"/>
    <w:link w:val="af0"/>
    <w:rsid w:val="00373C60"/>
    <w:rPr>
      <w:rFonts w:ascii="Times New Roman" w:eastAsia="Times New Roman" w:hAnsi="Times New Roman" w:cs="Times New Roman"/>
      <w:sz w:val="20"/>
      <w:szCs w:val="20"/>
      <w:lang w:eastAsia="zh-CN"/>
    </w:rPr>
  </w:style>
  <w:style w:type="paragraph" w:styleId="af2">
    <w:name w:val="List Paragraph"/>
    <w:basedOn w:val="a"/>
    <w:uiPriority w:val="34"/>
    <w:qFormat/>
    <w:rsid w:val="00373C60"/>
    <w:pPr>
      <w:ind w:left="720"/>
      <w:contextualSpacing/>
    </w:pPr>
    <w:rPr>
      <w:rFonts w:ascii="Calibri" w:eastAsia="Calibri" w:hAnsi="Calibri" w:cs="Times New Roman"/>
    </w:rPr>
  </w:style>
  <w:style w:type="paragraph" w:styleId="af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
    <w:basedOn w:val="a"/>
    <w:link w:val="af4"/>
    <w:uiPriority w:val="99"/>
    <w:unhideWhenUsed/>
    <w:rsid w:val="00373C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 Знак1 Знак Знак Знак Знак Знак Знак Знак Знак Знак2 Знак Знак Знак Знак"/>
    <w:basedOn w:val="a"/>
    <w:autoRedefine/>
    <w:rsid w:val="00373C60"/>
    <w:pPr>
      <w:spacing w:after="160" w:line="240" w:lineRule="exact"/>
    </w:pPr>
    <w:rPr>
      <w:rFonts w:ascii="Times New Roman" w:eastAsia="SimSun" w:hAnsi="Times New Roman" w:cs="Times New Roman"/>
      <w:b/>
      <w:sz w:val="28"/>
      <w:szCs w:val="24"/>
      <w:lang w:val="en-US"/>
    </w:rPr>
  </w:style>
  <w:style w:type="paragraph" w:styleId="af5">
    <w:name w:val="endnote text"/>
    <w:basedOn w:val="a"/>
    <w:link w:val="af6"/>
    <w:rsid w:val="00373C60"/>
    <w:pPr>
      <w:spacing w:after="0" w:line="240" w:lineRule="auto"/>
    </w:pPr>
    <w:rPr>
      <w:rFonts w:ascii="Times New Roman" w:eastAsia="Times New Roman" w:hAnsi="Times New Roman" w:cs="Times New Roman"/>
      <w:sz w:val="20"/>
      <w:szCs w:val="20"/>
      <w:lang w:eastAsia="zh-CN"/>
    </w:rPr>
  </w:style>
  <w:style w:type="character" w:customStyle="1" w:styleId="af6">
    <w:name w:val="Текст концевой сноски Знак"/>
    <w:basedOn w:val="a0"/>
    <w:link w:val="af5"/>
    <w:rsid w:val="00373C60"/>
    <w:rPr>
      <w:rFonts w:ascii="Times New Roman" w:eastAsia="Times New Roman" w:hAnsi="Times New Roman" w:cs="Times New Roman"/>
      <w:sz w:val="20"/>
      <w:szCs w:val="20"/>
      <w:lang w:eastAsia="zh-CN"/>
    </w:rPr>
  </w:style>
  <w:style w:type="character" w:styleId="af7">
    <w:name w:val="endnote reference"/>
    <w:basedOn w:val="a0"/>
    <w:rsid w:val="00373C60"/>
    <w:rPr>
      <w:vertAlign w:val="superscript"/>
    </w:rPr>
  </w:style>
  <w:style w:type="character" w:customStyle="1" w:styleId="FontStyle62">
    <w:name w:val="Font Style62"/>
    <w:basedOn w:val="a0"/>
    <w:rsid w:val="00373C60"/>
    <w:rPr>
      <w:rFonts w:ascii="Palatino Linotype" w:hAnsi="Palatino Linotype" w:cs="Palatino Linotype"/>
      <w:spacing w:val="10"/>
      <w:sz w:val="20"/>
      <w:szCs w:val="20"/>
    </w:rPr>
  </w:style>
  <w:style w:type="character" w:customStyle="1" w:styleId="FontStyle82">
    <w:name w:val="Font Style82"/>
    <w:basedOn w:val="a0"/>
    <w:rsid w:val="00373C60"/>
    <w:rPr>
      <w:rFonts w:ascii="Palatino Linotype" w:hAnsi="Palatino Linotype" w:cs="Palatino Linotype"/>
      <w:spacing w:val="10"/>
      <w:sz w:val="22"/>
      <w:szCs w:val="22"/>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373C60"/>
    <w:pPr>
      <w:spacing w:after="160" w:line="240" w:lineRule="exact"/>
    </w:pPr>
    <w:rPr>
      <w:rFonts w:ascii="Times New Roman" w:eastAsia="SimSun" w:hAnsi="Times New Roman" w:cs="Times New Roman"/>
      <w:b/>
      <w:sz w:val="28"/>
      <w:szCs w:val="24"/>
      <w:lang w:val="en-US"/>
    </w:rPr>
  </w:style>
  <w:style w:type="paragraph" w:styleId="31">
    <w:name w:val="Body Text 3"/>
    <w:basedOn w:val="a"/>
    <w:link w:val="32"/>
    <w:rsid w:val="00373C6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373C60"/>
    <w:rPr>
      <w:rFonts w:ascii="Times New Roman" w:eastAsia="Times New Roman" w:hAnsi="Times New Roman" w:cs="Times New Roman"/>
      <w:sz w:val="16"/>
      <w:szCs w:val="16"/>
      <w:lang w:eastAsia="ru-RU"/>
    </w:rPr>
  </w:style>
  <w:style w:type="paragraph" w:styleId="23">
    <w:name w:val="Body Text 2"/>
    <w:basedOn w:val="a"/>
    <w:link w:val="24"/>
    <w:rsid w:val="00373C60"/>
    <w:pPr>
      <w:spacing w:after="120" w:line="480" w:lineRule="auto"/>
    </w:pPr>
    <w:rPr>
      <w:rFonts w:ascii="Times New Roman" w:eastAsia="Times New Roman" w:hAnsi="Times New Roman" w:cs="Times New Roman"/>
      <w:sz w:val="20"/>
      <w:szCs w:val="20"/>
      <w:lang w:eastAsia="zh-CN"/>
    </w:rPr>
  </w:style>
  <w:style w:type="character" w:customStyle="1" w:styleId="24">
    <w:name w:val="Основной текст 2 Знак"/>
    <w:basedOn w:val="a0"/>
    <w:link w:val="23"/>
    <w:rsid w:val="00373C60"/>
    <w:rPr>
      <w:rFonts w:ascii="Times New Roman" w:eastAsia="Times New Roman" w:hAnsi="Times New Roman" w:cs="Times New Roman"/>
      <w:sz w:val="20"/>
      <w:szCs w:val="20"/>
      <w:lang w:eastAsia="zh-CN"/>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373C60"/>
    <w:pPr>
      <w:spacing w:after="160" w:line="240" w:lineRule="exact"/>
    </w:pPr>
    <w:rPr>
      <w:rFonts w:ascii="Times New Roman" w:eastAsia="SimSun" w:hAnsi="Times New Roman" w:cs="Times New Roman"/>
      <w:b/>
      <w:sz w:val="28"/>
      <w:szCs w:val="24"/>
      <w:lang w:val="en-US"/>
    </w:rPr>
  </w:style>
  <w:style w:type="paragraph" w:customStyle="1" w:styleId="Style1">
    <w:name w:val="Style1"/>
    <w:basedOn w:val="a"/>
    <w:rsid w:val="00373C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rsid w:val="00373C60"/>
    <w:pPr>
      <w:widowControl w:val="0"/>
      <w:autoSpaceDE w:val="0"/>
      <w:autoSpaceDN w:val="0"/>
      <w:adjustRightInd w:val="0"/>
      <w:spacing w:after="0" w:line="228" w:lineRule="exact"/>
      <w:ind w:firstLine="470"/>
      <w:jc w:val="both"/>
    </w:pPr>
    <w:rPr>
      <w:rFonts w:ascii="Times New Roman" w:eastAsia="Times New Roman" w:hAnsi="Times New Roman" w:cs="Times New Roman"/>
      <w:sz w:val="24"/>
      <w:szCs w:val="24"/>
      <w:lang w:eastAsia="ru-RU"/>
    </w:rPr>
  </w:style>
  <w:style w:type="paragraph" w:customStyle="1" w:styleId="Style11">
    <w:name w:val="Style11"/>
    <w:basedOn w:val="a"/>
    <w:rsid w:val="00373C60"/>
    <w:pPr>
      <w:widowControl w:val="0"/>
      <w:autoSpaceDE w:val="0"/>
      <w:autoSpaceDN w:val="0"/>
      <w:adjustRightInd w:val="0"/>
      <w:spacing w:after="0" w:line="234" w:lineRule="exact"/>
      <w:ind w:firstLine="538"/>
      <w:jc w:val="both"/>
    </w:pPr>
    <w:rPr>
      <w:rFonts w:ascii="Times New Roman" w:eastAsia="Times New Roman" w:hAnsi="Times New Roman" w:cs="Times New Roman"/>
      <w:sz w:val="24"/>
      <w:szCs w:val="24"/>
      <w:lang w:eastAsia="ru-RU"/>
    </w:rPr>
  </w:style>
  <w:style w:type="paragraph" w:customStyle="1" w:styleId="Style15">
    <w:name w:val="Style15"/>
    <w:basedOn w:val="a"/>
    <w:rsid w:val="00373C60"/>
    <w:pPr>
      <w:widowControl w:val="0"/>
      <w:autoSpaceDE w:val="0"/>
      <w:autoSpaceDN w:val="0"/>
      <w:adjustRightInd w:val="0"/>
      <w:spacing w:after="0" w:line="236" w:lineRule="exact"/>
      <w:ind w:firstLine="629"/>
      <w:jc w:val="both"/>
    </w:pPr>
    <w:rPr>
      <w:rFonts w:ascii="Times New Roman" w:eastAsia="Times New Roman" w:hAnsi="Times New Roman" w:cs="Times New Roman"/>
      <w:sz w:val="24"/>
      <w:szCs w:val="24"/>
      <w:lang w:eastAsia="ru-RU"/>
    </w:rPr>
  </w:style>
  <w:style w:type="paragraph" w:customStyle="1" w:styleId="Style5">
    <w:name w:val="Style5"/>
    <w:basedOn w:val="a"/>
    <w:rsid w:val="00373C60"/>
    <w:pPr>
      <w:widowControl w:val="0"/>
      <w:autoSpaceDE w:val="0"/>
      <w:autoSpaceDN w:val="0"/>
      <w:adjustRightInd w:val="0"/>
      <w:spacing w:after="0" w:line="230" w:lineRule="exact"/>
      <w:ind w:firstLine="706"/>
      <w:jc w:val="both"/>
    </w:pPr>
    <w:rPr>
      <w:rFonts w:ascii="Times New Roman" w:eastAsia="Times New Roman" w:hAnsi="Times New Roman" w:cs="Times New Roman"/>
      <w:sz w:val="24"/>
      <w:szCs w:val="24"/>
      <w:lang w:eastAsia="ru-RU"/>
    </w:rPr>
  </w:style>
  <w:style w:type="paragraph" w:customStyle="1" w:styleId="Style12">
    <w:name w:val="Style12"/>
    <w:basedOn w:val="a"/>
    <w:rsid w:val="00373C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373C60"/>
    <w:pPr>
      <w:widowControl w:val="0"/>
      <w:autoSpaceDE w:val="0"/>
      <w:autoSpaceDN w:val="0"/>
      <w:adjustRightInd w:val="0"/>
      <w:spacing w:after="0" w:line="235" w:lineRule="exact"/>
      <w:ind w:hanging="590"/>
    </w:pPr>
    <w:rPr>
      <w:rFonts w:ascii="Times New Roman" w:eastAsia="Times New Roman" w:hAnsi="Times New Roman" w:cs="Times New Roman"/>
      <w:sz w:val="24"/>
      <w:szCs w:val="24"/>
      <w:lang w:eastAsia="ru-RU"/>
    </w:rPr>
  </w:style>
  <w:style w:type="paragraph" w:customStyle="1" w:styleId="Style14">
    <w:name w:val="Style14"/>
    <w:basedOn w:val="a"/>
    <w:rsid w:val="00373C60"/>
    <w:pPr>
      <w:widowControl w:val="0"/>
      <w:autoSpaceDE w:val="0"/>
      <w:autoSpaceDN w:val="0"/>
      <w:adjustRightInd w:val="0"/>
      <w:spacing w:after="0" w:line="230" w:lineRule="exact"/>
      <w:ind w:hanging="1478"/>
    </w:pPr>
    <w:rPr>
      <w:rFonts w:ascii="Times New Roman" w:eastAsia="Times New Roman" w:hAnsi="Times New Roman" w:cs="Times New Roman"/>
      <w:sz w:val="24"/>
      <w:szCs w:val="24"/>
      <w:lang w:eastAsia="ru-RU"/>
    </w:rPr>
  </w:style>
  <w:style w:type="paragraph" w:customStyle="1" w:styleId="Style7">
    <w:name w:val="Style7"/>
    <w:basedOn w:val="a"/>
    <w:rsid w:val="00373C6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6">
    <w:name w:val="Style6"/>
    <w:basedOn w:val="a"/>
    <w:rsid w:val="00373C60"/>
    <w:pPr>
      <w:widowControl w:val="0"/>
      <w:autoSpaceDE w:val="0"/>
      <w:autoSpaceDN w:val="0"/>
      <w:adjustRightInd w:val="0"/>
      <w:spacing w:after="0" w:line="216" w:lineRule="exact"/>
      <w:ind w:hanging="274"/>
      <w:jc w:val="both"/>
    </w:pPr>
    <w:rPr>
      <w:rFonts w:ascii="Times New Roman" w:eastAsia="Times New Roman" w:hAnsi="Times New Roman" w:cs="Times New Roman"/>
      <w:sz w:val="24"/>
      <w:szCs w:val="24"/>
      <w:lang w:eastAsia="ru-RU"/>
    </w:rPr>
  </w:style>
  <w:style w:type="character" w:customStyle="1" w:styleId="af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f3"/>
    <w:uiPriority w:val="99"/>
    <w:rsid w:val="00373C60"/>
    <w:rPr>
      <w:rFonts w:ascii="Times New Roman" w:eastAsia="Times New Roman" w:hAnsi="Times New Roman" w:cs="Times New Roman"/>
      <w:sz w:val="24"/>
      <w:szCs w:val="24"/>
      <w:lang w:eastAsia="ru-RU"/>
    </w:rPr>
  </w:style>
  <w:style w:type="character" w:styleId="af9">
    <w:name w:val="Strong"/>
    <w:basedOn w:val="a0"/>
    <w:uiPriority w:val="22"/>
    <w:qFormat/>
    <w:rsid w:val="00373C60"/>
    <w:rPr>
      <w:b/>
      <w:bCs/>
    </w:rPr>
  </w:style>
  <w:style w:type="character" w:customStyle="1" w:styleId="j21">
    <w:name w:val="j21"/>
    <w:basedOn w:val="a0"/>
    <w:rsid w:val="00373C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5184</Words>
  <Characters>29549</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6</cp:revision>
  <dcterms:created xsi:type="dcterms:W3CDTF">2017-03-29T11:56:00Z</dcterms:created>
  <dcterms:modified xsi:type="dcterms:W3CDTF">2017-05-05T07:36:00Z</dcterms:modified>
</cp:coreProperties>
</file>