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5067" w:rsidRPr="00F6366B" w:rsidRDefault="005A5067" w:rsidP="00F6366B">
      <w:pPr>
        <w:pStyle w:val="Style6"/>
        <w:widowControl/>
        <w:spacing w:line="240" w:lineRule="auto"/>
        <w:ind w:firstLine="709"/>
        <w:jc w:val="both"/>
        <w:rPr>
          <w:rStyle w:val="FontStyle37"/>
          <w:sz w:val="24"/>
          <w:szCs w:val="24"/>
          <w:lang w:val="kk-KZ"/>
        </w:rPr>
      </w:pPr>
    </w:p>
    <w:p w:rsidR="005A5067" w:rsidRPr="00F6366B" w:rsidRDefault="005A5067" w:rsidP="00F6366B">
      <w:pPr>
        <w:pStyle w:val="Style6"/>
        <w:widowControl/>
        <w:spacing w:line="240" w:lineRule="auto"/>
        <w:ind w:firstLine="709"/>
        <w:jc w:val="right"/>
        <w:rPr>
          <w:rStyle w:val="FontStyle37"/>
          <w:sz w:val="24"/>
          <w:szCs w:val="24"/>
          <w:lang w:val="kk-KZ"/>
        </w:rPr>
      </w:pPr>
      <w:r w:rsidRPr="00F6366B">
        <w:rPr>
          <w:rStyle w:val="FontStyle37"/>
          <w:sz w:val="24"/>
          <w:szCs w:val="24"/>
        </w:rPr>
        <w:t>Ф</w:t>
      </w:r>
      <w:r w:rsidRPr="00F6366B">
        <w:rPr>
          <w:rStyle w:val="FontStyle35"/>
          <w:sz w:val="24"/>
          <w:szCs w:val="24"/>
        </w:rPr>
        <w:t>.7</w:t>
      </w:r>
      <w:r w:rsidRPr="00F6366B">
        <w:rPr>
          <w:rStyle w:val="FontStyle37"/>
          <w:sz w:val="24"/>
          <w:szCs w:val="24"/>
        </w:rPr>
        <w:t>.11-19</w:t>
      </w:r>
    </w:p>
    <w:p w:rsidR="005A5067" w:rsidRPr="00F6366B" w:rsidRDefault="005A5067" w:rsidP="00F6366B">
      <w:pPr>
        <w:pStyle w:val="Style2"/>
        <w:widowControl/>
        <w:spacing w:line="240" w:lineRule="auto"/>
        <w:ind w:firstLine="709"/>
        <w:jc w:val="both"/>
        <w:rPr>
          <w:lang w:val="kk-KZ"/>
        </w:rPr>
      </w:pPr>
    </w:p>
    <w:p w:rsidR="005A5067" w:rsidRPr="00F6366B" w:rsidRDefault="0043159D" w:rsidP="00F6366B">
      <w:pPr>
        <w:pStyle w:val="Style2"/>
        <w:widowControl/>
        <w:spacing w:line="240" w:lineRule="auto"/>
        <w:ind w:firstLine="709"/>
        <w:jc w:val="center"/>
        <w:rPr>
          <w:noProof/>
          <w:lang w:val="kk-KZ"/>
        </w:rPr>
      </w:pPr>
      <w:r w:rsidRPr="0043159D">
        <w:rPr>
          <w:noProof/>
        </w:rPr>
        <w:drawing>
          <wp:inline distT="0" distB="0" distL="0" distR="0">
            <wp:extent cx="1347790" cy="1173707"/>
            <wp:effectExtent l="19050" t="0" r="4760" b="0"/>
            <wp:docPr id="4" name="Рисунок 1"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UKGU"/>
                    <pic:cNvPicPr>
                      <a:picLocks noChangeAspect="1" noChangeArrowheads="1"/>
                    </pic:cNvPicPr>
                  </pic:nvPicPr>
                  <pic:blipFill>
                    <a:blip r:embed="rId8" cstate="print"/>
                    <a:srcRect/>
                    <a:stretch>
                      <a:fillRect/>
                    </a:stretch>
                  </pic:blipFill>
                  <pic:spPr bwMode="auto">
                    <a:xfrm>
                      <a:off x="0" y="0"/>
                      <a:ext cx="1352332" cy="1177662"/>
                    </a:xfrm>
                    <a:prstGeom prst="rect">
                      <a:avLst/>
                    </a:prstGeom>
                    <a:noFill/>
                    <a:ln w="9525">
                      <a:noFill/>
                      <a:miter lim="800000"/>
                      <a:headEnd/>
                      <a:tailEnd/>
                    </a:ln>
                  </pic:spPr>
                </pic:pic>
              </a:graphicData>
            </a:graphic>
          </wp:inline>
        </w:drawing>
      </w:r>
    </w:p>
    <w:p w:rsidR="005A5067" w:rsidRDefault="005A5067" w:rsidP="00F6366B">
      <w:pPr>
        <w:pStyle w:val="Style2"/>
        <w:widowControl/>
        <w:spacing w:line="240" w:lineRule="auto"/>
        <w:ind w:firstLine="709"/>
        <w:jc w:val="both"/>
        <w:rPr>
          <w:noProof/>
          <w:lang w:val="kk-KZ"/>
        </w:rPr>
      </w:pPr>
    </w:p>
    <w:p w:rsidR="006125B7" w:rsidRDefault="006125B7" w:rsidP="00F6366B">
      <w:pPr>
        <w:pStyle w:val="Style2"/>
        <w:widowControl/>
        <w:spacing w:line="240" w:lineRule="auto"/>
        <w:ind w:firstLine="709"/>
        <w:jc w:val="both"/>
        <w:rPr>
          <w:noProof/>
          <w:lang w:val="kk-KZ"/>
        </w:rPr>
      </w:pPr>
    </w:p>
    <w:p w:rsidR="006125B7" w:rsidRDefault="006125B7" w:rsidP="00F6366B">
      <w:pPr>
        <w:pStyle w:val="Style2"/>
        <w:widowControl/>
        <w:spacing w:line="240" w:lineRule="auto"/>
        <w:ind w:firstLine="709"/>
        <w:jc w:val="both"/>
        <w:rPr>
          <w:noProof/>
          <w:lang w:val="kk-KZ"/>
        </w:rPr>
      </w:pPr>
    </w:p>
    <w:p w:rsidR="006125B7" w:rsidRDefault="006125B7" w:rsidP="00F6366B">
      <w:pPr>
        <w:pStyle w:val="Style2"/>
        <w:widowControl/>
        <w:spacing w:line="240" w:lineRule="auto"/>
        <w:ind w:firstLine="709"/>
        <w:jc w:val="both"/>
        <w:rPr>
          <w:noProof/>
          <w:lang w:val="kk-KZ"/>
        </w:rPr>
      </w:pPr>
    </w:p>
    <w:p w:rsidR="006125B7" w:rsidRPr="00F6366B" w:rsidRDefault="006125B7" w:rsidP="00F6366B">
      <w:pPr>
        <w:pStyle w:val="Style2"/>
        <w:widowControl/>
        <w:spacing w:line="240" w:lineRule="auto"/>
        <w:ind w:firstLine="709"/>
        <w:jc w:val="both"/>
        <w:rPr>
          <w:noProof/>
          <w:lang w:val="kk-KZ"/>
        </w:rPr>
      </w:pPr>
    </w:p>
    <w:p w:rsidR="005A5067" w:rsidRPr="00F6366B" w:rsidRDefault="005A5067" w:rsidP="00F6366B">
      <w:pPr>
        <w:pStyle w:val="Style2"/>
        <w:widowControl/>
        <w:spacing w:line="240" w:lineRule="auto"/>
        <w:ind w:firstLine="709"/>
        <w:jc w:val="both"/>
        <w:rPr>
          <w:noProof/>
          <w:lang w:val="kk-KZ"/>
        </w:rPr>
      </w:pPr>
    </w:p>
    <w:p w:rsidR="005A5067" w:rsidRPr="006125B7" w:rsidRDefault="00093C6F" w:rsidP="00F6366B">
      <w:pPr>
        <w:pStyle w:val="Style2"/>
        <w:widowControl/>
        <w:spacing w:line="240" w:lineRule="auto"/>
        <w:ind w:firstLine="709"/>
        <w:jc w:val="center"/>
        <w:rPr>
          <w:rStyle w:val="FontStyle29"/>
          <w:b/>
          <w:sz w:val="28"/>
          <w:szCs w:val="28"/>
          <w:lang w:val="kk-KZ"/>
        </w:rPr>
      </w:pPr>
      <w:r w:rsidRPr="006125B7">
        <w:rPr>
          <w:rStyle w:val="FontStyle29"/>
          <w:b/>
          <w:sz w:val="28"/>
          <w:szCs w:val="28"/>
          <w:lang w:val="kk-KZ"/>
        </w:rPr>
        <w:t>Кулмаханова И.К.</w:t>
      </w:r>
    </w:p>
    <w:p w:rsidR="005A5067" w:rsidRPr="00F6366B" w:rsidRDefault="005A5067" w:rsidP="00F6366B">
      <w:pPr>
        <w:pStyle w:val="Style3"/>
        <w:widowControl/>
        <w:ind w:firstLine="709"/>
        <w:jc w:val="center"/>
        <w:rPr>
          <w:b/>
        </w:rPr>
      </w:pPr>
    </w:p>
    <w:p w:rsidR="005A5067" w:rsidRPr="00F6366B" w:rsidRDefault="005A5067" w:rsidP="00F6366B">
      <w:pPr>
        <w:pStyle w:val="Style3"/>
        <w:widowControl/>
        <w:ind w:firstLine="709"/>
        <w:jc w:val="center"/>
        <w:rPr>
          <w:b/>
        </w:rPr>
      </w:pPr>
    </w:p>
    <w:p w:rsidR="005A5067" w:rsidRDefault="00093C6F" w:rsidP="00F6366B">
      <w:pPr>
        <w:pStyle w:val="Style4"/>
        <w:widowControl/>
        <w:ind w:firstLine="709"/>
        <w:jc w:val="center"/>
        <w:rPr>
          <w:b/>
          <w:lang w:val="kk-KZ"/>
        </w:rPr>
      </w:pPr>
      <w:r w:rsidRPr="00F6366B">
        <w:rPr>
          <w:b/>
          <w:lang w:val="kk-KZ"/>
        </w:rPr>
        <w:t>ЭНЕРГОСБЕРЕЖЕНИЕ В ЭЛЕКТРОПРИВОДЕ</w:t>
      </w:r>
    </w:p>
    <w:p w:rsidR="006125B7" w:rsidRPr="00F6366B" w:rsidRDefault="006125B7" w:rsidP="00F6366B">
      <w:pPr>
        <w:pStyle w:val="Style4"/>
        <w:widowControl/>
        <w:ind w:firstLine="709"/>
        <w:jc w:val="center"/>
        <w:rPr>
          <w:b/>
          <w:lang w:val="kk-KZ"/>
        </w:rPr>
      </w:pPr>
    </w:p>
    <w:p w:rsidR="005A5067" w:rsidRPr="00F6366B" w:rsidRDefault="005A5067" w:rsidP="00F6366B">
      <w:pPr>
        <w:pStyle w:val="Style4"/>
        <w:widowControl/>
        <w:ind w:firstLine="709"/>
        <w:jc w:val="center"/>
        <w:rPr>
          <w:b/>
          <w:lang w:val="kk-KZ"/>
        </w:rPr>
      </w:pPr>
    </w:p>
    <w:p w:rsidR="005A5067" w:rsidRPr="006125B7" w:rsidRDefault="00093C6F" w:rsidP="00F6366B">
      <w:pPr>
        <w:pStyle w:val="Style4"/>
        <w:widowControl/>
        <w:ind w:firstLine="709"/>
        <w:jc w:val="center"/>
        <w:rPr>
          <w:b/>
          <w:sz w:val="28"/>
          <w:szCs w:val="28"/>
          <w:lang w:val="kk-KZ"/>
        </w:rPr>
      </w:pPr>
      <w:r w:rsidRPr="006125B7">
        <w:rPr>
          <w:b/>
          <w:sz w:val="28"/>
          <w:szCs w:val="28"/>
          <w:lang w:val="kk-KZ"/>
        </w:rPr>
        <w:t>Конспект лекции</w:t>
      </w:r>
    </w:p>
    <w:p w:rsidR="005A5067" w:rsidRPr="006125B7" w:rsidRDefault="005A5067" w:rsidP="00F6366B">
      <w:pPr>
        <w:pStyle w:val="Style4"/>
        <w:widowControl/>
        <w:ind w:firstLine="709"/>
        <w:jc w:val="center"/>
        <w:rPr>
          <w:b/>
          <w:sz w:val="28"/>
          <w:szCs w:val="28"/>
          <w:lang w:val="kk-KZ"/>
        </w:rPr>
      </w:pPr>
    </w:p>
    <w:p w:rsidR="005A5067" w:rsidRPr="00F6366B" w:rsidRDefault="005A5067" w:rsidP="00F6366B">
      <w:pPr>
        <w:pStyle w:val="Style5"/>
        <w:widowControl/>
        <w:ind w:firstLine="709"/>
      </w:pPr>
      <w:r w:rsidRPr="00F6366B">
        <w:rPr>
          <w:iCs/>
          <w:noProof/>
        </w:rPr>
        <w:drawing>
          <wp:inline distT="0" distB="0" distL="0" distR="0">
            <wp:extent cx="5866130" cy="3910965"/>
            <wp:effectExtent l="19050" t="0" r="1270" b="0"/>
            <wp:docPr id="5" name="Рисунок 3"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л"/>
                    <pic:cNvPicPr>
                      <a:picLocks noChangeAspect="1" noChangeArrowheads="1"/>
                    </pic:cNvPicPr>
                  </pic:nvPicPr>
                  <pic:blipFill>
                    <a:blip r:embed="rId9" cstate="print"/>
                    <a:srcRect/>
                    <a:stretch>
                      <a:fillRect/>
                    </a:stretch>
                  </pic:blipFill>
                  <pic:spPr bwMode="auto">
                    <a:xfrm>
                      <a:off x="0" y="0"/>
                      <a:ext cx="5866130" cy="3910965"/>
                    </a:xfrm>
                    <a:prstGeom prst="rect">
                      <a:avLst/>
                    </a:prstGeom>
                    <a:noFill/>
                    <a:ln w="9525">
                      <a:noFill/>
                      <a:miter lim="800000"/>
                      <a:headEnd/>
                      <a:tailEnd/>
                    </a:ln>
                  </pic:spPr>
                </pic:pic>
              </a:graphicData>
            </a:graphic>
          </wp:inline>
        </w:drawing>
      </w:r>
    </w:p>
    <w:p w:rsidR="005A5067" w:rsidRPr="00F6366B" w:rsidRDefault="005A5067" w:rsidP="00F6366B">
      <w:pPr>
        <w:pStyle w:val="Style5"/>
        <w:widowControl/>
        <w:ind w:firstLine="709"/>
      </w:pPr>
    </w:p>
    <w:p w:rsidR="005A5067" w:rsidRPr="00F6366B" w:rsidRDefault="005A5067" w:rsidP="00F6366B">
      <w:pPr>
        <w:pStyle w:val="Style5"/>
        <w:widowControl/>
        <w:ind w:firstLine="709"/>
      </w:pPr>
    </w:p>
    <w:p w:rsidR="005A5067" w:rsidRPr="00F6366B" w:rsidRDefault="005A5067" w:rsidP="00F6366B">
      <w:pPr>
        <w:pStyle w:val="Style5"/>
        <w:widowControl/>
        <w:ind w:firstLine="709"/>
      </w:pPr>
    </w:p>
    <w:p w:rsidR="00EE3546" w:rsidRDefault="00F33A3D" w:rsidP="006125B7">
      <w:pPr>
        <w:pStyle w:val="Style5"/>
        <w:widowControl/>
        <w:ind w:firstLine="709"/>
        <w:rPr>
          <w:rStyle w:val="FontStyle35"/>
          <w:b/>
          <w:sz w:val="24"/>
          <w:szCs w:val="24"/>
          <w:lang w:val="kk-KZ"/>
        </w:rPr>
      </w:pPr>
      <w:r>
        <w:rPr>
          <w:b/>
          <w:noProof/>
        </w:rPr>
        <mc:AlternateContent>
          <mc:Choice Requires="wps">
            <w:drawing>
              <wp:anchor distT="0" distB="0" distL="114300" distR="114300" simplePos="0" relativeHeight="251658752" behindDoc="0" locked="0" layoutInCell="1" allowOverlap="1">
                <wp:simplePos x="0" y="0"/>
                <wp:positionH relativeFrom="column">
                  <wp:posOffset>2854325</wp:posOffset>
                </wp:positionH>
                <wp:positionV relativeFrom="paragraph">
                  <wp:posOffset>266700</wp:posOffset>
                </wp:positionV>
                <wp:extent cx="457200" cy="249555"/>
                <wp:effectExtent l="635" t="0" r="0" b="1905"/>
                <wp:wrapNone/>
                <wp:docPr id="5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38D76" id="Rectangle 2" o:spid="_x0000_s1026" style="position:absolute;margin-left:224.75pt;margin-top:21pt;width:36pt;height:19.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" stroked="f"/>
            </w:pict>
          </mc:Fallback>
        </mc:AlternateContent>
      </w:r>
      <w:r w:rsidR="005A5067" w:rsidRPr="00F6366B">
        <w:rPr>
          <w:rStyle w:val="FontStyle35"/>
          <w:b/>
          <w:sz w:val="24"/>
          <w:szCs w:val="24"/>
        </w:rPr>
        <w:t>ШЫМКЕНТ – 201</w:t>
      </w:r>
      <w:r w:rsidR="005A5067" w:rsidRPr="00F6366B">
        <w:rPr>
          <w:rStyle w:val="FontStyle35"/>
          <w:b/>
          <w:sz w:val="24"/>
          <w:szCs w:val="24"/>
          <w:lang w:val="kk-KZ"/>
        </w:rPr>
        <w:t>7</w:t>
      </w:r>
    </w:p>
    <w:p w:rsidR="0043159D" w:rsidRDefault="0043159D" w:rsidP="006125B7">
      <w:pPr>
        <w:pStyle w:val="Style5"/>
        <w:widowControl/>
        <w:ind w:firstLine="709"/>
        <w:rPr>
          <w:rStyle w:val="FontStyle35"/>
          <w:b/>
          <w:sz w:val="24"/>
          <w:szCs w:val="24"/>
          <w:lang w:val="kk-KZ"/>
        </w:rPr>
      </w:pPr>
    </w:p>
    <w:p w:rsidR="003B6C54" w:rsidRDefault="00F33A3D">
      <w:pPr>
        <w:rPr>
          <w:rStyle w:val="FontStyle35"/>
          <w:rFonts w:eastAsia="Times New Roman"/>
          <w:b/>
          <w:sz w:val="24"/>
          <w:szCs w:val="24"/>
          <w:lang w:val="kk-KZ"/>
        </w:rPr>
      </w:pPr>
      <w:r>
        <w:rPr>
          <w:rFonts w:ascii="Times New Roman" w:hAnsi="Times New Roman" w:cs="Times New Roman"/>
          <w:b/>
          <w:noProof/>
          <w:sz w:val="24"/>
          <w:szCs w:val="24"/>
        </w:rPr>
        <mc:AlternateContent>
          <mc:Choice Requires="wps">
            <w:drawing>
              <wp:anchor distT="0" distB="0" distL="114300" distR="114300" simplePos="0" relativeHeight="251668992" behindDoc="0" locked="0" layoutInCell="1" allowOverlap="1">
                <wp:simplePos x="0" y="0"/>
                <wp:positionH relativeFrom="column">
                  <wp:posOffset>2609850</wp:posOffset>
                </wp:positionH>
                <wp:positionV relativeFrom="paragraph">
                  <wp:posOffset>166370</wp:posOffset>
                </wp:positionV>
                <wp:extent cx="1404620" cy="536575"/>
                <wp:effectExtent l="13335" t="7620" r="10795" b="8255"/>
                <wp:wrapNone/>
                <wp:docPr id="48"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5365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D0A98A" id="Rectangle 275" o:spid="_x0000_s1026" style="position:absolute;margin-left:205.5pt;margin-top:13.1pt;width:110.6pt;height:42.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" strokecolor="white [3212]"/>
            </w:pict>
          </mc:Fallback>
        </mc:AlternateContent>
      </w:r>
      <w:r w:rsidR="003B6C54">
        <w:rPr>
          <w:rStyle w:val="FontStyle35"/>
          <w:b/>
          <w:sz w:val="24"/>
          <w:szCs w:val="24"/>
          <w:lang w:val="kk-KZ"/>
        </w:rPr>
        <w:br w:type="page"/>
      </w:r>
    </w:p>
    <w:p w:rsidR="003B6C54" w:rsidRDefault="00F33A3D">
      <w:pPr>
        <w:rPr>
          <w:rStyle w:val="FontStyle35"/>
          <w:rFonts w:eastAsia="Times New Roman"/>
          <w:b/>
          <w:sz w:val="24"/>
          <w:szCs w:val="24"/>
          <w:lang w:val="kk-KZ"/>
        </w:rPr>
      </w:pPr>
      <w:r>
        <w:rPr>
          <w:rFonts w:ascii="Times New Roman" w:hAnsi="Times New Roman" w:cs="Times New Roman"/>
          <w:b/>
          <w:noProof/>
          <w:sz w:val="24"/>
          <w:szCs w:val="24"/>
        </w:rPr>
        <w:lastRenderedPageBreak/>
        <mc:AlternateContent>
          <mc:Choice Requires="wps">
            <w:drawing>
              <wp:anchor distT="0" distB="0" distL="114300" distR="114300" simplePos="0" relativeHeight="251670016" behindDoc="0" locked="0" layoutInCell="1" allowOverlap="1">
                <wp:simplePos x="0" y="0"/>
                <wp:positionH relativeFrom="column">
                  <wp:posOffset>2207260</wp:posOffset>
                </wp:positionH>
                <wp:positionV relativeFrom="paragraph">
                  <wp:posOffset>9182100</wp:posOffset>
                </wp:positionV>
                <wp:extent cx="1404620" cy="536575"/>
                <wp:effectExtent l="13970" t="5715" r="10160" b="10160"/>
                <wp:wrapNone/>
                <wp:docPr id="47"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5365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892F05" id="Rectangle 276" o:spid="_x0000_s1026" style="position:absolute;margin-left:173.8pt;margin-top:723pt;width:110.6pt;height:42.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" strokecolor="white [3212]"/>
            </w:pict>
          </mc:Fallback>
        </mc:AlternateContent>
      </w:r>
      <w:r w:rsidR="003B6C54">
        <w:rPr>
          <w:rStyle w:val="FontStyle35"/>
          <w:b/>
          <w:sz w:val="24"/>
          <w:szCs w:val="24"/>
          <w:lang w:val="kk-KZ"/>
        </w:rPr>
        <w:br w:type="page"/>
      </w:r>
    </w:p>
    <w:p w:rsidR="0043159D" w:rsidRDefault="0043159D" w:rsidP="006125B7">
      <w:pPr>
        <w:pStyle w:val="Style5"/>
        <w:widowControl/>
        <w:ind w:firstLine="709"/>
        <w:rPr>
          <w:rStyle w:val="FontStyle35"/>
          <w:b/>
          <w:sz w:val="24"/>
          <w:szCs w:val="24"/>
          <w:lang w:val="kk-KZ"/>
        </w:rPr>
      </w:pPr>
    </w:p>
    <w:p w:rsidR="0043159D" w:rsidRPr="006125B7" w:rsidRDefault="0043159D" w:rsidP="006125B7">
      <w:pPr>
        <w:pStyle w:val="Style5"/>
        <w:widowControl/>
        <w:ind w:firstLine="709"/>
        <w:rPr>
          <w:b/>
          <w:lang w:val="kk-KZ"/>
        </w:rPr>
      </w:pPr>
    </w:p>
    <w:p w:rsidR="00EE3546" w:rsidRPr="00F6366B" w:rsidRDefault="00EE3546" w:rsidP="00F6366B">
      <w:pPr>
        <w:spacing w:after="0" w:line="240" w:lineRule="auto"/>
        <w:ind w:firstLine="709"/>
        <w:jc w:val="both"/>
        <w:rPr>
          <w:rFonts w:ascii="Times New Roman" w:hAnsi="Times New Roman" w:cs="Times New Roman"/>
          <w:caps/>
          <w:sz w:val="24"/>
          <w:szCs w:val="24"/>
          <w:lang w:val="kk-KZ" w:eastAsia="ko-KR"/>
        </w:rPr>
      </w:pPr>
    </w:p>
    <w:p w:rsidR="00FE5545" w:rsidRPr="00F6366B" w:rsidRDefault="00FE5545" w:rsidP="00F6366B">
      <w:pPr>
        <w:spacing w:after="0" w:line="240" w:lineRule="auto"/>
        <w:ind w:firstLine="709"/>
        <w:jc w:val="center"/>
        <w:rPr>
          <w:rFonts w:ascii="Times New Roman" w:hAnsi="Times New Roman" w:cs="Times New Roman"/>
          <w:caps/>
          <w:sz w:val="24"/>
          <w:szCs w:val="24"/>
          <w:lang w:eastAsia="ko-KR"/>
        </w:rPr>
      </w:pPr>
      <w:r w:rsidRPr="00F6366B">
        <w:rPr>
          <w:rFonts w:ascii="Times New Roman" w:hAnsi="Times New Roman" w:cs="Times New Roman"/>
          <w:caps/>
          <w:sz w:val="24"/>
          <w:szCs w:val="24"/>
          <w:lang w:eastAsia="ko-KR"/>
        </w:rPr>
        <w:t>Министерство образования и науки Республики Казахстан</w:t>
      </w:r>
    </w:p>
    <w:p w:rsidR="00FE5545" w:rsidRPr="00F6366B" w:rsidRDefault="00FE5545" w:rsidP="00F6366B">
      <w:pPr>
        <w:spacing w:after="0" w:line="240" w:lineRule="auto"/>
        <w:ind w:firstLine="709"/>
        <w:jc w:val="center"/>
        <w:rPr>
          <w:rFonts w:ascii="Times New Roman" w:hAnsi="Times New Roman" w:cs="Times New Roman"/>
          <w:caps/>
          <w:sz w:val="24"/>
          <w:szCs w:val="24"/>
          <w:lang w:eastAsia="ko-KR"/>
        </w:rPr>
      </w:pPr>
    </w:p>
    <w:p w:rsidR="00FE5545" w:rsidRPr="00F6366B" w:rsidRDefault="00FE5545" w:rsidP="00F6366B">
      <w:pPr>
        <w:spacing w:after="0" w:line="240" w:lineRule="auto"/>
        <w:ind w:firstLine="709"/>
        <w:jc w:val="center"/>
        <w:rPr>
          <w:rFonts w:ascii="Times New Roman" w:hAnsi="Times New Roman" w:cs="Times New Roman"/>
          <w:caps/>
          <w:sz w:val="24"/>
          <w:szCs w:val="24"/>
          <w:lang w:eastAsia="ko-KR"/>
        </w:rPr>
      </w:pPr>
      <w:r w:rsidRPr="00F6366B">
        <w:rPr>
          <w:rFonts w:ascii="Times New Roman" w:hAnsi="Times New Roman" w:cs="Times New Roman"/>
          <w:caps/>
          <w:sz w:val="24"/>
          <w:szCs w:val="24"/>
          <w:lang w:eastAsia="ko-KR"/>
        </w:rPr>
        <w:t>южно-казахстанский государственный университет им.м.ауЭзова</w:t>
      </w:r>
    </w:p>
    <w:p w:rsidR="00EE3546" w:rsidRPr="00F6366B" w:rsidRDefault="00EE3546" w:rsidP="00F6366B">
      <w:pPr>
        <w:spacing w:after="0" w:line="240" w:lineRule="auto"/>
        <w:ind w:firstLine="709"/>
        <w:jc w:val="center"/>
        <w:rPr>
          <w:rFonts w:ascii="Times New Roman" w:hAnsi="Times New Roman" w:cs="Times New Roman"/>
          <w:sz w:val="24"/>
          <w:szCs w:val="24"/>
          <w:lang w:eastAsia="ko-KR"/>
        </w:rPr>
      </w:pPr>
    </w:p>
    <w:p w:rsidR="00EE3546" w:rsidRPr="007347E3" w:rsidRDefault="00FE5545" w:rsidP="00F6366B">
      <w:pPr>
        <w:pStyle w:val="5"/>
        <w:spacing w:before="0" w:line="240" w:lineRule="auto"/>
        <w:ind w:firstLine="709"/>
        <w:jc w:val="center"/>
        <w:rPr>
          <w:rFonts w:ascii="Times New Roman" w:hAnsi="Times New Roman" w:cs="Times New Roman"/>
          <w:i/>
          <w:color w:val="auto"/>
          <w:sz w:val="24"/>
          <w:szCs w:val="24"/>
        </w:rPr>
      </w:pPr>
      <w:r w:rsidRPr="007347E3">
        <w:rPr>
          <w:rFonts w:ascii="Times New Roman" w:hAnsi="Times New Roman" w:cs="Times New Roman"/>
          <w:color w:val="auto"/>
          <w:sz w:val="24"/>
          <w:szCs w:val="24"/>
          <w:lang w:val="kk-KZ"/>
        </w:rPr>
        <w:t>ВЫСШАЯ ШКОЛА ИНФОРМАЦИОННЫХ ТЕХНОЛОГИЙ И ЭНЕРГЕТИКИ</w:t>
      </w:r>
    </w:p>
    <w:p w:rsidR="00EE3546" w:rsidRPr="00F6366B" w:rsidRDefault="00EE3546" w:rsidP="00F6366B">
      <w:pPr>
        <w:spacing w:after="0" w:line="240" w:lineRule="auto"/>
        <w:ind w:firstLine="709"/>
        <w:jc w:val="center"/>
        <w:rPr>
          <w:rFonts w:ascii="Times New Roman" w:hAnsi="Times New Roman" w:cs="Times New Roman"/>
          <w:sz w:val="24"/>
          <w:szCs w:val="24"/>
          <w:lang w:eastAsia="ko-KR"/>
        </w:rPr>
      </w:pPr>
    </w:p>
    <w:p w:rsidR="00FE5545" w:rsidRPr="006125B7" w:rsidRDefault="00FE5545" w:rsidP="00F6366B">
      <w:pPr>
        <w:spacing w:after="0" w:line="240" w:lineRule="auto"/>
        <w:ind w:firstLine="709"/>
        <w:jc w:val="center"/>
        <w:rPr>
          <w:rFonts w:ascii="Times New Roman" w:hAnsi="Times New Roman" w:cs="Times New Roman"/>
          <w:sz w:val="28"/>
          <w:szCs w:val="28"/>
          <w:lang w:val="kk-KZ"/>
        </w:rPr>
      </w:pPr>
      <w:r w:rsidRPr="006125B7">
        <w:rPr>
          <w:rFonts w:ascii="Times New Roman" w:hAnsi="Times New Roman" w:cs="Times New Roman"/>
          <w:sz w:val="28"/>
          <w:szCs w:val="28"/>
        </w:rPr>
        <w:t>Кафедра «</w:t>
      </w:r>
      <w:r w:rsidRPr="006125B7">
        <w:rPr>
          <w:rFonts w:ascii="Times New Roman" w:hAnsi="Times New Roman" w:cs="Times New Roman"/>
          <w:sz w:val="28"/>
          <w:szCs w:val="28"/>
          <w:lang w:val="kk-KZ"/>
        </w:rPr>
        <w:t>Энергетика и нетрадиционные энергетические системы</w:t>
      </w:r>
      <w:r w:rsidRPr="006125B7">
        <w:rPr>
          <w:rFonts w:ascii="Times New Roman" w:hAnsi="Times New Roman" w:cs="Times New Roman"/>
          <w:sz w:val="28"/>
          <w:szCs w:val="28"/>
        </w:rPr>
        <w:t>»</w:t>
      </w:r>
    </w:p>
    <w:p w:rsidR="00EE3546" w:rsidRPr="00F6366B" w:rsidRDefault="00EE3546" w:rsidP="00F6366B">
      <w:pPr>
        <w:spacing w:after="0" w:line="240" w:lineRule="auto"/>
        <w:ind w:firstLine="709"/>
        <w:jc w:val="center"/>
        <w:rPr>
          <w:rFonts w:ascii="Times New Roman" w:hAnsi="Times New Roman" w:cs="Times New Roman"/>
          <w:sz w:val="24"/>
          <w:szCs w:val="24"/>
          <w:lang w:val="kk-KZ" w:eastAsia="ko-KR"/>
        </w:rPr>
      </w:pPr>
    </w:p>
    <w:p w:rsidR="00EE3546" w:rsidRPr="00F6366B" w:rsidRDefault="00EE3546" w:rsidP="00F6366B">
      <w:pPr>
        <w:pStyle w:val="2"/>
        <w:spacing w:before="0" w:after="0"/>
        <w:ind w:firstLine="709"/>
        <w:jc w:val="center"/>
        <w:rPr>
          <w:rFonts w:ascii="Times New Roman" w:hAnsi="Times New Roman"/>
          <w:b w:val="0"/>
          <w:sz w:val="24"/>
          <w:szCs w:val="24"/>
        </w:rPr>
      </w:pPr>
    </w:p>
    <w:p w:rsidR="00570485" w:rsidRPr="00F6366B" w:rsidRDefault="00570485" w:rsidP="00F6366B">
      <w:pPr>
        <w:spacing w:after="0" w:line="240" w:lineRule="auto"/>
        <w:ind w:firstLine="709"/>
        <w:jc w:val="both"/>
        <w:rPr>
          <w:rFonts w:ascii="Times New Roman" w:hAnsi="Times New Roman" w:cs="Times New Roman"/>
          <w:b/>
          <w:sz w:val="24"/>
          <w:szCs w:val="24"/>
          <w:lang w:val="kk-KZ" w:eastAsia="ko-KR"/>
        </w:rPr>
      </w:pPr>
    </w:p>
    <w:p w:rsidR="00570485" w:rsidRPr="00F6366B" w:rsidRDefault="00570485" w:rsidP="00F6366B">
      <w:pPr>
        <w:spacing w:after="0" w:line="240" w:lineRule="auto"/>
        <w:ind w:firstLine="709"/>
        <w:jc w:val="both"/>
        <w:rPr>
          <w:rFonts w:ascii="Times New Roman" w:hAnsi="Times New Roman" w:cs="Times New Roman"/>
          <w:b/>
          <w:sz w:val="24"/>
          <w:szCs w:val="24"/>
          <w:lang w:val="kk-KZ" w:eastAsia="ko-KR"/>
        </w:rPr>
      </w:pPr>
    </w:p>
    <w:p w:rsidR="00570485" w:rsidRDefault="00570485" w:rsidP="00F6366B">
      <w:pPr>
        <w:spacing w:after="0" w:line="240" w:lineRule="auto"/>
        <w:ind w:firstLine="709"/>
        <w:jc w:val="both"/>
        <w:rPr>
          <w:rFonts w:ascii="Times New Roman" w:hAnsi="Times New Roman" w:cs="Times New Roman"/>
          <w:b/>
          <w:sz w:val="24"/>
          <w:szCs w:val="24"/>
          <w:lang w:val="kk-KZ" w:eastAsia="ko-KR"/>
        </w:rPr>
      </w:pPr>
    </w:p>
    <w:p w:rsidR="00F6366B" w:rsidRDefault="00F6366B" w:rsidP="00F6366B">
      <w:pPr>
        <w:spacing w:after="0" w:line="240" w:lineRule="auto"/>
        <w:ind w:firstLine="709"/>
        <w:jc w:val="both"/>
        <w:rPr>
          <w:rFonts w:ascii="Times New Roman" w:hAnsi="Times New Roman" w:cs="Times New Roman"/>
          <w:b/>
          <w:sz w:val="24"/>
          <w:szCs w:val="24"/>
          <w:lang w:val="kk-KZ" w:eastAsia="ko-KR"/>
        </w:rPr>
      </w:pPr>
    </w:p>
    <w:p w:rsidR="00F6366B" w:rsidRDefault="00F6366B" w:rsidP="00F6366B">
      <w:pPr>
        <w:spacing w:after="0" w:line="240" w:lineRule="auto"/>
        <w:ind w:firstLine="709"/>
        <w:jc w:val="both"/>
        <w:rPr>
          <w:rFonts w:ascii="Times New Roman" w:hAnsi="Times New Roman" w:cs="Times New Roman"/>
          <w:b/>
          <w:sz w:val="24"/>
          <w:szCs w:val="24"/>
          <w:lang w:val="kk-KZ" w:eastAsia="ko-KR"/>
        </w:rPr>
      </w:pPr>
    </w:p>
    <w:p w:rsidR="00F6366B" w:rsidRPr="00F6366B" w:rsidRDefault="00F6366B" w:rsidP="00F6366B">
      <w:pPr>
        <w:spacing w:after="0" w:line="240" w:lineRule="auto"/>
        <w:ind w:firstLine="709"/>
        <w:jc w:val="both"/>
        <w:rPr>
          <w:rFonts w:ascii="Times New Roman" w:hAnsi="Times New Roman" w:cs="Times New Roman"/>
          <w:b/>
          <w:sz w:val="24"/>
          <w:szCs w:val="24"/>
          <w:lang w:val="kk-KZ" w:eastAsia="ko-KR"/>
        </w:rPr>
      </w:pPr>
    </w:p>
    <w:p w:rsidR="00570485" w:rsidRPr="00F6366B" w:rsidRDefault="00570485" w:rsidP="00F6366B">
      <w:pPr>
        <w:spacing w:after="0" w:line="240" w:lineRule="auto"/>
        <w:ind w:firstLine="709"/>
        <w:jc w:val="both"/>
        <w:rPr>
          <w:rFonts w:ascii="Times New Roman" w:hAnsi="Times New Roman" w:cs="Times New Roman"/>
          <w:b/>
          <w:sz w:val="24"/>
          <w:szCs w:val="24"/>
          <w:lang w:val="kk-KZ" w:eastAsia="ko-KR"/>
        </w:rPr>
      </w:pPr>
    </w:p>
    <w:p w:rsidR="00EE3546" w:rsidRPr="0043159D" w:rsidRDefault="00FE5545" w:rsidP="00F6366B">
      <w:pPr>
        <w:spacing w:after="0" w:line="240" w:lineRule="auto"/>
        <w:ind w:firstLine="709"/>
        <w:jc w:val="center"/>
        <w:rPr>
          <w:rFonts w:ascii="Times New Roman" w:hAnsi="Times New Roman" w:cs="Times New Roman"/>
          <w:sz w:val="28"/>
          <w:szCs w:val="28"/>
          <w:lang w:val="kk-KZ" w:eastAsia="ko-KR"/>
        </w:rPr>
      </w:pPr>
      <w:r w:rsidRPr="0043159D">
        <w:rPr>
          <w:rFonts w:ascii="Times New Roman" w:hAnsi="Times New Roman" w:cs="Times New Roman"/>
          <w:sz w:val="28"/>
          <w:szCs w:val="28"/>
          <w:lang w:val="kk-KZ" w:eastAsia="ko-KR"/>
        </w:rPr>
        <w:t>Кулмаханова И.К.</w:t>
      </w:r>
    </w:p>
    <w:p w:rsidR="00570485" w:rsidRPr="0043159D" w:rsidRDefault="00570485" w:rsidP="00F6366B">
      <w:pPr>
        <w:spacing w:after="0" w:line="240" w:lineRule="auto"/>
        <w:ind w:firstLine="709"/>
        <w:jc w:val="center"/>
        <w:rPr>
          <w:rFonts w:ascii="Times New Roman" w:hAnsi="Times New Roman" w:cs="Times New Roman"/>
          <w:sz w:val="28"/>
          <w:szCs w:val="28"/>
          <w:lang w:val="kk-KZ" w:eastAsia="ko-KR"/>
        </w:rPr>
      </w:pPr>
    </w:p>
    <w:p w:rsidR="00570485" w:rsidRPr="0043159D" w:rsidRDefault="00570485" w:rsidP="00F6366B">
      <w:pPr>
        <w:spacing w:after="0" w:line="240" w:lineRule="auto"/>
        <w:ind w:firstLine="709"/>
        <w:jc w:val="center"/>
        <w:rPr>
          <w:rFonts w:ascii="Times New Roman" w:hAnsi="Times New Roman" w:cs="Times New Roman"/>
          <w:sz w:val="28"/>
          <w:szCs w:val="28"/>
          <w:lang w:val="kk-KZ" w:eastAsia="ko-KR"/>
        </w:rPr>
      </w:pPr>
    </w:p>
    <w:p w:rsidR="00FE5545" w:rsidRPr="0043159D" w:rsidRDefault="00FE5545" w:rsidP="00F6366B">
      <w:pPr>
        <w:spacing w:after="0" w:line="240" w:lineRule="auto"/>
        <w:ind w:firstLine="709"/>
        <w:jc w:val="center"/>
        <w:rPr>
          <w:rFonts w:ascii="Times New Roman" w:hAnsi="Times New Roman" w:cs="Times New Roman"/>
          <w:sz w:val="28"/>
          <w:szCs w:val="28"/>
          <w:lang w:val="kk-KZ" w:eastAsia="ko-KR"/>
        </w:rPr>
      </w:pPr>
    </w:p>
    <w:p w:rsidR="00FE5545" w:rsidRPr="0043159D" w:rsidRDefault="00FE5545" w:rsidP="00F6366B">
      <w:pPr>
        <w:spacing w:after="0" w:line="240" w:lineRule="auto"/>
        <w:ind w:firstLine="709"/>
        <w:jc w:val="center"/>
        <w:rPr>
          <w:rFonts w:ascii="Times New Roman" w:hAnsi="Times New Roman" w:cs="Times New Roman"/>
          <w:sz w:val="28"/>
          <w:szCs w:val="28"/>
          <w:lang w:val="kk-KZ" w:eastAsia="ko-KR"/>
        </w:rPr>
      </w:pPr>
      <w:r w:rsidRPr="0043159D">
        <w:rPr>
          <w:rFonts w:ascii="Times New Roman" w:hAnsi="Times New Roman" w:cs="Times New Roman"/>
          <w:sz w:val="28"/>
          <w:szCs w:val="28"/>
          <w:lang w:val="kk-KZ" w:eastAsia="ko-KR"/>
        </w:rPr>
        <w:t>Конспект лекции по дисциплине</w:t>
      </w:r>
    </w:p>
    <w:p w:rsidR="00EE3546" w:rsidRPr="0043159D" w:rsidRDefault="00EE3546" w:rsidP="00F6366B">
      <w:pPr>
        <w:pStyle w:val="2"/>
        <w:spacing w:before="0" w:after="0"/>
        <w:ind w:firstLine="709"/>
        <w:jc w:val="center"/>
        <w:rPr>
          <w:rFonts w:ascii="Times New Roman" w:hAnsi="Times New Roman"/>
          <w:b w:val="0"/>
          <w:lang w:val="kk-KZ"/>
        </w:rPr>
      </w:pPr>
    </w:p>
    <w:p w:rsidR="00EE3546" w:rsidRPr="0043159D" w:rsidRDefault="00EE3546" w:rsidP="00F6366B">
      <w:pPr>
        <w:pStyle w:val="a9"/>
        <w:ind w:firstLine="709"/>
        <w:jc w:val="center"/>
        <w:rPr>
          <w:rFonts w:ascii="Times New Roman" w:hAnsi="Times New Roman"/>
          <w:bCs/>
          <w:spacing w:val="3"/>
          <w:sz w:val="28"/>
          <w:szCs w:val="28"/>
          <w:lang w:val="kk-KZ"/>
        </w:rPr>
      </w:pPr>
      <w:r w:rsidRPr="0043159D">
        <w:rPr>
          <w:rFonts w:ascii="Times New Roman" w:hAnsi="Times New Roman"/>
          <w:bCs/>
          <w:spacing w:val="3"/>
          <w:sz w:val="28"/>
          <w:szCs w:val="28"/>
        </w:rPr>
        <w:t>«</w:t>
      </w:r>
      <w:r w:rsidR="00FE5545" w:rsidRPr="0043159D">
        <w:rPr>
          <w:rFonts w:ascii="Times New Roman" w:hAnsi="Times New Roman"/>
          <w:bCs/>
          <w:spacing w:val="3"/>
          <w:sz w:val="28"/>
          <w:szCs w:val="28"/>
          <w:lang w:val="kk-KZ"/>
        </w:rPr>
        <w:t>Энергосбережение в электроприводе</w:t>
      </w:r>
      <w:r w:rsidRPr="0043159D">
        <w:rPr>
          <w:rFonts w:ascii="Times New Roman" w:hAnsi="Times New Roman"/>
          <w:bCs/>
          <w:spacing w:val="3"/>
          <w:sz w:val="28"/>
          <w:szCs w:val="28"/>
        </w:rPr>
        <w:t>»</w:t>
      </w:r>
    </w:p>
    <w:p w:rsidR="00FE5545" w:rsidRPr="0043159D" w:rsidRDefault="00FE5545" w:rsidP="00F6366B">
      <w:pPr>
        <w:pStyle w:val="a9"/>
        <w:ind w:firstLine="709"/>
        <w:jc w:val="center"/>
        <w:rPr>
          <w:rFonts w:ascii="Times New Roman" w:hAnsi="Times New Roman"/>
          <w:bCs/>
          <w:spacing w:val="3"/>
          <w:sz w:val="28"/>
          <w:szCs w:val="28"/>
          <w:lang w:val="kk-KZ"/>
        </w:rPr>
      </w:pPr>
    </w:p>
    <w:p w:rsidR="00EE3546" w:rsidRPr="0043159D" w:rsidRDefault="00FE5545" w:rsidP="00F6366B">
      <w:pPr>
        <w:pStyle w:val="a9"/>
        <w:ind w:firstLine="709"/>
        <w:jc w:val="center"/>
        <w:rPr>
          <w:rFonts w:ascii="Times New Roman" w:hAnsi="Times New Roman"/>
          <w:bCs/>
          <w:spacing w:val="3"/>
          <w:sz w:val="28"/>
          <w:szCs w:val="28"/>
          <w:lang w:val="kk-KZ"/>
        </w:rPr>
      </w:pPr>
      <w:r w:rsidRPr="0043159D">
        <w:rPr>
          <w:rFonts w:ascii="Times New Roman" w:hAnsi="Times New Roman"/>
          <w:bCs/>
          <w:spacing w:val="3"/>
          <w:sz w:val="28"/>
          <w:szCs w:val="28"/>
          <w:lang w:val="kk-KZ"/>
        </w:rPr>
        <w:t>Для специальности</w:t>
      </w:r>
    </w:p>
    <w:p w:rsidR="00FE5545" w:rsidRPr="0043159D" w:rsidRDefault="00FE5545" w:rsidP="00F6366B">
      <w:pPr>
        <w:pStyle w:val="a9"/>
        <w:ind w:firstLine="709"/>
        <w:jc w:val="center"/>
        <w:rPr>
          <w:rFonts w:ascii="Times New Roman" w:hAnsi="Times New Roman"/>
          <w:bCs/>
          <w:spacing w:val="3"/>
          <w:sz w:val="28"/>
          <w:szCs w:val="28"/>
          <w:lang w:val="kk-KZ"/>
        </w:rPr>
      </w:pPr>
    </w:p>
    <w:p w:rsidR="00EE3546" w:rsidRPr="0043159D" w:rsidRDefault="00EE3546" w:rsidP="00F6366B">
      <w:pPr>
        <w:pStyle w:val="a9"/>
        <w:ind w:firstLine="709"/>
        <w:jc w:val="center"/>
        <w:rPr>
          <w:rFonts w:ascii="Times New Roman" w:hAnsi="Times New Roman"/>
          <w:sz w:val="28"/>
          <w:szCs w:val="28"/>
          <w:lang w:val="kk-KZ"/>
        </w:rPr>
      </w:pPr>
      <w:r w:rsidRPr="0043159D">
        <w:rPr>
          <w:rFonts w:ascii="Times New Roman" w:hAnsi="Times New Roman"/>
          <w:sz w:val="28"/>
          <w:szCs w:val="28"/>
          <w:lang w:val="kk-KZ"/>
        </w:rPr>
        <w:t>5В071</w:t>
      </w:r>
      <w:r w:rsidR="00FE5545" w:rsidRPr="0043159D">
        <w:rPr>
          <w:rFonts w:ascii="Times New Roman" w:hAnsi="Times New Roman"/>
          <w:sz w:val="28"/>
          <w:szCs w:val="28"/>
          <w:lang w:val="kk-KZ"/>
        </w:rPr>
        <w:t>8</w:t>
      </w:r>
      <w:r w:rsidRPr="0043159D">
        <w:rPr>
          <w:rFonts w:ascii="Times New Roman" w:hAnsi="Times New Roman"/>
          <w:sz w:val="28"/>
          <w:szCs w:val="28"/>
          <w:lang w:val="kk-KZ"/>
        </w:rPr>
        <w:t>00 –«</w:t>
      </w:r>
      <w:r w:rsidR="00FE5545" w:rsidRPr="0043159D">
        <w:rPr>
          <w:rFonts w:ascii="Times New Roman" w:hAnsi="Times New Roman"/>
          <w:sz w:val="28"/>
          <w:szCs w:val="28"/>
          <w:lang w:val="kk-KZ"/>
        </w:rPr>
        <w:t>Электроэнергетика»</w:t>
      </w:r>
    </w:p>
    <w:p w:rsidR="00EE3546" w:rsidRPr="0043159D" w:rsidRDefault="00EE3546" w:rsidP="00F6366B">
      <w:pPr>
        <w:pStyle w:val="a9"/>
        <w:ind w:firstLine="709"/>
        <w:jc w:val="center"/>
        <w:rPr>
          <w:rFonts w:ascii="Times New Roman" w:hAnsi="Times New Roman"/>
          <w:sz w:val="28"/>
          <w:szCs w:val="28"/>
          <w:lang w:val="kk-KZ"/>
        </w:rPr>
      </w:pPr>
    </w:p>
    <w:p w:rsidR="00EE3546" w:rsidRPr="0043159D" w:rsidRDefault="00EE3546" w:rsidP="00F6366B">
      <w:pPr>
        <w:spacing w:after="0" w:line="240" w:lineRule="auto"/>
        <w:ind w:firstLine="709"/>
        <w:jc w:val="both"/>
        <w:rPr>
          <w:rFonts w:ascii="Times New Roman" w:hAnsi="Times New Roman" w:cs="Times New Roman"/>
          <w:sz w:val="28"/>
          <w:szCs w:val="28"/>
          <w:lang w:val="kk-KZ"/>
        </w:rPr>
      </w:pPr>
    </w:p>
    <w:p w:rsidR="00EE3546" w:rsidRPr="0043159D" w:rsidRDefault="00EE3546" w:rsidP="00F6366B">
      <w:pPr>
        <w:spacing w:after="0" w:line="240" w:lineRule="auto"/>
        <w:ind w:firstLine="709"/>
        <w:jc w:val="both"/>
        <w:rPr>
          <w:rFonts w:ascii="Times New Roman" w:hAnsi="Times New Roman" w:cs="Times New Roman"/>
          <w:sz w:val="28"/>
          <w:szCs w:val="28"/>
          <w:lang w:val="kk-KZ"/>
        </w:rPr>
      </w:pPr>
    </w:p>
    <w:p w:rsidR="00EE3546" w:rsidRPr="0043159D" w:rsidRDefault="00EE3546" w:rsidP="00F6366B">
      <w:pPr>
        <w:spacing w:after="0" w:line="240" w:lineRule="auto"/>
        <w:ind w:firstLine="709"/>
        <w:jc w:val="both"/>
        <w:rPr>
          <w:rFonts w:ascii="Times New Roman" w:hAnsi="Times New Roman" w:cs="Times New Roman"/>
          <w:sz w:val="24"/>
          <w:szCs w:val="24"/>
          <w:lang w:val="kk-KZ"/>
        </w:rPr>
      </w:pPr>
    </w:p>
    <w:p w:rsidR="00EE3546" w:rsidRPr="0043159D" w:rsidRDefault="00EE3546" w:rsidP="00F6366B">
      <w:pPr>
        <w:spacing w:after="0" w:line="240" w:lineRule="auto"/>
        <w:ind w:firstLine="709"/>
        <w:jc w:val="both"/>
        <w:rPr>
          <w:rFonts w:ascii="Times New Roman" w:hAnsi="Times New Roman" w:cs="Times New Roman"/>
          <w:sz w:val="24"/>
          <w:szCs w:val="24"/>
          <w:lang w:val="kk-KZ"/>
        </w:rPr>
      </w:pPr>
    </w:p>
    <w:p w:rsidR="00EE3546" w:rsidRPr="0043159D" w:rsidRDefault="00EE3546" w:rsidP="00F6366B">
      <w:pPr>
        <w:spacing w:after="0" w:line="240" w:lineRule="auto"/>
        <w:ind w:firstLine="709"/>
        <w:jc w:val="both"/>
        <w:rPr>
          <w:rFonts w:ascii="Times New Roman" w:hAnsi="Times New Roman" w:cs="Times New Roman"/>
          <w:sz w:val="24"/>
          <w:szCs w:val="24"/>
          <w:lang w:val="kk-KZ"/>
        </w:rPr>
      </w:pPr>
    </w:p>
    <w:p w:rsidR="00EE3546" w:rsidRPr="0043159D" w:rsidRDefault="00EE3546" w:rsidP="00F6366B">
      <w:pPr>
        <w:spacing w:after="0" w:line="240" w:lineRule="auto"/>
        <w:ind w:firstLine="709"/>
        <w:jc w:val="both"/>
        <w:rPr>
          <w:rFonts w:ascii="Times New Roman" w:hAnsi="Times New Roman" w:cs="Times New Roman"/>
          <w:sz w:val="24"/>
          <w:szCs w:val="24"/>
          <w:lang w:val="kk-KZ"/>
        </w:rPr>
      </w:pPr>
    </w:p>
    <w:p w:rsidR="00F6366B" w:rsidRPr="0043159D" w:rsidRDefault="00F6366B" w:rsidP="00F6366B">
      <w:pPr>
        <w:spacing w:after="0" w:line="240" w:lineRule="auto"/>
        <w:ind w:firstLine="709"/>
        <w:jc w:val="both"/>
        <w:rPr>
          <w:rFonts w:ascii="Times New Roman" w:hAnsi="Times New Roman" w:cs="Times New Roman"/>
          <w:sz w:val="24"/>
          <w:szCs w:val="24"/>
          <w:lang w:val="kk-KZ"/>
        </w:rPr>
      </w:pPr>
      <w:bookmarkStart w:id="0" w:name="_GoBack"/>
      <w:bookmarkEnd w:id="0"/>
    </w:p>
    <w:p w:rsidR="00F6366B" w:rsidRPr="0043159D" w:rsidRDefault="00F6366B" w:rsidP="00F6366B">
      <w:pPr>
        <w:spacing w:after="0" w:line="240" w:lineRule="auto"/>
        <w:ind w:firstLine="709"/>
        <w:jc w:val="both"/>
        <w:rPr>
          <w:rFonts w:ascii="Times New Roman" w:hAnsi="Times New Roman" w:cs="Times New Roman"/>
          <w:sz w:val="24"/>
          <w:szCs w:val="24"/>
          <w:lang w:val="kk-KZ"/>
        </w:rPr>
      </w:pPr>
    </w:p>
    <w:p w:rsidR="00F6366B" w:rsidRPr="0043159D" w:rsidRDefault="00F6366B" w:rsidP="00F6366B">
      <w:pPr>
        <w:spacing w:after="0" w:line="240" w:lineRule="auto"/>
        <w:ind w:firstLine="709"/>
        <w:jc w:val="both"/>
        <w:rPr>
          <w:rFonts w:ascii="Times New Roman" w:hAnsi="Times New Roman" w:cs="Times New Roman"/>
          <w:sz w:val="24"/>
          <w:szCs w:val="24"/>
          <w:lang w:val="kk-KZ"/>
        </w:rPr>
      </w:pPr>
    </w:p>
    <w:p w:rsidR="00F6366B" w:rsidRPr="0043159D" w:rsidRDefault="00F6366B" w:rsidP="00F6366B">
      <w:pPr>
        <w:spacing w:after="0" w:line="240" w:lineRule="auto"/>
        <w:ind w:firstLine="709"/>
        <w:jc w:val="both"/>
        <w:rPr>
          <w:rFonts w:ascii="Times New Roman" w:hAnsi="Times New Roman" w:cs="Times New Roman"/>
          <w:sz w:val="24"/>
          <w:szCs w:val="24"/>
          <w:lang w:val="kk-KZ"/>
        </w:rPr>
      </w:pPr>
    </w:p>
    <w:p w:rsidR="00EE3546" w:rsidRPr="0043159D" w:rsidRDefault="00EE3546" w:rsidP="00F6366B">
      <w:pPr>
        <w:spacing w:after="0" w:line="240" w:lineRule="auto"/>
        <w:ind w:firstLine="709"/>
        <w:jc w:val="both"/>
        <w:rPr>
          <w:rFonts w:ascii="Times New Roman" w:hAnsi="Times New Roman" w:cs="Times New Roman"/>
          <w:sz w:val="24"/>
          <w:szCs w:val="24"/>
          <w:lang w:val="kk-KZ"/>
        </w:rPr>
      </w:pPr>
    </w:p>
    <w:p w:rsidR="00EE3546" w:rsidRPr="0043159D" w:rsidRDefault="00EE3546" w:rsidP="00F6366B">
      <w:pPr>
        <w:pStyle w:val="Style2"/>
        <w:widowControl/>
        <w:spacing w:line="240" w:lineRule="auto"/>
        <w:ind w:firstLine="709"/>
        <w:jc w:val="both"/>
        <w:rPr>
          <w:noProof/>
          <w:lang w:val="kk-KZ"/>
        </w:rPr>
      </w:pPr>
    </w:p>
    <w:p w:rsidR="00EE3546" w:rsidRPr="0043159D" w:rsidRDefault="00EE3546" w:rsidP="00F6366B">
      <w:pPr>
        <w:pStyle w:val="Style5"/>
        <w:widowControl/>
        <w:ind w:firstLine="709"/>
        <w:jc w:val="both"/>
        <w:rPr>
          <w:lang w:val="kk-KZ"/>
        </w:rPr>
      </w:pPr>
    </w:p>
    <w:p w:rsidR="00EE3546" w:rsidRPr="0043159D" w:rsidRDefault="00F33A3D" w:rsidP="00F6366B">
      <w:pPr>
        <w:pStyle w:val="Style5"/>
        <w:widowControl/>
        <w:ind w:firstLine="709"/>
        <w:rPr>
          <w:rStyle w:val="FontStyle35"/>
          <w:sz w:val="24"/>
          <w:szCs w:val="24"/>
          <w:lang w:val="kk-KZ"/>
        </w:rPr>
      </w:pPr>
      <w:r>
        <w:rPr>
          <w:noProof/>
        </w:rPr>
        <mc:AlternateContent>
          <mc:Choice Requires="wps">
            <w:drawing>
              <wp:anchor distT="0" distB="0" distL="114300" distR="114300" simplePos="0" relativeHeight="251659776" behindDoc="0" locked="0" layoutInCell="1" allowOverlap="1">
                <wp:simplePos x="0" y="0"/>
                <wp:positionH relativeFrom="column">
                  <wp:posOffset>2854325</wp:posOffset>
                </wp:positionH>
                <wp:positionV relativeFrom="paragraph">
                  <wp:posOffset>266700</wp:posOffset>
                </wp:positionV>
                <wp:extent cx="457200" cy="249555"/>
                <wp:effectExtent l="635" t="0" r="0" b="2540"/>
                <wp:wrapNone/>
                <wp:docPr id="4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4F68BD" id="Rectangle 3" o:spid="_x0000_s1026" style="position:absolute;margin-left:224.75pt;margin-top:21pt;width:36pt;height:19.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" stroked="f"/>
            </w:pict>
          </mc:Fallback>
        </mc:AlternateContent>
      </w:r>
      <w:r w:rsidR="00EE3546" w:rsidRPr="0043159D">
        <w:rPr>
          <w:rStyle w:val="FontStyle35"/>
          <w:sz w:val="24"/>
          <w:szCs w:val="24"/>
          <w:lang w:val="kk-KZ"/>
        </w:rPr>
        <w:t>ШЫМКЕНТ – 2017</w:t>
      </w:r>
    </w:p>
    <w:p w:rsidR="00EE3546" w:rsidRPr="00F6366B" w:rsidRDefault="00F33A3D" w:rsidP="006125B7">
      <w:pPr>
        <w:pStyle w:val="Style5"/>
        <w:widowControl/>
        <w:jc w:val="both"/>
        <w:rPr>
          <w:rStyle w:val="FontStyle35"/>
          <w:b/>
          <w:sz w:val="24"/>
          <w:szCs w:val="24"/>
          <w:lang w:val="kk-KZ"/>
        </w:rPr>
      </w:pPr>
      <w:r>
        <w:rPr>
          <w:b/>
          <w:noProof/>
        </w:rPr>
        <mc:AlternateContent>
          <mc:Choice Requires="wps">
            <w:drawing>
              <wp:anchor distT="0" distB="0" distL="114300" distR="114300" simplePos="0" relativeHeight="251655680" behindDoc="0" locked="0" layoutInCell="1" allowOverlap="1">
                <wp:simplePos x="0" y="0"/>
                <wp:positionH relativeFrom="column">
                  <wp:posOffset>2937510</wp:posOffset>
                </wp:positionH>
                <wp:positionV relativeFrom="paragraph">
                  <wp:posOffset>107315</wp:posOffset>
                </wp:positionV>
                <wp:extent cx="720725" cy="725170"/>
                <wp:effectExtent l="0" t="1905" r="0" b="0"/>
                <wp:wrapNone/>
                <wp:docPr id="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725" cy="725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38CC5E" id="Rectangle 4" o:spid="_x0000_s1026" style="position:absolute;margin-left:231.3pt;margin-top:8.45pt;width:56.75pt;height:57.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" stroked="f"/>
            </w:pict>
          </mc:Fallback>
        </mc:AlternateContent>
      </w:r>
    </w:p>
    <w:p w:rsidR="0035187E" w:rsidRDefault="00F33A3D">
      <w:pPr>
        <w:rPr>
          <w:rFonts w:ascii="Times New Roman" w:hAnsi="Times New Roman" w:cs="Times New Roman"/>
          <w:sz w:val="28"/>
          <w:szCs w:val="28"/>
          <w:lang w:val="kk-KZ"/>
        </w:rPr>
      </w:pPr>
      <w:r>
        <w:rPr>
          <w:noProof/>
        </w:rPr>
        <mc:AlternateContent>
          <mc:Choice Requires="wps">
            <w:drawing>
              <wp:anchor distT="0" distB="0" distL="114300" distR="114300" simplePos="0" relativeHeight="251671040" behindDoc="0" locked="0" layoutInCell="1" allowOverlap="1">
                <wp:simplePos x="0" y="0"/>
                <wp:positionH relativeFrom="column">
                  <wp:posOffset>2253615</wp:posOffset>
                </wp:positionH>
                <wp:positionV relativeFrom="paragraph">
                  <wp:posOffset>509270</wp:posOffset>
                </wp:positionV>
                <wp:extent cx="1404620" cy="536575"/>
                <wp:effectExtent l="9525" t="7620" r="5080" b="8255"/>
                <wp:wrapNone/>
                <wp:docPr id="44"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5365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F1197C" id="Rectangle 277" o:spid="_x0000_s1026" style="position:absolute;margin-left:177.45pt;margin-top:40.1pt;width:110.6pt;height:42.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" strokecolor="white [3212]"/>
            </w:pict>
          </mc:Fallback>
        </mc:AlternateContent>
      </w:r>
      <w:r w:rsidR="0035187E">
        <w:rPr>
          <w:rFonts w:ascii="Times New Roman" w:hAnsi="Times New Roman" w:cs="Times New Roman"/>
          <w:sz w:val="28"/>
          <w:szCs w:val="28"/>
          <w:lang w:val="kk-KZ"/>
        </w:rPr>
        <w:br w:type="page"/>
      </w:r>
    </w:p>
    <w:p w:rsidR="006125B7" w:rsidRPr="005320BD" w:rsidRDefault="00324159" w:rsidP="00324159">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lastRenderedPageBreak/>
        <w:t xml:space="preserve">    </w:t>
      </w:r>
      <w:r w:rsidR="006125B7" w:rsidRPr="005320BD">
        <w:rPr>
          <w:rFonts w:ascii="Times New Roman" w:hAnsi="Times New Roman" w:cs="Times New Roman"/>
          <w:sz w:val="28"/>
          <w:szCs w:val="28"/>
        </w:rPr>
        <w:t>УДК 621.31</w:t>
      </w:r>
    </w:p>
    <w:p w:rsidR="00324159" w:rsidRPr="005320BD" w:rsidRDefault="00324159" w:rsidP="00324159">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 xml:space="preserve">    </w:t>
      </w:r>
      <w:r w:rsidRPr="005320BD">
        <w:rPr>
          <w:rFonts w:ascii="Times New Roman" w:hAnsi="Times New Roman" w:cs="Times New Roman"/>
          <w:sz w:val="28"/>
          <w:szCs w:val="28"/>
          <w:lang w:val="en-US"/>
        </w:rPr>
        <w:t>ESE</w:t>
      </w:r>
      <w:r w:rsidRPr="005320BD">
        <w:rPr>
          <w:rFonts w:ascii="Times New Roman" w:hAnsi="Times New Roman" w:cs="Times New Roman"/>
          <w:sz w:val="28"/>
          <w:szCs w:val="28"/>
        </w:rPr>
        <w:t xml:space="preserve"> 43.09</w:t>
      </w:r>
    </w:p>
    <w:p w:rsidR="006125B7" w:rsidRPr="005320BD" w:rsidRDefault="006125B7" w:rsidP="00324159">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324159" w:rsidRPr="005320BD" w:rsidRDefault="006125B7"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kk-KZ"/>
        </w:rPr>
        <w:t>Составитель: старший преподаватель Кулмаханова И.К.</w:t>
      </w: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kk-KZ"/>
        </w:rPr>
        <w:t>Энергосбережение в электроприводе</w:t>
      </w:r>
      <w:r w:rsidRPr="005320BD">
        <w:rPr>
          <w:rFonts w:ascii="Times New Roman" w:hAnsi="Times New Roman" w:cs="Times New Roman"/>
          <w:sz w:val="28"/>
          <w:szCs w:val="28"/>
        </w:rPr>
        <w:t>».  / Конспект лекции.- Шымкент: Южно-Казахстанский государственный унив</w:t>
      </w:r>
      <w:r w:rsidR="0035187E">
        <w:rPr>
          <w:rFonts w:ascii="Times New Roman" w:hAnsi="Times New Roman" w:cs="Times New Roman"/>
          <w:sz w:val="28"/>
          <w:szCs w:val="28"/>
        </w:rPr>
        <w:t>ерситет им. М.Ауезова, 2017.  140</w:t>
      </w:r>
      <w:r w:rsidRPr="005320BD">
        <w:rPr>
          <w:rFonts w:ascii="Times New Roman" w:hAnsi="Times New Roman" w:cs="Times New Roman"/>
          <w:sz w:val="28"/>
          <w:szCs w:val="28"/>
        </w:rPr>
        <w:t>с.</w:t>
      </w:r>
    </w:p>
    <w:p w:rsidR="00324159" w:rsidRPr="005320BD" w:rsidRDefault="00324159" w:rsidP="00324159">
      <w:pPr>
        <w:spacing w:after="0" w:line="240" w:lineRule="auto"/>
        <w:ind w:firstLine="709"/>
        <w:jc w:val="both"/>
        <w:rPr>
          <w:rFonts w:ascii="Times New Roman" w:hAnsi="Times New Roman" w:cs="Times New Roman"/>
          <w:b/>
          <w:sz w:val="28"/>
          <w:szCs w:val="28"/>
          <w:lang w:val="kk-KZ"/>
        </w:rPr>
      </w:pPr>
    </w:p>
    <w:p w:rsidR="006125B7" w:rsidRPr="005320BD" w:rsidRDefault="006125B7" w:rsidP="00324159">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sz w:val="28"/>
          <w:szCs w:val="28"/>
        </w:rPr>
        <w:t xml:space="preserve">  </w:t>
      </w:r>
    </w:p>
    <w:p w:rsidR="006125B7" w:rsidRPr="005320BD" w:rsidRDefault="00324159" w:rsidP="00324159">
      <w:pPr>
        <w:pStyle w:val="a9"/>
        <w:ind w:firstLine="709"/>
        <w:jc w:val="both"/>
        <w:rPr>
          <w:rFonts w:ascii="Times New Roman" w:hAnsi="Times New Roman"/>
          <w:sz w:val="28"/>
          <w:szCs w:val="28"/>
        </w:rPr>
      </w:pPr>
      <w:r w:rsidRPr="005320BD">
        <w:rPr>
          <w:rFonts w:ascii="Times New Roman" w:hAnsi="Times New Roman"/>
          <w:sz w:val="28"/>
          <w:szCs w:val="28"/>
        </w:rPr>
        <w:t xml:space="preserve"> </w:t>
      </w:r>
      <w:r w:rsidR="006125B7" w:rsidRPr="005320BD">
        <w:rPr>
          <w:rFonts w:ascii="Times New Roman" w:hAnsi="Times New Roman"/>
          <w:sz w:val="28"/>
          <w:szCs w:val="28"/>
        </w:rPr>
        <w:t xml:space="preserve">Курс лекций  предназначен   для студентов  специальности 5В071800 </w:t>
      </w:r>
      <w:r w:rsidR="005709E6" w:rsidRPr="005320BD">
        <w:rPr>
          <w:rFonts w:ascii="Times New Roman" w:hAnsi="Times New Roman"/>
          <w:sz w:val="28"/>
          <w:szCs w:val="28"/>
          <w:lang w:val="kk-KZ"/>
        </w:rPr>
        <w:t>-</w:t>
      </w:r>
      <w:r w:rsidR="006125B7" w:rsidRPr="005320BD">
        <w:rPr>
          <w:rFonts w:ascii="Times New Roman" w:hAnsi="Times New Roman"/>
          <w:sz w:val="28"/>
          <w:szCs w:val="28"/>
        </w:rPr>
        <w:t xml:space="preserve"> Электроэнергетика.</w:t>
      </w:r>
    </w:p>
    <w:p w:rsidR="006125B7" w:rsidRPr="005320BD" w:rsidRDefault="006125B7" w:rsidP="00324159">
      <w:pPr>
        <w:pStyle w:val="a9"/>
        <w:ind w:firstLine="709"/>
        <w:jc w:val="both"/>
        <w:rPr>
          <w:rFonts w:ascii="Times New Roman" w:hAnsi="Times New Roman"/>
          <w:sz w:val="28"/>
          <w:szCs w:val="28"/>
        </w:rPr>
      </w:pPr>
    </w:p>
    <w:p w:rsidR="006125B7" w:rsidRPr="005320BD" w:rsidRDefault="006125B7" w:rsidP="00324159">
      <w:pPr>
        <w:pStyle w:val="33"/>
        <w:shd w:val="clear" w:color="auto" w:fill="auto"/>
        <w:spacing w:line="240" w:lineRule="auto"/>
        <w:ind w:firstLine="709"/>
        <w:jc w:val="both"/>
        <w:rPr>
          <w:sz w:val="28"/>
          <w:szCs w:val="28"/>
          <w:lang w:val="kk-KZ"/>
        </w:rPr>
      </w:pPr>
      <w:r w:rsidRPr="005320BD">
        <w:rPr>
          <w:sz w:val="28"/>
          <w:szCs w:val="28"/>
        </w:rPr>
        <w:t xml:space="preserve">В </w:t>
      </w:r>
      <w:r w:rsidR="00324159" w:rsidRPr="005320BD">
        <w:rPr>
          <w:sz w:val="28"/>
          <w:szCs w:val="28"/>
          <w:lang w:val="kk-KZ"/>
        </w:rPr>
        <w:t>конспекте</w:t>
      </w:r>
      <w:r w:rsidRPr="005320BD">
        <w:rPr>
          <w:sz w:val="28"/>
          <w:szCs w:val="28"/>
        </w:rPr>
        <w:t xml:space="preserve"> лекций рассмотрены - </w:t>
      </w:r>
      <w:r w:rsidR="00324159" w:rsidRPr="005320BD">
        <w:rPr>
          <w:sz w:val="28"/>
          <w:szCs w:val="28"/>
        </w:rPr>
        <w:t>оосновны</w:t>
      </w:r>
      <w:r w:rsidR="00324159" w:rsidRPr="005320BD">
        <w:rPr>
          <w:sz w:val="28"/>
          <w:szCs w:val="28"/>
          <w:lang w:val="kk-KZ"/>
        </w:rPr>
        <w:t>е</w:t>
      </w:r>
      <w:r w:rsidR="00324159" w:rsidRPr="005320BD">
        <w:rPr>
          <w:sz w:val="28"/>
          <w:szCs w:val="28"/>
        </w:rPr>
        <w:t xml:space="preserve"> показател</w:t>
      </w:r>
      <w:r w:rsidR="00324159" w:rsidRPr="005320BD">
        <w:rPr>
          <w:sz w:val="28"/>
          <w:szCs w:val="28"/>
          <w:lang w:val="kk-KZ"/>
        </w:rPr>
        <w:t>и</w:t>
      </w:r>
      <w:r w:rsidR="00324159" w:rsidRPr="005320BD">
        <w:rPr>
          <w:sz w:val="28"/>
          <w:szCs w:val="28"/>
        </w:rPr>
        <w:t xml:space="preserve"> энергопотребления, методика обследования промышленных объектов с целью выявления ресурсов энергосбережения,</w:t>
      </w:r>
      <w:r w:rsidR="00324159" w:rsidRPr="005320BD">
        <w:rPr>
          <w:sz w:val="28"/>
          <w:szCs w:val="28"/>
          <w:lang w:val="kk-KZ"/>
        </w:rPr>
        <w:t xml:space="preserve"> </w:t>
      </w:r>
      <w:r w:rsidR="00324159" w:rsidRPr="005320BD">
        <w:rPr>
          <w:rStyle w:val="11"/>
          <w:sz w:val="28"/>
          <w:szCs w:val="28"/>
        </w:rPr>
        <w:t>особенности эксплуатации и проектирования систем с учетом энергосберегающих режимов электроприводов конкретных механизмов.</w:t>
      </w:r>
      <w:r w:rsidR="00324159" w:rsidRPr="005320BD">
        <w:rPr>
          <w:sz w:val="28"/>
          <w:szCs w:val="28"/>
        </w:rPr>
        <w:t>Оценка экономической эффективности энергосберегающих мероприятий.</w:t>
      </w:r>
      <w:r w:rsidR="00324159" w:rsidRPr="005320BD">
        <w:rPr>
          <w:sz w:val="28"/>
          <w:szCs w:val="28"/>
          <w:lang w:val="kk-KZ"/>
        </w:rPr>
        <w:t xml:space="preserve"> </w:t>
      </w:r>
      <w:r w:rsidRPr="005320BD">
        <w:rPr>
          <w:sz w:val="28"/>
          <w:szCs w:val="28"/>
        </w:rPr>
        <w:t>Уделено внимание вопросам энергосбережению в энергетике, повышению КПД преобразований энергии при производстве и передаче электроэнергии, оптимизация сетевого хозяйства, энергосбережение в быту и  промышленности,  рассмотрены организационные  и  технические  меры  по  снижению потребления энергии, созданию  накопителей  энергии  для  мощных  энергетических  систем,  для успешного покрытия переменной части графика нагрузки</w:t>
      </w:r>
      <w:r w:rsidR="00324159" w:rsidRPr="005320BD">
        <w:rPr>
          <w:sz w:val="28"/>
          <w:szCs w:val="28"/>
          <w:lang w:val="kk-KZ"/>
        </w:rPr>
        <w:t>.</w:t>
      </w:r>
    </w:p>
    <w:p w:rsidR="00324159" w:rsidRPr="005320BD" w:rsidRDefault="00324159" w:rsidP="005320BD">
      <w:pPr>
        <w:spacing w:after="0" w:line="240" w:lineRule="auto"/>
        <w:jc w:val="both"/>
        <w:rPr>
          <w:rFonts w:ascii="Times New Roman" w:hAnsi="Times New Roman" w:cs="Times New Roman"/>
          <w:sz w:val="28"/>
          <w:szCs w:val="28"/>
          <w:lang w:val="kk-KZ"/>
        </w:rPr>
      </w:pPr>
    </w:p>
    <w:p w:rsidR="006125B7" w:rsidRPr="005320BD" w:rsidRDefault="006125B7" w:rsidP="00324159">
      <w:pPr>
        <w:pStyle w:val="a9"/>
        <w:ind w:firstLine="709"/>
        <w:jc w:val="both"/>
        <w:rPr>
          <w:rFonts w:ascii="Times New Roman" w:hAnsi="Times New Roman"/>
          <w:sz w:val="28"/>
          <w:szCs w:val="28"/>
          <w:lang w:val="kk-KZ"/>
        </w:rPr>
      </w:pPr>
      <w:r w:rsidRPr="005320BD">
        <w:rPr>
          <w:rFonts w:ascii="Times New Roman" w:hAnsi="Times New Roman"/>
          <w:sz w:val="28"/>
          <w:szCs w:val="28"/>
        </w:rPr>
        <w:t xml:space="preserve">Рецензенты: </w:t>
      </w:r>
    </w:p>
    <w:p w:rsidR="00324159" w:rsidRPr="005320BD" w:rsidRDefault="00324159" w:rsidP="00324159">
      <w:pPr>
        <w:pStyle w:val="a9"/>
        <w:ind w:firstLine="709"/>
        <w:jc w:val="both"/>
        <w:rPr>
          <w:rFonts w:ascii="Times New Roman" w:hAnsi="Times New Roman"/>
          <w:sz w:val="28"/>
          <w:szCs w:val="28"/>
          <w:lang w:val="kk-KZ"/>
        </w:rPr>
      </w:pPr>
    </w:p>
    <w:p w:rsidR="006125B7" w:rsidRPr="005320BD" w:rsidRDefault="006125B7" w:rsidP="00324159">
      <w:pPr>
        <w:pStyle w:val="a9"/>
        <w:ind w:firstLine="709"/>
        <w:jc w:val="both"/>
        <w:rPr>
          <w:rFonts w:ascii="Times New Roman" w:hAnsi="Times New Roman"/>
          <w:sz w:val="28"/>
          <w:szCs w:val="28"/>
        </w:rPr>
      </w:pPr>
      <w:r w:rsidRPr="005320BD">
        <w:rPr>
          <w:rFonts w:ascii="Times New Roman" w:hAnsi="Times New Roman"/>
          <w:sz w:val="28"/>
          <w:szCs w:val="28"/>
        </w:rPr>
        <w:t xml:space="preserve">Мусабеков К.. д.э.н., доцент, кафедры «Энергетика и нетрадиционные энергетические системы» ЮКГУ </w:t>
      </w:r>
    </w:p>
    <w:p w:rsidR="006125B7" w:rsidRPr="005320BD" w:rsidRDefault="006125B7" w:rsidP="005320BD">
      <w:pPr>
        <w:pStyle w:val="a9"/>
        <w:ind w:firstLine="709"/>
        <w:jc w:val="both"/>
        <w:rPr>
          <w:rFonts w:ascii="Times New Roman" w:hAnsi="Times New Roman"/>
          <w:sz w:val="28"/>
          <w:szCs w:val="28"/>
          <w:lang w:val="kk-KZ"/>
        </w:rPr>
      </w:pPr>
      <w:r w:rsidRPr="005320BD">
        <w:rPr>
          <w:rFonts w:ascii="Times New Roman" w:hAnsi="Times New Roman"/>
          <w:sz w:val="28"/>
          <w:szCs w:val="28"/>
        </w:rPr>
        <w:t xml:space="preserve">Мусабеков А.А. к.т.н., зав кафедрой АТУ ЮКГУ </w:t>
      </w:r>
    </w:p>
    <w:p w:rsidR="0043159D" w:rsidRPr="005320BD" w:rsidRDefault="0043159D" w:rsidP="00324159">
      <w:pPr>
        <w:pStyle w:val="a9"/>
        <w:ind w:firstLine="709"/>
        <w:jc w:val="both"/>
        <w:rPr>
          <w:rFonts w:ascii="Times New Roman" w:hAnsi="Times New Roman"/>
          <w:sz w:val="28"/>
          <w:szCs w:val="28"/>
          <w:lang w:val="kk-KZ"/>
        </w:rPr>
      </w:pPr>
    </w:p>
    <w:p w:rsidR="0043159D" w:rsidRPr="005320BD" w:rsidRDefault="0043159D" w:rsidP="0043159D">
      <w:pPr>
        <w:spacing w:after="0" w:line="240" w:lineRule="auto"/>
        <w:jc w:val="both"/>
        <w:rPr>
          <w:rFonts w:ascii="Times New Roman" w:hAnsi="Times New Roman"/>
          <w:sz w:val="28"/>
          <w:szCs w:val="28"/>
        </w:rPr>
      </w:pPr>
      <w:r w:rsidRPr="005320BD">
        <w:rPr>
          <w:rFonts w:ascii="Times New Roman" w:hAnsi="Times New Roman"/>
          <w:sz w:val="28"/>
          <w:szCs w:val="28"/>
          <w:lang w:val="kk-KZ"/>
        </w:rPr>
        <w:t xml:space="preserve"> Конспект лекции </w:t>
      </w:r>
      <w:r w:rsidRPr="005320BD">
        <w:rPr>
          <w:rFonts w:ascii="Times New Roman" w:hAnsi="Times New Roman"/>
          <w:sz w:val="28"/>
          <w:szCs w:val="28"/>
        </w:rPr>
        <w:t xml:space="preserve">утвержден на заседании кафедры «Энергетика и нетрадиционные энергетические системы», </w:t>
      </w:r>
    </w:p>
    <w:p w:rsidR="0043159D" w:rsidRPr="005320BD" w:rsidRDefault="0043159D" w:rsidP="0043159D">
      <w:pPr>
        <w:shd w:val="clear" w:color="auto" w:fill="FFFFFF"/>
        <w:autoSpaceDE w:val="0"/>
        <w:autoSpaceDN w:val="0"/>
        <w:adjustRightInd w:val="0"/>
        <w:spacing w:after="0" w:line="240" w:lineRule="auto"/>
        <w:jc w:val="both"/>
        <w:rPr>
          <w:rFonts w:ascii="Times New Roman" w:hAnsi="Times New Roman"/>
          <w:sz w:val="28"/>
          <w:szCs w:val="28"/>
        </w:rPr>
      </w:pPr>
      <w:r w:rsidRPr="005320BD">
        <w:rPr>
          <w:rFonts w:ascii="Times New Roman" w:hAnsi="Times New Roman"/>
          <w:sz w:val="28"/>
          <w:szCs w:val="28"/>
        </w:rPr>
        <w:t>Протокол  №</w:t>
      </w:r>
      <w:r w:rsidRPr="005320BD">
        <w:rPr>
          <w:rFonts w:ascii="Times New Roman" w:hAnsi="Times New Roman"/>
          <w:sz w:val="28"/>
          <w:szCs w:val="28"/>
          <w:lang w:val="kk-KZ"/>
        </w:rPr>
        <w:t>8а</w:t>
      </w:r>
      <w:r w:rsidRPr="005320BD">
        <w:rPr>
          <w:rFonts w:ascii="Times New Roman" w:hAnsi="Times New Roman"/>
          <w:sz w:val="28"/>
          <w:szCs w:val="28"/>
        </w:rPr>
        <w:t xml:space="preserve">  от « </w:t>
      </w:r>
      <w:r w:rsidRPr="005320BD">
        <w:rPr>
          <w:rFonts w:ascii="Times New Roman" w:hAnsi="Times New Roman"/>
          <w:sz w:val="28"/>
          <w:szCs w:val="28"/>
          <w:lang w:val="kk-KZ"/>
        </w:rPr>
        <w:t>28</w:t>
      </w:r>
      <w:r w:rsidRPr="005320BD">
        <w:rPr>
          <w:rFonts w:ascii="Times New Roman" w:hAnsi="Times New Roman"/>
          <w:sz w:val="28"/>
          <w:szCs w:val="28"/>
        </w:rPr>
        <w:t>»  0</w:t>
      </w:r>
      <w:r w:rsidRPr="005320BD">
        <w:rPr>
          <w:rFonts w:ascii="Times New Roman" w:hAnsi="Times New Roman"/>
          <w:sz w:val="28"/>
          <w:szCs w:val="28"/>
          <w:lang w:val="kk-KZ"/>
        </w:rPr>
        <w:t>3</w:t>
      </w:r>
      <w:r w:rsidRPr="005320BD">
        <w:rPr>
          <w:rFonts w:ascii="Times New Roman" w:hAnsi="Times New Roman"/>
          <w:sz w:val="28"/>
          <w:szCs w:val="28"/>
        </w:rPr>
        <w:t>. 201</w:t>
      </w:r>
      <w:r w:rsidRPr="005320BD">
        <w:rPr>
          <w:rFonts w:ascii="Times New Roman" w:hAnsi="Times New Roman"/>
          <w:sz w:val="28"/>
          <w:szCs w:val="28"/>
          <w:lang w:val="kk-KZ"/>
        </w:rPr>
        <w:t>7</w:t>
      </w:r>
      <w:r w:rsidRPr="005320BD">
        <w:rPr>
          <w:rFonts w:ascii="Times New Roman" w:hAnsi="Times New Roman"/>
          <w:sz w:val="28"/>
          <w:szCs w:val="28"/>
        </w:rPr>
        <w:t xml:space="preserve"> г</w:t>
      </w:r>
      <w:r w:rsidRPr="005320BD">
        <w:rPr>
          <w:rFonts w:ascii="Times New Roman" w:hAnsi="Times New Roman"/>
          <w:sz w:val="28"/>
          <w:szCs w:val="28"/>
          <w:lang w:val="kk-KZ"/>
        </w:rPr>
        <w:t xml:space="preserve"> и </w:t>
      </w:r>
      <w:r w:rsidRPr="005320BD">
        <w:rPr>
          <w:rFonts w:ascii="Times New Roman" w:hAnsi="Times New Roman"/>
          <w:sz w:val="28"/>
          <w:szCs w:val="28"/>
        </w:rPr>
        <w:t xml:space="preserve"> комитетом по инновационным технологиям обучения и методическому обеспечению высшей школы ИТ и Э </w:t>
      </w:r>
    </w:p>
    <w:p w:rsidR="0043159D" w:rsidRPr="005320BD" w:rsidRDefault="0043159D" w:rsidP="0043159D">
      <w:pPr>
        <w:spacing w:after="0" w:line="240" w:lineRule="auto"/>
        <w:jc w:val="both"/>
        <w:rPr>
          <w:rFonts w:ascii="Times New Roman" w:hAnsi="Times New Roman"/>
          <w:sz w:val="28"/>
          <w:szCs w:val="28"/>
        </w:rPr>
      </w:pPr>
      <w:r w:rsidRPr="005320BD">
        <w:rPr>
          <w:rFonts w:ascii="Times New Roman" w:hAnsi="Times New Roman"/>
          <w:sz w:val="28"/>
          <w:szCs w:val="28"/>
        </w:rPr>
        <w:t xml:space="preserve">Протокол №     от  «  » </w:t>
      </w:r>
      <w:r w:rsidRPr="005320BD">
        <w:rPr>
          <w:rFonts w:ascii="Times New Roman" w:hAnsi="Times New Roman"/>
          <w:sz w:val="28"/>
          <w:szCs w:val="28"/>
          <w:lang w:val="kk-KZ"/>
        </w:rPr>
        <w:t xml:space="preserve"> </w:t>
      </w:r>
      <w:r w:rsidRPr="005320BD">
        <w:rPr>
          <w:rFonts w:ascii="Times New Roman" w:hAnsi="Times New Roman"/>
          <w:sz w:val="28"/>
          <w:szCs w:val="28"/>
        </w:rPr>
        <w:t>201</w:t>
      </w:r>
      <w:r w:rsidRPr="005320BD">
        <w:rPr>
          <w:rFonts w:ascii="Times New Roman" w:hAnsi="Times New Roman"/>
          <w:sz w:val="28"/>
          <w:szCs w:val="28"/>
          <w:lang w:val="kk-KZ"/>
        </w:rPr>
        <w:t>7</w:t>
      </w:r>
      <w:r w:rsidRPr="005320BD">
        <w:rPr>
          <w:rFonts w:ascii="Times New Roman" w:hAnsi="Times New Roman"/>
          <w:sz w:val="28"/>
          <w:szCs w:val="28"/>
        </w:rPr>
        <w:t xml:space="preserve"> г.</w:t>
      </w:r>
    </w:p>
    <w:p w:rsidR="0043159D" w:rsidRPr="005320BD" w:rsidRDefault="0043159D" w:rsidP="00324159">
      <w:pPr>
        <w:pStyle w:val="a9"/>
        <w:ind w:firstLine="709"/>
        <w:jc w:val="both"/>
        <w:rPr>
          <w:rFonts w:ascii="Times New Roman" w:hAnsi="Times New Roman"/>
          <w:sz w:val="28"/>
          <w:szCs w:val="28"/>
        </w:rPr>
      </w:pPr>
    </w:p>
    <w:p w:rsidR="0043159D" w:rsidRPr="005320BD" w:rsidRDefault="0043159D"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w:t>
      </w:r>
      <w:r w:rsidRPr="005320BD">
        <w:rPr>
          <w:rFonts w:ascii="Times New Roman" w:hAnsi="Times New Roman" w:cs="Times New Roman"/>
          <w:sz w:val="28"/>
          <w:szCs w:val="28"/>
          <w:lang w:val="kk-KZ"/>
        </w:rPr>
        <w:t>онспект</w:t>
      </w:r>
      <w:r w:rsidR="006125B7" w:rsidRPr="005320BD">
        <w:rPr>
          <w:rFonts w:ascii="Times New Roman" w:hAnsi="Times New Roman" w:cs="Times New Roman"/>
          <w:sz w:val="28"/>
          <w:szCs w:val="28"/>
        </w:rPr>
        <w:t xml:space="preserve"> лекций     рекомендован  к изданию Методическим советом  ЮКГУ им. М.Ауезова, протокол № ___ от «____» _______  2017__ г. </w:t>
      </w:r>
    </w:p>
    <w:p w:rsidR="0043159D" w:rsidRPr="005320BD" w:rsidRDefault="0043159D" w:rsidP="0043159D">
      <w:pPr>
        <w:spacing w:after="0" w:line="240" w:lineRule="auto"/>
        <w:jc w:val="both"/>
        <w:rPr>
          <w:rFonts w:ascii="Times New Roman" w:hAnsi="Times New Roman" w:cs="Times New Roman"/>
          <w:sz w:val="28"/>
          <w:szCs w:val="28"/>
          <w:lang w:val="kk-KZ"/>
        </w:rPr>
      </w:pPr>
    </w:p>
    <w:p w:rsidR="0043159D" w:rsidRPr="005320BD" w:rsidRDefault="0043159D" w:rsidP="00324159">
      <w:pPr>
        <w:spacing w:after="0" w:line="240" w:lineRule="auto"/>
        <w:ind w:firstLine="709"/>
        <w:jc w:val="both"/>
        <w:rPr>
          <w:rFonts w:ascii="Times New Roman" w:hAnsi="Times New Roman" w:cs="Times New Roman"/>
          <w:sz w:val="28"/>
          <w:szCs w:val="28"/>
          <w:lang w:val="kk-KZ"/>
        </w:rPr>
      </w:pPr>
    </w:p>
    <w:p w:rsidR="006125B7" w:rsidRPr="005320BD" w:rsidRDefault="006125B7" w:rsidP="00324159">
      <w:pPr>
        <w:spacing w:after="0" w:line="240" w:lineRule="auto"/>
        <w:ind w:firstLine="709"/>
        <w:jc w:val="both"/>
        <w:rPr>
          <w:rFonts w:ascii="Times New Roman" w:hAnsi="Times New Roman" w:cs="Times New Roman"/>
          <w:sz w:val="28"/>
          <w:szCs w:val="28"/>
        </w:rPr>
      </w:pPr>
    </w:p>
    <w:p w:rsidR="00F6366B" w:rsidRPr="005320BD" w:rsidRDefault="006125B7" w:rsidP="0043159D">
      <w:pPr>
        <w:spacing w:after="0" w:line="240" w:lineRule="auto"/>
        <w:jc w:val="both"/>
        <w:rPr>
          <w:rFonts w:ascii="Times New Roman" w:hAnsi="Times New Roman" w:cs="Times New Roman"/>
          <w:sz w:val="28"/>
          <w:szCs w:val="28"/>
          <w:lang w:val="kk-KZ"/>
        </w:rPr>
      </w:pPr>
      <w:r w:rsidRPr="005320BD">
        <w:rPr>
          <w:rFonts w:ascii="Times New Roman" w:hAnsi="Times New Roman" w:cs="Times New Roman"/>
          <w:color w:val="555555"/>
          <w:sz w:val="28"/>
          <w:szCs w:val="28"/>
        </w:rPr>
        <w:t xml:space="preserve">   </w:t>
      </w:r>
      <w:r w:rsidRPr="005320BD">
        <w:rPr>
          <w:rFonts w:ascii="Times New Roman" w:hAnsi="Times New Roman" w:cs="Times New Roman"/>
          <w:sz w:val="28"/>
          <w:szCs w:val="28"/>
        </w:rPr>
        <w:t>©  Южно-Казахстанский государственный университет</w:t>
      </w:r>
      <w:r w:rsidR="0043159D" w:rsidRPr="005320BD">
        <w:rPr>
          <w:rFonts w:ascii="Times New Roman" w:hAnsi="Times New Roman" w:cs="Times New Roman"/>
          <w:sz w:val="28"/>
          <w:szCs w:val="28"/>
          <w:lang w:val="kk-KZ"/>
        </w:rPr>
        <w:t xml:space="preserve"> </w:t>
      </w:r>
      <w:r w:rsidRPr="005320BD">
        <w:rPr>
          <w:rFonts w:ascii="Times New Roman" w:hAnsi="Times New Roman" w:cs="Times New Roman"/>
          <w:sz w:val="28"/>
          <w:szCs w:val="28"/>
        </w:rPr>
        <w:t>им. М.Ауезова</w:t>
      </w:r>
    </w:p>
    <w:p w:rsidR="0035187E" w:rsidRDefault="00F33A3D">
      <w:pP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72064" behindDoc="0" locked="0" layoutInCell="1" allowOverlap="1">
                <wp:simplePos x="0" y="0"/>
                <wp:positionH relativeFrom="column">
                  <wp:posOffset>2319655</wp:posOffset>
                </wp:positionH>
                <wp:positionV relativeFrom="paragraph">
                  <wp:posOffset>410210</wp:posOffset>
                </wp:positionV>
                <wp:extent cx="1404620" cy="536575"/>
                <wp:effectExtent l="12065" t="6350" r="12065" b="9525"/>
                <wp:wrapNone/>
                <wp:docPr id="43" name="Rectangl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5365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6E5A05" id="Rectangle 278" o:spid="_x0000_s1026" style="position:absolute;margin-left:182.65pt;margin-top:32.3pt;width:110.6pt;height:42.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" strokecolor="white [3212]"/>
            </w:pict>
          </mc:Fallback>
        </mc:AlternateContent>
      </w:r>
      <w:r w:rsidR="0035187E">
        <w:rPr>
          <w:rFonts w:ascii="Times New Roman" w:hAnsi="Times New Roman" w:cs="Times New Roman"/>
          <w:sz w:val="28"/>
          <w:szCs w:val="28"/>
          <w:lang w:val="kk-KZ"/>
        </w:rPr>
        <w:br w:type="page"/>
      </w:r>
    </w:p>
    <w:p w:rsidR="00EE3546" w:rsidRPr="005320BD" w:rsidRDefault="005D55A8" w:rsidP="00DB6344">
      <w:pPr>
        <w:spacing w:after="0" w:line="240" w:lineRule="auto"/>
        <w:ind w:firstLine="709"/>
        <w:jc w:val="center"/>
        <w:rPr>
          <w:rFonts w:ascii="Times New Roman" w:hAnsi="Times New Roman" w:cs="Times New Roman"/>
          <w:sz w:val="28"/>
          <w:szCs w:val="28"/>
          <w:lang w:val="kk-KZ"/>
        </w:rPr>
      </w:pPr>
      <w:r w:rsidRPr="005320BD">
        <w:rPr>
          <w:rFonts w:ascii="Times New Roman" w:hAnsi="Times New Roman" w:cs="Times New Roman"/>
          <w:sz w:val="28"/>
          <w:szCs w:val="28"/>
          <w:lang w:val="kk-KZ"/>
        </w:rPr>
        <w:lastRenderedPageBreak/>
        <w:t>Содержание</w:t>
      </w:r>
    </w:p>
    <w:p w:rsidR="00EE3546" w:rsidRPr="005320BD" w:rsidRDefault="00EE3546" w:rsidP="005320BD">
      <w:pPr>
        <w:spacing w:after="0" w:line="240" w:lineRule="auto"/>
        <w:ind w:firstLine="709"/>
        <w:jc w:val="both"/>
        <w:rPr>
          <w:rFonts w:ascii="Times New Roman" w:hAnsi="Times New Roman"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6"/>
        <w:gridCol w:w="674"/>
      </w:tblGrid>
      <w:tr w:rsidR="00EE3546" w:rsidRPr="005320BD" w:rsidTr="00D51A69">
        <w:tc>
          <w:tcPr>
            <w:tcW w:w="8897" w:type="dxa"/>
          </w:tcPr>
          <w:p w:rsidR="00EE3546" w:rsidRPr="005320BD" w:rsidRDefault="005D55A8" w:rsidP="003B6C54">
            <w:pPr>
              <w:jc w:val="both"/>
              <w:rPr>
                <w:sz w:val="28"/>
                <w:szCs w:val="28"/>
                <w:lang w:val="kk-KZ"/>
              </w:rPr>
            </w:pPr>
            <w:r w:rsidRPr="005320BD">
              <w:rPr>
                <w:sz w:val="28"/>
                <w:szCs w:val="28"/>
                <w:lang w:val="kk-KZ"/>
              </w:rPr>
              <w:t>Введение</w:t>
            </w:r>
          </w:p>
        </w:tc>
        <w:tc>
          <w:tcPr>
            <w:tcW w:w="674" w:type="dxa"/>
          </w:tcPr>
          <w:p w:rsidR="00EE3546" w:rsidRPr="005320BD" w:rsidRDefault="006D2917" w:rsidP="003B6C54">
            <w:pPr>
              <w:jc w:val="both"/>
              <w:rPr>
                <w:sz w:val="28"/>
                <w:szCs w:val="28"/>
                <w:lang w:val="kk-KZ"/>
              </w:rPr>
            </w:pPr>
            <w:r>
              <w:rPr>
                <w:sz w:val="28"/>
                <w:szCs w:val="28"/>
                <w:lang w:val="kk-KZ"/>
              </w:rPr>
              <w:t>11</w:t>
            </w:r>
          </w:p>
        </w:tc>
      </w:tr>
      <w:tr w:rsidR="00EE3546" w:rsidRPr="005320BD" w:rsidTr="00D51A69">
        <w:tc>
          <w:tcPr>
            <w:tcW w:w="8897" w:type="dxa"/>
          </w:tcPr>
          <w:p w:rsidR="00EE3546" w:rsidRPr="005320BD" w:rsidRDefault="005D55A8" w:rsidP="003B6C54">
            <w:pPr>
              <w:jc w:val="both"/>
              <w:rPr>
                <w:sz w:val="28"/>
                <w:szCs w:val="28"/>
                <w:lang w:val="kk-KZ"/>
              </w:rPr>
            </w:pPr>
            <w:r w:rsidRPr="005320BD">
              <w:rPr>
                <w:sz w:val="28"/>
                <w:szCs w:val="28"/>
                <w:lang w:val="kk-KZ"/>
              </w:rPr>
              <w:t>Лекция</w:t>
            </w:r>
            <w:r w:rsidR="007347E3" w:rsidRPr="005320BD">
              <w:rPr>
                <w:sz w:val="28"/>
                <w:szCs w:val="28"/>
                <w:lang w:val="kk-KZ"/>
              </w:rPr>
              <w:t xml:space="preserve"> </w:t>
            </w:r>
            <w:r w:rsidR="00EE3546" w:rsidRPr="005320BD">
              <w:rPr>
                <w:sz w:val="28"/>
                <w:szCs w:val="28"/>
                <w:lang w:val="kk-KZ"/>
              </w:rPr>
              <w:t xml:space="preserve">1. </w:t>
            </w:r>
            <w:r w:rsidR="006F47E0" w:rsidRPr="005320BD">
              <w:rPr>
                <w:sz w:val="28"/>
                <w:szCs w:val="28"/>
              </w:rPr>
              <w:t>Введение.</w:t>
            </w:r>
            <w:r w:rsidR="006F47E0" w:rsidRPr="005320BD">
              <w:rPr>
                <w:rStyle w:val="11"/>
                <w:sz w:val="28"/>
                <w:szCs w:val="28"/>
              </w:rPr>
              <w:t>Возможные пути энергосбережения, основные понятия и определения</w:t>
            </w:r>
            <w:r w:rsidR="006F47E0" w:rsidRPr="005320BD">
              <w:rPr>
                <w:rStyle w:val="11"/>
                <w:sz w:val="28"/>
                <w:szCs w:val="28"/>
                <w:lang w:val="kk-KZ"/>
              </w:rPr>
              <w:t xml:space="preserve">. </w:t>
            </w:r>
            <w:r w:rsidR="006F47E0" w:rsidRPr="005320BD">
              <w:rPr>
                <w:bCs/>
                <w:sz w:val="28"/>
                <w:szCs w:val="28"/>
              </w:rPr>
              <w:t>Область применения</w:t>
            </w:r>
            <w:r w:rsidR="006F47E0" w:rsidRPr="005320BD">
              <w:rPr>
                <w:bCs/>
                <w:sz w:val="28"/>
                <w:szCs w:val="28"/>
                <w:lang w:val="kk-KZ"/>
              </w:rPr>
              <w:t xml:space="preserve">. </w:t>
            </w:r>
            <w:r w:rsidR="006F47E0" w:rsidRPr="005320BD">
              <w:rPr>
                <w:bCs/>
                <w:sz w:val="28"/>
                <w:szCs w:val="28"/>
              </w:rPr>
              <w:t>Термины и определения</w:t>
            </w:r>
          </w:p>
        </w:tc>
        <w:tc>
          <w:tcPr>
            <w:tcW w:w="674" w:type="dxa"/>
          </w:tcPr>
          <w:p w:rsidR="00EE3546" w:rsidRPr="005320BD" w:rsidRDefault="006D2917" w:rsidP="003B6C54">
            <w:pPr>
              <w:jc w:val="both"/>
              <w:rPr>
                <w:sz w:val="28"/>
                <w:szCs w:val="28"/>
                <w:lang w:val="kk-KZ"/>
              </w:rPr>
            </w:pPr>
            <w:r>
              <w:rPr>
                <w:sz w:val="28"/>
                <w:szCs w:val="28"/>
                <w:lang w:val="kk-KZ"/>
              </w:rPr>
              <w:t>12</w:t>
            </w:r>
          </w:p>
        </w:tc>
      </w:tr>
      <w:tr w:rsidR="00EE3546" w:rsidRPr="005320BD" w:rsidTr="00D51A69">
        <w:tc>
          <w:tcPr>
            <w:tcW w:w="8897" w:type="dxa"/>
          </w:tcPr>
          <w:p w:rsidR="00EE3546" w:rsidRPr="005320BD" w:rsidRDefault="006F47E0" w:rsidP="003B6C54">
            <w:pPr>
              <w:jc w:val="both"/>
              <w:rPr>
                <w:sz w:val="28"/>
                <w:szCs w:val="28"/>
                <w:lang w:val="kk-KZ"/>
              </w:rPr>
            </w:pPr>
            <w:r w:rsidRPr="005320BD">
              <w:rPr>
                <w:sz w:val="28"/>
                <w:szCs w:val="28"/>
                <w:lang w:val="kk-KZ"/>
              </w:rPr>
              <w:t xml:space="preserve">Лекция </w:t>
            </w:r>
            <w:r w:rsidR="00EE3546" w:rsidRPr="005320BD">
              <w:rPr>
                <w:sz w:val="28"/>
                <w:szCs w:val="28"/>
                <w:lang w:val="kk-KZ"/>
              </w:rPr>
              <w:t xml:space="preserve">2. </w:t>
            </w:r>
            <w:r w:rsidRPr="005320BD">
              <w:rPr>
                <w:sz w:val="28"/>
                <w:szCs w:val="28"/>
                <w:lang w:val="kk-KZ"/>
              </w:rPr>
              <w:t>А</w:t>
            </w:r>
            <w:r w:rsidRPr="005320BD">
              <w:rPr>
                <w:sz w:val="28"/>
                <w:szCs w:val="28"/>
              </w:rPr>
              <w:t xml:space="preserve">ктуальность энергосбережения и современное состояние энергетики в Казахстане  и в Мире.                                                                                                                                                </w:t>
            </w:r>
          </w:p>
        </w:tc>
        <w:tc>
          <w:tcPr>
            <w:tcW w:w="674" w:type="dxa"/>
          </w:tcPr>
          <w:p w:rsidR="00EE3546" w:rsidRPr="005320BD" w:rsidRDefault="006D2917" w:rsidP="003B6C54">
            <w:pPr>
              <w:jc w:val="both"/>
              <w:rPr>
                <w:sz w:val="28"/>
                <w:szCs w:val="28"/>
                <w:lang w:val="kk-KZ"/>
              </w:rPr>
            </w:pPr>
            <w:r>
              <w:rPr>
                <w:sz w:val="28"/>
                <w:szCs w:val="28"/>
                <w:lang w:val="kk-KZ"/>
              </w:rPr>
              <w:t>16</w:t>
            </w:r>
          </w:p>
        </w:tc>
      </w:tr>
      <w:tr w:rsidR="00EE3546" w:rsidRPr="005320BD" w:rsidTr="00D51A69">
        <w:tc>
          <w:tcPr>
            <w:tcW w:w="8897" w:type="dxa"/>
          </w:tcPr>
          <w:p w:rsidR="00EE3546" w:rsidRPr="005320BD" w:rsidRDefault="006F47E0" w:rsidP="003B6C54">
            <w:pPr>
              <w:jc w:val="both"/>
              <w:rPr>
                <w:rStyle w:val="FontStyle216"/>
                <w:b w:val="0"/>
                <w:bCs w:val="0"/>
                <w:sz w:val="28"/>
                <w:szCs w:val="28"/>
                <w:lang w:val="kk-KZ"/>
              </w:rPr>
            </w:pPr>
            <w:r w:rsidRPr="005320BD">
              <w:rPr>
                <w:sz w:val="28"/>
                <w:szCs w:val="28"/>
                <w:lang w:val="uk-UA"/>
              </w:rPr>
              <w:t xml:space="preserve">Лекция </w:t>
            </w:r>
            <w:r w:rsidR="00EE3546" w:rsidRPr="005320BD">
              <w:rPr>
                <w:sz w:val="28"/>
                <w:szCs w:val="28"/>
                <w:lang w:val="uk-UA"/>
              </w:rPr>
              <w:t xml:space="preserve">3 </w:t>
            </w:r>
            <w:r w:rsidRPr="005320BD">
              <w:rPr>
                <w:bCs/>
                <w:sz w:val="28"/>
                <w:szCs w:val="28"/>
              </w:rPr>
              <w:t>Основные направления</w:t>
            </w:r>
            <w:r w:rsidRPr="005320BD">
              <w:rPr>
                <w:bCs/>
                <w:sz w:val="28"/>
                <w:szCs w:val="28"/>
                <w:lang w:val="kk-KZ"/>
              </w:rPr>
              <w:t xml:space="preserve"> </w:t>
            </w:r>
            <w:r w:rsidRPr="005320BD">
              <w:rPr>
                <w:bCs/>
                <w:sz w:val="28"/>
                <w:szCs w:val="28"/>
              </w:rPr>
              <w:t>энергосбережения в</w:t>
            </w:r>
            <w:r w:rsidRPr="005320BD">
              <w:rPr>
                <w:bCs/>
                <w:sz w:val="28"/>
                <w:szCs w:val="28"/>
                <w:lang w:val="kk-KZ"/>
              </w:rPr>
              <w:t xml:space="preserve"> </w:t>
            </w:r>
            <w:r w:rsidRPr="005320BD">
              <w:rPr>
                <w:bCs/>
                <w:sz w:val="28"/>
                <w:szCs w:val="28"/>
              </w:rPr>
              <w:t>промышленности</w:t>
            </w:r>
            <w:r w:rsidRPr="005320BD">
              <w:rPr>
                <w:bCs/>
                <w:sz w:val="28"/>
                <w:szCs w:val="28"/>
                <w:lang w:val="kk-KZ"/>
              </w:rPr>
              <w:t>.</w:t>
            </w:r>
          </w:p>
        </w:tc>
        <w:tc>
          <w:tcPr>
            <w:tcW w:w="674" w:type="dxa"/>
          </w:tcPr>
          <w:p w:rsidR="00EE3546" w:rsidRPr="005320BD" w:rsidRDefault="006D2917" w:rsidP="003B6C54">
            <w:pPr>
              <w:jc w:val="both"/>
              <w:rPr>
                <w:sz w:val="28"/>
                <w:szCs w:val="28"/>
                <w:lang w:val="kk-KZ"/>
              </w:rPr>
            </w:pPr>
            <w:r>
              <w:rPr>
                <w:sz w:val="28"/>
                <w:szCs w:val="28"/>
                <w:lang w:val="kk-KZ"/>
              </w:rPr>
              <w:t>22</w:t>
            </w:r>
          </w:p>
        </w:tc>
      </w:tr>
      <w:tr w:rsidR="00EE3546" w:rsidRPr="005320BD" w:rsidTr="00D51A69">
        <w:tc>
          <w:tcPr>
            <w:tcW w:w="8897" w:type="dxa"/>
          </w:tcPr>
          <w:p w:rsidR="00EE3546" w:rsidRPr="005320BD" w:rsidRDefault="006F47E0" w:rsidP="003B6C54">
            <w:pPr>
              <w:tabs>
                <w:tab w:val="left" w:pos="-142"/>
              </w:tabs>
              <w:jc w:val="both"/>
              <w:rPr>
                <w:rStyle w:val="FontStyle216"/>
                <w:b w:val="0"/>
                <w:bCs w:val="0"/>
                <w:sz w:val="28"/>
                <w:szCs w:val="28"/>
                <w:lang w:val="uk-UA"/>
              </w:rPr>
            </w:pPr>
            <w:r w:rsidRPr="005320BD">
              <w:rPr>
                <w:sz w:val="28"/>
                <w:szCs w:val="28"/>
                <w:lang w:val="kk-KZ"/>
              </w:rPr>
              <w:t xml:space="preserve">Лекция 4 </w:t>
            </w:r>
            <w:r w:rsidRPr="005320BD">
              <w:rPr>
                <w:bCs/>
                <w:sz w:val="28"/>
                <w:szCs w:val="28"/>
              </w:rPr>
              <w:t>Технические приоритеты деятельности в области энергосбережения</w:t>
            </w:r>
          </w:p>
        </w:tc>
        <w:tc>
          <w:tcPr>
            <w:tcW w:w="674" w:type="dxa"/>
          </w:tcPr>
          <w:p w:rsidR="00EE3546" w:rsidRPr="005320BD" w:rsidRDefault="00EE3546" w:rsidP="006D2917">
            <w:pPr>
              <w:jc w:val="both"/>
              <w:rPr>
                <w:sz w:val="28"/>
                <w:szCs w:val="28"/>
                <w:lang w:val="kk-KZ"/>
              </w:rPr>
            </w:pPr>
            <w:r w:rsidRPr="005320BD">
              <w:rPr>
                <w:sz w:val="28"/>
                <w:szCs w:val="28"/>
                <w:lang w:val="kk-KZ"/>
              </w:rPr>
              <w:t>2</w:t>
            </w:r>
            <w:r w:rsidR="006D2917">
              <w:rPr>
                <w:sz w:val="28"/>
                <w:szCs w:val="28"/>
                <w:lang w:val="kk-KZ"/>
              </w:rPr>
              <w:t>5</w:t>
            </w:r>
          </w:p>
        </w:tc>
      </w:tr>
      <w:tr w:rsidR="00EE3546" w:rsidRPr="005320BD" w:rsidTr="00D51A69">
        <w:tc>
          <w:tcPr>
            <w:tcW w:w="8897" w:type="dxa"/>
          </w:tcPr>
          <w:p w:rsidR="00EE3546" w:rsidRPr="005320BD" w:rsidRDefault="006F47E0" w:rsidP="003B6C54">
            <w:pPr>
              <w:jc w:val="both"/>
              <w:rPr>
                <w:rStyle w:val="FontStyle216"/>
                <w:b w:val="0"/>
                <w:bCs w:val="0"/>
                <w:sz w:val="28"/>
                <w:szCs w:val="28"/>
                <w:lang w:val="kk-KZ"/>
              </w:rPr>
            </w:pPr>
            <w:r w:rsidRPr="005320BD">
              <w:rPr>
                <w:sz w:val="28"/>
                <w:szCs w:val="28"/>
                <w:lang w:val="kk-KZ"/>
              </w:rPr>
              <w:t>Лекция 5 З</w:t>
            </w:r>
            <w:r w:rsidRPr="005320BD">
              <w:rPr>
                <w:sz w:val="28"/>
                <w:szCs w:val="28"/>
              </w:rPr>
              <w:t>аконодательн</w:t>
            </w:r>
            <w:r w:rsidRPr="005320BD">
              <w:rPr>
                <w:sz w:val="28"/>
                <w:szCs w:val="28"/>
                <w:lang w:val="kk-KZ"/>
              </w:rPr>
              <w:t>ая</w:t>
            </w:r>
            <w:r w:rsidRPr="005320BD">
              <w:rPr>
                <w:sz w:val="28"/>
                <w:szCs w:val="28"/>
              </w:rPr>
              <w:t xml:space="preserve"> и нормативно-правов</w:t>
            </w:r>
            <w:r w:rsidRPr="005320BD">
              <w:rPr>
                <w:sz w:val="28"/>
                <w:szCs w:val="28"/>
                <w:lang w:val="kk-KZ"/>
              </w:rPr>
              <w:t>ая</w:t>
            </w:r>
            <w:r w:rsidRPr="005320BD">
              <w:rPr>
                <w:sz w:val="28"/>
                <w:szCs w:val="28"/>
              </w:rPr>
              <w:t xml:space="preserve"> база энергосб</w:t>
            </w:r>
            <w:r w:rsidR="00D35F69" w:rsidRPr="005320BD">
              <w:rPr>
                <w:sz w:val="28"/>
                <w:szCs w:val="28"/>
              </w:rPr>
              <w:t>ережения Республики Казахстан. (2 ч)</w:t>
            </w:r>
            <w:r w:rsidRPr="005320BD">
              <w:rPr>
                <w:sz w:val="28"/>
                <w:szCs w:val="28"/>
              </w:rPr>
              <w:t xml:space="preserve">                                                                                                                                            </w:t>
            </w:r>
          </w:p>
        </w:tc>
        <w:tc>
          <w:tcPr>
            <w:tcW w:w="674" w:type="dxa"/>
          </w:tcPr>
          <w:p w:rsidR="00EE3546" w:rsidRPr="005320BD" w:rsidRDefault="006D2917" w:rsidP="006D2917">
            <w:pPr>
              <w:jc w:val="both"/>
              <w:rPr>
                <w:sz w:val="28"/>
                <w:szCs w:val="28"/>
                <w:lang w:val="kk-KZ"/>
              </w:rPr>
            </w:pPr>
            <w:r>
              <w:rPr>
                <w:sz w:val="28"/>
                <w:szCs w:val="28"/>
                <w:lang w:val="kk-KZ"/>
              </w:rPr>
              <w:t>27</w:t>
            </w:r>
          </w:p>
        </w:tc>
      </w:tr>
      <w:tr w:rsidR="00EE3546" w:rsidRPr="005320BD" w:rsidTr="00D51A69">
        <w:tc>
          <w:tcPr>
            <w:tcW w:w="8897" w:type="dxa"/>
          </w:tcPr>
          <w:p w:rsidR="00EE3546" w:rsidRPr="005320BD" w:rsidRDefault="00DB6344" w:rsidP="003B6C54">
            <w:pPr>
              <w:jc w:val="both"/>
              <w:rPr>
                <w:rStyle w:val="FontStyle216"/>
                <w:b w:val="0"/>
                <w:bCs w:val="0"/>
                <w:sz w:val="28"/>
                <w:szCs w:val="28"/>
                <w:lang w:val="uk-UA"/>
              </w:rPr>
            </w:pPr>
            <w:r>
              <w:rPr>
                <w:sz w:val="28"/>
                <w:szCs w:val="28"/>
                <w:lang w:val="kk-KZ"/>
              </w:rPr>
              <w:t xml:space="preserve">Лекция </w:t>
            </w:r>
            <w:r w:rsidR="006F47E0" w:rsidRPr="005320BD">
              <w:rPr>
                <w:sz w:val="28"/>
                <w:szCs w:val="28"/>
                <w:lang w:val="kk-KZ"/>
              </w:rPr>
              <w:t>6 Э</w:t>
            </w:r>
            <w:r w:rsidR="00B53101" w:rsidRPr="005320BD">
              <w:rPr>
                <w:sz w:val="28"/>
                <w:szCs w:val="28"/>
              </w:rPr>
              <w:t>нергосбережение в системах</w:t>
            </w:r>
            <w:r w:rsidR="006F47E0" w:rsidRPr="005320BD">
              <w:rPr>
                <w:sz w:val="28"/>
                <w:szCs w:val="28"/>
              </w:rPr>
              <w:t>электроснабжения</w:t>
            </w:r>
            <w:r w:rsidR="006F47E0" w:rsidRPr="005320BD">
              <w:rPr>
                <w:sz w:val="28"/>
                <w:szCs w:val="28"/>
                <w:lang w:val="kk-KZ"/>
              </w:rPr>
              <w:t>.</w:t>
            </w:r>
            <w:r w:rsidR="003B6C54">
              <w:rPr>
                <w:sz w:val="28"/>
                <w:szCs w:val="28"/>
                <w:lang w:val="kk-KZ"/>
              </w:rPr>
              <w:t xml:space="preserve"> </w:t>
            </w:r>
            <w:r w:rsidR="006F47E0" w:rsidRPr="005320BD">
              <w:rPr>
                <w:sz w:val="28"/>
                <w:szCs w:val="28"/>
                <w:lang w:val="kk-KZ"/>
              </w:rPr>
              <w:t>Э</w:t>
            </w:r>
            <w:r w:rsidR="006F47E0" w:rsidRPr="005320BD">
              <w:rPr>
                <w:sz w:val="28"/>
                <w:szCs w:val="28"/>
              </w:rPr>
              <w:t>нергосбережение</w:t>
            </w:r>
            <w:r w:rsidR="00D35F69" w:rsidRPr="005320BD">
              <w:rPr>
                <w:sz w:val="28"/>
                <w:szCs w:val="28"/>
              </w:rPr>
              <w:t xml:space="preserve"> при передаче электроэнергии. (2 ч )</w:t>
            </w:r>
            <w:r w:rsidR="006F47E0" w:rsidRPr="005320BD">
              <w:rPr>
                <w:sz w:val="28"/>
                <w:szCs w:val="28"/>
              </w:rPr>
              <w:t xml:space="preserve">                                                                                                               </w:t>
            </w:r>
          </w:p>
        </w:tc>
        <w:tc>
          <w:tcPr>
            <w:tcW w:w="674" w:type="dxa"/>
          </w:tcPr>
          <w:p w:rsidR="00EE3546" w:rsidRPr="005320BD" w:rsidRDefault="006D2917" w:rsidP="003B6C54">
            <w:pPr>
              <w:jc w:val="both"/>
              <w:rPr>
                <w:sz w:val="28"/>
                <w:szCs w:val="28"/>
                <w:lang w:val="kk-KZ"/>
              </w:rPr>
            </w:pPr>
            <w:r>
              <w:rPr>
                <w:sz w:val="28"/>
                <w:szCs w:val="28"/>
                <w:lang w:val="kk-KZ"/>
              </w:rPr>
              <w:t>32</w:t>
            </w:r>
          </w:p>
        </w:tc>
      </w:tr>
      <w:tr w:rsidR="00EE3546" w:rsidRPr="005320BD" w:rsidTr="00D51A69">
        <w:tc>
          <w:tcPr>
            <w:tcW w:w="8897" w:type="dxa"/>
          </w:tcPr>
          <w:p w:rsidR="00EE3546" w:rsidRPr="005320BD" w:rsidRDefault="006F47E0" w:rsidP="003B6C54">
            <w:pPr>
              <w:jc w:val="both"/>
              <w:rPr>
                <w:rStyle w:val="FontStyle216"/>
                <w:b w:val="0"/>
                <w:bCs w:val="0"/>
                <w:sz w:val="28"/>
                <w:szCs w:val="28"/>
                <w:lang w:val="uk-UA"/>
              </w:rPr>
            </w:pPr>
            <w:r w:rsidRPr="005320BD">
              <w:rPr>
                <w:sz w:val="28"/>
                <w:szCs w:val="28"/>
                <w:lang w:val="kk-KZ"/>
              </w:rPr>
              <w:t>Лекция 7 Р</w:t>
            </w:r>
            <w:r w:rsidRPr="005320BD">
              <w:rPr>
                <w:sz w:val="28"/>
                <w:szCs w:val="28"/>
              </w:rPr>
              <w:t xml:space="preserve">ациональное  энергоиспользование  в системах производства и распределения энергоносителей.  </w:t>
            </w:r>
            <w:r w:rsidR="00D35F69" w:rsidRPr="005320BD">
              <w:rPr>
                <w:sz w:val="28"/>
                <w:szCs w:val="28"/>
              </w:rPr>
              <w:t>(2ч)</w:t>
            </w:r>
            <w:r w:rsidRPr="005320BD">
              <w:rPr>
                <w:sz w:val="28"/>
                <w:szCs w:val="28"/>
              </w:rPr>
              <w:t xml:space="preserve">                                                                                                                              </w:t>
            </w:r>
          </w:p>
        </w:tc>
        <w:tc>
          <w:tcPr>
            <w:tcW w:w="674" w:type="dxa"/>
          </w:tcPr>
          <w:p w:rsidR="00EE3546" w:rsidRPr="005320BD" w:rsidRDefault="00EE3546" w:rsidP="006D2917">
            <w:pPr>
              <w:jc w:val="both"/>
              <w:rPr>
                <w:sz w:val="28"/>
                <w:szCs w:val="28"/>
                <w:lang w:val="kk-KZ"/>
              </w:rPr>
            </w:pPr>
            <w:r w:rsidRPr="005320BD">
              <w:rPr>
                <w:sz w:val="28"/>
                <w:szCs w:val="28"/>
                <w:lang w:val="kk-KZ"/>
              </w:rPr>
              <w:t>3</w:t>
            </w:r>
            <w:r w:rsidR="006D2917">
              <w:rPr>
                <w:sz w:val="28"/>
                <w:szCs w:val="28"/>
                <w:lang w:val="kk-KZ"/>
              </w:rPr>
              <w:t>6</w:t>
            </w:r>
          </w:p>
        </w:tc>
      </w:tr>
      <w:tr w:rsidR="00EE3546" w:rsidRPr="005320BD" w:rsidTr="00D51A69">
        <w:tc>
          <w:tcPr>
            <w:tcW w:w="8897" w:type="dxa"/>
          </w:tcPr>
          <w:p w:rsidR="00EE3546" w:rsidRPr="005320BD" w:rsidRDefault="006F47E0" w:rsidP="003B6C54">
            <w:pPr>
              <w:pStyle w:val="p243"/>
              <w:spacing w:before="0" w:beforeAutospacing="0" w:after="0" w:afterAutospacing="0"/>
              <w:jc w:val="both"/>
              <w:rPr>
                <w:rStyle w:val="FontStyle216"/>
                <w:bCs w:val="0"/>
                <w:sz w:val="28"/>
                <w:szCs w:val="28"/>
                <w:lang w:val="uk-UA"/>
              </w:rPr>
            </w:pPr>
            <w:r w:rsidRPr="005320BD">
              <w:rPr>
                <w:sz w:val="28"/>
                <w:szCs w:val="28"/>
                <w:lang w:val="kk-KZ"/>
              </w:rPr>
              <w:t xml:space="preserve">Лекция </w:t>
            </w:r>
            <w:r w:rsidR="00EE3546" w:rsidRPr="005320BD">
              <w:rPr>
                <w:sz w:val="28"/>
                <w:szCs w:val="28"/>
                <w:lang w:val="kk-KZ"/>
              </w:rPr>
              <w:t>8.</w:t>
            </w:r>
            <w:r w:rsidR="00EE3546" w:rsidRPr="005320BD">
              <w:rPr>
                <w:sz w:val="28"/>
                <w:szCs w:val="28"/>
                <w:lang w:val="uk-UA"/>
              </w:rPr>
              <w:t xml:space="preserve">  </w:t>
            </w:r>
            <w:r w:rsidRPr="005320BD">
              <w:rPr>
                <w:bCs/>
                <w:sz w:val="28"/>
                <w:szCs w:val="28"/>
              </w:rPr>
              <w:t>Мероприятия по энергосбереж</w:t>
            </w:r>
            <w:r w:rsidRPr="005320BD">
              <w:rPr>
                <w:sz w:val="28"/>
                <w:szCs w:val="28"/>
              </w:rPr>
              <w:t>ению в электроприводе</w:t>
            </w:r>
            <w:r w:rsidRPr="005320BD">
              <w:rPr>
                <w:sz w:val="28"/>
                <w:szCs w:val="28"/>
                <w:lang w:val="kk-KZ"/>
              </w:rPr>
              <w:t>.</w:t>
            </w:r>
          </w:p>
        </w:tc>
        <w:tc>
          <w:tcPr>
            <w:tcW w:w="674" w:type="dxa"/>
          </w:tcPr>
          <w:p w:rsidR="00EE3546" w:rsidRPr="005320BD" w:rsidRDefault="00EE3546" w:rsidP="006D2917">
            <w:pPr>
              <w:jc w:val="both"/>
              <w:rPr>
                <w:sz w:val="28"/>
                <w:szCs w:val="28"/>
                <w:lang w:val="kk-KZ"/>
              </w:rPr>
            </w:pPr>
            <w:r w:rsidRPr="005320BD">
              <w:rPr>
                <w:sz w:val="28"/>
                <w:szCs w:val="28"/>
                <w:lang w:val="kk-KZ"/>
              </w:rPr>
              <w:t>3</w:t>
            </w:r>
            <w:r w:rsidR="006D2917">
              <w:rPr>
                <w:sz w:val="28"/>
                <w:szCs w:val="28"/>
                <w:lang w:val="kk-KZ"/>
              </w:rPr>
              <w:t>9</w:t>
            </w:r>
          </w:p>
        </w:tc>
      </w:tr>
      <w:tr w:rsidR="00EE3546" w:rsidRPr="005320BD" w:rsidTr="00D51A69">
        <w:tc>
          <w:tcPr>
            <w:tcW w:w="8897" w:type="dxa"/>
          </w:tcPr>
          <w:p w:rsidR="00EE3546" w:rsidRPr="005320BD" w:rsidRDefault="006F47E0" w:rsidP="003B6C54">
            <w:pPr>
              <w:jc w:val="both"/>
              <w:rPr>
                <w:sz w:val="28"/>
                <w:szCs w:val="28"/>
                <w:lang w:val="kk-KZ"/>
              </w:rPr>
            </w:pPr>
            <w:r w:rsidRPr="005320BD">
              <w:rPr>
                <w:sz w:val="28"/>
                <w:szCs w:val="28"/>
                <w:lang w:val="kk-KZ"/>
              </w:rPr>
              <w:t>Лекция 9 Э</w:t>
            </w:r>
            <w:r w:rsidRPr="005320BD">
              <w:rPr>
                <w:sz w:val="28"/>
                <w:szCs w:val="28"/>
              </w:rPr>
              <w:t xml:space="preserve">нергосберегающие технологии. </w:t>
            </w:r>
            <w:r w:rsidRPr="005320BD">
              <w:rPr>
                <w:sz w:val="28"/>
                <w:szCs w:val="28"/>
                <w:lang w:val="kk-KZ"/>
              </w:rPr>
              <w:t>О</w:t>
            </w:r>
            <w:r w:rsidRPr="005320BD">
              <w:rPr>
                <w:sz w:val="28"/>
                <w:szCs w:val="28"/>
              </w:rPr>
              <w:t xml:space="preserve">собенности энергосбережения в высокотемпературных  теплотехнологиях. </w:t>
            </w:r>
            <w:r w:rsidRPr="005320BD">
              <w:rPr>
                <w:sz w:val="28"/>
                <w:szCs w:val="28"/>
                <w:lang w:val="kk-KZ"/>
              </w:rPr>
              <w:t>Организация энергопотребления на объектах.</w:t>
            </w:r>
            <w:r w:rsidRPr="005320BD">
              <w:rPr>
                <w:sz w:val="28"/>
                <w:szCs w:val="28"/>
              </w:rPr>
              <w:t xml:space="preserve">                                                                                 </w:t>
            </w:r>
          </w:p>
        </w:tc>
        <w:tc>
          <w:tcPr>
            <w:tcW w:w="674" w:type="dxa"/>
          </w:tcPr>
          <w:p w:rsidR="00EE3546" w:rsidRPr="005320BD" w:rsidRDefault="006D2917" w:rsidP="006D2917">
            <w:pPr>
              <w:jc w:val="both"/>
              <w:rPr>
                <w:sz w:val="28"/>
                <w:szCs w:val="28"/>
                <w:lang w:val="kk-KZ"/>
              </w:rPr>
            </w:pPr>
            <w:r>
              <w:rPr>
                <w:sz w:val="28"/>
                <w:szCs w:val="28"/>
                <w:lang w:val="kk-KZ"/>
              </w:rPr>
              <w:t>47</w:t>
            </w:r>
          </w:p>
        </w:tc>
      </w:tr>
      <w:tr w:rsidR="00EE3546" w:rsidRPr="005320BD" w:rsidTr="00D51A69">
        <w:tc>
          <w:tcPr>
            <w:tcW w:w="8897" w:type="dxa"/>
          </w:tcPr>
          <w:p w:rsidR="00EE3546" w:rsidRPr="005320BD" w:rsidRDefault="006F47E0" w:rsidP="003B6C54">
            <w:pPr>
              <w:pStyle w:val="p243"/>
              <w:spacing w:before="0" w:beforeAutospacing="0" w:after="0" w:afterAutospacing="0"/>
              <w:jc w:val="both"/>
              <w:rPr>
                <w:sz w:val="28"/>
                <w:szCs w:val="28"/>
                <w:lang w:val="kk-KZ"/>
              </w:rPr>
            </w:pPr>
            <w:r w:rsidRPr="005320BD">
              <w:rPr>
                <w:sz w:val="28"/>
                <w:szCs w:val="28"/>
                <w:lang w:val="kk-KZ"/>
              </w:rPr>
              <w:t xml:space="preserve">Лекция 10 </w:t>
            </w:r>
            <w:r w:rsidRPr="005320BD">
              <w:rPr>
                <w:rStyle w:val="11"/>
                <w:sz w:val="28"/>
                <w:szCs w:val="28"/>
              </w:rPr>
              <w:t>Энергосбережение в технологических процессах</w:t>
            </w:r>
            <w:r w:rsidRPr="005320BD">
              <w:rPr>
                <w:rStyle w:val="11"/>
                <w:sz w:val="28"/>
                <w:szCs w:val="28"/>
                <w:lang w:val="kk-KZ"/>
              </w:rPr>
              <w:t xml:space="preserve"> </w:t>
            </w:r>
            <w:r w:rsidRPr="005320BD">
              <w:rPr>
                <w:rStyle w:val="11"/>
                <w:sz w:val="28"/>
                <w:szCs w:val="28"/>
              </w:rPr>
              <w:t>средствами электропривода</w:t>
            </w:r>
            <w:r w:rsidR="00D35F69" w:rsidRPr="005320BD">
              <w:rPr>
                <w:rStyle w:val="11"/>
                <w:sz w:val="28"/>
                <w:szCs w:val="28"/>
              </w:rPr>
              <w:t xml:space="preserve"> (2 ч)</w:t>
            </w:r>
          </w:p>
        </w:tc>
        <w:tc>
          <w:tcPr>
            <w:tcW w:w="674" w:type="dxa"/>
          </w:tcPr>
          <w:p w:rsidR="00EE3546" w:rsidRPr="005320BD" w:rsidRDefault="006D2917" w:rsidP="003B6C54">
            <w:pPr>
              <w:jc w:val="both"/>
              <w:rPr>
                <w:sz w:val="28"/>
                <w:szCs w:val="28"/>
                <w:lang w:val="kk-KZ"/>
              </w:rPr>
            </w:pPr>
            <w:r>
              <w:rPr>
                <w:sz w:val="28"/>
                <w:szCs w:val="28"/>
                <w:lang w:val="kk-KZ"/>
              </w:rPr>
              <w:t>52</w:t>
            </w:r>
          </w:p>
        </w:tc>
      </w:tr>
      <w:tr w:rsidR="00EE3546" w:rsidRPr="005320BD" w:rsidTr="00D51A69">
        <w:tc>
          <w:tcPr>
            <w:tcW w:w="8897" w:type="dxa"/>
          </w:tcPr>
          <w:p w:rsidR="00EE3546" w:rsidRPr="005320BD" w:rsidRDefault="006F47E0" w:rsidP="003B6C54">
            <w:pPr>
              <w:pStyle w:val="33"/>
              <w:shd w:val="clear" w:color="auto" w:fill="auto"/>
              <w:spacing w:line="240" w:lineRule="auto"/>
              <w:ind w:firstLine="0"/>
              <w:jc w:val="both"/>
              <w:rPr>
                <w:rStyle w:val="FontStyle216"/>
                <w:b w:val="0"/>
                <w:bCs w:val="0"/>
                <w:spacing w:val="0"/>
                <w:sz w:val="28"/>
                <w:szCs w:val="28"/>
              </w:rPr>
            </w:pPr>
            <w:r w:rsidRPr="005320BD">
              <w:rPr>
                <w:sz w:val="28"/>
                <w:szCs w:val="28"/>
                <w:lang w:val="kk-KZ"/>
              </w:rPr>
              <w:t xml:space="preserve">Лекция 11 </w:t>
            </w:r>
            <w:r w:rsidR="001A419D" w:rsidRPr="005320BD">
              <w:rPr>
                <w:rStyle w:val="11"/>
                <w:sz w:val="28"/>
                <w:szCs w:val="28"/>
              </w:rPr>
              <w:t>Регулируемый электропривод, как средство энергосбережения</w:t>
            </w:r>
            <w:r w:rsidR="00D35F69" w:rsidRPr="005320BD">
              <w:rPr>
                <w:rStyle w:val="11"/>
                <w:sz w:val="28"/>
                <w:szCs w:val="28"/>
              </w:rPr>
              <w:t xml:space="preserve"> (2ч) </w:t>
            </w:r>
          </w:p>
        </w:tc>
        <w:tc>
          <w:tcPr>
            <w:tcW w:w="674" w:type="dxa"/>
          </w:tcPr>
          <w:p w:rsidR="00EE3546" w:rsidRPr="005320BD" w:rsidRDefault="0035187E" w:rsidP="003B6C54">
            <w:pPr>
              <w:jc w:val="both"/>
              <w:rPr>
                <w:sz w:val="28"/>
                <w:szCs w:val="28"/>
                <w:lang w:val="kk-KZ"/>
              </w:rPr>
            </w:pPr>
            <w:r>
              <w:rPr>
                <w:sz w:val="28"/>
                <w:szCs w:val="28"/>
                <w:lang w:val="kk-KZ"/>
              </w:rPr>
              <w:t>57</w:t>
            </w:r>
          </w:p>
        </w:tc>
      </w:tr>
      <w:tr w:rsidR="00EE3546" w:rsidRPr="005320BD" w:rsidTr="00D51A69">
        <w:tc>
          <w:tcPr>
            <w:tcW w:w="8897" w:type="dxa"/>
          </w:tcPr>
          <w:p w:rsidR="00EE3546" w:rsidRPr="005320BD" w:rsidRDefault="001A419D" w:rsidP="003B6C54">
            <w:pPr>
              <w:jc w:val="both"/>
              <w:rPr>
                <w:sz w:val="28"/>
                <w:szCs w:val="28"/>
                <w:lang w:val="kk-KZ"/>
              </w:rPr>
            </w:pPr>
            <w:r w:rsidRPr="005320BD">
              <w:rPr>
                <w:sz w:val="28"/>
                <w:szCs w:val="28"/>
                <w:lang w:val="uk-UA"/>
              </w:rPr>
              <w:t>Лекция 12</w:t>
            </w:r>
            <w:r w:rsidRPr="005320BD">
              <w:rPr>
                <w:sz w:val="28"/>
                <w:szCs w:val="28"/>
              </w:rPr>
              <w:t xml:space="preserve"> </w:t>
            </w:r>
            <w:r w:rsidRPr="005320BD">
              <w:rPr>
                <w:rStyle w:val="11"/>
                <w:sz w:val="28"/>
                <w:szCs w:val="28"/>
              </w:rPr>
              <w:t>Оценка энергоэффективности электроприводов</w:t>
            </w:r>
            <w:r w:rsidR="00D35F69" w:rsidRPr="005320BD">
              <w:rPr>
                <w:rStyle w:val="11"/>
                <w:sz w:val="28"/>
                <w:szCs w:val="28"/>
              </w:rPr>
              <w:t xml:space="preserve"> (2 ч)</w:t>
            </w:r>
          </w:p>
        </w:tc>
        <w:tc>
          <w:tcPr>
            <w:tcW w:w="674" w:type="dxa"/>
          </w:tcPr>
          <w:p w:rsidR="00EE3546" w:rsidRPr="005320BD" w:rsidRDefault="0035187E" w:rsidP="003B6C54">
            <w:pPr>
              <w:jc w:val="both"/>
              <w:rPr>
                <w:sz w:val="28"/>
                <w:szCs w:val="28"/>
                <w:lang w:val="kk-KZ"/>
              </w:rPr>
            </w:pPr>
            <w:r>
              <w:rPr>
                <w:sz w:val="28"/>
                <w:szCs w:val="28"/>
                <w:lang w:val="kk-KZ"/>
              </w:rPr>
              <w:t>66</w:t>
            </w:r>
          </w:p>
        </w:tc>
      </w:tr>
      <w:tr w:rsidR="00EE3546" w:rsidRPr="005320BD" w:rsidTr="00D51A69">
        <w:tc>
          <w:tcPr>
            <w:tcW w:w="8897" w:type="dxa"/>
          </w:tcPr>
          <w:p w:rsidR="00EE3546" w:rsidRPr="005320BD" w:rsidRDefault="001A419D" w:rsidP="003B6C54">
            <w:pPr>
              <w:jc w:val="both"/>
              <w:rPr>
                <w:sz w:val="28"/>
                <w:szCs w:val="28"/>
                <w:lang w:val="kk-KZ"/>
              </w:rPr>
            </w:pPr>
            <w:r w:rsidRPr="005320BD">
              <w:rPr>
                <w:sz w:val="28"/>
                <w:szCs w:val="28"/>
                <w:lang w:val="uk-UA"/>
              </w:rPr>
              <w:t>Лекция 13</w:t>
            </w:r>
            <w:r w:rsidRPr="005320BD">
              <w:rPr>
                <w:sz w:val="28"/>
                <w:szCs w:val="28"/>
              </w:rPr>
              <w:t xml:space="preserve"> </w:t>
            </w:r>
            <w:r w:rsidRPr="005320BD">
              <w:rPr>
                <w:rStyle w:val="11"/>
                <w:sz w:val="28"/>
                <w:szCs w:val="28"/>
              </w:rPr>
              <w:t>Энергосберегающий асинхронный двигатель на примере регулируемого электропривода насосов</w:t>
            </w:r>
            <w:r w:rsidR="00D35F69" w:rsidRPr="005320BD">
              <w:rPr>
                <w:rStyle w:val="11"/>
                <w:sz w:val="28"/>
                <w:szCs w:val="28"/>
              </w:rPr>
              <w:t xml:space="preserve"> (2 ч)</w:t>
            </w:r>
          </w:p>
        </w:tc>
        <w:tc>
          <w:tcPr>
            <w:tcW w:w="674" w:type="dxa"/>
          </w:tcPr>
          <w:p w:rsidR="00EE3546" w:rsidRPr="005320BD" w:rsidRDefault="0035187E" w:rsidP="003B6C54">
            <w:pPr>
              <w:jc w:val="both"/>
              <w:rPr>
                <w:sz w:val="28"/>
                <w:szCs w:val="28"/>
                <w:lang w:val="kk-KZ"/>
              </w:rPr>
            </w:pPr>
            <w:r>
              <w:rPr>
                <w:sz w:val="28"/>
                <w:szCs w:val="28"/>
                <w:lang w:val="kk-KZ"/>
              </w:rPr>
              <w:t>72</w:t>
            </w:r>
          </w:p>
        </w:tc>
      </w:tr>
      <w:tr w:rsidR="00EE3546" w:rsidRPr="005320BD" w:rsidTr="00D51A69">
        <w:tc>
          <w:tcPr>
            <w:tcW w:w="8897" w:type="dxa"/>
          </w:tcPr>
          <w:p w:rsidR="00EE3546" w:rsidRPr="005320BD" w:rsidRDefault="001A419D" w:rsidP="003B6C54">
            <w:pPr>
              <w:pStyle w:val="Style5"/>
              <w:widowControl/>
              <w:jc w:val="both"/>
              <w:rPr>
                <w:sz w:val="28"/>
                <w:szCs w:val="28"/>
              </w:rPr>
            </w:pPr>
            <w:r w:rsidRPr="005320BD">
              <w:rPr>
                <w:sz w:val="28"/>
                <w:szCs w:val="28"/>
                <w:lang w:val="uk-UA"/>
              </w:rPr>
              <w:t>Лекция 14</w:t>
            </w:r>
            <w:r w:rsidRPr="005320BD">
              <w:rPr>
                <w:sz w:val="28"/>
                <w:szCs w:val="28"/>
              </w:rPr>
              <w:t xml:space="preserve"> Оптимизация электроприводов постоянного тока по потреблению электроэнергии</w:t>
            </w:r>
            <w:r w:rsidR="00D35F69" w:rsidRPr="005320BD">
              <w:rPr>
                <w:sz w:val="28"/>
                <w:szCs w:val="28"/>
              </w:rPr>
              <w:t xml:space="preserve"> (2ч)</w:t>
            </w:r>
          </w:p>
        </w:tc>
        <w:tc>
          <w:tcPr>
            <w:tcW w:w="674" w:type="dxa"/>
          </w:tcPr>
          <w:p w:rsidR="00EE3546" w:rsidRPr="005320BD" w:rsidRDefault="0035187E" w:rsidP="003B6C54">
            <w:pPr>
              <w:jc w:val="both"/>
              <w:rPr>
                <w:sz w:val="28"/>
                <w:szCs w:val="28"/>
                <w:lang w:val="kk-KZ"/>
              </w:rPr>
            </w:pPr>
            <w:r>
              <w:rPr>
                <w:sz w:val="28"/>
                <w:szCs w:val="28"/>
                <w:lang w:val="kk-KZ"/>
              </w:rPr>
              <w:t>79</w:t>
            </w:r>
          </w:p>
        </w:tc>
      </w:tr>
      <w:tr w:rsidR="00EE3546" w:rsidRPr="005320BD" w:rsidTr="00D51A69">
        <w:tc>
          <w:tcPr>
            <w:tcW w:w="8897" w:type="dxa"/>
          </w:tcPr>
          <w:p w:rsidR="00EE3546" w:rsidRPr="005320BD" w:rsidRDefault="00D35F69" w:rsidP="003B6C54">
            <w:pPr>
              <w:pStyle w:val="FR1"/>
              <w:spacing w:before="0"/>
              <w:ind w:left="0"/>
              <w:jc w:val="both"/>
              <w:rPr>
                <w:b w:val="0"/>
                <w:szCs w:val="28"/>
                <w:lang w:val="kk-KZ"/>
              </w:rPr>
            </w:pPr>
            <w:r w:rsidRPr="005320BD">
              <w:rPr>
                <w:b w:val="0"/>
                <w:szCs w:val="28"/>
              </w:rPr>
              <w:t>Лекция</w:t>
            </w:r>
            <w:r w:rsidRPr="005320BD">
              <w:rPr>
                <w:b w:val="0"/>
                <w:szCs w:val="28"/>
                <w:lang w:val="kk-KZ"/>
              </w:rPr>
              <w:t>15.З</w:t>
            </w:r>
            <w:r w:rsidRPr="005320BD">
              <w:rPr>
                <w:b w:val="0"/>
                <w:szCs w:val="28"/>
              </w:rPr>
              <w:t xml:space="preserve">адачи интенсивного энергосбережения. </w:t>
            </w:r>
            <w:r w:rsidRPr="005320BD">
              <w:rPr>
                <w:b w:val="0"/>
                <w:szCs w:val="28"/>
                <w:lang w:val="kk-KZ"/>
              </w:rPr>
              <w:t>М</w:t>
            </w:r>
            <w:r w:rsidRPr="005320BD">
              <w:rPr>
                <w:b w:val="0"/>
                <w:szCs w:val="28"/>
              </w:rPr>
              <w:t xml:space="preserve">етоды интенсивного  энергосбережения.                                                                                                                              </w:t>
            </w:r>
          </w:p>
        </w:tc>
        <w:tc>
          <w:tcPr>
            <w:tcW w:w="674" w:type="dxa"/>
          </w:tcPr>
          <w:p w:rsidR="00EE3546" w:rsidRPr="005320BD" w:rsidRDefault="0035187E" w:rsidP="003B6C54">
            <w:pPr>
              <w:jc w:val="both"/>
              <w:rPr>
                <w:sz w:val="28"/>
                <w:szCs w:val="28"/>
                <w:lang w:val="kk-KZ"/>
              </w:rPr>
            </w:pPr>
            <w:r>
              <w:rPr>
                <w:sz w:val="28"/>
                <w:szCs w:val="28"/>
                <w:lang w:val="kk-KZ"/>
              </w:rPr>
              <w:t>87</w:t>
            </w:r>
          </w:p>
        </w:tc>
      </w:tr>
      <w:tr w:rsidR="00EE3546" w:rsidRPr="005320BD" w:rsidTr="00D51A69">
        <w:tc>
          <w:tcPr>
            <w:tcW w:w="8897" w:type="dxa"/>
          </w:tcPr>
          <w:p w:rsidR="00EE3546" w:rsidRPr="005320BD" w:rsidRDefault="00D35F69" w:rsidP="003B6C54">
            <w:pPr>
              <w:jc w:val="both"/>
              <w:rPr>
                <w:sz w:val="28"/>
                <w:szCs w:val="28"/>
                <w:lang w:val="kk-KZ"/>
              </w:rPr>
            </w:pPr>
            <w:r w:rsidRPr="005320BD">
              <w:rPr>
                <w:sz w:val="28"/>
                <w:szCs w:val="28"/>
              </w:rPr>
              <w:t>Лекция 1</w:t>
            </w:r>
            <w:r w:rsidRPr="005320BD">
              <w:rPr>
                <w:sz w:val="28"/>
                <w:szCs w:val="28"/>
                <w:lang w:val="kk-KZ"/>
              </w:rPr>
              <w:t>6</w:t>
            </w:r>
            <w:r w:rsidRPr="005320BD">
              <w:rPr>
                <w:sz w:val="28"/>
                <w:szCs w:val="28"/>
              </w:rPr>
              <w:t xml:space="preserve">. </w:t>
            </w:r>
            <w:r w:rsidRPr="005320BD">
              <w:rPr>
                <w:rFonts w:eastAsia="TimesNewRomanPSMT"/>
                <w:sz w:val="28"/>
                <w:szCs w:val="28"/>
                <w:lang w:eastAsia="en-US"/>
              </w:rPr>
              <w:t>Определение потерь электроэнергии в</w:t>
            </w:r>
            <w:r w:rsidRPr="005320BD">
              <w:rPr>
                <w:rFonts w:eastAsia="TimesNewRomanPSMT"/>
                <w:sz w:val="28"/>
                <w:szCs w:val="28"/>
                <w:lang w:val="kk-KZ" w:eastAsia="en-US"/>
              </w:rPr>
              <w:t xml:space="preserve"> </w:t>
            </w:r>
            <w:r w:rsidRPr="005320BD">
              <w:rPr>
                <w:rFonts w:eastAsia="TimesNewRomanPSMT"/>
                <w:sz w:val="28"/>
                <w:szCs w:val="28"/>
                <w:lang w:eastAsia="en-US"/>
              </w:rPr>
              <w:t>двухобмоточных трансформаторах</w:t>
            </w:r>
            <w:r w:rsidR="000D27FE" w:rsidRPr="005320BD">
              <w:rPr>
                <w:rFonts w:eastAsia="TimesNewRomanPSMT"/>
                <w:sz w:val="28"/>
                <w:szCs w:val="28"/>
                <w:lang w:eastAsia="en-US"/>
              </w:rPr>
              <w:t xml:space="preserve"> (2 ч)</w:t>
            </w:r>
          </w:p>
        </w:tc>
        <w:tc>
          <w:tcPr>
            <w:tcW w:w="674" w:type="dxa"/>
          </w:tcPr>
          <w:p w:rsidR="00EE3546" w:rsidRPr="005320BD" w:rsidRDefault="0035187E" w:rsidP="003B6C54">
            <w:pPr>
              <w:jc w:val="both"/>
              <w:rPr>
                <w:sz w:val="28"/>
                <w:szCs w:val="28"/>
                <w:lang w:val="kk-KZ"/>
              </w:rPr>
            </w:pPr>
            <w:r>
              <w:rPr>
                <w:sz w:val="28"/>
                <w:szCs w:val="28"/>
                <w:lang w:val="kk-KZ"/>
              </w:rPr>
              <w:t>91</w:t>
            </w:r>
          </w:p>
        </w:tc>
      </w:tr>
      <w:tr w:rsidR="00EE3546" w:rsidRPr="005320BD" w:rsidTr="00D51A69">
        <w:tc>
          <w:tcPr>
            <w:tcW w:w="8897" w:type="dxa"/>
          </w:tcPr>
          <w:p w:rsidR="00EE3546" w:rsidRPr="005320BD" w:rsidRDefault="00D35F69" w:rsidP="003B6C54">
            <w:pPr>
              <w:jc w:val="both"/>
              <w:rPr>
                <w:sz w:val="28"/>
                <w:szCs w:val="28"/>
                <w:lang w:val="kk-KZ"/>
              </w:rPr>
            </w:pPr>
            <w:r w:rsidRPr="005320BD">
              <w:rPr>
                <w:sz w:val="28"/>
                <w:szCs w:val="28"/>
              </w:rPr>
              <w:t>Лекция 1</w:t>
            </w:r>
            <w:r w:rsidRPr="005320BD">
              <w:rPr>
                <w:sz w:val="28"/>
                <w:szCs w:val="28"/>
                <w:lang w:val="kk-KZ"/>
              </w:rPr>
              <w:t>7</w:t>
            </w:r>
            <w:r w:rsidRPr="005320BD">
              <w:rPr>
                <w:sz w:val="28"/>
                <w:szCs w:val="28"/>
              </w:rPr>
              <w:t>.</w:t>
            </w:r>
            <w:r w:rsidRPr="005320BD">
              <w:rPr>
                <w:rFonts w:eastAsia="TimesNewRomanPSMT"/>
                <w:sz w:val="28"/>
                <w:szCs w:val="28"/>
                <w:lang w:eastAsia="en-US"/>
              </w:rPr>
              <w:t>Определение потерь электроэнергии в трансформаторах при оценке расчетного</w:t>
            </w:r>
            <w:r w:rsidRPr="005320BD">
              <w:rPr>
                <w:rFonts w:eastAsia="TimesNewRomanPSMT"/>
                <w:sz w:val="28"/>
                <w:szCs w:val="28"/>
                <w:lang w:val="kk-KZ" w:eastAsia="en-US"/>
              </w:rPr>
              <w:t xml:space="preserve"> </w:t>
            </w:r>
            <w:r w:rsidRPr="005320BD">
              <w:rPr>
                <w:rFonts w:eastAsia="TimesNewRomanPSMT"/>
                <w:sz w:val="28"/>
                <w:szCs w:val="28"/>
                <w:lang w:eastAsia="en-US"/>
              </w:rPr>
              <w:t>средневзвешенного коэффициента мощности</w:t>
            </w:r>
            <w:r w:rsidR="000D27FE" w:rsidRPr="005320BD">
              <w:rPr>
                <w:rFonts w:eastAsia="TimesNewRomanPSMT"/>
                <w:sz w:val="28"/>
                <w:szCs w:val="28"/>
                <w:lang w:eastAsia="en-US"/>
              </w:rPr>
              <w:t xml:space="preserve"> (2 ч)</w:t>
            </w:r>
          </w:p>
        </w:tc>
        <w:tc>
          <w:tcPr>
            <w:tcW w:w="674" w:type="dxa"/>
          </w:tcPr>
          <w:p w:rsidR="00EE3546" w:rsidRPr="005320BD" w:rsidRDefault="0035187E" w:rsidP="003B6C54">
            <w:pPr>
              <w:jc w:val="both"/>
              <w:rPr>
                <w:sz w:val="28"/>
                <w:szCs w:val="28"/>
                <w:lang w:val="kk-KZ"/>
              </w:rPr>
            </w:pPr>
            <w:r>
              <w:rPr>
                <w:sz w:val="28"/>
                <w:szCs w:val="28"/>
                <w:lang w:val="kk-KZ"/>
              </w:rPr>
              <w:t>93</w:t>
            </w:r>
          </w:p>
        </w:tc>
      </w:tr>
      <w:tr w:rsidR="00EE3546" w:rsidRPr="005320BD" w:rsidTr="00D51A69">
        <w:tc>
          <w:tcPr>
            <w:tcW w:w="8897" w:type="dxa"/>
          </w:tcPr>
          <w:p w:rsidR="00EE3546" w:rsidRPr="005320BD" w:rsidRDefault="00D35F69" w:rsidP="003B6C54">
            <w:pPr>
              <w:pStyle w:val="a8"/>
              <w:spacing w:before="0" w:beforeAutospacing="0" w:after="0" w:afterAutospacing="0"/>
              <w:jc w:val="both"/>
              <w:rPr>
                <w:sz w:val="28"/>
                <w:szCs w:val="28"/>
                <w:lang w:val="kk-KZ"/>
              </w:rPr>
            </w:pPr>
            <w:r w:rsidRPr="005320BD">
              <w:rPr>
                <w:sz w:val="28"/>
                <w:szCs w:val="28"/>
              </w:rPr>
              <w:t>Лекция 1</w:t>
            </w:r>
            <w:r w:rsidRPr="005320BD">
              <w:rPr>
                <w:sz w:val="28"/>
                <w:szCs w:val="28"/>
                <w:lang w:val="kk-KZ"/>
              </w:rPr>
              <w:t>8.</w:t>
            </w:r>
            <w:r w:rsidRPr="005320BD">
              <w:rPr>
                <w:rFonts w:eastAsia="TimesNewRomanPSMT"/>
                <w:sz w:val="28"/>
                <w:szCs w:val="28"/>
                <w:lang w:val="kk-KZ" w:eastAsia="en-US"/>
              </w:rPr>
              <w:t xml:space="preserve"> Тарифы на электрическую энергию.</w:t>
            </w:r>
            <w:r w:rsidRPr="005320BD">
              <w:rPr>
                <w:rFonts w:eastAsia="TimesNewRomanPSMT"/>
                <w:sz w:val="28"/>
                <w:szCs w:val="28"/>
                <w:lang w:eastAsia="en-US"/>
              </w:rPr>
              <w:t>Принципы ценообразования на электроэнерг</w:t>
            </w:r>
            <w:r w:rsidRPr="005320BD">
              <w:rPr>
                <w:rFonts w:eastAsia="TimesNewRomanPSMT"/>
                <w:sz w:val="28"/>
                <w:szCs w:val="28"/>
                <w:lang w:val="kk-KZ" w:eastAsia="en-US"/>
              </w:rPr>
              <w:t xml:space="preserve">ию. </w:t>
            </w:r>
            <w:r w:rsidRPr="005320BD">
              <w:rPr>
                <w:rFonts w:eastAsia="TimesNewRomanPSMT"/>
                <w:sz w:val="28"/>
                <w:szCs w:val="28"/>
                <w:lang w:eastAsia="en-US"/>
              </w:rPr>
              <w:t>Стоимость обслуживания потребителей региона.</w:t>
            </w:r>
            <w:r w:rsidRPr="005320BD">
              <w:rPr>
                <w:rFonts w:eastAsia="TimesNewRomanPSMT"/>
                <w:sz w:val="28"/>
                <w:szCs w:val="28"/>
                <w:lang w:val="kk-KZ" w:eastAsia="en-US"/>
              </w:rPr>
              <w:t xml:space="preserve"> </w:t>
            </w:r>
            <w:r w:rsidRPr="005320BD">
              <w:rPr>
                <w:rFonts w:eastAsia="TimesNewRomanPSMT"/>
                <w:sz w:val="28"/>
                <w:szCs w:val="28"/>
                <w:lang w:eastAsia="en-US"/>
              </w:rPr>
              <w:t>Виды тарифов на электроэнерг</w:t>
            </w:r>
            <w:r w:rsidRPr="005320BD">
              <w:rPr>
                <w:rFonts w:eastAsia="TimesNewRomanPSMT"/>
                <w:sz w:val="28"/>
                <w:szCs w:val="28"/>
                <w:lang w:val="kk-KZ" w:eastAsia="en-US"/>
              </w:rPr>
              <w:t>ию</w:t>
            </w:r>
            <w:r w:rsidR="000D27FE" w:rsidRPr="005320BD">
              <w:rPr>
                <w:rFonts w:eastAsia="TimesNewRomanPSMT"/>
                <w:sz w:val="28"/>
                <w:szCs w:val="28"/>
                <w:lang w:val="kk-KZ" w:eastAsia="en-US"/>
              </w:rPr>
              <w:t xml:space="preserve"> (2 ч)</w:t>
            </w:r>
          </w:p>
        </w:tc>
        <w:tc>
          <w:tcPr>
            <w:tcW w:w="674" w:type="dxa"/>
          </w:tcPr>
          <w:p w:rsidR="00EE3546" w:rsidRPr="005320BD" w:rsidRDefault="0035187E" w:rsidP="003B6C54">
            <w:pPr>
              <w:jc w:val="both"/>
              <w:rPr>
                <w:sz w:val="28"/>
                <w:szCs w:val="28"/>
                <w:lang w:val="kk-KZ"/>
              </w:rPr>
            </w:pPr>
            <w:r>
              <w:rPr>
                <w:sz w:val="28"/>
                <w:szCs w:val="28"/>
                <w:lang w:val="kk-KZ"/>
              </w:rPr>
              <w:t>97</w:t>
            </w:r>
          </w:p>
        </w:tc>
      </w:tr>
      <w:tr w:rsidR="00EE3546" w:rsidRPr="005320BD" w:rsidTr="00D51A69">
        <w:tc>
          <w:tcPr>
            <w:tcW w:w="8897" w:type="dxa"/>
          </w:tcPr>
          <w:p w:rsidR="00EE3546" w:rsidRPr="005320BD" w:rsidRDefault="00D35F69" w:rsidP="003B6C54">
            <w:pPr>
              <w:pStyle w:val="a8"/>
              <w:spacing w:before="0" w:beforeAutospacing="0" w:after="0" w:afterAutospacing="0"/>
              <w:jc w:val="both"/>
              <w:rPr>
                <w:sz w:val="28"/>
                <w:szCs w:val="28"/>
                <w:lang w:val="kk-KZ"/>
              </w:rPr>
            </w:pPr>
            <w:r w:rsidRPr="005320BD">
              <w:rPr>
                <w:sz w:val="28"/>
                <w:szCs w:val="28"/>
              </w:rPr>
              <w:t>Лекция 1</w:t>
            </w:r>
            <w:r w:rsidRPr="005320BD">
              <w:rPr>
                <w:sz w:val="28"/>
                <w:szCs w:val="28"/>
                <w:lang w:val="kk-KZ"/>
              </w:rPr>
              <w:t>9</w:t>
            </w:r>
            <w:r w:rsidRPr="005320BD">
              <w:rPr>
                <w:sz w:val="28"/>
                <w:szCs w:val="28"/>
              </w:rPr>
              <w:t xml:space="preserve">. </w:t>
            </w:r>
            <w:r w:rsidRPr="005320BD">
              <w:rPr>
                <w:rFonts w:eastAsia="TimesNewRomanPSMT"/>
                <w:sz w:val="28"/>
                <w:szCs w:val="28"/>
                <w:lang w:eastAsia="en-US"/>
              </w:rPr>
              <w:t>Методика расчета потребительских тарифов на электроэнергию</w:t>
            </w:r>
            <w:r w:rsidR="000D27FE" w:rsidRPr="005320BD">
              <w:rPr>
                <w:rFonts w:eastAsia="TimesNewRomanPSMT"/>
                <w:sz w:val="28"/>
                <w:szCs w:val="28"/>
                <w:lang w:eastAsia="en-US"/>
              </w:rPr>
              <w:t xml:space="preserve"> (2 ч)</w:t>
            </w:r>
          </w:p>
        </w:tc>
        <w:tc>
          <w:tcPr>
            <w:tcW w:w="674" w:type="dxa"/>
          </w:tcPr>
          <w:p w:rsidR="00EE3546" w:rsidRPr="005320BD" w:rsidRDefault="0035187E" w:rsidP="003B6C54">
            <w:pPr>
              <w:jc w:val="both"/>
              <w:rPr>
                <w:sz w:val="28"/>
                <w:szCs w:val="28"/>
                <w:lang w:val="kk-KZ"/>
              </w:rPr>
            </w:pPr>
            <w:r>
              <w:rPr>
                <w:sz w:val="28"/>
                <w:szCs w:val="28"/>
                <w:lang w:val="kk-KZ"/>
              </w:rPr>
              <w:t>100</w:t>
            </w:r>
          </w:p>
        </w:tc>
      </w:tr>
      <w:tr w:rsidR="00EE3546" w:rsidRPr="005320BD" w:rsidTr="00D51A69">
        <w:tc>
          <w:tcPr>
            <w:tcW w:w="8897" w:type="dxa"/>
          </w:tcPr>
          <w:p w:rsidR="00EE3546" w:rsidRPr="005320BD" w:rsidRDefault="007347E3" w:rsidP="003B6C54">
            <w:pPr>
              <w:jc w:val="both"/>
              <w:rPr>
                <w:rFonts w:eastAsia="TimesNewRomanPSMT"/>
                <w:sz w:val="28"/>
                <w:szCs w:val="28"/>
                <w:lang w:eastAsia="en-US"/>
              </w:rPr>
            </w:pPr>
            <w:r w:rsidRPr="005320BD">
              <w:rPr>
                <w:sz w:val="28"/>
                <w:szCs w:val="28"/>
              </w:rPr>
              <w:t xml:space="preserve"> Лекция </w:t>
            </w:r>
            <w:r w:rsidRPr="005320BD">
              <w:rPr>
                <w:sz w:val="28"/>
                <w:szCs w:val="28"/>
                <w:lang w:val="kk-KZ"/>
              </w:rPr>
              <w:t>20</w:t>
            </w:r>
            <w:r w:rsidRPr="005320BD">
              <w:rPr>
                <w:sz w:val="28"/>
                <w:szCs w:val="28"/>
              </w:rPr>
              <w:t>.</w:t>
            </w:r>
            <w:r w:rsidRPr="005320BD">
              <w:rPr>
                <w:rFonts w:eastAsia="TimesNewRomanPSMT"/>
                <w:sz w:val="28"/>
                <w:szCs w:val="28"/>
                <w:lang w:val="kk-KZ" w:eastAsia="en-US"/>
              </w:rPr>
              <w:t xml:space="preserve"> </w:t>
            </w:r>
            <w:r w:rsidRPr="005320BD">
              <w:rPr>
                <w:rFonts w:eastAsia="TimesNewRomanPSMT"/>
                <w:sz w:val="28"/>
                <w:szCs w:val="28"/>
                <w:lang w:eastAsia="en-US"/>
              </w:rPr>
              <w:t>Экономичный режим работы трансформаторов</w:t>
            </w:r>
            <w:r w:rsidRPr="005320BD">
              <w:rPr>
                <w:rFonts w:eastAsia="TimesNewRomanPSMT"/>
                <w:sz w:val="28"/>
                <w:szCs w:val="28"/>
                <w:lang w:val="kk-KZ" w:eastAsia="en-US"/>
              </w:rPr>
              <w:t>.</w:t>
            </w:r>
            <w:r w:rsidR="003B6C54">
              <w:rPr>
                <w:rFonts w:eastAsia="TimesNewRomanPSMT"/>
                <w:sz w:val="28"/>
                <w:szCs w:val="28"/>
                <w:lang w:val="kk-KZ" w:eastAsia="en-US"/>
              </w:rPr>
              <w:t xml:space="preserve"> </w:t>
            </w:r>
            <w:r w:rsidRPr="005320BD">
              <w:rPr>
                <w:rFonts w:eastAsia="TimesNewRomanPSMT"/>
                <w:sz w:val="28"/>
                <w:szCs w:val="28"/>
                <w:lang w:eastAsia="en-US"/>
              </w:rPr>
              <w:t>Электродвигатели – увеличение нагрузки рабочих машин</w:t>
            </w:r>
            <w:r w:rsidRPr="005320BD">
              <w:rPr>
                <w:rFonts w:eastAsia="TimesNewRomanPSMT"/>
                <w:sz w:val="28"/>
                <w:szCs w:val="28"/>
                <w:lang w:val="kk-KZ" w:eastAsia="en-US"/>
              </w:rPr>
              <w:t>.</w:t>
            </w:r>
            <w:r w:rsidRPr="005320BD">
              <w:rPr>
                <w:rFonts w:eastAsia="TimesNewRomanPSMT"/>
                <w:sz w:val="28"/>
                <w:szCs w:val="28"/>
                <w:lang w:eastAsia="en-US"/>
              </w:rPr>
              <w:t xml:space="preserve"> Замена незагруженных электродвигателей</w:t>
            </w:r>
            <w:r w:rsidRPr="005320BD">
              <w:rPr>
                <w:rFonts w:eastAsia="TimesNewRomanPSMT"/>
                <w:sz w:val="28"/>
                <w:szCs w:val="28"/>
                <w:lang w:val="kk-KZ" w:eastAsia="en-US"/>
              </w:rPr>
              <w:t>.</w:t>
            </w:r>
            <w:r w:rsidRPr="005320BD">
              <w:rPr>
                <w:rFonts w:eastAsia="TimesNewRomanPSMT"/>
                <w:sz w:val="28"/>
                <w:szCs w:val="28"/>
                <w:lang w:eastAsia="en-US"/>
              </w:rPr>
              <w:t xml:space="preserve"> Коэффициент мощности и его технико-экономическое значение</w:t>
            </w:r>
            <w:r w:rsidR="00EB2CFE" w:rsidRPr="005320BD">
              <w:rPr>
                <w:rFonts w:eastAsia="TimesNewRomanPSMT"/>
                <w:sz w:val="28"/>
                <w:szCs w:val="28"/>
                <w:lang w:eastAsia="en-US"/>
              </w:rPr>
              <w:t xml:space="preserve"> (2ч)</w:t>
            </w:r>
          </w:p>
          <w:p w:rsidR="007347E3" w:rsidRPr="004118CD" w:rsidRDefault="007347E3" w:rsidP="003B6C54">
            <w:pPr>
              <w:autoSpaceDE w:val="0"/>
              <w:autoSpaceDN w:val="0"/>
              <w:adjustRightInd w:val="0"/>
              <w:jc w:val="both"/>
              <w:rPr>
                <w:rFonts w:eastAsia="TimesNewRomanPSMT"/>
                <w:sz w:val="28"/>
                <w:szCs w:val="28"/>
                <w:lang w:val="kk-KZ" w:eastAsia="en-US"/>
              </w:rPr>
            </w:pPr>
            <w:r w:rsidRPr="005320BD">
              <w:rPr>
                <w:sz w:val="28"/>
                <w:szCs w:val="28"/>
              </w:rPr>
              <w:t xml:space="preserve">Лекция 21. </w:t>
            </w:r>
            <w:r w:rsidRPr="005320BD">
              <w:rPr>
                <w:rFonts w:eastAsia="TimesNewRomanPSMT"/>
                <w:sz w:val="28"/>
                <w:szCs w:val="28"/>
                <w:lang w:eastAsia="en-US"/>
              </w:rPr>
              <w:t xml:space="preserve">Причины и последствия низкого коэффициента </w:t>
            </w:r>
            <w:r w:rsidRPr="005320BD">
              <w:rPr>
                <w:rFonts w:eastAsia="TimesNewRomanPSMT"/>
                <w:sz w:val="28"/>
                <w:szCs w:val="28"/>
                <w:lang w:eastAsia="en-US"/>
              </w:rPr>
              <w:lastRenderedPageBreak/>
              <w:t>мощности</w:t>
            </w:r>
            <w:r w:rsidRPr="005320BD">
              <w:rPr>
                <w:rFonts w:eastAsia="TimesNewRomanPSMT"/>
                <w:sz w:val="28"/>
                <w:szCs w:val="28"/>
                <w:lang w:val="kk-KZ" w:eastAsia="en-US"/>
              </w:rPr>
              <w:t>.</w:t>
            </w:r>
            <w:r w:rsidRPr="005320BD">
              <w:rPr>
                <w:rFonts w:eastAsia="TimesNewRomanPSMT"/>
                <w:sz w:val="28"/>
                <w:szCs w:val="28"/>
                <w:lang w:eastAsia="en-US"/>
              </w:rPr>
              <w:t>Способы повышения cosφ.</w:t>
            </w:r>
            <w:r w:rsidR="00EB2CFE" w:rsidRPr="005320BD">
              <w:rPr>
                <w:rFonts w:eastAsia="TimesNewRomanPSMT"/>
                <w:sz w:val="28"/>
                <w:szCs w:val="28"/>
                <w:lang w:eastAsia="en-US"/>
              </w:rPr>
              <w:t xml:space="preserve"> (2ч)</w:t>
            </w:r>
            <w:r w:rsidR="003B6C54">
              <w:rPr>
                <w:rFonts w:eastAsia="TimesNewRomanPSMT"/>
                <w:sz w:val="28"/>
                <w:szCs w:val="28"/>
                <w:lang w:eastAsia="en-US"/>
              </w:rPr>
              <w:t xml:space="preserve"> </w:t>
            </w:r>
            <w:r w:rsidRPr="005320BD">
              <w:rPr>
                <w:rFonts w:eastAsia="TimesNewRomanPSMT"/>
                <w:sz w:val="28"/>
                <w:szCs w:val="28"/>
                <w:lang w:eastAsia="en-US"/>
              </w:rPr>
              <w:t>Конденсаторные батареи. Статические тиристорные компенсаторы на базе КБ</w:t>
            </w:r>
            <w:r w:rsidRPr="005320BD">
              <w:rPr>
                <w:rFonts w:eastAsia="TimesNewRomanPSMT"/>
                <w:sz w:val="28"/>
                <w:szCs w:val="28"/>
                <w:lang w:val="kk-KZ" w:eastAsia="en-US"/>
              </w:rPr>
              <w:t>.</w:t>
            </w:r>
          </w:p>
          <w:p w:rsidR="002652DA" w:rsidRPr="005320BD" w:rsidRDefault="002652DA" w:rsidP="003B6C54">
            <w:pPr>
              <w:jc w:val="both"/>
              <w:rPr>
                <w:rStyle w:val="11"/>
                <w:sz w:val="28"/>
                <w:szCs w:val="28"/>
                <w:lang w:val="kk-KZ"/>
              </w:rPr>
            </w:pPr>
            <w:r w:rsidRPr="005320BD">
              <w:rPr>
                <w:sz w:val="28"/>
                <w:szCs w:val="28"/>
                <w:lang w:val="kk-KZ"/>
              </w:rPr>
              <w:t>Лекция 22.</w:t>
            </w:r>
            <w:r w:rsidR="003B6C54">
              <w:rPr>
                <w:sz w:val="28"/>
                <w:szCs w:val="28"/>
                <w:lang w:val="kk-KZ"/>
              </w:rPr>
              <w:t xml:space="preserve"> </w:t>
            </w:r>
            <w:r w:rsidRPr="005320BD">
              <w:rPr>
                <w:rStyle w:val="11"/>
                <w:sz w:val="28"/>
                <w:szCs w:val="28"/>
              </w:rPr>
              <w:t>Основные аспекты энергосбережения на примере электроприводов механизмов собственных нужд тепловых электростанций.</w:t>
            </w:r>
            <w:r w:rsidR="003B6C54">
              <w:rPr>
                <w:rStyle w:val="11"/>
                <w:sz w:val="28"/>
                <w:szCs w:val="28"/>
              </w:rPr>
              <w:t xml:space="preserve"> </w:t>
            </w:r>
            <w:r w:rsidRPr="005320BD">
              <w:rPr>
                <w:rStyle w:val="11"/>
                <w:sz w:val="28"/>
                <w:szCs w:val="28"/>
                <w:lang w:val="kk-KZ"/>
              </w:rPr>
              <w:t>(2 ч)</w:t>
            </w:r>
          </w:p>
          <w:p w:rsidR="007347E3" w:rsidRPr="005320BD" w:rsidRDefault="007347E3" w:rsidP="003B6C54">
            <w:pPr>
              <w:pStyle w:val="33"/>
              <w:shd w:val="clear" w:color="auto" w:fill="auto"/>
              <w:spacing w:line="240" w:lineRule="auto"/>
              <w:ind w:firstLine="0"/>
              <w:jc w:val="both"/>
              <w:rPr>
                <w:sz w:val="28"/>
                <w:szCs w:val="28"/>
              </w:rPr>
            </w:pPr>
            <w:r w:rsidRPr="005320BD">
              <w:rPr>
                <w:sz w:val="28"/>
                <w:szCs w:val="28"/>
              </w:rPr>
              <w:t xml:space="preserve">Лекция 23. </w:t>
            </w:r>
            <w:r w:rsidRPr="005320BD">
              <w:rPr>
                <w:rStyle w:val="11"/>
                <w:sz w:val="28"/>
                <w:szCs w:val="28"/>
              </w:rPr>
              <w:t xml:space="preserve">Энергоаудит, возможности энергосбережения </w:t>
            </w:r>
            <w:r w:rsidRPr="005320BD">
              <w:rPr>
                <w:sz w:val="28"/>
                <w:szCs w:val="28"/>
              </w:rPr>
              <w:t>основы энергоаудита.</w:t>
            </w:r>
            <w:r w:rsidR="003B6C54">
              <w:rPr>
                <w:sz w:val="28"/>
                <w:szCs w:val="28"/>
              </w:rPr>
              <w:t xml:space="preserve"> </w:t>
            </w:r>
            <w:r w:rsidRPr="005320BD">
              <w:rPr>
                <w:sz w:val="28"/>
                <w:szCs w:val="28"/>
                <w:lang w:val="kk-KZ"/>
              </w:rPr>
              <w:t>О</w:t>
            </w:r>
            <w:r w:rsidRPr="005320BD">
              <w:rPr>
                <w:sz w:val="28"/>
                <w:szCs w:val="28"/>
              </w:rPr>
              <w:t>собенност</w:t>
            </w:r>
            <w:r w:rsidRPr="005320BD">
              <w:rPr>
                <w:sz w:val="28"/>
                <w:szCs w:val="28"/>
                <w:lang w:val="kk-KZ"/>
              </w:rPr>
              <w:t xml:space="preserve">и </w:t>
            </w:r>
            <w:r w:rsidRPr="005320BD">
              <w:rPr>
                <w:sz w:val="28"/>
                <w:szCs w:val="28"/>
              </w:rPr>
              <w:t xml:space="preserve">энергоаудита промышленных и сельскохозяйственных  предприятий.  </w:t>
            </w:r>
            <w:r w:rsidR="00EB2CFE" w:rsidRPr="005320BD">
              <w:rPr>
                <w:sz w:val="28"/>
                <w:szCs w:val="28"/>
              </w:rPr>
              <w:t>(2ч)</w:t>
            </w:r>
          </w:p>
          <w:p w:rsidR="007347E3" w:rsidRPr="005320BD" w:rsidRDefault="004118CD" w:rsidP="003B6C54">
            <w:pPr>
              <w:pStyle w:val="33"/>
              <w:shd w:val="clear" w:color="auto" w:fill="auto"/>
              <w:spacing w:line="240" w:lineRule="auto"/>
              <w:ind w:firstLine="0"/>
              <w:jc w:val="both"/>
              <w:rPr>
                <w:sz w:val="28"/>
                <w:szCs w:val="28"/>
              </w:rPr>
            </w:pPr>
            <w:r>
              <w:rPr>
                <w:sz w:val="28"/>
                <w:szCs w:val="28"/>
              </w:rPr>
              <w:t xml:space="preserve"> </w:t>
            </w:r>
            <w:r w:rsidR="007347E3" w:rsidRPr="005320BD">
              <w:rPr>
                <w:sz w:val="28"/>
                <w:szCs w:val="28"/>
              </w:rPr>
              <w:t>Лекция 24.</w:t>
            </w:r>
            <w:r w:rsidR="007347E3" w:rsidRPr="005320BD">
              <w:rPr>
                <w:bCs/>
                <w:sz w:val="28"/>
                <w:szCs w:val="28"/>
              </w:rPr>
              <w:t xml:space="preserve"> </w:t>
            </w:r>
            <w:r w:rsidR="007347E3" w:rsidRPr="005320BD">
              <w:rPr>
                <w:sz w:val="28"/>
                <w:szCs w:val="28"/>
                <w:lang w:val="kk-KZ"/>
              </w:rPr>
              <w:t>С</w:t>
            </w:r>
            <w:r w:rsidR="007347E3" w:rsidRPr="005320BD">
              <w:rPr>
                <w:sz w:val="28"/>
                <w:szCs w:val="28"/>
              </w:rPr>
              <w:t xml:space="preserve">одержание экспресс-аудита. </w:t>
            </w:r>
            <w:r w:rsidR="007347E3" w:rsidRPr="005320BD">
              <w:rPr>
                <w:sz w:val="28"/>
                <w:szCs w:val="28"/>
                <w:lang w:val="kk-KZ"/>
              </w:rPr>
              <w:t>З</w:t>
            </w:r>
            <w:r w:rsidR="007347E3" w:rsidRPr="005320BD">
              <w:rPr>
                <w:sz w:val="28"/>
                <w:szCs w:val="28"/>
              </w:rPr>
              <w:t xml:space="preserve">адачи интенсивного энергосбережения.  </w:t>
            </w:r>
            <w:r w:rsidR="007347E3" w:rsidRPr="005320BD">
              <w:rPr>
                <w:sz w:val="28"/>
                <w:szCs w:val="28"/>
                <w:lang w:val="kk-KZ"/>
              </w:rPr>
              <w:t>М</w:t>
            </w:r>
            <w:r w:rsidR="007347E3" w:rsidRPr="005320BD">
              <w:rPr>
                <w:sz w:val="28"/>
                <w:szCs w:val="28"/>
              </w:rPr>
              <w:t>етоды интенсивного  энергосбережения.</w:t>
            </w:r>
            <w:r w:rsidR="00EB2CFE" w:rsidRPr="005320BD">
              <w:rPr>
                <w:sz w:val="28"/>
                <w:szCs w:val="28"/>
              </w:rPr>
              <w:t>(2ч)</w:t>
            </w:r>
          </w:p>
          <w:p w:rsidR="007347E3" w:rsidRPr="005320BD" w:rsidRDefault="007347E3" w:rsidP="003B6C54">
            <w:pPr>
              <w:pStyle w:val="33"/>
              <w:shd w:val="clear" w:color="auto" w:fill="auto"/>
              <w:spacing w:line="240" w:lineRule="auto"/>
              <w:ind w:firstLine="0"/>
              <w:jc w:val="both"/>
              <w:rPr>
                <w:sz w:val="28"/>
                <w:szCs w:val="28"/>
              </w:rPr>
            </w:pPr>
            <w:r w:rsidRPr="005320BD">
              <w:rPr>
                <w:sz w:val="28"/>
                <w:szCs w:val="28"/>
              </w:rPr>
              <w:t>Лекция 25.</w:t>
            </w:r>
            <w:r w:rsidRPr="005320BD">
              <w:rPr>
                <w:bCs/>
                <w:sz w:val="28"/>
                <w:szCs w:val="28"/>
              </w:rPr>
              <w:t xml:space="preserve"> </w:t>
            </w:r>
            <w:r w:rsidRPr="005320BD">
              <w:rPr>
                <w:rFonts w:eastAsia="TimesNewRomanPSMT"/>
                <w:sz w:val="28"/>
                <w:szCs w:val="28"/>
                <w:lang w:eastAsia="en-US"/>
              </w:rPr>
              <w:t>Энергетический менеджмент.</w:t>
            </w:r>
            <w:r w:rsidRPr="005320BD">
              <w:rPr>
                <w:rFonts w:eastAsia="TimesNewRomanPSMT"/>
                <w:sz w:val="28"/>
                <w:szCs w:val="28"/>
                <w:lang w:val="kk-KZ" w:eastAsia="en-US"/>
              </w:rPr>
              <w:t>Задачи и функции энергетического менеджмента</w:t>
            </w:r>
            <w:r w:rsidRPr="005320BD">
              <w:rPr>
                <w:sz w:val="28"/>
                <w:szCs w:val="28"/>
              </w:rPr>
              <w:t xml:space="preserve">      </w:t>
            </w:r>
          </w:p>
          <w:p w:rsidR="007347E3" w:rsidRPr="004118CD" w:rsidRDefault="007347E3" w:rsidP="003B6C54">
            <w:pPr>
              <w:pStyle w:val="Default"/>
              <w:jc w:val="both"/>
              <w:rPr>
                <w:sz w:val="28"/>
                <w:szCs w:val="28"/>
                <w:lang w:val="kk-KZ"/>
              </w:rPr>
            </w:pPr>
            <w:r w:rsidRPr="005320BD">
              <w:rPr>
                <w:sz w:val="28"/>
                <w:szCs w:val="28"/>
                <w:lang w:val="kk-KZ"/>
              </w:rPr>
              <w:t xml:space="preserve">Лекция 26. </w:t>
            </w:r>
            <w:r w:rsidRPr="005320BD">
              <w:rPr>
                <w:sz w:val="28"/>
                <w:szCs w:val="28"/>
              </w:rPr>
              <w:t>Стадии энергетического менеджмента</w:t>
            </w:r>
            <w:r w:rsidRPr="005320BD">
              <w:rPr>
                <w:sz w:val="28"/>
                <w:szCs w:val="28"/>
                <w:lang w:val="kk-KZ"/>
              </w:rPr>
              <w:t>.</w:t>
            </w:r>
            <w:r w:rsidR="00EB2CFE" w:rsidRPr="005320BD">
              <w:rPr>
                <w:sz w:val="28"/>
                <w:szCs w:val="28"/>
                <w:lang w:val="kk-KZ"/>
              </w:rPr>
              <w:t>(2 ч)</w:t>
            </w:r>
            <w:r w:rsidRPr="005320BD">
              <w:rPr>
                <w:bCs/>
                <w:sz w:val="28"/>
                <w:szCs w:val="28"/>
              </w:rPr>
              <w:t>Энергетическая политика</w:t>
            </w:r>
            <w:r w:rsidRPr="005320BD">
              <w:rPr>
                <w:bCs/>
                <w:sz w:val="28"/>
                <w:szCs w:val="28"/>
                <w:lang w:val="kk-KZ"/>
              </w:rPr>
              <w:t>.</w:t>
            </w:r>
            <w:r w:rsidRPr="005320BD">
              <w:rPr>
                <w:bCs/>
                <w:sz w:val="28"/>
                <w:szCs w:val="28"/>
              </w:rPr>
              <w:t xml:space="preserve"> Организация энергетического менеджмента на предприятии</w:t>
            </w:r>
            <w:r w:rsidRPr="005320BD">
              <w:rPr>
                <w:sz w:val="28"/>
                <w:szCs w:val="28"/>
              </w:rPr>
              <w:t xml:space="preserve"> </w:t>
            </w:r>
          </w:p>
          <w:p w:rsidR="007347E3" w:rsidRPr="005320BD" w:rsidRDefault="007347E3" w:rsidP="003B6C54">
            <w:pPr>
              <w:pStyle w:val="33"/>
              <w:shd w:val="clear" w:color="auto" w:fill="auto"/>
              <w:spacing w:line="240" w:lineRule="auto"/>
              <w:ind w:firstLine="0"/>
              <w:jc w:val="both"/>
              <w:rPr>
                <w:sz w:val="28"/>
                <w:szCs w:val="28"/>
              </w:rPr>
            </w:pPr>
            <w:r w:rsidRPr="005320BD">
              <w:rPr>
                <w:sz w:val="28"/>
                <w:szCs w:val="28"/>
                <w:lang w:val="kk-KZ"/>
              </w:rPr>
              <w:t>Лекция 27.</w:t>
            </w:r>
            <w:r w:rsidRPr="005320BD">
              <w:rPr>
                <w:b/>
                <w:bCs/>
                <w:sz w:val="28"/>
                <w:szCs w:val="28"/>
              </w:rPr>
              <w:t xml:space="preserve"> </w:t>
            </w:r>
            <w:r w:rsidRPr="005320BD">
              <w:rPr>
                <w:bCs/>
                <w:sz w:val="28"/>
                <w:szCs w:val="28"/>
              </w:rPr>
              <w:t>Мотивация персонала в области повышения энергетической эффективности</w:t>
            </w:r>
            <w:r w:rsidRPr="005320BD">
              <w:rPr>
                <w:sz w:val="28"/>
                <w:szCs w:val="28"/>
              </w:rPr>
              <w:t xml:space="preserve">   </w:t>
            </w:r>
            <w:r w:rsidR="00EB2CFE" w:rsidRPr="005320BD">
              <w:rPr>
                <w:sz w:val="28"/>
                <w:szCs w:val="28"/>
              </w:rPr>
              <w:t>(2ч)</w:t>
            </w:r>
            <w:r w:rsidRPr="005320BD">
              <w:rPr>
                <w:sz w:val="28"/>
                <w:szCs w:val="28"/>
              </w:rPr>
              <w:t xml:space="preserve">  </w:t>
            </w:r>
          </w:p>
          <w:p w:rsidR="007347E3" w:rsidRPr="005320BD" w:rsidRDefault="007347E3" w:rsidP="003B6C54">
            <w:pPr>
              <w:pStyle w:val="33"/>
              <w:shd w:val="clear" w:color="auto" w:fill="auto"/>
              <w:spacing w:line="240" w:lineRule="auto"/>
              <w:ind w:firstLine="0"/>
              <w:jc w:val="both"/>
              <w:rPr>
                <w:sz w:val="28"/>
                <w:szCs w:val="28"/>
              </w:rPr>
            </w:pPr>
            <w:r w:rsidRPr="005320BD">
              <w:rPr>
                <w:sz w:val="28"/>
                <w:szCs w:val="28"/>
              </w:rPr>
              <w:t xml:space="preserve">                                                                                                                                                                                                                                                                                     </w:t>
            </w:r>
          </w:p>
        </w:tc>
        <w:tc>
          <w:tcPr>
            <w:tcW w:w="674" w:type="dxa"/>
          </w:tcPr>
          <w:p w:rsidR="00EE3546" w:rsidRDefault="00EE3546" w:rsidP="003B6C54">
            <w:pPr>
              <w:jc w:val="both"/>
              <w:rPr>
                <w:sz w:val="28"/>
                <w:szCs w:val="28"/>
                <w:lang w:val="kk-KZ"/>
              </w:rPr>
            </w:pPr>
            <w:r w:rsidRPr="005320BD">
              <w:rPr>
                <w:sz w:val="28"/>
                <w:szCs w:val="28"/>
                <w:lang w:val="kk-KZ"/>
              </w:rPr>
              <w:lastRenderedPageBreak/>
              <w:t>103</w:t>
            </w: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107</w:t>
            </w: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109</w:t>
            </w:r>
          </w:p>
          <w:p w:rsidR="0035187E" w:rsidRDefault="0035187E" w:rsidP="003B6C54">
            <w:pPr>
              <w:jc w:val="both"/>
              <w:rPr>
                <w:sz w:val="28"/>
                <w:szCs w:val="28"/>
                <w:lang w:val="kk-KZ"/>
              </w:rPr>
            </w:pP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118</w:t>
            </w: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124</w:t>
            </w: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125</w:t>
            </w:r>
          </w:p>
          <w:p w:rsidR="0035187E" w:rsidRDefault="0035187E" w:rsidP="003B6C54">
            <w:pPr>
              <w:jc w:val="both"/>
              <w:rPr>
                <w:sz w:val="28"/>
                <w:szCs w:val="28"/>
                <w:lang w:val="kk-KZ"/>
              </w:rPr>
            </w:pPr>
          </w:p>
          <w:p w:rsidR="0035187E" w:rsidRDefault="0035187E" w:rsidP="003B6C54">
            <w:pPr>
              <w:jc w:val="both"/>
              <w:rPr>
                <w:sz w:val="28"/>
                <w:szCs w:val="28"/>
                <w:lang w:val="kk-KZ"/>
              </w:rPr>
            </w:pPr>
            <w:r>
              <w:rPr>
                <w:sz w:val="28"/>
                <w:szCs w:val="28"/>
                <w:lang w:val="kk-KZ"/>
              </w:rPr>
              <w:t>128</w:t>
            </w:r>
          </w:p>
          <w:p w:rsidR="0035187E" w:rsidRDefault="0035187E" w:rsidP="003B6C54">
            <w:pPr>
              <w:jc w:val="both"/>
              <w:rPr>
                <w:sz w:val="28"/>
                <w:szCs w:val="28"/>
                <w:lang w:val="kk-KZ"/>
              </w:rPr>
            </w:pPr>
          </w:p>
          <w:p w:rsidR="0035187E" w:rsidRPr="005320BD" w:rsidRDefault="0035187E" w:rsidP="003B6C54">
            <w:pPr>
              <w:jc w:val="both"/>
              <w:rPr>
                <w:sz w:val="28"/>
                <w:szCs w:val="28"/>
                <w:lang w:val="kk-KZ"/>
              </w:rPr>
            </w:pPr>
            <w:r>
              <w:rPr>
                <w:sz w:val="28"/>
                <w:szCs w:val="28"/>
                <w:lang w:val="kk-KZ"/>
              </w:rPr>
              <w:t>131</w:t>
            </w:r>
          </w:p>
        </w:tc>
      </w:tr>
      <w:tr w:rsidR="00EE3546" w:rsidRPr="005320BD" w:rsidTr="00D51A69">
        <w:tc>
          <w:tcPr>
            <w:tcW w:w="8897" w:type="dxa"/>
          </w:tcPr>
          <w:p w:rsidR="00EE3546" w:rsidRPr="005320BD" w:rsidRDefault="007347E3" w:rsidP="003B6C54">
            <w:pPr>
              <w:tabs>
                <w:tab w:val="left" w:pos="-2694"/>
              </w:tabs>
              <w:jc w:val="both"/>
              <w:rPr>
                <w:sz w:val="28"/>
                <w:szCs w:val="28"/>
                <w:lang w:val="kk-KZ"/>
              </w:rPr>
            </w:pPr>
            <w:r w:rsidRPr="005320BD">
              <w:rPr>
                <w:sz w:val="28"/>
                <w:szCs w:val="28"/>
                <w:lang w:val="kk-KZ"/>
              </w:rPr>
              <w:lastRenderedPageBreak/>
              <w:t>Список использованной литературы</w:t>
            </w:r>
          </w:p>
        </w:tc>
        <w:tc>
          <w:tcPr>
            <w:tcW w:w="674" w:type="dxa"/>
          </w:tcPr>
          <w:p w:rsidR="00EE3546" w:rsidRPr="005320BD" w:rsidRDefault="00DB13E0" w:rsidP="003B6C54">
            <w:pPr>
              <w:jc w:val="both"/>
              <w:rPr>
                <w:sz w:val="28"/>
                <w:szCs w:val="28"/>
                <w:lang w:val="kk-KZ"/>
              </w:rPr>
            </w:pPr>
            <w:r>
              <w:rPr>
                <w:sz w:val="28"/>
                <w:szCs w:val="28"/>
                <w:lang w:val="kk-KZ"/>
              </w:rPr>
              <w:t>1</w:t>
            </w:r>
            <w:r w:rsidR="0035187E">
              <w:rPr>
                <w:sz w:val="28"/>
                <w:szCs w:val="28"/>
                <w:lang w:val="kk-KZ"/>
              </w:rPr>
              <w:t>39</w:t>
            </w:r>
          </w:p>
        </w:tc>
      </w:tr>
    </w:tbl>
    <w:p w:rsidR="00EE3546" w:rsidRPr="005320BD" w:rsidRDefault="00EE3546" w:rsidP="005320BD">
      <w:pPr>
        <w:spacing w:after="0" w:line="240" w:lineRule="auto"/>
        <w:ind w:firstLine="709"/>
        <w:jc w:val="both"/>
        <w:rPr>
          <w:rFonts w:ascii="Times New Roman" w:hAnsi="Times New Roman" w:cs="Times New Roman"/>
          <w:b/>
          <w:color w:val="FF0000"/>
          <w:sz w:val="28"/>
          <w:szCs w:val="28"/>
          <w:lang w:val="kk-KZ"/>
        </w:rPr>
      </w:pPr>
    </w:p>
    <w:p w:rsidR="00F6366B" w:rsidRPr="005320BD" w:rsidRDefault="00F6366B"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rPr>
      </w:pPr>
    </w:p>
    <w:p w:rsidR="00F6366B" w:rsidRPr="005320BD" w:rsidRDefault="00F6366B"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rPr>
      </w:pPr>
    </w:p>
    <w:p w:rsidR="00F6366B" w:rsidRPr="005320BD" w:rsidRDefault="00F6366B"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Pr="005320BD" w:rsidRDefault="007347E3" w:rsidP="005320BD">
      <w:pPr>
        <w:autoSpaceDE w:val="0"/>
        <w:autoSpaceDN w:val="0"/>
        <w:adjustRightInd w:val="0"/>
        <w:spacing w:after="0" w:line="240" w:lineRule="auto"/>
        <w:ind w:firstLine="709"/>
        <w:jc w:val="both"/>
        <w:rPr>
          <w:rFonts w:ascii="Times New Roman" w:eastAsia="TimesNewRomanPS-BoldMT" w:hAnsi="Times New Roman" w:cs="Times New Roman"/>
          <w:b/>
          <w:bCs/>
          <w:sz w:val="28"/>
          <w:szCs w:val="28"/>
          <w:lang w:val="kk-KZ"/>
        </w:rPr>
      </w:pPr>
    </w:p>
    <w:p w:rsidR="007347E3" w:rsidRDefault="007347E3" w:rsidP="00DB6344">
      <w:pPr>
        <w:autoSpaceDE w:val="0"/>
        <w:autoSpaceDN w:val="0"/>
        <w:adjustRightInd w:val="0"/>
        <w:spacing w:after="0" w:line="240" w:lineRule="auto"/>
        <w:jc w:val="both"/>
        <w:rPr>
          <w:rFonts w:ascii="Times New Roman" w:eastAsia="TimesNewRomanPS-BoldMT" w:hAnsi="Times New Roman" w:cs="Times New Roman"/>
          <w:b/>
          <w:bCs/>
          <w:sz w:val="28"/>
          <w:szCs w:val="28"/>
          <w:lang w:val="kk-KZ"/>
        </w:rPr>
      </w:pPr>
    </w:p>
    <w:p w:rsidR="00DB13E0" w:rsidRDefault="00DB13E0" w:rsidP="00DB6344">
      <w:pPr>
        <w:autoSpaceDE w:val="0"/>
        <w:autoSpaceDN w:val="0"/>
        <w:adjustRightInd w:val="0"/>
        <w:spacing w:after="0" w:line="240" w:lineRule="auto"/>
        <w:jc w:val="both"/>
        <w:rPr>
          <w:rFonts w:ascii="Times New Roman" w:eastAsia="TimesNewRomanPS-BoldMT" w:hAnsi="Times New Roman" w:cs="Times New Roman"/>
          <w:b/>
          <w:bCs/>
          <w:sz w:val="28"/>
          <w:szCs w:val="28"/>
          <w:lang w:val="kk-KZ"/>
        </w:rPr>
      </w:pPr>
    </w:p>
    <w:p w:rsidR="00DB13E0" w:rsidRPr="005320BD" w:rsidRDefault="00DB13E0" w:rsidP="00DB6344">
      <w:pPr>
        <w:autoSpaceDE w:val="0"/>
        <w:autoSpaceDN w:val="0"/>
        <w:adjustRightInd w:val="0"/>
        <w:spacing w:after="0" w:line="240" w:lineRule="auto"/>
        <w:jc w:val="both"/>
        <w:rPr>
          <w:rFonts w:ascii="Times New Roman" w:eastAsia="TimesNewRomanPS-BoldMT" w:hAnsi="Times New Roman" w:cs="Times New Roman"/>
          <w:b/>
          <w:bCs/>
          <w:sz w:val="28"/>
          <w:szCs w:val="28"/>
          <w:lang w:val="kk-KZ"/>
        </w:rPr>
      </w:pPr>
    </w:p>
    <w:p w:rsidR="003B6C54" w:rsidRDefault="003B6C54">
      <w:pPr>
        <w:rPr>
          <w:rFonts w:ascii="Times New Roman" w:hAnsi="Times New Roman" w:cs="Times New Roman"/>
          <w:b/>
          <w:bCs/>
          <w:sz w:val="28"/>
          <w:szCs w:val="28"/>
          <w:lang w:val="kk-KZ"/>
        </w:rPr>
      </w:pPr>
      <w:r>
        <w:rPr>
          <w:rFonts w:ascii="Times New Roman" w:hAnsi="Times New Roman" w:cs="Times New Roman"/>
          <w:b/>
          <w:bCs/>
          <w:sz w:val="28"/>
          <w:szCs w:val="28"/>
          <w:lang w:val="kk-KZ"/>
        </w:rPr>
        <w:br w:type="page"/>
      </w:r>
    </w:p>
    <w:p w:rsidR="00C375EE" w:rsidRPr="005320BD" w:rsidRDefault="00DB6344" w:rsidP="00DB6344">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lastRenderedPageBreak/>
        <w:t>Основные термины и определения</w:t>
      </w:r>
    </w:p>
    <w:p w:rsidR="00570485" w:rsidRPr="005320BD" w:rsidRDefault="00570485" w:rsidP="005320BD">
      <w:pPr>
        <w:spacing w:after="0" w:line="240" w:lineRule="auto"/>
        <w:ind w:firstLine="709"/>
        <w:jc w:val="both"/>
        <w:rPr>
          <w:rFonts w:ascii="Times New Roman" w:hAnsi="Times New Roman" w:cs="Times New Roman"/>
          <w:bCs/>
          <w:sz w:val="28"/>
          <w:szCs w:val="28"/>
        </w:rPr>
      </w:pPr>
    </w:p>
    <w:p w:rsidR="00C375EE" w:rsidRPr="005320BD" w:rsidRDefault="00C375EE"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Энергосберегающая политика - комплексное системное проведение на государственном уровне программы мер, направленных на создание необходимых условий организационного, материального, финансового и другого характера для рационального использования и экономного расходования топливно-энергетических ресурсов;</w:t>
      </w:r>
    </w:p>
    <w:p w:rsidR="00C375EE" w:rsidRPr="005320BD" w:rsidRDefault="00C375EE"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Энергосбережение - комплекс правовых, организационных, научных, производственных, технических и экономических мероприятий, направленных на эффективное использование энергетических ресурсов;</w:t>
      </w:r>
    </w:p>
    <w:p w:rsidR="00C375EE" w:rsidRPr="005320BD" w:rsidRDefault="00C375EE"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Электросбережение - комплекс правовых, организационных, научных, производственных, технических и экономических мероприятий, направленных на эффективное использование электрической энергии;</w:t>
      </w:r>
    </w:p>
    <w:p w:rsidR="00C375EE" w:rsidRPr="005320BD" w:rsidRDefault="00C375EE"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Энергосберегающая технология - новый или усовершенствованный технологический процесс, характеризующийся более высоким коэффициентом полезного использования энергии;</w:t>
      </w:r>
    </w:p>
    <w:p w:rsidR="00C375EE" w:rsidRPr="005320BD" w:rsidRDefault="00C375EE"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Топливно-энергетические ресурсы - совокупность различных видов топлива и энергии (продукция нефтеперерабатывающей, газовой, угольной, торфяной и сланцевой промышленности, электроэнергия атомных и гидроэлектростанций, а также местные виды топлива), которыми располагает страна для обеспечения производственных, бытовых и экспортных потребностей;</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rPr>
        <w:t>Коэффициент полезного использования энергии - отношение всей полезно используемой в хозяйстве (на участке, энергоустановке и т.п.) энергии к суммарному количеству израсходованной энергии;</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rPr>
        <w:t>Релейная защита - автоматическое устройство, основным назначением которого является автоматическое отключение поврежденного элемента (как правило, при коротком замыкании) от остальной, неповрежденной части электроустановки;</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color w:val="000000"/>
          <w:sz w:val="28"/>
          <w:szCs w:val="28"/>
        </w:rPr>
        <w:t xml:space="preserve">Селективность релейной защиты - </w:t>
      </w:r>
      <w:r w:rsidRPr="005320BD">
        <w:rPr>
          <w:rFonts w:ascii="Times New Roman" w:hAnsi="Times New Roman" w:cs="Times New Roman"/>
          <w:sz w:val="28"/>
          <w:szCs w:val="28"/>
        </w:rPr>
        <w:t>высшее свойство релейной защиты, обеспечивающее эффективное отключение только поврежденного элемента электроустановки при коротком замыкании посредством его выключателей;</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color w:val="000000"/>
          <w:sz w:val="28"/>
          <w:szCs w:val="28"/>
        </w:rPr>
        <w:t>Электропривод - электромеханическая система, состоящая в общем случае из взаимодействующих преобразователей электроэнергии, электромеханических и механических преобразователей, управляющих и информационных устройств и устройств сопряжения с внешними электрическими, механическими, управляющими и информационными системами, предназначенная для приведения в движение исполнительных органов рабочей машины и управления этим движением в целях осуществления технологического процесса;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Преобразователь электрической энергии - </w:t>
      </w:r>
      <w:r w:rsidRPr="005320BD">
        <w:rPr>
          <w:rFonts w:ascii="Times New Roman" w:hAnsi="Times New Roman" w:cs="Times New Roman"/>
          <w:color w:val="000000"/>
          <w:sz w:val="28"/>
          <w:szCs w:val="28"/>
        </w:rPr>
        <w:t>электротехническое устройство, преобразующее электрическую энергию с одними значениями параметров и/или показателей качества в электрическую энергию с другими значениями параметров и/или показателей качества;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lastRenderedPageBreak/>
        <w:t xml:space="preserve">Электродвигатель (электропривода) - </w:t>
      </w:r>
      <w:r w:rsidRPr="005320BD">
        <w:rPr>
          <w:rFonts w:ascii="Times New Roman" w:hAnsi="Times New Roman" w:cs="Times New Roman"/>
          <w:color w:val="000000"/>
          <w:sz w:val="28"/>
          <w:szCs w:val="28"/>
        </w:rPr>
        <w:t>электромеханический устройство, предназначенное для преобразования электрической энергии в механическую;</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Механическая передача (электропривода) - </w:t>
      </w:r>
      <w:r w:rsidRPr="005320BD">
        <w:rPr>
          <w:rFonts w:ascii="Times New Roman" w:hAnsi="Times New Roman" w:cs="Times New Roman"/>
          <w:color w:val="000000"/>
          <w:sz w:val="28"/>
          <w:szCs w:val="28"/>
        </w:rPr>
        <w:t>механический преобразователь, предназначенный для передачи механической энергии от электродвигателя к исполнительному органу рабочей машины и согласованию вида и скоростей их движения;</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Управляющее устройство (электропривода) - </w:t>
      </w:r>
      <w:r w:rsidRPr="005320BD">
        <w:rPr>
          <w:rFonts w:ascii="Times New Roman" w:hAnsi="Times New Roman" w:cs="Times New Roman"/>
          <w:color w:val="000000"/>
          <w:sz w:val="28"/>
          <w:szCs w:val="28"/>
        </w:rPr>
        <w:t>устройство, предназначенное для формирования управляющих воздействий в электроприводе;</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Информационное устройство (электропривода) - </w:t>
      </w:r>
      <w:r w:rsidRPr="005320BD">
        <w:rPr>
          <w:rFonts w:ascii="Times New Roman" w:hAnsi="Times New Roman" w:cs="Times New Roman"/>
          <w:color w:val="000000"/>
          <w:sz w:val="28"/>
          <w:szCs w:val="28"/>
        </w:rPr>
        <w:t>устройство, предназначенное для получения, преобразования, хранения, распределения и выдачи информации о переменных электропривода, технологического процесса и сопредельных систем для использования в системе управления электропривода и внешних информационных системах;</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Устройство сопряжения (электропривода) - </w:t>
      </w:r>
      <w:r w:rsidRPr="005320BD">
        <w:rPr>
          <w:rFonts w:ascii="Times New Roman" w:hAnsi="Times New Roman" w:cs="Times New Roman"/>
          <w:color w:val="000000"/>
          <w:sz w:val="28"/>
          <w:szCs w:val="28"/>
        </w:rPr>
        <w:t>совокупность электрических и механических элементов, обеспечивающих взаимодействие электропривода с сопредельными системами и отдельных частей электропривода;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Система управления электропривода - с</w:t>
      </w:r>
      <w:r w:rsidRPr="005320BD">
        <w:rPr>
          <w:rFonts w:ascii="Times New Roman" w:hAnsi="Times New Roman" w:cs="Times New Roman"/>
          <w:color w:val="000000"/>
          <w:sz w:val="28"/>
          <w:szCs w:val="28"/>
        </w:rPr>
        <w:t>овокупность управляющих и информационных устройств, устройств сопряжения электропривода, предназначенных для управления электромеханическим преобразованием энергии для обеспечения заданного движения исполнительного органа рабочей машины;</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Система управления электроприводом - </w:t>
      </w:r>
      <w:r w:rsidRPr="005320BD">
        <w:rPr>
          <w:rFonts w:ascii="Times New Roman" w:hAnsi="Times New Roman" w:cs="Times New Roman"/>
          <w:color w:val="000000"/>
          <w:sz w:val="28"/>
          <w:szCs w:val="28"/>
        </w:rPr>
        <w:t>внешняя по отношению к электроприводу система управления более высокого уровня, поставляющая необходимую для функционирования электропривода информацию;</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Регулируемый электропривод - </w:t>
      </w:r>
      <w:r w:rsidRPr="005320BD">
        <w:rPr>
          <w:rFonts w:ascii="Times New Roman" w:hAnsi="Times New Roman" w:cs="Times New Roman"/>
          <w:color w:val="000000"/>
          <w:sz w:val="28"/>
          <w:szCs w:val="28"/>
        </w:rPr>
        <w:t>электропривод, обеспечивающий управляемое изменение координат движения исполнительного органа машины;</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Нерегулируемый электропривод - </w:t>
      </w:r>
      <w:r w:rsidRPr="005320BD">
        <w:rPr>
          <w:rFonts w:ascii="Times New Roman" w:hAnsi="Times New Roman" w:cs="Times New Roman"/>
          <w:color w:val="000000"/>
          <w:sz w:val="28"/>
          <w:szCs w:val="28"/>
        </w:rPr>
        <w:t>электропривод, не обеспечивающий управляемое изменение координат движения исполнительного органа машины;</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color w:val="000000"/>
          <w:sz w:val="28"/>
          <w:szCs w:val="28"/>
        </w:rPr>
        <w:t>Электродвигатели с нормальным КПД</w:t>
      </w:r>
      <w:r w:rsidRPr="005320BD">
        <w:rPr>
          <w:rFonts w:ascii="Times New Roman" w:hAnsi="Times New Roman" w:cs="Times New Roman"/>
          <w:bCs/>
          <w:color w:val="000000"/>
          <w:sz w:val="28"/>
          <w:szCs w:val="28"/>
        </w:rPr>
        <w:t xml:space="preserve"> - </w:t>
      </w:r>
      <w:r w:rsidRPr="005320BD">
        <w:rPr>
          <w:rFonts w:ascii="Times New Roman" w:hAnsi="Times New Roman" w:cs="Times New Roman"/>
          <w:color w:val="000000"/>
          <w:sz w:val="28"/>
          <w:szCs w:val="28"/>
        </w:rPr>
        <w:t>электродвигатели общепромышленного назначения, КПД которых соответствует уровню, достигнутому в производстве двигателей серии АИ;</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color w:val="000000"/>
          <w:sz w:val="28"/>
          <w:szCs w:val="28"/>
        </w:rPr>
        <w:t>Электродвигатели с повышенным КПД (энергосберегающие двигатели) - электродвигатели общепромышленного назначения, у которых суммарные потери мощности не менее чем на 20 % меньше суммарных потерь мощности двигателей с нормальным КПД той же мощности и частоты вращения;</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Электротермический процесс - </w:t>
      </w:r>
      <w:r w:rsidRPr="005320BD">
        <w:rPr>
          <w:rFonts w:ascii="Times New Roman" w:hAnsi="Times New Roman" w:cs="Times New Roman"/>
          <w:color w:val="000000"/>
          <w:sz w:val="28"/>
          <w:szCs w:val="28"/>
        </w:rPr>
        <w:t>технологический процесс тепловых воздействий на загрузку при помощи электронагрева;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Электротермическая установка - </w:t>
      </w:r>
      <w:r w:rsidRPr="005320BD">
        <w:rPr>
          <w:rFonts w:ascii="Times New Roman" w:hAnsi="Times New Roman" w:cs="Times New Roman"/>
          <w:color w:val="000000"/>
          <w:sz w:val="28"/>
          <w:szCs w:val="28"/>
        </w:rPr>
        <w:t xml:space="preserve">совокупность электротермического и другого технологического оборудования вместе с сооружениями и </w:t>
      </w:r>
      <w:r w:rsidRPr="005320BD">
        <w:rPr>
          <w:rFonts w:ascii="Times New Roman" w:hAnsi="Times New Roman" w:cs="Times New Roman"/>
          <w:color w:val="000000"/>
          <w:sz w:val="28"/>
          <w:szCs w:val="28"/>
        </w:rPr>
        <w:lastRenderedPageBreak/>
        <w:t>коммуникациями, обеспечивающими проведение электротермического процесса;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Электротермическое оборудование - </w:t>
      </w:r>
      <w:r w:rsidRPr="005320BD">
        <w:rPr>
          <w:rFonts w:ascii="Times New Roman" w:hAnsi="Times New Roman" w:cs="Times New Roman"/>
          <w:color w:val="000000"/>
          <w:sz w:val="28"/>
          <w:szCs w:val="28"/>
        </w:rPr>
        <w:t>комплекс технологического оборудования и устройств для осуществления электротермического процесса;</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Электропечь - </w:t>
      </w:r>
      <w:r w:rsidRPr="005320BD">
        <w:rPr>
          <w:rFonts w:ascii="Times New Roman" w:hAnsi="Times New Roman" w:cs="Times New Roman"/>
          <w:color w:val="000000"/>
          <w:sz w:val="28"/>
          <w:szCs w:val="28"/>
        </w:rPr>
        <w:t>часть электротермического оборудования, в которой электротермический процесс осуществляется в закрытом рабочем пространстве;</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Электротермическое устройство - </w:t>
      </w:r>
      <w:r w:rsidRPr="005320BD">
        <w:rPr>
          <w:rFonts w:ascii="Times New Roman" w:hAnsi="Times New Roman" w:cs="Times New Roman"/>
          <w:color w:val="000000"/>
          <w:sz w:val="28"/>
          <w:szCs w:val="28"/>
        </w:rPr>
        <w:t>часть электротермического оборудования, в которой осуществляется электротермический процесс в открытом рабочем пространстве;</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Электротермический агрегат - </w:t>
      </w:r>
      <w:r w:rsidRPr="005320BD">
        <w:rPr>
          <w:rFonts w:ascii="Times New Roman" w:hAnsi="Times New Roman" w:cs="Times New Roman"/>
          <w:color w:val="000000"/>
          <w:sz w:val="28"/>
          <w:szCs w:val="28"/>
        </w:rPr>
        <w:t>совокупность электротермического оборудования и других устройств, объединенных технологическим процессом;</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Электропечь (электротермическое устройство) сопротивления - </w:t>
      </w:r>
      <w:r w:rsidRPr="005320BD">
        <w:rPr>
          <w:rFonts w:ascii="Times New Roman" w:hAnsi="Times New Roman" w:cs="Times New Roman"/>
          <w:color w:val="000000"/>
          <w:sz w:val="28"/>
          <w:szCs w:val="28"/>
        </w:rPr>
        <w:t>электропечь (электротермическое устройство), в которой электротермический процесс осуществляется косвенным нагревом сопротивлением;</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Дуговая электропечь (электротермическое устройство) - </w:t>
      </w:r>
      <w:r w:rsidRPr="005320BD">
        <w:rPr>
          <w:rFonts w:ascii="Times New Roman" w:hAnsi="Times New Roman" w:cs="Times New Roman"/>
          <w:color w:val="000000"/>
          <w:sz w:val="28"/>
          <w:szCs w:val="28"/>
        </w:rPr>
        <w:t>электропечь (электротермическое устройство), в которой электротермический процесс осуществляется дуговым нагревом;</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Индукционная электропечь (электротермическое устройство) - </w:t>
      </w:r>
      <w:r w:rsidRPr="005320BD">
        <w:rPr>
          <w:rFonts w:ascii="Times New Roman" w:hAnsi="Times New Roman" w:cs="Times New Roman"/>
          <w:color w:val="000000"/>
          <w:sz w:val="28"/>
          <w:szCs w:val="28"/>
        </w:rPr>
        <w:t>электропечь (электротермическое устройство), в которой электротермический процесс осуществляется индукционным нагревом;</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rPr>
        <w:t>Коэффициент полезного действия - характеристика эффективности системы (устройства, машины) в отношении преобразования энергии: определяется соотношением полезно используемой энергии (превращенной в работу при циклическом процессе) к суммарному количеству энергии, переданному системе;</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Электропечь с атмосферой окружающей - </w:t>
      </w:r>
      <w:r w:rsidRPr="005320BD">
        <w:rPr>
          <w:rFonts w:ascii="Times New Roman" w:hAnsi="Times New Roman" w:cs="Times New Roman"/>
          <w:color w:val="000000"/>
          <w:sz w:val="28"/>
          <w:szCs w:val="28"/>
        </w:rPr>
        <w:t>электропечь, в камере которой газовая среда соответствует атмосфере окружающей среды;</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Вакуумная электропечь</w:t>
      </w:r>
      <w:r w:rsidRPr="005320BD">
        <w:rPr>
          <w:rFonts w:ascii="Times New Roman" w:hAnsi="Times New Roman" w:cs="Times New Roman"/>
          <w:bCs/>
          <w:sz w:val="28"/>
          <w:szCs w:val="28"/>
        </w:rPr>
        <w:t xml:space="preserve"> - </w:t>
      </w:r>
      <w:r w:rsidRPr="005320BD">
        <w:rPr>
          <w:rFonts w:ascii="Times New Roman" w:hAnsi="Times New Roman" w:cs="Times New Roman"/>
          <w:color w:val="000000"/>
          <w:sz w:val="28"/>
          <w:szCs w:val="28"/>
        </w:rPr>
        <w:t>электропечь, в камере которой абсолютное давление газовой среды поддерживается ниже атмосферного;</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Индуктор электропечи - </w:t>
      </w:r>
      <w:r w:rsidRPr="005320BD">
        <w:rPr>
          <w:rFonts w:ascii="Times New Roman" w:hAnsi="Times New Roman" w:cs="Times New Roman"/>
          <w:color w:val="000000"/>
          <w:sz w:val="28"/>
          <w:szCs w:val="28"/>
        </w:rPr>
        <w:t>конструктивный элемент электропечи, основой которого является индуктирующий провод (индуктор может включать токопровод, магнитопровод, тепло- и электроизоляцию, систему крепления);</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color w:val="000000"/>
          <w:sz w:val="28"/>
          <w:szCs w:val="28"/>
        </w:rPr>
        <w:t xml:space="preserve">Тигельная индукционная электропечь - </w:t>
      </w:r>
      <w:r w:rsidRPr="005320BD">
        <w:rPr>
          <w:rFonts w:ascii="Times New Roman" w:hAnsi="Times New Roman" w:cs="Times New Roman"/>
          <w:color w:val="000000"/>
          <w:sz w:val="28"/>
          <w:szCs w:val="28"/>
        </w:rPr>
        <w:t>индукционная электропечь, в которой плавка загрузки осуществляется в тигле;</w:t>
      </w:r>
    </w:p>
    <w:p w:rsidR="00C375EE" w:rsidRPr="005320BD" w:rsidRDefault="00C375EE"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bCs/>
          <w:color w:val="000000"/>
          <w:sz w:val="28"/>
          <w:szCs w:val="28"/>
        </w:rPr>
        <w:t xml:space="preserve">Тигель индукционной электропечи - </w:t>
      </w:r>
      <w:r w:rsidRPr="005320BD">
        <w:rPr>
          <w:rFonts w:ascii="Times New Roman" w:hAnsi="Times New Roman" w:cs="Times New Roman"/>
          <w:color w:val="000000"/>
          <w:sz w:val="28"/>
          <w:szCs w:val="28"/>
        </w:rPr>
        <w:t>конструктивный элемент индукционной электропечи, расположенный внутри индуктора электропечи;</w:t>
      </w:r>
    </w:p>
    <w:p w:rsidR="00C375EE" w:rsidRPr="005320BD" w:rsidRDefault="00C375EE"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bCs/>
          <w:color w:val="000000"/>
          <w:sz w:val="28"/>
          <w:szCs w:val="28"/>
        </w:rPr>
        <w:t xml:space="preserve">Электропечь (электротермическое устройство) периодического действия - </w:t>
      </w:r>
      <w:r w:rsidRPr="005320BD">
        <w:rPr>
          <w:rFonts w:ascii="Times New Roman" w:hAnsi="Times New Roman" w:cs="Times New Roman"/>
          <w:color w:val="000000"/>
          <w:sz w:val="28"/>
          <w:szCs w:val="28"/>
        </w:rPr>
        <w:t>электропечь (электротермическое устройство), в которую периодически помещают загрузку и после электротермического процесса удаляют.</w:t>
      </w:r>
    </w:p>
    <w:p w:rsidR="00C375EE" w:rsidRPr="005320BD" w:rsidRDefault="00C375EE"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b/>
          <w:bCs/>
          <w:sz w:val="28"/>
          <w:szCs w:val="28"/>
        </w:rPr>
      </w:pPr>
      <w:r w:rsidRPr="005320BD">
        <w:rPr>
          <w:rFonts w:ascii="Times New Roman" w:hAnsi="Times New Roman" w:cs="Times New Roman"/>
          <w:b/>
          <w:bCs/>
          <w:sz w:val="28"/>
          <w:szCs w:val="28"/>
        </w:rPr>
        <w:t>Обозначения и сокращения</w:t>
      </w:r>
    </w:p>
    <w:p w:rsidR="00A408CF" w:rsidRPr="005320BD" w:rsidRDefault="00A408CF" w:rsidP="005320BD">
      <w:pPr>
        <w:spacing w:after="0" w:line="240" w:lineRule="auto"/>
        <w:ind w:firstLine="709"/>
        <w:jc w:val="both"/>
        <w:rPr>
          <w:rFonts w:ascii="Times New Roman" w:hAnsi="Times New Roman" w:cs="Times New Roman"/>
          <w:b/>
          <w:bCs/>
          <w:sz w:val="28"/>
          <w:szCs w:val="28"/>
        </w:rPr>
      </w:pPr>
    </w:p>
    <w:tbl>
      <w:tblPr>
        <w:tblW w:w="0" w:type="auto"/>
        <w:tblInd w:w="108" w:type="dxa"/>
        <w:tblLayout w:type="fixed"/>
        <w:tblLook w:val="0000" w:firstRow="0" w:lastRow="0" w:firstColumn="0" w:lastColumn="0" w:noHBand="0" w:noVBand="0"/>
      </w:tblPr>
      <w:tblGrid>
        <w:gridCol w:w="1359"/>
        <w:gridCol w:w="342"/>
        <w:gridCol w:w="7462"/>
      </w:tblGrid>
      <w:tr w:rsidR="00A408CF" w:rsidRPr="005320BD" w:rsidTr="0044265A">
        <w:trPr>
          <w:trHeight w:val="180"/>
        </w:trPr>
        <w:tc>
          <w:tcPr>
            <w:tcW w:w="1359"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КЗ</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короткое замыкание</w:t>
            </w:r>
          </w:p>
        </w:tc>
      </w:tr>
      <w:tr w:rsidR="00A408CF" w:rsidRPr="005320BD" w:rsidTr="0044265A">
        <w:trPr>
          <w:trHeight w:val="180"/>
        </w:trPr>
        <w:tc>
          <w:tcPr>
            <w:tcW w:w="1359"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АД</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асинхронный электродвигатель</w:t>
            </w:r>
          </w:p>
        </w:tc>
      </w:tr>
      <w:tr w:rsidR="00A408CF" w:rsidRPr="005320BD" w:rsidTr="0044265A">
        <w:trPr>
          <w:trHeight w:val="200"/>
        </w:trPr>
        <w:tc>
          <w:tcPr>
            <w:tcW w:w="1359" w:type="dxa"/>
            <w:vAlign w:val="center"/>
          </w:tcPr>
          <w:p w:rsidR="00A408CF" w:rsidRPr="005320BD" w:rsidRDefault="00A408CF" w:rsidP="005320BD">
            <w:pPr>
              <w:spacing w:after="0" w:line="240" w:lineRule="auto"/>
              <w:ind w:firstLine="709"/>
              <w:jc w:val="both"/>
              <w:rPr>
                <w:rFonts w:ascii="Times New Roman" w:hAnsi="Times New Roman" w:cs="Times New Roman"/>
                <w:iCs/>
                <w:sz w:val="28"/>
                <w:szCs w:val="28"/>
              </w:rPr>
            </w:pPr>
            <w:r w:rsidRPr="005320BD">
              <w:rPr>
                <w:rFonts w:ascii="Times New Roman" w:hAnsi="Times New Roman" w:cs="Times New Roman"/>
                <w:iCs/>
                <w:sz w:val="28"/>
                <w:szCs w:val="28"/>
              </w:rPr>
              <w:t>СД</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синхронный электродвигатель</w:t>
            </w:r>
          </w:p>
        </w:tc>
      </w:tr>
      <w:tr w:rsidR="00A408CF" w:rsidRPr="005320BD" w:rsidTr="0044265A">
        <w:trPr>
          <w:trHeight w:val="140"/>
        </w:trPr>
        <w:tc>
          <w:tcPr>
            <w:tcW w:w="1359" w:type="dxa"/>
            <w:vAlign w:val="center"/>
          </w:tcPr>
          <w:p w:rsidR="00A408CF" w:rsidRPr="005320BD" w:rsidRDefault="00F6366B" w:rsidP="005320BD">
            <w:pPr>
              <w:spacing w:after="0" w:line="240" w:lineRule="auto"/>
              <w:ind w:firstLine="709"/>
              <w:jc w:val="both"/>
              <w:rPr>
                <w:rFonts w:ascii="Times New Roman" w:hAnsi="Times New Roman" w:cs="Times New Roman"/>
                <w:iCs/>
                <w:sz w:val="28"/>
                <w:szCs w:val="28"/>
              </w:rPr>
            </w:pPr>
            <w:r w:rsidRPr="005320BD">
              <w:rPr>
                <w:rFonts w:ascii="Times New Roman" w:hAnsi="Times New Roman" w:cs="Times New Roman"/>
                <w:iCs/>
                <w:sz w:val="28"/>
                <w:szCs w:val="28"/>
              </w:rPr>
              <w:t>К</w:t>
            </w:r>
            <w:r w:rsidR="00A408CF" w:rsidRPr="005320BD">
              <w:rPr>
                <w:rFonts w:ascii="Times New Roman" w:hAnsi="Times New Roman" w:cs="Times New Roman"/>
                <w:iCs/>
                <w:sz w:val="28"/>
                <w:szCs w:val="28"/>
              </w:rPr>
              <w:t>Д</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коэффициент полезного действия</w:t>
            </w:r>
          </w:p>
        </w:tc>
      </w:tr>
      <w:tr w:rsidR="00A408CF" w:rsidRPr="005320BD" w:rsidTr="0044265A">
        <w:trPr>
          <w:trHeight w:val="140"/>
        </w:trPr>
        <w:tc>
          <w:tcPr>
            <w:tcW w:w="1359" w:type="dxa"/>
            <w:vAlign w:val="center"/>
          </w:tcPr>
          <w:p w:rsidR="00A408CF" w:rsidRPr="005320BD" w:rsidRDefault="00F6366B" w:rsidP="005320BD">
            <w:pPr>
              <w:spacing w:after="0" w:line="240" w:lineRule="auto"/>
              <w:ind w:firstLine="709"/>
              <w:jc w:val="both"/>
              <w:rPr>
                <w:rFonts w:ascii="Times New Roman" w:hAnsi="Times New Roman" w:cs="Times New Roman"/>
                <w:iCs/>
                <w:sz w:val="28"/>
                <w:szCs w:val="28"/>
              </w:rPr>
            </w:pPr>
            <w:r w:rsidRPr="005320BD">
              <w:rPr>
                <w:rFonts w:ascii="Times New Roman" w:hAnsi="Times New Roman" w:cs="Times New Roman"/>
                <w:iCs/>
                <w:sz w:val="28"/>
                <w:szCs w:val="28"/>
              </w:rPr>
              <w:t>Т</w:t>
            </w:r>
            <w:r w:rsidR="00A408CF" w:rsidRPr="005320BD">
              <w:rPr>
                <w:rFonts w:ascii="Times New Roman" w:hAnsi="Times New Roman" w:cs="Times New Roman"/>
                <w:iCs/>
                <w:sz w:val="28"/>
                <w:szCs w:val="28"/>
              </w:rPr>
              <w:t>Н</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тиристорный преобразователь напряжения</w:t>
            </w:r>
          </w:p>
        </w:tc>
      </w:tr>
      <w:tr w:rsidR="00A408CF" w:rsidRPr="005320BD" w:rsidTr="0044265A">
        <w:trPr>
          <w:trHeight w:val="180"/>
        </w:trPr>
        <w:tc>
          <w:tcPr>
            <w:tcW w:w="1359" w:type="dxa"/>
            <w:vAlign w:val="center"/>
          </w:tcPr>
          <w:p w:rsidR="00A408CF" w:rsidRPr="005320BD" w:rsidRDefault="00F6366B"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ТН      </w:t>
            </w:r>
          </w:p>
        </w:tc>
        <w:tc>
          <w:tcPr>
            <w:tcW w:w="342" w:type="dxa"/>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w:t>
            </w:r>
          </w:p>
        </w:tc>
        <w:tc>
          <w:tcPr>
            <w:tcW w:w="7462" w:type="dxa"/>
            <w:vAlign w:val="center"/>
          </w:tcPr>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комплектный электропривод «тиристорный преобразователь напряжения – асинхронный электродвигатель»</w:t>
            </w:r>
          </w:p>
        </w:tc>
      </w:tr>
    </w:tbl>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A408CF" w:rsidRPr="005320BD" w:rsidRDefault="00A408CF" w:rsidP="005320BD">
      <w:pPr>
        <w:spacing w:after="0" w:line="240" w:lineRule="auto"/>
        <w:ind w:firstLine="709"/>
        <w:jc w:val="both"/>
        <w:rPr>
          <w:rFonts w:ascii="Times New Roman" w:hAnsi="Times New Roman" w:cs="Times New Roman"/>
          <w:color w:val="000000"/>
          <w:sz w:val="28"/>
          <w:szCs w:val="28"/>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70485" w:rsidRDefault="00570485" w:rsidP="005320BD">
      <w:pPr>
        <w:spacing w:after="0" w:line="240" w:lineRule="auto"/>
        <w:ind w:firstLine="709"/>
        <w:jc w:val="both"/>
        <w:rPr>
          <w:rFonts w:ascii="Times New Roman" w:hAnsi="Times New Roman" w:cs="Times New Roman"/>
          <w:sz w:val="28"/>
          <w:szCs w:val="28"/>
          <w:lang w:val="kk-KZ"/>
        </w:rPr>
      </w:pPr>
    </w:p>
    <w:p w:rsidR="00DB6344" w:rsidRDefault="00DB6344" w:rsidP="005320BD">
      <w:pPr>
        <w:spacing w:after="0" w:line="240" w:lineRule="auto"/>
        <w:ind w:firstLine="709"/>
        <w:jc w:val="both"/>
        <w:rPr>
          <w:rFonts w:ascii="Times New Roman" w:hAnsi="Times New Roman" w:cs="Times New Roman"/>
          <w:sz w:val="28"/>
          <w:szCs w:val="28"/>
          <w:lang w:val="kk-KZ"/>
        </w:rPr>
      </w:pPr>
    </w:p>
    <w:p w:rsidR="00DB6344" w:rsidRDefault="00DB6344" w:rsidP="005320BD">
      <w:pPr>
        <w:spacing w:after="0" w:line="240" w:lineRule="auto"/>
        <w:ind w:firstLine="709"/>
        <w:jc w:val="both"/>
        <w:rPr>
          <w:rFonts w:ascii="Times New Roman" w:hAnsi="Times New Roman" w:cs="Times New Roman"/>
          <w:sz w:val="28"/>
          <w:szCs w:val="28"/>
          <w:lang w:val="kk-KZ"/>
        </w:rPr>
      </w:pPr>
    </w:p>
    <w:p w:rsidR="00DB6344" w:rsidRDefault="00DB6344" w:rsidP="005320BD">
      <w:pPr>
        <w:spacing w:after="0" w:line="240" w:lineRule="auto"/>
        <w:ind w:firstLine="709"/>
        <w:jc w:val="both"/>
        <w:rPr>
          <w:rFonts w:ascii="Times New Roman" w:hAnsi="Times New Roman" w:cs="Times New Roman"/>
          <w:sz w:val="28"/>
          <w:szCs w:val="28"/>
          <w:lang w:val="kk-KZ"/>
        </w:rPr>
      </w:pPr>
    </w:p>
    <w:p w:rsidR="00DB6344" w:rsidRDefault="00DB6344" w:rsidP="005320BD">
      <w:pPr>
        <w:spacing w:after="0" w:line="240" w:lineRule="auto"/>
        <w:ind w:firstLine="709"/>
        <w:jc w:val="both"/>
        <w:rPr>
          <w:rFonts w:ascii="Times New Roman" w:hAnsi="Times New Roman" w:cs="Times New Roman"/>
          <w:sz w:val="28"/>
          <w:szCs w:val="28"/>
          <w:lang w:val="kk-KZ"/>
        </w:rPr>
      </w:pPr>
    </w:p>
    <w:p w:rsidR="00DB6344" w:rsidRPr="005320BD" w:rsidRDefault="00DB6344" w:rsidP="005320BD">
      <w:pPr>
        <w:spacing w:after="0" w:line="240" w:lineRule="auto"/>
        <w:ind w:firstLine="709"/>
        <w:jc w:val="both"/>
        <w:rPr>
          <w:rFonts w:ascii="Times New Roman" w:hAnsi="Times New Roman" w:cs="Times New Roman"/>
          <w:sz w:val="28"/>
          <w:szCs w:val="28"/>
          <w:lang w:val="kk-KZ"/>
        </w:rPr>
      </w:pPr>
    </w:p>
    <w:p w:rsidR="007822FD" w:rsidRPr="005320BD" w:rsidRDefault="007822FD" w:rsidP="005320BD">
      <w:pPr>
        <w:spacing w:after="0" w:line="240" w:lineRule="auto"/>
        <w:ind w:firstLine="709"/>
        <w:jc w:val="both"/>
        <w:rPr>
          <w:rFonts w:ascii="Times New Roman" w:hAnsi="Times New Roman" w:cs="Times New Roman"/>
          <w:sz w:val="28"/>
          <w:szCs w:val="28"/>
          <w:lang w:val="kk-KZ"/>
        </w:rPr>
      </w:pPr>
    </w:p>
    <w:p w:rsidR="007822FD" w:rsidRPr="005320BD" w:rsidRDefault="007822FD" w:rsidP="005320BD">
      <w:pPr>
        <w:spacing w:after="0" w:line="240" w:lineRule="auto"/>
        <w:ind w:firstLine="709"/>
        <w:jc w:val="both"/>
        <w:rPr>
          <w:rFonts w:ascii="Times New Roman" w:hAnsi="Times New Roman" w:cs="Times New Roman"/>
          <w:sz w:val="28"/>
          <w:szCs w:val="28"/>
          <w:lang w:val="kk-KZ"/>
        </w:rPr>
      </w:pP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84268D" w:rsidRPr="005320BD" w:rsidRDefault="0084268D" w:rsidP="005320BD">
      <w:pPr>
        <w:spacing w:after="0" w:line="240" w:lineRule="auto"/>
        <w:ind w:firstLine="709"/>
        <w:jc w:val="both"/>
        <w:rPr>
          <w:rFonts w:ascii="Times New Roman" w:hAnsi="Times New Roman" w:cs="Times New Roman"/>
          <w:sz w:val="28"/>
          <w:szCs w:val="28"/>
          <w:lang w:val="kk-KZ"/>
        </w:rPr>
      </w:pPr>
    </w:p>
    <w:p w:rsidR="00EE3546" w:rsidRPr="005320BD" w:rsidRDefault="005D55A8" w:rsidP="005320BD">
      <w:pPr>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lastRenderedPageBreak/>
        <w:t>Введение</w:t>
      </w:r>
    </w:p>
    <w:p w:rsidR="00570485" w:rsidRPr="005320BD" w:rsidRDefault="00570485" w:rsidP="005320BD">
      <w:pPr>
        <w:spacing w:after="0" w:line="240" w:lineRule="auto"/>
        <w:ind w:firstLine="709"/>
        <w:jc w:val="both"/>
        <w:rPr>
          <w:rFonts w:ascii="Times New Roman" w:hAnsi="Times New Roman" w:cs="Times New Roman"/>
          <w:sz w:val="28"/>
          <w:szCs w:val="28"/>
          <w:lang w:val="kk-KZ"/>
        </w:rPr>
      </w:pPr>
    </w:p>
    <w:p w:rsidR="005D55A8" w:rsidRPr="005320BD" w:rsidRDefault="005D55A8" w:rsidP="005320BD">
      <w:pPr>
        <w:spacing w:after="0" w:line="240" w:lineRule="auto"/>
        <w:ind w:firstLine="709"/>
        <w:jc w:val="both"/>
        <w:rPr>
          <w:rFonts w:ascii="Times New Roman" w:hAnsi="Times New Roman" w:cs="Times New Roman"/>
          <w:sz w:val="28"/>
          <w:szCs w:val="28"/>
          <w:lang w:val="kk-KZ"/>
        </w:rPr>
      </w:pPr>
    </w:p>
    <w:p w:rsidR="005D55A8" w:rsidRPr="005320BD" w:rsidRDefault="005D55A8"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Энергосбережение, точнее рационализация производства, рас</w:t>
      </w:r>
      <w:r w:rsidRPr="005320BD">
        <w:rPr>
          <w:rFonts w:ascii="Times New Roman" w:hAnsi="Times New Roman" w:cs="Times New Roman"/>
          <w:color w:val="000000"/>
          <w:spacing w:val="-2"/>
          <w:sz w:val="28"/>
          <w:szCs w:val="28"/>
        </w:rPr>
        <w:softHyphen/>
        <w:t>пределения и использования всех видов энергии, стало в послед</w:t>
      </w:r>
      <w:r w:rsidRPr="005320BD">
        <w:rPr>
          <w:rFonts w:ascii="Times New Roman" w:hAnsi="Times New Roman" w:cs="Times New Roman"/>
          <w:color w:val="000000"/>
          <w:spacing w:val="-2"/>
          <w:sz w:val="28"/>
          <w:szCs w:val="28"/>
        </w:rPr>
        <w:softHyphen/>
        <w:t xml:space="preserve">ние годы наряду с информатизацией и компьютеризацией одним из основных направлений технической политики во всех </w:t>
      </w:r>
      <w:r w:rsidRPr="005320BD">
        <w:rPr>
          <w:rFonts w:ascii="Times New Roman" w:hAnsi="Times New Roman" w:cs="Times New Roman"/>
          <w:color w:val="000000"/>
          <w:spacing w:val="-5"/>
          <w:sz w:val="28"/>
          <w:szCs w:val="28"/>
        </w:rPr>
        <w:t xml:space="preserve">развитых странах мира. Это связано, во-первых, с ограниченностью </w:t>
      </w:r>
      <w:r w:rsidRPr="005320BD">
        <w:rPr>
          <w:rFonts w:ascii="Times New Roman" w:hAnsi="Times New Roman" w:cs="Times New Roman"/>
          <w:color w:val="000000"/>
          <w:spacing w:val="-1"/>
          <w:sz w:val="28"/>
          <w:szCs w:val="28"/>
        </w:rPr>
        <w:t>и невозобновляемостью всех основных энергоресурсов, во-вто</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5"/>
          <w:sz w:val="28"/>
          <w:szCs w:val="28"/>
        </w:rPr>
        <w:t>рых, с непрерывно возрастающими сложностью их добычи и соот</w:t>
      </w:r>
      <w:r w:rsidRPr="005320BD">
        <w:rPr>
          <w:rFonts w:ascii="Times New Roman" w:hAnsi="Times New Roman" w:cs="Times New Roman"/>
          <w:color w:val="000000"/>
          <w:spacing w:val="-5"/>
          <w:sz w:val="28"/>
          <w:szCs w:val="28"/>
        </w:rPr>
        <w:softHyphen/>
        <w:t xml:space="preserve">ветственно стоимостью, в-третьих, с глобальными экологическими </w:t>
      </w:r>
      <w:r w:rsidRPr="005320BD">
        <w:rPr>
          <w:rFonts w:ascii="Times New Roman" w:hAnsi="Times New Roman" w:cs="Times New Roman"/>
          <w:color w:val="000000"/>
          <w:sz w:val="28"/>
          <w:szCs w:val="28"/>
        </w:rPr>
        <w:t>проблемами, обозначившимися в последнее время.</w:t>
      </w:r>
    </w:p>
    <w:p w:rsidR="005D55A8" w:rsidRPr="00DB6344" w:rsidRDefault="005D55A8" w:rsidP="00DB6344">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Острый интерес ко всем аспектам энерго - и ресурсосбереже</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2"/>
          <w:sz w:val="28"/>
          <w:szCs w:val="28"/>
        </w:rPr>
        <w:t>ния возник в мире на волне нефтяного кризиса 1970-х годов. Об</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3"/>
          <w:sz w:val="28"/>
          <w:szCs w:val="28"/>
        </w:rPr>
        <w:t xml:space="preserve">наружилось, что за последние несколько десятков лет потреблено </w:t>
      </w:r>
      <w:r w:rsidRPr="005320BD">
        <w:rPr>
          <w:rFonts w:ascii="Times New Roman" w:hAnsi="Times New Roman" w:cs="Times New Roman"/>
          <w:color w:val="000000"/>
          <w:spacing w:val="-1"/>
          <w:sz w:val="28"/>
          <w:szCs w:val="28"/>
        </w:rPr>
        <w:t xml:space="preserve">2/3 энергии, израсходованной за всю историю цивилизации, что </w:t>
      </w:r>
      <w:r w:rsidRPr="005320BD">
        <w:rPr>
          <w:rFonts w:ascii="Times New Roman" w:hAnsi="Times New Roman" w:cs="Times New Roman"/>
          <w:color w:val="000000"/>
          <w:spacing w:val="-4"/>
          <w:sz w:val="28"/>
          <w:szCs w:val="28"/>
        </w:rPr>
        <w:t xml:space="preserve">разведанных основных энергоресурсов хватит меньше чем на 100 </w:t>
      </w:r>
      <w:r w:rsidRPr="005320BD">
        <w:rPr>
          <w:rFonts w:ascii="Times New Roman" w:hAnsi="Times New Roman" w:cs="Times New Roman"/>
          <w:color w:val="000000"/>
          <w:spacing w:val="-3"/>
          <w:sz w:val="28"/>
          <w:szCs w:val="28"/>
        </w:rPr>
        <w:t>лет и сэкономить тонну условного топлива уже сейчас в несколь</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z w:val="28"/>
          <w:szCs w:val="28"/>
        </w:rPr>
        <w:t>ко раз дешевле, чем добыть.</w:t>
      </w:r>
      <w:r w:rsidR="00DB6344">
        <w:rPr>
          <w:rFonts w:ascii="Times New Roman" w:hAnsi="Times New Roman" w:cs="Times New Roman"/>
          <w:sz w:val="28"/>
          <w:szCs w:val="28"/>
        </w:rPr>
        <w:t xml:space="preserve"> </w:t>
      </w:r>
      <w:r w:rsidRPr="005320BD">
        <w:rPr>
          <w:rFonts w:ascii="Times New Roman" w:hAnsi="Times New Roman" w:cs="Times New Roman"/>
          <w:color w:val="000000"/>
          <w:spacing w:val="-6"/>
          <w:sz w:val="28"/>
          <w:szCs w:val="28"/>
        </w:rPr>
        <w:t>В развитых странах резко - в десятки раз - возросли инвести</w:t>
      </w:r>
      <w:r w:rsidRPr="005320BD">
        <w:rPr>
          <w:rFonts w:ascii="Times New Roman" w:hAnsi="Times New Roman" w:cs="Times New Roman"/>
          <w:color w:val="000000"/>
          <w:spacing w:val="-6"/>
          <w:sz w:val="28"/>
          <w:szCs w:val="28"/>
        </w:rPr>
        <w:softHyphen/>
      </w:r>
      <w:r w:rsidRPr="005320BD">
        <w:rPr>
          <w:rFonts w:ascii="Times New Roman" w:hAnsi="Times New Roman" w:cs="Times New Roman"/>
          <w:color w:val="000000"/>
          <w:spacing w:val="-2"/>
          <w:sz w:val="28"/>
          <w:szCs w:val="28"/>
        </w:rPr>
        <w:t xml:space="preserve">ции в сферу энергосбережения, стали создаваться специальные </w:t>
      </w:r>
      <w:r w:rsidRPr="005320BD">
        <w:rPr>
          <w:rFonts w:ascii="Times New Roman" w:hAnsi="Times New Roman" w:cs="Times New Roman"/>
          <w:color w:val="000000"/>
          <w:spacing w:val="-3"/>
          <w:sz w:val="28"/>
          <w:szCs w:val="28"/>
        </w:rPr>
        <w:t xml:space="preserve">программы и организации. Специалисты, а с ними и думающие о </w:t>
      </w:r>
      <w:r w:rsidRPr="005320BD">
        <w:rPr>
          <w:rFonts w:ascii="Times New Roman" w:hAnsi="Times New Roman" w:cs="Times New Roman"/>
          <w:color w:val="000000"/>
          <w:spacing w:val="-4"/>
          <w:sz w:val="28"/>
          <w:szCs w:val="28"/>
        </w:rPr>
        <w:t>будущем руководители, поняли, что энергетические ресурсы пла</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pacing w:val="-3"/>
          <w:sz w:val="28"/>
          <w:szCs w:val="28"/>
        </w:rPr>
        <w:t>неты совсем не неисчерпаемы и ее грядущее напрямую связано с тем, как сегодня распоряжаются этими ресурсами. Энерго - и ре</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7"/>
          <w:sz w:val="28"/>
          <w:szCs w:val="28"/>
        </w:rPr>
        <w:t>сурсосбережение стало одной из первоочередных и важнейших эко</w:t>
      </w:r>
      <w:r w:rsidRPr="005320BD">
        <w:rPr>
          <w:rFonts w:ascii="Times New Roman" w:hAnsi="Times New Roman" w:cs="Times New Roman"/>
          <w:color w:val="000000"/>
          <w:spacing w:val="-7"/>
          <w:sz w:val="28"/>
          <w:szCs w:val="28"/>
        </w:rPr>
        <w:softHyphen/>
      </w:r>
      <w:r w:rsidRPr="005320BD">
        <w:rPr>
          <w:rFonts w:ascii="Times New Roman" w:hAnsi="Times New Roman" w:cs="Times New Roman"/>
          <w:color w:val="000000"/>
          <w:spacing w:val="-3"/>
          <w:sz w:val="28"/>
          <w:szCs w:val="28"/>
        </w:rPr>
        <w:t xml:space="preserve">логических проблем, решаемых сегодня во всех развитых странах </w:t>
      </w:r>
      <w:r w:rsidRPr="005320BD">
        <w:rPr>
          <w:rFonts w:ascii="Times New Roman" w:hAnsi="Times New Roman" w:cs="Times New Roman"/>
          <w:color w:val="000000"/>
          <w:spacing w:val="-5"/>
          <w:sz w:val="28"/>
          <w:szCs w:val="28"/>
        </w:rPr>
        <w:t>мира.</w:t>
      </w:r>
    </w:p>
    <w:p w:rsidR="005D55A8" w:rsidRPr="005320BD" w:rsidRDefault="005D55A8"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Существенной составляющей этой проблемы стало энергосбе</w:t>
      </w:r>
      <w:r w:rsidRPr="005320BD">
        <w:rPr>
          <w:rFonts w:ascii="Times New Roman" w:hAnsi="Times New Roman" w:cs="Times New Roman"/>
          <w:color w:val="000000"/>
          <w:spacing w:val="-3"/>
          <w:sz w:val="28"/>
          <w:szCs w:val="28"/>
        </w:rPr>
        <w:softHyphen/>
        <w:t>режение в сферах, обслуживаемых электрической энергией, по</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2"/>
          <w:sz w:val="28"/>
          <w:szCs w:val="28"/>
        </w:rPr>
        <w:t xml:space="preserve">скольку эта энергия универсальна и повсеместно применяема. </w:t>
      </w:r>
      <w:r w:rsidRPr="005320BD">
        <w:rPr>
          <w:rFonts w:ascii="Times New Roman" w:hAnsi="Times New Roman" w:cs="Times New Roman"/>
          <w:color w:val="000000"/>
          <w:spacing w:val="-6"/>
          <w:sz w:val="28"/>
          <w:szCs w:val="28"/>
        </w:rPr>
        <w:t>Энергосбережение сводится к снижению бесполезных потерь энер</w:t>
      </w:r>
      <w:r w:rsidRPr="005320BD">
        <w:rPr>
          <w:rFonts w:ascii="Times New Roman" w:hAnsi="Times New Roman" w:cs="Times New Roman"/>
          <w:color w:val="000000"/>
          <w:spacing w:val="-6"/>
          <w:sz w:val="28"/>
          <w:szCs w:val="28"/>
        </w:rPr>
        <w:softHyphen/>
      </w:r>
      <w:r w:rsidRPr="005320BD">
        <w:rPr>
          <w:rFonts w:ascii="Times New Roman" w:hAnsi="Times New Roman" w:cs="Times New Roman"/>
          <w:color w:val="000000"/>
          <w:spacing w:val="-3"/>
          <w:sz w:val="28"/>
          <w:szCs w:val="28"/>
        </w:rPr>
        <w:t>гии. Анализ структуры потерь в сфере производства, распределе</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4"/>
          <w:sz w:val="28"/>
          <w:szCs w:val="28"/>
        </w:rPr>
        <w:t xml:space="preserve">ния и потребления электроэнергии показывает, что определяющая </w:t>
      </w:r>
      <w:r w:rsidRPr="005320BD">
        <w:rPr>
          <w:rFonts w:ascii="Times New Roman" w:hAnsi="Times New Roman" w:cs="Times New Roman"/>
          <w:color w:val="000000"/>
          <w:spacing w:val="-1"/>
          <w:sz w:val="28"/>
          <w:szCs w:val="28"/>
        </w:rPr>
        <w:t xml:space="preserve">доля потерь - до 90 </w:t>
      </w:r>
      <w:r w:rsidRPr="005320BD">
        <w:rPr>
          <w:rFonts w:ascii="Times New Roman" w:hAnsi="Times New Roman" w:cs="Times New Roman"/>
          <w:i/>
          <w:iCs/>
          <w:color w:val="000000"/>
          <w:spacing w:val="-1"/>
          <w:sz w:val="28"/>
          <w:szCs w:val="28"/>
        </w:rPr>
        <w:t xml:space="preserve">%  </w:t>
      </w:r>
      <w:r w:rsidRPr="005320BD">
        <w:rPr>
          <w:rFonts w:ascii="Times New Roman" w:hAnsi="Times New Roman" w:cs="Times New Roman"/>
          <w:color w:val="000000"/>
          <w:spacing w:val="-1"/>
          <w:sz w:val="28"/>
          <w:szCs w:val="28"/>
        </w:rPr>
        <w:t>приходится на сферу энергопотребле</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2"/>
          <w:sz w:val="28"/>
          <w:szCs w:val="28"/>
        </w:rPr>
        <w:t xml:space="preserve">ния, тогда как потери при передаче электроэнергии составляют </w:t>
      </w:r>
      <w:r w:rsidRPr="005320BD">
        <w:rPr>
          <w:rFonts w:ascii="Times New Roman" w:hAnsi="Times New Roman" w:cs="Times New Roman"/>
          <w:color w:val="000000"/>
          <w:spacing w:val="5"/>
          <w:sz w:val="28"/>
          <w:szCs w:val="28"/>
        </w:rPr>
        <w:t>лишь 4-10% (в США- 8%, в ФРГ и Японии – 4-5%). Оче</w:t>
      </w:r>
      <w:r w:rsidRPr="005320BD">
        <w:rPr>
          <w:rFonts w:ascii="Times New Roman" w:hAnsi="Times New Roman" w:cs="Times New Roman"/>
          <w:color w:val="000000"/>
          <w:spacing w:val="5"/>
          <w:sz w:val="28"/>
          <w:szCs w:val="28"/>
        </w:rPr>
        <w:softHyphen/>
      </w:r>
      <w:r w:rsidRPr="005320BD">
        <w:rPr>
          <w:rFonts w:ascii="Times New Roman" w:hAnsi="Times New Roman" w:cs="Times New Roman"/>
          <w:color w:val="000000"/>
          <w:spacing w:val="-2"/>
          <w:sz w:val="28"/>
          <w:szCs w:val="28"/>
        </w:rPr>
        <w:t>видно, что основные усилия по энергосбережению должны быть сконцентрированы именно в сфере потребления электроэнергии. Экономия энергии за счет повышения эффективности ее исполь</w:t>
      </w:r>
      <w:r w:rsidRPr="005320BD">
        <w:rPr>
          <w:rFonts w:ascii="Times New Roman" w:hAnsi="Times New Roman" w:cs="Times New Roman"/>
          <w:color w:val="000000"/>
          <w:spacing w:val="-3"/>
          <w:sz w:val="28"/>
          <w:szCs w:val="28"/>
        </w:rPr>
        <w:t>зования рассматривается в мировой практике как основное нап</w:t>
      </w:r>
      <w:r w:rsidRPr="005320BD">
        <w:rPr>
          <w:rFonts w:ascii="Times New Roman" w:hAnsi="Times New Roman" w:cs="Times New Roman"/>
          <w:color w:val="000000"/>
          <w:spacing w:val="-1"/>
          <w:sz w:val="28"/>
          <w:szCs w:val="28"/>
        </w:rPr>
        <w:t>равление развития современной энергетики. Рост эффективнос</w:t>
      </w:r>
      <w:r w:rsidRPr="005320BD">
        <w:rPr>
          <w:rFonts w:ascii="Times New Roman" w:hAnsi="Times New Roman" w:cs="Times New Roman"/>
          <w:color w:val="000000"/>
          <w:spacing w:val="-3"/>
          <w:sz w:val="28"/>
          <w:szCs w:val="28"/>
        </w:rPr>
        <w:t xml:space="preserve">ти ведет к росту всех показателей экономики страны, снижает </w:t>
      </w:r>
      <w:r w:rsidRPr="005320BD">
        <w:rPr>
          <w:rFonts w:ascii="Times New Roman" w:hAnsi="Times New Roman" w:cs="Times New Roman"/>
          <w:color w:val="000000"/>
          <w:spacing w:val="-4"/>
          <w:sz w:val="28"/>
          <w:szCs w:val="28"/>
        </w:rPr>
        <w:t>техногенную нагрузку на экологию регионов, связанных с произ</w:t>
      </w:r>
      <w:r w:rsidRPr="005320BD">
        <w:rPr>
          <w:rFonts w:ascii="Times New Roman" w:hAnsi="Times New Roman" w:cs="Times New Roman"/>
          <w:color w:val="000000"/>
          <w:spacing w:val="-4"/>
          <w:sz w:val="28"/>
          <w:szCs w:val="28"/>
        </w:rPr>
        <w:softHyphen/>
        <w:t>водством энергии.</w:t>
      </w:r>
    </w:p>
    <w:p w:rsidR="0084268D" w:rsidRPr="00DB6344" w:rsidRDefault="005D55A8" w:rsidP="00DB6344">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Проблема энергосбережения актуальна и в нашей стране. Вы</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z w:val="28"/>
          <w:szCs w:val="28"/>
        </w:rPr>
        <w:t xml:space="preserve">сокая энергоемкость внутреннего валового продукта (ВВП) - </w:t>
      </w:r>
      <w:r w:rsidRPr="005320BD">
        <w:rPr>
          <w:rFonts w:ascii="Times New Roman" w:hAnsi="Times New Roman" w:cs="Times New Roman"/>
          <w:color w:val="000000"/>
          <w:spacing w:val="-5"/>
          <w:sz w:val="28"/>
          <w:szCs w:val="28"/>
        </w:rPr>
        <w:t xml:space="preserve">проблема национальной экономики. </w:t>
      </w:r>
      <w:r w:rsidRPr="005320BD">
        <w:rPr>
          <w:rFonts w:ascii="Times New Roman" w:hAnsi="Times New Roman" w:cs="Times New Roman"/>
          <w:color w:val="000000"/>
          <w:spacing w:val="-1"/>
          <w:sz w:val="28"/>
          <w:szCs w:val="28"/>
        </w:rPr>
        <w:t xml:space="preserve">Доля энергозатрат в стоимости </w:t>
      </w:r>
      <w:r w:rsidRPr="005320BD">
        <w:rPr>
          <w:rFonts w:ascii="Times New Roman" w:hAnsi="Times New Roman" w:cs="Times New Roman"/>
          <w:color w:val="000000"/>
          <w:spacing w:val="4"/>
          <w:sz w:val="28"/>
          <w:szCs w:val="28"/>
        </w:rPr>
        <w:t xml:space="preserve">промышленной продукции к примеру в России  составляет </w:t>
      </w:r>
      <w:r w:rsidRPr="005320BD">
        <w:rPr>
          <w:rFonts w:ascii="Times New Roman" w:hAnsi="Times New Roman" w:cs="Times New Roman"/>
          <w:color w:val="000000"/>
          <w:spacing w:val="-3"/>
          <w:sz w:val="28"/>
          <w:szCs w:val="28"/>
        </w:rPr>
        <w:t xml:space="preserve">18 % (в СССР было 3 %), а в некоторых отраслях достигает 70 %, </w:t>
      </w:r>
      <w:r w:rsidRPr="005320BD">
        <w:rPr>
          <w:rFonts w:ascii="Times New Roman" w:hAnsi="Times New Roman" w:cs="Times New Roman"/>
          <w:color w:val="000000"/>
          <w:spacing w:val="-4"/>
          <w:sz w:val="28"/>
          <w:szCs w:val="28"/>
        </w:rPr>
        <w:t>что приводит к неконкурентоспособности товаров и нерен</w:t>
      </w:r>
      <w:r w:rsidRPr="005320BD">
        <w:rPr>
          <w:rFonts w:ascii="Times New Roman" w:hAnsi="Times New Roman" w:cs="Times New Roman"/>
          <w:color w:val="000000"/>
          <w:spacing w:val="1"/>
          <w:sz w:val="28"/>
          <w:szCs w:val="28"/>
        </w:rPr>
        <w:t xml:space="preserve">табельности инвестиций. Считается, что в среднем по миру за </w:t>
      </w:r>
      <w:r w:rsidRPr="005320BD">
        <w:rPr>
          <w:rFonts w:ascii="Times New Roman" w:hAnsi="Times New Roman" w:cs="Times New Roman"/>
          <w:color w:val="000000"/>
          <w:spacing w:val="-1"/>
          <w:sz w:val="28"/>
          <w:szCs w:val="28"/>
        </w:rPr>
        <w:t xml:space="preserve">счет экономии можно сберечь до 30 % и выше энергии. </w:t>
      </w:r>
    </w:p>
    <w:p w:rsidR="005D55A8" w:rsidRPr="005320BD" w:rsidRDefault="005D55A8" w:rsidP="005320BD">
      <w:pPr>
        <w:spacing w:after="0" w:line="240" w:lineRule="auto"/>
        <w:ind w:firstLine="709"/>
        <w:jc w:val="both"/>
        <w:rPr>
          <w:rStyle w:val="11"/>
          <w:rFonts w:eastAsiaTheme="minorEastAsia"/>
          <w:b/>
          <w:sz w:val="28"/>
          <w:szCs w:val="28"/>
          <w:lang w:val="kk-KZ"/>
        </w:rPr>
      </w:pPr>
      <w:r w:rsidRPr="005320BD">
        <w:rPr>
          <w:rFonts w:ascii="Times New Roman" w:hAnsi="Times New Roman" w:cs="Times New Roman"/>
          <w:b/>
          <w:sz w:val="28"/>
          <w:szCs w:val="28"/>
          <w:lang w:val="kk-KZ"/>
        </w:rPr>
        <w:lastRenderedPageBreak/>
        <w:t>Лекция</w:t>
      </w:r>
      <w:r w:rsidR="00EE3546" w:rsidRPr="005320BD">
        <w:rPr>
          <w:rFonts w:ascii="Times New Roman" w:hAnsi="Times New Roman" w:cs="Times New Roman"/>
          <w:b/>
          <w:sz w:val="28"/>
          <w:szCs w:val="28"/>
          <w:lang w:val="kk-KZ"/>
        </w:rPr>
        <w:t xml:space="preserve"> 1. </w:t>
      </w:r>
      <w:r w:rsidRPr="005320BD">
        <w:rPr>
          <w:rStyle w:val="11"/>
          <w:rFonts w:eastAsiaTheme="minorEastAsia"/>
          <w:b/>
          <w:sz w:val="28"/>
          <w:szCs w:val="28"/>
        </w:rPr>
        <w:t>Возможные пути энергосбережения, основные понятия и определения</w:t>
      </w:r>
      <w:r w:rsidRPr="005320BD">
        <w:rPr>
          <w:rStyle w:val="11"/>
          <w:rFonts w:eastAsiaTheme="minorEastAsia"/>
          <w:b/>
          <w:sz w:val="28"/>
          <w:szCs w:val="28"/>
          <w:lang w:val="kk-KZ"/>
        </w:rPr>
        <w:t>.</w:t>
      </w:r>
      <w:r w:rsidRPr="005320BD">
        <w:rPr>
          <w:rFonts w:ascii="Times New Roman" w:hAnsi="Times New Roman" w:cs="Times New Roman"/>
          <w:b/>
          <w:bCs/>
          <w:sz w:val="28"/>
          <w:szCs w:val="28"/>
        </w:rPr>
        <w:t>Область применения</w:t>
      </w:r>
      <w:r w:rsidRPr="005320BD">
        <w:rPr>
          <w:rFonts w:ascii="Times New Roman" w:hAnsi="Times New Roman" w:cs="Times New Roman"/>
          <w:b/>
          <w:bCs/>
          <w:sz w:val="28"/>
          <w:szCs w:val="28"/>
          <w:lang w:val="kk-KZ"/>
        </w:rPr>
        <w:t xml:space="preserve">. </w:t>
      </w:r>
      <w:r w:rsidRPr="005320BD">
        <w:rPr>
          <w:rFonts w:ascii="Times New Roman" w:hAnsi="Times New Roman" w:cs="Times New Roman"/>
          <w:b/>
          <w:bCs/>
          <w:sz w:val="28"/>
          <w:szCs w:val="28"/>
        </w:rPr>
        <w:t>Термины и определения</w:t>
      </w:r>
    </w:p>
    <w:p w:rsidR="005D55A8" w:rsidRPr="005320BD" w:rsidRDefault="005D55A8" w:rsidP="005320BD">
      <w:pPr>
        <w:spacing w:after="0" w:line="240" w:lineRule="auto"/>
        <w:ind w:firstLine="709"/>
        <w:jc w:val="both"/>
        <w:rPr>
          <w:rFonts w:ascii="Times New Roman" w:hAnsi="Times New Roman" w:cs="Times New Roman"/>
          <w:b/>
          <w:sz w:val="28"/>
          <w:szCs w:val="28"/>
          <w:lang w:val="kk-KZ"/>
        </w:rPr>
      </w:pPr>
    </w:p>
    <w:p w:rsidR="005D55A8" w:rsidRPr="005320BD" w:rsidRDefault="005D55A8" w:rsidP="005320BD">
      <w:pPr>
        <w:tabs>
          <w:tab w:val="left" w:pos="-142"/>
        </w:tabs>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EE020E" w:rsidRPr="005320BD" w:rsidRDefault="00EE020E" w:rsidP="005320BD">
      <w:pPr>
        <w:pStyle w:val="a8"/>
        <w:spacing w:before="0" w:beforeAutospacing="0" w:after="0" w:afterAutospacing="0"/>
        <w:ind w:firstLine="709"/>
        <w:jc w:val="both"/>
        <w:rPr>
          <w:i/>
          <w:sz w:val="28"/>
          <w:szCs w:val="28"/>
        </w:rPr>
      </w:pPr>
      <w:r w:rsidRPr="005320BD">
        <w:rPr>
          <w:i/>
          <w:iCs/>
          <w:sz w:val="28"/>
          <w:szCs w:val="28"/>
        </w:rPr>
        <w:t>- общие вопросы курса, основные понятия и определения;</w:t>
      </w:r>
    </w:p>
    <w:p w:rsidR="00EE020E" w:rsidRPr="005320BD" w:rsidRDefault="00EE020E" w:rsidP="005320BD">
      <w:pPr>
        <w:pStyle w:val="a8"/>
        <w:spacing w:before="0" w:beforeAutospacing="0" w:after="0" w:afterAutospacing="0"/>
        <w:ind w:firstLine="709"/>
        <w:jc w:val="both"/>
        <w:rPr>
          <w:i/>
          <w:sz w:val="28"/>
          <w:szCs w:val="28"/>
        </w:rPr>
      </w:pPr>
      <w:r w:rsidRPr="005320BD">
        <w:rPr>
          <w:i/>
          <w:iCs/>
          <w:sz w:val="28"/>
          <w:szCs w:val="28"/>
        </w:rPr>
        <w:t>- экономия энергоресурсов;</w:t>
      </w:r>
    </w:p>
    <w:p w:rsidR="00EE020E" w:rsidRPr="005320BD" w:rsidRDefault="00EE020E" w:rsidP="005320BD">
      <w:pPr>
        <w:pStyle w:val="a8"/>
        <w:spacing w:before="0" w:beforeAutospacing="0" w:after="0" w:afterAutospacing="0"/>
        <w:ind w:firstLine="709"/>
        <w:jc w:val="both"/>
        <w:rPr>
          <w:i/>
          <w:sz w:val="28"/>
          <w:szCs w:val="28"/>
        </w:rPr>
      </w:pPr>
      <w:r w:rsidRPr="005320BD">
        <w:rPr>
          <w:i/>
          <w:iCs/>
          <w:sz w:val="28"/>
          <w:szCs w:val="28"/>
        </w:rPr>
        <w:t>- возможности энергосбережения.</w:t>
      </w:r>
    </w:p>
    <w:p w:rsidR="00EE020E" w:rsidRPr="005320BD" w:rsidRDefault="00EE020E" w:rsidP="005320BD">
      <w:pPr>
        <w:pStyle w:val="a8"/>
        <w:spacing w:before="0" w:beforeAutospacing="0" w:after="0" w:afterAutospacing="0"/>
        <w:ind w:firstLine="709"/>
        <w:jc w:val="both"/>
        <w:rPr>
          <w:sz w:val="28"/>
          <w:szCs w:val="28"/>
        </w:rPr>
      </w:pPr>
      <w:r w:rsidRPr="005320BD">
        <w:rPr>
          <w:rStyle w:val="ab"/>
          <w:sz w:val="28"/>
          <w:szCs w:val="28"/>
        </w:rPr>
        <w:t>Цель лекции:</w:t>
      </w:r>
    </w:p>
    <w:p w:rsidR="00EE020E" w:rsidRPr="005320BD" w:rsidRDefault="00EE020E" w:rsidP="005320BD">
      <w:pPr>
        <w:pStyle w:val="a8"/>
        <w:spacing w:before="0" w:beforeAutospacing="0" w:after="0" w:afterAutospacing="0"/>
        <w:ind w:firstLine="709"/>
        <w:jc w:val="both"/>
        <w:rPr>
          <w:sz w:val="28"/>
          <w:szCs w:val="28"/>
        </w:rPr>
      </w:pPr>
      <w:r w:rsidRPr="005320BD">
        <w:rPr>
          <w:i/>
          <w:iCs/>
          <w:sz w:val="28"/>
          <w:szCs w:val="28"/>
        </w:rPr>
        <w:t>- ознакомить студентов с проблемами энергосбережения на современном этапе развития техники и энергетики;</w:t>
      </w:r>
    </w:p>
    <w:p w:rsidR="00EE020E" w:rsidRPr="005320BD" w:rsidRDefault="00EE020E" w:rsidP="005320BD">
      <w:pPr>
        <w:pStyle w:val="a8"/>
        <w:spacing w:before="0" w:beforeAutospacing="0" w:after="0" w:afterAutospacing="0"/>
        <w:ind w:firstLine="709"/>
        <w:jc w:val="both"/>
        <w:rPr>
          <w:sz w:val="28"/>
          <w:szCs w:val="28"/>
        </w:rPr>
      </w:pPr>
      <w:r w:rsidRPr="005320BD">
        <w:rPr>
          <w:i/>
          <w:iCs/>
          <w:sz w:val="28"/>
          <w:szCs w:val="28"/>
        </w:rPr>
        <w:t>- введенные понятия энергосбережения;</w:t>
      </w:r>
    </w:p>
    <w:p w:rsidR="00EE020E" w:rsidRPr="005320BD" w:rsidRDefault="00EE020E" w:rsidP="005320BD">
      <w:pPr>
        <w:tabs>
          <w:tab w:val="left" w:pos="-142"/>
        </w:tabs>
        <w:spacing w:after="0" w:line="240" w:lineRule="auto"/>
        <w:ind w:firstLine="709"/>
        <w:jc w:val="both"/>
        <w:rPr>
          <w:rFonts w:ascii="Times New Roman" w:hAnsi="Times New Roman" w:cs="Times New Roman"/>
          <w:i/>
          <w:iCs/>
          <w:sz w:val="28"/>
          <w:szCs w:val="28"/>
        </w:rPr>
      </w:pPr>
      <w:r w:rsidRPr="005320BD">
        <w:rPr>
          <w:rFonts w:ascii="Times New Roman" w:hAnsi="Times New Roman" w:cs="Times New Roman"/>
          <w:i/>
          <w:iCs/>
          <w:sz w:val="28"/>
          <w:szCs w:val="28"/>
        </w:rPr>
        <w:t>- освоить признаки, определяющие экономию электроэнергии.</w:t>
      </w:r>
    </w:p>
    <w:p w:rsidR="00570485" w:rsidRPr="005320BD" w:rsidRDefault="00570485" w:rsidP="005320BD">
      <w:pPr>
        <w:tabs>
          <w:tab w:val="left" w:pos="-142"/>
        </w:tabs>
        <w:spacing w:after="0" w:line="240" w:lineRule="auto"/>
        <w:ind w:firstLine="709"/>
        <w:jc w:val="both"/>
        <w:rPr>
          <w:rFonts w:ascii="Times New Roman" w:hAnsi="Times New Roman" w:cs="Times New Roman"/>
          <w:iCs/>
          <w:sz w:val="28"/>
          <w:szCs w:val="28"/>
          <w:lang w:val="kk-KZ"/>
        </w:rPr>
      </w:pPr>
    </w:p>
    <w:p w:rsidR="00EE020E" w:rsidRPr="005320BD" w:rsidRDefault="0084268D" w:rsidP="005320BD">
      <w:pPr>
        <w:pStyle w:val="a8"/>
        <w:spacing w:before="0" w:beforeAutospacing="0" w:after="0" w:afterAutospacing="0"/>
        <w:ind w:firstLine="709"/>
        <w:jc w:val="both"/>
        <w:rPr>
          <w:sz w:val="28"/>
          <w:szCs w:val="28"/>
        </w:rPr>
      </w:pPr>
      <w:r w:rsidRPr="005320BD">
        <w:rPr>
          <w:sz w:val="28"/>
          <w:szCs w:val="28"/>
          <w:lang w:val="kk-KZ"/>
        </w:rPr>
        <w:t xml:space="preserve"> </w:t>
      </w:r>
      <w:r w:rsidR="00EE020E" w:rsidRPr="005320BD">
        <w:rPr>
          <w:sz w:val="28"/>
          <w:szCs w:val="28"/>
        </w:rPr>
        <w:t>Энергосбережение — это экономия топливно-энергетических ресурсов и связанных с ними затрат при производстве продукции и услуг, получаемая при соблюдении технологических параметров, обеспечивающих их высокое качество, отвечающее требованиям нормативов и стандартов.</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Решается правовыми, организационными, научными, производственными, техническими и экономическими методами, направленными на эффективное использование топлив</w:t>
      </w:r>
      <w:r w:rsidRPr="005320BD">
        <w:rPr>
          <w:sz w:val="28"/>
          <w:szCs w:val="28"/>
        </w:rPr>
        <w:softHyphen/>
        <w:t>но-энергетических ресурсов и вовлечение в хозяйственный оборот возобновляемых источников энергии.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Получение экономии энергоресурсов и связанных с ними затрат достигается:</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применением более энергоэкономичных технических решений, в том числе на основе последних достижений науки и техники;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повышением тепловой защиты жилых, общественных, производственных, сельскохозяйственных и складских зданий и сооружений;</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организацией технологических процессов, в которых энергопотребляюшее и энергопреобразующее оборудование эксплуати</w:t>
      </w:r>
      <w:r w:rsidRPr="005320BD">
        <w:rPr>
          <w:sz w:val="28"/>
          <w:szCs w:val="28"/>
        </w:rPr>
        <w:softHyphen/>
        <w:t>руется в оптимальных (обычно номинальных) режимах;</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снижением постоянных составляющих энергозатрат, несвязанных непосредственно с производством продукции и услуг;</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обеспечением качественных ремонтов и обслуживания энергопотребляющего оборудования и систем, поддержанием его в исправном состоянии;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вовлечением в процесс энергосбережения субъективных факто</w:t>
      </w:r>
      <w:r w:rsidRPr="005320BD">
        <w:rPr>
          <w:sz w:val="28"/>
          <w:szCs w:val="28"/>
        </w:rPr>
        <w:softHyphen/>
        <w:t>ров, заинтересовывая обслуживающий энергетический и техно</w:t>
      </w:r>
      <w:r w:rsidRPr="005320BD">
        <w:rPr>
          <w:sz w:val="28"/>
          <w:szCs w:val="28"/>
        </w:rPr>
        <w:softHyphen/>
        <w:t>логический персонал предприятий и потребителя в экономии энергоресурсов.</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К примеру, в сфере теплоснабжения складывается ситуация, для которой характерны следующие негативные факторы:</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во-первых, отсутствие у производителей тепла побудительных стимулов внедрять измерительные системы и энергосберегающее оборудование, так как за потери теплоты расплачивается потре</w:t>
      </w:r>
      <w:r w:rsidRPr="005320BD">
        <w:rPr>
          <w:sz w:val="28"/>
          <w:szCs w:val="28"/>
        </w:rPr>
        <w:softHyphen/>
        <w:t>битель;</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lastRenderedPageBreak/>
        <w:t>• во-вторых, продолжающийся рост стоимости теплоты и отсутствие стимулов экономии при оплате за фактически потребленные ресурсы ведут к увеличению неплатежеспособного спроса на них</w:t>
      </w:r>
      <w:r w:rsidR="003B6C54">
        <w:rPr>
          <w:sz w:val="28"/>
          <w:szCs w:val="28"/>
        </w:rPr>
        <w:t xml:space="preserve"> </w:t>
      </w:r>
      <w:r w:rsidRPr="005320BD">
        <w:rPr>
          <w:sz w:val="28"/>
          <w:szCs w:val="28"/>
        </w:rPr>
        <w:t>со стороны потребителя. Все это способствует перерасходу энергоресурсов, образованию задолженности потребителя за уже поставленную и использованную теплоту и как следствие</w:t>
      </w:r>
      <w:r w:rsidR="003B6C54">
        <w:rPr>
          <w:sz w:val="28"/>
          <w:szCs w:val="28"/>
        </w:rPr>
        <w:t xml:space="preserve"> </w:t>
      </w:r>
      <w:r w:rsidRPr="005320BD">
        <w:rPr>
          <w:sz w:val="28"/>
          <w:szCs w:val="28"/>
        </w:rPr>
        <w:t>возникновению трудностей с поддержанием теплофикационных систем в рабочем состоянии, включая проблему закупок топли</w:t>
      </w:r>
      <w:r w:rsidRPr="005320BD">
        <w:rPr>
          <w:sz w:val="28"/>
          <w:szCs w:val="28"/>
        </w:rPr>
        <w:softHyphen/>
        <w:t>ва и электроэнергии;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в-третьих, потребитель, не оснащенный приборами, регистри</w:t>
      </w:r>
      <w:r w:rsidRPr="005320BD">
        <w:rPr>
          <w:sz w:val="28"/>
          <w:szCs w:val="28"/>
        </w:rPr>
        <w:softHyphen/>
        <w:t>рующими энергопотребление, не имеющий прямой связи между объемами энергопотребления и оплатой за них, в свою очередь, мало заинтересован в энергосбережении.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Проблема энергоресурсосбережения весьма актуальна. В процессе энергосбережения важное место отводится энерго</w:t>
      </w:r>
      <w:r w:rsidRPr="005320BD">
        <w:rPr>
          <w:sz w:val="28"/>
          <w:szCs w:val="28"/>
        </w:rPr>
        <w:softHyphen/>
        <w:t>аудиту (энергетическому обследованию), в задачу которого входит проведение обследования предприятий и энергоресурсопотребляюших систем с целью получения объективной оценки эффектив</w:t>
      </w:r>
      <w:r w:rsidRPr="005320BD">
        <w:rPr>
          <w:sz w:val="28"/>
          <w:szCs w:val="28"/>
        </w:rPr>
        <w:softHyphen/>
        <w:t>ности использования энергоресурсов и разработки рекомендаций по ее повышению.</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Повышение цен на энергоносители делает задачу энергосбере</w:t>
      </w:r>
      <w:r w:rsidRPr="005320BD">
        <w:rPr>
          <w:sz w:val="28"/>
          <w:szCs w:val="28"/>
        </w:rPr>
        <w:softHyphen/>
        <w:t>жения экономически актуальной. Необходимо использовать все полезное, накопленное в прошлые годы, применять последние технические достижения в области энергосбережения. Развитие техники на новом уровне возвращает интерес к ранее забытым техническим решениям по энергосбережению - они становятся экономически востребованными.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Одной из глобальных проблем, возникших на заре двадцать первого века, является зависимость человека от источников энергии. Основной метод его получения – это использование природных источников – нефти, газа, радиоактивных элементов. Эти источники энергии являются, во-первых невосполнимыми, во-вторых создают предпосылки к экологическим катастрофам. Возникают такие вредные явления, как парниковый эффект, озоновые дыры, кислотные дожди, радиоактивное заражение и т.д.</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Процесс производства 1кВт. час энергии сопровождается выбросом в атмосферу, в среднем 1 к СО</w:t>
      </w:r>
      <w:r w:rsidRPr="005320BD">
        <w:rPr>
          <w:sz w:val="28"/>
          <w:szCs w:val="28"/>
          <w:vertAlign w:val="subscript"/>
        </w:rPr>
        <w:t xml:space="preserve">2, </w:t>
      </w:r>
      <w:r w:rsidRPr="005320BD">
        <w:rPr>
          <w:sz w:val="28"/>
          <w:szCs w:val="28"/>
        </w:rPr>
        <w:t>кроме этого, процесс электроэнергии дорожает изо дня в день, т.к. постоянно увеличивается стоимость расходов на извлечение природных источников энергии из недр земли. На данный момент выбросы парниковых газов на душу населения, к примеру, в Республике Казахстан составляют около 15 тонн углекислого газа в год. В СНГ мы занимаем третье место после России и Украины, а в Центральной Азии – первое место по выбросам. В следствии того, что в основном в качестве топлива используются низкосортные угли. Таким образом, как экономические факторы, так и экологические факторы заставляют обратить пристальное внимание на вопросы эффективного и экономичного использование энергии.Около половины энергии, расходуемой в настоящее время, теряется при потреблении. Недавняя, быстрая эскалация цен на топливо, нестабильность поставок и пред</w:t>
      </w:r>
      <w:r w:rsidRPr="005320BD">
        <w:rPr>
          <w:sz w:val="28"/>
          <w:szCs w:val="28"/>
        </w:rPr>
        <w:softHyphen/>
        <w:t xml:space="preserve">полагаемые ограничения в </w:t>
      </w:r>
      <w:r w:rsidRPr="005320BD">
        <w:rPr>
          <w:sz w:val="28"/>
          <w:szCs w:val="28"/>
        </w:rPr>
        <w:lastRenderedPageBreak/>
        <w:t>будущем, заставили сконцентрировать внимание на необходимости полного пересмотра отношения к потреблению топлива и энергии с особым акцентом на энергосбережение. Энергосбережение в том значении, как оно применяется в данном случае, означает сокращение потерь и повышение коэффициента использования энергии. Сбережение не следует путать с сокращением расхода. Энергосбережение позволит растянуть на более продолжительное время ограниченные запасы высококачественных видов топлива, находящихся в земле. Оно также позволит зарезервировать часть запасов ископаемого топлива для неэнергетических нужд: производства лекарств, смазочных и других материалов. Проблема заключается в том, что мы, вероятно, встретимся с продолжительным дефицитом топлива и электроэнергии, если только в будущем не будут открыты новые источники энергии. Часть этого дефицита энергии должна компенсироваться мероприятиями по энергосбережению, ибо в противном случае можно ожидать весьма существенных или даже катастрофических изменений в запасах сырья и материалов некоторых фирм.</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Кроме этого при отсутствии все более значительных мер по энергосбережению прогнозируемый мировой спрос на нефть будет приближаться к максимуму производственных возможностей по ее добыче и довольно существенно превысит эти возможности. Таким образом, возможности стран, импортирующих нефть, в том числе и Республики Казахстан, получить ее в достаточных коли</w:t>
      </w:r>
      <w:r w:rsidRPr="005320BD">
        <w:rPr>
          <w:sz w:val="28"/>
          <w:szCs w:val="28"/>
        </w:rPr>
        <w:softHyphen/>
        <w:t>чествах будут подвергаться серьезной опасности, цены будут резко возрастать по мере ужесточения ограничений на имеющиеся ресурсы.</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Современный научно-технический прогресс сулит большие возможности для энергосбережения. Рас</w:t>
      </w:r>
      <w:r w:rsidRPr="005320BD">
        <w:rPr>
          <w:sz w:val="28"/>
          <w:szCs w:val="28"/>
        </w:rPr>
        <w:softHyphen/>
        <w:t>ходная часть энергетического баланса может быть постепенно сокращена в значительных размерах без изменения уровня производства и жизни в республики. Некоторые спе</w:t>
      </w:r>
      <w:r w:rsidRPr="005320BD">
        <w:rPr>
          <w:sz w:val="28"/>
          <w:szCs w:val="28"/>
        </w:rPr>
        <w:softHyphen/>
        <w:t>циалисты уже указывали, что значительная часть потребности в энергии в последующем может удовлетворяться просто путем улучшения эффективности использования энергии у существующих потребителей. Это необ</w:t>
      </w:r>
      <w:r w:rsidRPr="005320BD">
        <w:rPr>
          <w:sz w:val="28"/>
          <w:szCs w:val="28"/>
        </w:rPr>
        <w:softHyphen/>
        <w:t>ходимо еще доказать, но уже сейчас можно заявить с уверенностью, что одна тонна сэкономленной нефти имеет большую ценность, чем одна тонна вновь добытой нефти [1,2,3].</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Электрическая энергия исторически оказалась столь дешевой, что нигде, кроме наиболее энергоемких отраслей промышленности, никогда не контролировали ее расход. И даже для энергоемких отраслей цель часто заключалась только в том, чтобы сократить затраты, связанные с потребностью в электроэнергии. Но времена, когда электрическая энергия была дешевой, прошли. Цены на энергию быстро растут и электроэнергетические компании, а также энергосистемы общего пользования начинают коренным образом пересматривать структуры своих тарифов. Все в большей и большей степени идея регулирования расхода энергии захватывает все предприятия независимо от их величины.</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lastRenderedPageBreak/>
        <w:t>Стоимость электрической энергии обычно составляет самую крупную сумму в счетах энергосистем и электрических компаний, выписанных предприятиям, и это связано с тем, что ее расходует почти каждый агрегат из числа энергорасходующего оборудования на предприятии. Поэтому следует - уделить особое внимание использованию электрической энергии для осуществления энергосбережения, а также для потенциально возможного снижения затрат. Анализ расходов электроэнергии по секторам промышленности и типам оборудования показывает, что основными потребителями электроэнергии являются различные виды электроприводов и электронагревательных приборов.</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Целью политики государства в данной сфере является жесткое и безусловное достижение намеченных стратегических ориентиров роста энергоэффективности с использованием широкого спектра мер, стимулирующих потребителей энергоресурсов и обес</w:t>
      </w:r>
      <w:r w:rsidRPr="005320BD">
        <w:rPr>
          <w:sz w:val="28"/>
          <w:szCs w:val="28"/>
        </w:rPr>
        <w:softHyphen/>
        <w:t>печивающих:</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структурную перестройку экономики в пользу мало</w:t>
      </w:r>
      <w:r w:rsidRPr="005320BD">
        <w:rPr>
          <w:sz w:val="28"/>
          <w:szCs w:val="28"/>
        </w:rPr>
        <w:softHyphen/>
        <w:t xml:space="preserve"> энергоемких обрабатывающих отраслей и сфер услуг;</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создание условий для реализации потенциала технологического энергосбережения и выполнение намеченных программ;</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обоснованное повышение внутренних цен на энергоносители до бездотационного уровня экономически оправданными, приемлемыми для потребителей темпами;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постепенную ликвидацию перекрестного субсидирования в тарифообразовании, прежде всего в электроэнергетике.</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Продолжение реформирования жилищно-коммунального хозяйства стимулирует интенсификацию энергосбережения. Эффективное ценовое регулирование является абсолютно необходимым, но недостаточным условием интенсификации энергосбережения.</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Необходимо осуществление системы правовых, административных и экономических мер, стимулирующих эффективное использование энергии, в том числе:</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изменение в соответствии с существующими нормами, правил и регламен</w:t>
      </w:r>
      <w:r w:rsidRPr="005320BD">
        <w:rPr>
          <w:sz w:val="28"/>
          <w:szCs w:val="28"/>
        </w:rPr>
        <w:softHyphen/>
        <w:t>тов, определяющих расходование топлива и энергии, в направле</w:t>
      </w:r>
      <w:r w:rsidRPr="005320BD">
        <w:rPr>
          <w:sz w:val="28"/>
          <w:szCs w:val="28"/>
        </w:rPr>
        <w:softHyphen/>
        <w:t>нии ужесточения требований к энергосбережению;</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совершенствование правил учета и контроля энергопотребле</w:t>
      </w:r>
      <w:r w:rsidRPr="005320BD">
        <w:rPr>
          <w:sz w:val="28"/>
          <w:szCs w:val="28"/>
        </w:rPr>
        <w:softHyphen/>
        <w:t>ния, а также установление стандартов энергопотребления и предельных уровней энергопотерь, обязательная сертификация энергопотребляющих приборов и оборудования массового применения для установления их соответствия нормативам расхода энергии;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проведение регулярного надзора за рациональным и эффективным расходованием энергоресурсов предприятий;</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создание дополнительных хозяйственных стимулов энергосбе</w:t>
      </w:r>
      <w:r w:rsidRPr="005320BD">
        <w:rPr>
          <w:sz w:val="28"/>
          <w:szCs w:val="28"/>
        </w:rPr>
        <w:softHyphen/>
        <w:t>режения, превращающих его в эффективную сферу бизнеса;</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широкая популяризация государством эффективного использо</w:t>
      </w:r>
      <w:r w:rsidRPr="005320BD">
        <w:rPr>
          <w:sz w:val="28"/>
          <w:szCs w:val="28"/>
        </w:rPr>
        <w:softHyphen/>
        <w:t>вания энергии среди населения, массовое обучение персонала;</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lastRenderedPageBreak/>
        <w:t>• создание доступных баз данных, содержащих информацию об энергосберегающих мероприятиях, технологиях и оборудовании, нормативно-технической документации;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 проведение конференций и семинаров по обмену опытом, пропаганда энергосбережения в средствах массовой информации и т.д.</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Задача состоит в том, чтобы за счет целенаправленной государственной политики обеспечить заинтересованность потре</w:t>
      </w:r>
      <w:r w:rsidRPr="005320BD">
        <w:rPr>
          <w:sz w:val="28"/>
          <w:szCs w:val="28"/>
        </w:rPr>
        <w:softHyphen/>
        <w:t>бителей энергоресурсов в инвестировании в энергосбережение, создать более привлекательные условия для вложения капитала в эту сферу деятельности, снизив возможные финансово-экономические риски.</w:t>
      </w:r>
    </w:p>
    <w:p w:rsidR="00EE020E" w:rsidRPr="005320BD" w:rsidRDefault="00EE020E" w:rsidP="005320BD">
      <w:pPr>
        <w:pStyle w:val="a8"/>
        <w:spacing w:before="0" w:beforeAutospacing="0" w:after="0" w:afterAutospacing="0"/>
        <w:ind w:firstLine="709"/>
        <w:jc w:val="both"/>
        <w:rPr>
          <w:sz w:val="28"/>
          <w:szCs w:val="28"/>
        </w:rPr>
      </w:pPr>
      <w:r w:rsidRPr="005320BD">
        <w:rPr>
          <w:sz w:val="28"/>
          <w:szCs w:val="28"/>
        </w:rPr>
        <w:t>Одним из инструментов государственной политики должна быть поддержка специализированного бизнеса в области энергосбе</w:t>
      </w:r>
      <w:r w:rsidRPr="005320BD">
        <w:rPr>
          <w:sz w:val="28"/>
          <w:szCs w:val="28"/>
        </w:rPr>
        <w:softHyphen/>
        <w:t>режения, что позволит сформироватьэкономических агентов (энергосервисные и энергосберегающие компании), предлагающих и реализующих оптимальные научные, проектно-технологические и производственные решения, направ</w:t>
      </w:r>
      <w:r w:rsidRPr="005320BD">
        <w:rPr>
          <w:sz w:val="28"/>
          <w:szCs w:val="28"/>
        </w:rPr>
        <w:softHyphen/>
        <w:t>ленные на снижение энергоемкости. Поддержка энергосберегающего бизнеса предполагает переход от прямой финансовой помощи со стороны государства к формированию системы реализации эффек</w:t>
      </w:r>
      <w:r w:rsidRPr="005320BD">
        <w:rPr>
          <w:sz w:val="28"/>
          <w:szCs w:val="28"/>
        </w:rPr>
        <w:softHyphen/>
        <w:t>тивных бизнес - проектов в соответствующей сфере, страхования коммерческих и некоммерческих рисков.</w:t>
      </w:r>
    </w:p>
    <w:p w:rsidR="00EE020E" w:rsidRPr="005320BD" w:rsidRDefault="00EE020E" w:rsidP="005320BD">
      <w:pPr>
        <w:pStyle w:val="a8"/>
        <w:spacing w:before="0" w:beforeAutospacing="0" w:after="0" w:afterAutospacing="0"/>
        <w:ind w:firstLine="709"/>
        <w:jc w:val="both"/>
        <w:rPr>
          <w:sz w:val="28"/>
          <w:szCs w:val="28"/>
          <w:lang w:val="kk-KZ"/>
        </w:rPr>
      </w:pPr>
      <w:r w:rsidRPr="005320BD">
        <w:rPr>
          <w:sz w:val="28"/>
          <w:szCs w:val="28"/>
        </w:rPr>
        <w:t>Мероприятия по энергосбережению и эффективному исполь</w:t>
      </w:r>
      <w:r w:rsidRPr="005320BD">
        <w:rPr>
          <w:sz w:val="28"/>
          <w:szCs w:val="28"/>
        </w:rPr>
        <w:softHyphen/>
        <w:t>зованию энергии должны стать обязательной частью региональных программ социально-экономического развития регионов, в том числе региональных</w:t>
      </w:r>
      <w:r w:rsidRPr="005320BD">
        <w:rPr>
          <w:sz w:val="28"/>
          <w:szCs w:val="28"/>
          <w:lang w:val="kk-KZ"/>
        </w:rPr>
        <w:t xml:space="preserve"> </w:t>
      </w:r>
      <w:r w:rsidRPr="005320BD">
        <w:rPr>
          <w:sz w:val="28"/>
          <w:szCs w:val="28"/>
        </w:rPr>
        <w:t>энергетических про</w:t>
      </w:r>
      <w:r w:rsidRPr="005320BD">
        <w:rPr>
          <w:sz w:val="28"/>
          <w:szCs w:val="28"/>
          <w:lang w:val="kk-KZ"/>
        </w:rPr>
        <w:t>грамм.</w:t>
      </w:r>
    </w:p>
    <w:p w:rsidR="00C375EE" w:rsidRPr="005320BD" w:rsidRDefault="00C375EE" w:rsidP="005320BD">
      <w:pPr>
        <w:pStyle w:val="a8"/>
        <w:spacing w:before="0" w:beforeAutospacing="0" w:after="0" w:afterAutospacing="0"/>
        <w:ind w:firstLine="709"/>
        <w:jc w:val="both"/>
        <w:rPr>
          <w:sz w:val="28"/>
          <w:szCs w:val="28"/>
          <w:lang w:val="kk-KZ"/>
        </w:rPr>
      </w:pPr>
    </w:p>
    <w:p w:rsidR="00EE020E" w:rsidRPr="00E235A3" w:rsidRDefault="00EE020E" w:rsidP="00DB6344">
      <w:pPr>
        <w:pStyle w:val="a8"/>
        <w:spacing w:before="0" w:beforeAutospacing="0" w:after="0" w:afterAutospacing="0"/>
        <w:ind w:firstLine="709"/>
        <w:jc w:val="center"/>
        <w:rPr>
          <w:b/>
          <w:sz w:val="28"/>
          <w:szCs w:val="28"/>
          <w:lang w:val="kk-KZ"/>
        </w:rPr>
      </w:pPr>
      <w:r w:rsidRPr="00E235A3">
        <w:rPr>
          <w:b/>
          <w:sz w:val="28"/>
          <w:szCs w:val="28"/>
          <w:lang w:val="kk-KZ"/>
        </w:rPr>
        <w:t>Контрольные вопросы.</w:t>
      </w:r>
    </w:p>
    <w:p w:rsidR="00EE020E" w:rsidRPr="005320BD" w:rsidRDefault="00EE020E" w:rsidP="005320BD">
      <w:pPr>
        <w:pStyle w:val="a8"/>
        <w:spacing w:before="0" w:beforeAutospacing="0" w:after="0" w:afterAutospacing="0"/>
        <w:ind w:firstLine="709"/>
        <w:jc w:val="both"/>
        <w:rPr>
          <w:sz w:val="28"/>
          <w:szCs w:val="28"/>
          <w:lang w:val="kk-KZ"/>
        </w:rPr>
      </w:pPr>
      <w:r w:rsidRPr="005320BD">
        <w:rPr>
          <w:sz w:val="28"/>
          <w:szCs w:val="28"/>
          <w:lang w:val="kk-KZ"/>
        </w:rPr>
        <w:t>1.Что такое энергосбережение?</w:t>
      </w:r>
    </w:p>
    <w:p w:rsidR="00EE020E" w:rsidRPr="005320BD" w:rsidRDefault="00EE020E" w:rsidP="005320BD">
      <w:pPr>
        <w:pStyle w:val="a8"/>
        <w:spacing w:before="0" w:beforeAutospacing="0" w:after="0" w:afterAutospacing="0"/>
        <w:ind w:firstLine="709"/>
        <w:jc w:val="both"/>
        <w:rPr>
          <w:sz w:val="28"/>
          <w:szCs w:val="28"/>
          <w:lang w:val="kk-KZ"/>
        </w:rPr>
      </w:pPr>
      <w:r w:rsidRPr="005320BD">
        <w:rPr>
          <w:sz w:val="28"/>
          <w:szCs w:val="28"/>
          <w:lang w:val="kk-KZ"/>
        </w:rPr>
        <w:t>2.</w:t>
      </w:r>
      <w:r w:rsidRPr="005320BD">
        <w:rPr>
          <w:sz w:val="28"/>
          <w:szCs w:val="28"/>
        </w:rPr>
        <w:t xml:space="preserve"> </w:t>
      </w:r>
      <w:r w:rsidRPr="005320BD">
        <w:rPr>
          <w:sz w:val="28"/>
          <w:szCs w:val="28"/>
          <w:lang w:val="kk-KZ"/>
        </w:rPr>
        <w:t>В чем эаключается п</w:t>
      </w:r>
      <w:r w:rsidRPr="005320BD">
        <w:rPr>
          <w:sz w:val="28"/>
          <w:szCs w:val="28"/>
        </w:rPr>
        <w:t>роблема энергоресурсосбережения</w:t>
      </w:r>
      <w:r w:rsidRPr="005320BD">
        <w:rPr>
          <w:sz w:val="28"/>
          <w:szCs w:val="28"/>
          <w:lang w:val="kk-KZ"/>
        </w:rPr>
        <w:t>?</w:t>
      </w:r>
    </w:p>
    <w:p w:rsidR="00EE020E" w:rsidRPr="005320BD" w:rsidRDefault="00EE020E" w:rsidP="005320BD">
      <w:pPr>
        <w:pStyle w:val="a8"/>
        <w:spacing w:before="0" w:beforeAutospacing="0" w:after="0" w:afterAutospacing="0"/>
        <w:ind w:firstLine="709"/>
        <w:jc w:val="both"/>
        <w:rPr>
          <w:sz w:val="28"/>
          <w:szCs w:val="28"/>
          <w:lang w:val="kk-KZ"/>
        </w:rPr>
      </w:pPr>
      <w:r w:rsidRPr="005320BD">
        <w:rPr>
          <w:sz w:val="28"/>
          <w:szCs w:val="28"/>
          <w:lang w:val="kk-KZ"/>
        </w:rPr>
        <w:t xml:space="preserve">3.Что является </w:t>
      </w:r>
      <w:r w:rsidR="00D51A69" w:rsidRPr="005320BD">
        <w:rPr>
          <w:sz w:val="28"/>
          <w:szCs w:val="28"/>
          <w:lang w:val="kk-KZ"/>
        </w:rPr>
        <w:t>ц</w:t>
      </w:r>
      <w:r w:rsidRPr="005320BD">
        <w:rPr>
          <w:sz w:val="28"/>
          <w:szCs w:val="28"/>
        </w:rPr>
        <w:t>елью политики государства в данной сфере</w:t>
      </w:r>
      <w:r w:rsidR="00D51A69" w:rsidRPr="005320BD">
        <w:rPr>
          <w:sz w:val="28"/>
          <w:szCs w:val="28"/>
          <w:lang w:val="kk-KZ"/>
        </w:rPr>
        <w:t>?</w:t>
      </w:r>
    </w:p>
    <w:p w:rsidR="00EE3546" w:rsidRPr="005320BD" w:rsidRDefault="00EE3546" w:rsidP="005320BD">
      <w:pPr>
        <w:pStyle w:val="a8"/>
        <w:spacing w:before="0" w:beforeAutospacing="0" w:after="0" w:afterAutospacing="0"/>
        <w:ind w:firstLine="709"/>
        <w:jc w:val="both"/>
        <w:rPr>
          <w:sz w:val="28"/>
          <w:szCs w:val="28"/>
          <w:lang w:val="kk-KZ"/>
        </w:rPr>
      </w:pPr>
    </w:p>
    <w:p w:rsidR="00DA6745" w:rsidRPr="005320BD" w:rsidRDefault="00D51A69"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Лекция </w:t>
      </w:r>
      <w:r w:rsidR="00EE3546" w:rsidRPr="005320BD">
        <w:rPr>
          <w:rFonts w:ascii="Times New Roman" w:hAnsi="Times New Roman" w:cs="Times New Roman"/>
          <w:b/>
          <w:sz w:val="28"/>
          <w:szCs w:val="28"/>
          <w:lang w:val="kk-KZ"/>
        </w:rPr>
        <w:t>2.</w:t>
      </w:r>
      <w:r w:rsidRPr="005320BD">
        <w:rPr>
          <w:rFonts w:ascii="Times New Roman" w:hAnsi="Times New Roman" w:cs="Times New Roman"/>
          <w:b/>
          <w:sz w:val="28"/>
          <w:szCs w:val="28"/>
          <w:lang w:val="kk-KZ"/>
        </w:rPr>
        <w:t xml:space="preserve"> А</w:t>
      </w:r>
      <w:r w:rsidRPr="005320BD">
        <w:rPr>
          <w:rFonts w:ascii="Times New Roman" w:hAnsi="Times New Roman" w:cs="Times New Roman"/>
          <w:b/>
          <w:sz w:val="28"/>
          <w:szCs w:val="28"/>
        </w:rPr>
        <w:t>ктуальность энергосбережения и современное состояние энергетики в Казахстане  и в Мире.</w:t>
      </w:r>
    </w:p>
    <w:p w:rsidR="00DA6745" w:rsidRPr="005320BD" w:rsidRDefault="00DA6745" w:rsidP="005320BD">
      <w:pPr>
        <w:tabs>
          <w:tab w:val="left" w:pos="-142"/>
        </w:tabs>
        <w:spacing w:after="0" w:line="240" w:lineRule="auto"/>
        <w:ind w:firstLine="709"/>
        <w:jc w:val="both"/>
        <w:rPr>
          <w:rFonts w:ascii="Times New Roman" w:hAnsi="Times New Roman" w:cs="Times New Roman"/>
          <w:b/>
          <w:sz w:val="28"/>
          <w:szCs w:val="28"/>
          <w:lang w:val="kk-KZ"/>
        </w:rPr>
      </w:pPr>
    </w:p>
    <w:p w:rsidR="00DA6745" w:rsidRPr="005320BD" w:rsidRDefault="00DA6745" w:rsidP="005320BD">
      <w:pPr>
        <w:tabs>
          <w:tab w:val="left" w:pos="-142"/>
        </w:tabs>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DA6745" w:rsidRPr="005320BD" w:rsidRDefault="00DA6745" w:rsidP="005320BD">
      <w:pPr>
        <w:pStyle w:val="a5"/>
        <w:numPr>
          <w:ilvl w:val="0"/>
          <w:numId w:val="12"/>
        </w:numPr>
        <w:spacing w:after="0" w:line="240" w:lineRule="auto"/>
        <w:ind w:left="0" w:firstLine="709"/>
        <w:jc w:val="both"/>
        <w:rPr>
          <w:rFonts w:ascii="Times New Roman" w:hAnsi="Times New Roman" w:cs="Times New Roman"/>
          <w:i/>
          <w:sz w:val="28"/>
          <w:szCs w:val="28"/>
          <w:lang w:val="kk-KZ"/>
        </w:rPr>
      </w:pPr>
      <w:r w:rsidRPr="005320BD">
        <w:rPr>
          <w:rFonts w:ascii="Times New Roman" w:hAnsi="Times New Roman" w:cs="Times New Roman"/>
          <w:i/>
          <w:sz w:val="28"/>
          <w:szCs w:val="28"/>
          <w:lang w:val="kk-KZ"/>
        </w:rPr>
        <w:t>С</w:t>
      </w:r>
      <w:r w:rsidRPr="005320BD">
        <w:rPr>
          <w:rFonts w:ascii="Times New Roman" w:hAnsi="Times New Roman" w:cs="Times New Roman"/>
          <w:i/>
          <w:sz w:val="28"/>
          <w:szCs w:val="28"/>
        </w:rPr>
        <w:t>остояние энергетической отрасли Казахстана</w:t>
      </w:r>
    </w:p>
    <w:p w:rsidR="00DA6745" w:rsidRPr="005320BD" w:rsidRDefault="007D46A9" w:rsidP="005320BD">
      <w:pPr>
        <w:pStyle w:val="a5"/>
        <w:numPr>
          <w:ilvl w:val="0"/>
          <w:numId w:val="12"/>
        </w:numPr>
        <w:spacing w:after="0" w:line="240" w:lineRule="auto"/>
        <w:ind w:left="0" w:firstLine="709"/>
        <w:jc w:val="both"/>
        <w:rPr>
          <w:rFonts w:ascii="Times New Roman" w:hAnsi="Times New Roman" w:cs="Times New Roman"/>
          <w:b/>
          <w:i/>
          <w:sz w:val="28"/>
          <w:szCs w:val="28"/>
          <w:lang w:val="kk-KZ"/>
        </w:rPr>
      </w:pPr>
      <w:r w:rsidRPr="005320BD">
        <w:rPr>
          <w:rFonts w:ascii="Times New Roman" w:hAnsi="Times New Roman" w:cs="Times New Roman"/>
          <w:i/>
          <w:sz w:val="28"/>
          <w:szCs w:val="28"/>
          <w:lang w:val="kk-KZ"/>
        </w:rPr>
        <w:t>И</w:t>
      </w:r>
      <w:r w:rsidRPr="005320BD">
        <w:rPr>
          <w:rFonts w:ascii="Times New Roman" w:hAnsi="Times New Roman" w:cs="Times New Roman"/>
          <w:i/>
          <w:sz w:val="28"/>
          <w:szCs w:val="28"/>
        </w:rPr>
        <w:t>спользовани</w:t>
      </w:r>
      <w:r w:rsidRPr="005320BD">
        <w:rPr>
          <w:rFonts w:ascii="Times New Roman" w:hAnsi="Times New Roman" w:cs="Times New Roman"/>
          <w:i/>
          <w:sz w:val="28"/>
          <w:szCs w:val="28"/>
          <w:lang w:val="kk-KZ"/>
        </w:rPr>
        <w:t>е</w:t>
      </w:r>
      <w:r w:rsidRPr="005320BD">
        <w:rPr>
          <w:rFonts w:ascii="Times New Roman" w:hAnsi="Times New Roman" w:cs="Times New Roman"/>
          <w:i/>
          <w:sz w:val="28"/>
          <w:szCs w:val="28"/>
        </w:rPr>
        <w:t xml:space="preserve"> альтернативной энергии</w:t>
      </w:r>
    </w:p>
    <w:p w:rsidR="007D46A9" w:rsidRPr="005320BD" w:rsidRDefault="007D46A9" w:rsidP="005320BD">
      <w:pPr>
        <w:pStyle w:val="a5"/>
        <w:numPr>
          <w:ilvl w:val="0"/>
          <w:numId w:val="12"/>
        </w:numPr>
        <w:spacing w:after="0" w:line="240" w:lineRule="auto"/>
        <w:ind w:left="0" w:firstLine="709"/>
        <w:jc w:val="both"/>
        <w:rPr>
          <w:rFonts w:ascii="Times New Roman" w:hAnsi="Times New Roman" w:cs="Times New Roman"/>
          <w:b/>
          <w:i/>
          <w:sz w:val="28"/>
          <w:szCs w:val="28"/>
          <w:lang w:val="kk-KZ"/>
        </w:rPr>
      </w:pPr>
      <w:r w:rsidRPr="005320BD">
        <w:rPr>
          <w:rFonts w:ascii="Times New Roman" w:hAnsi="Times New Roman" w:cs="Times New Roman"/>
          <w:i/>
          <w:sz w:val="28"/>
          <w:szCs w:val="28"/>
        </w:rPr>
        <w:t>инновационо-инвестиционны</w:t>
      </w:r>
      <w:r w:rsidRPr="005320BD">
        <w:rPr>
          <w:rFonts w:ascii="Times New Roman" w:hAnsi="Times New Roman" w:cs="Times New Roman"/>
          <w:i/>
          <w:sz w:val="28"/>
          <w:szCs w:val="28"/>
          <w:lang w:val="kk-KZ"/>
        </w:rPr>
        <w:t>е</w:t>
      </w:r>
      <w:r w:rsidRPr="005320BD">
        <w:rPr>
          <w:rFonts w:ascii="Times New Roman" w:hAnsi="Times New Roman" w:cs="Times New Roman"/>
          <w:i/>
          <w:sz w:val="28"/>
          <w:szCs w:val="28"/>
        </w:rPr>
        <w:t xml:space="preserve"> проект</w:t>
      </w:r>
      <w:r w:rsidRPr="005320BD">
        <w:rPr>
          <w:rFonts w:ascii="Times New Roman" w:hAnsi="Times New Roman" w:cs="Times New Roman"/>
          <w:i/>
          <w:sz w:val="28"/>
          <w:szCs w:val="28"/>
          <w:lang w:val="kk-KZ"/>
        </w:rPr>
        <w:t>ы</w:t>
      </w:r>
    </w:p>
    <w:p w:rsidR="00570485" w:rsidRPr="005320BD" w:rsidRDefault="00570485" w:rsidP="005320BD">
      <w:pPr>
        <w:pStyle w:val="a8"/>
        <w:spacing w:before="0" w:beforeAutospacing="0" w:after="0" w:afterAutospacing="0"/>
        <w:ind w:firstLine="709"/>
        <w:jc w:val="both"/>
        <w:rPr>
          <w:rStyle w:val="ab"/>
          <w:sz w:val="28"/>
          <w:szCs w:val="28"/>
        </w:rPr>
      </w:pPr>
      <w:r w:rsidRPr="005320BD">
        <w:rPr>
          <w:rStyle w:val="ab"/>
          <w:sz w:val="28"/>
          <w:szCs w:val="28"/>
        </w:rPr>
        <w:t xml:space="preserve">         </w:t>
      </w:r>
    </w:p>
    <w:p w:rsidR="00BB6DD5" w:rsidRPr="005320BD" w:rsidRDefault="00F6366B" w:rsidP="005320BD">
      <w:pPr>
        <w:pStyle w:val="a8"/>
        <w:spacing w:before="0" w:beforeAutospacing="0" w:after="0" w:afterAutospacing="0"/>
        <w:ind w:firstLine="709"/>
        <w:jc w:val="both"/>
        <w:rPr>
          <w:rStyle w:val="ab"/>
          <w:sz w:val="28"/>
          <w:szCs w:val="28"/>
          <w:lang w:val="kk-KZ"/>
        </w:rPr>
      </w:pPr>
      <w:r w:rsidRPr="005320BD">
        <w:rPr>
          <w:rStyle w:val="ab"/>
          <w:sz w:val="28"/>
          <w:szCs w:val="28"/>
        </w:rPr>
        <w:t xml:space="preserve">           </w:t>
      </w:r>
      <w:r w:rsidR="00570485" w:rsidRPr="005320BD">
        <w:rPr>
          <w:rStyle w:val="ab"/>
          <w:sz w:val="28"/>
          <w:szCs w:val="28"/>
        </w:rPr>
        <w:t>Цель лекции:</w:t>
      </w:r>
    </w:p>
    <w:p w:rsidR="00F6366B" w:rsidRPr="005320BD" w:rsidRDefault="00F6366B" w:rsidP="005320BD">
      <w:pPr>
        <w:pStyle w:val="a8"/>
        <w:numPr>
          <w:ilvl w:val="0"/>
          <w:numId w:val="34"/>
        </w:numPr>
        <w:spacing w:before="0" w:beforeAutospacing="0" w:after="0" w:afterAutospacing="0"/>
        <w:ind w:left="0" w:firstLine="709"/>
        <w:jc w:val="both"/>
        <w:rPr>
          <w:i/>
          <w:sz w:val="28"/>
          <w:szCs w:val="28"/>
          <w:lang w:val="kk-KZ"/>
        </w:rPr>
      </w:pPr>
      <w:r w:rsidRPr="005320BD">
        <w:rPr>
          <w:i/>
          <w:iCs/>
          <w:sz w:val="28"/>
          <w:szCs w:val="28"/>
        </w:rPr>
        <w:t xml:space="preserve"> - ознакомить студентов</w:t>
      </w:r>
      <w:r w:rsidR="00CE4683" w:rsidRPr="005320BD">
        <w:rPr>
          <w:i/>
          <w:iCs/>
          <w:sz w:val="28"/>
          <w:szCs w:val="28"/>
          <w:lang w:val="kk-KZ"/>
        </w:rPr>
        <w:t xml:space="preserve"> о состоянии </w:t>
      </w:r>
      <w:r w:rsidR="00CE4683" w:rsidRPr="005320BD">
        <w:rPr>
          <w:i/>
          <w:sz w:val="28"/>
          <w:szCs w:val="28"/>
        </w:rPr>
        <w:t>энергетической отрасли Казахстана</w:t>
      </w:r>
    </w:p>
    <w:p w:rsidR="00CE4683" w:rsidRPr="005320BD" w:rsidRDefault="00CE4683" w:rsidP="005320BD">
      <w:pPr>
        <w:pStyle w:val="a8"/>
        <w:numPr>
          <w:ilvl w:val="0"/>
          <w:numId w:val="34"/>
        </w:numPr>
        <w:spacing w:before="0" w:beforeAutospacing="0" w:after="0" w:afterAutospacing="0"/>
        <w:ind w:left="0" w:firstLine="709"/>
        <w:jc w:val="both"/>
        <w:rPr>
          <w:i/>
          <w:sz w:val="28"/>
          <w:szCs w:val="28"/>
        </w:rPr>
      </w:pPr>
      <w:r w:rsidRPr="005320BD">
        <w:rPr>
          <w:i/>
          <w:sz w:val="28"/>
          <w:szCs w:val="28"/>
          <w:lang w:val="kk-KZ"/>
        </w:rPr>
        <w:t>И</w:t>
      </w:r>
      <w:r w:rsidRPr="005320BD">
        <w:rPr>
          <w:i/>
          <w:sz w:val="28"/>
          <w:szCs w:val="28"/>
        </w:rPr>
        <w:t>спользовать альтернативные источники неиссякаемой энергии.</w:t>
      </w:r>
    </w:p>
    <w:p w:rsidR="00CE4683" w:rsidRPr="005320BD" w:rsidRDefault="00CE4683" w:rsidP="005320BD">
      <w:pPr>
        <w:pStyle w:val="a8"/>
        <w:numPr>
          <w:ilvl w:val="0"/>
          <w:numId w:val="34"/>
        </w:numPr>
        <w:spacing w:before="0" w:beforeAutospacing="0" w:after="0" w:afterAutospacing="0"/>
        <w:ind w:left="0" w:firstLine="709"/>
        <w:jc w:val="both"/>
        <w:rPr>
          <w:i/>
          <w:sz w:val="28"/>
          <w:szCs w:val="28"/>
          <w:lang w:val="kk-KZ"/>
        </w:rPr>
      </w:pPr>
      <w:r w:rsidRPr="005320BD">
        <w:rPr>
          <w:i/>
          <w:sz w:val="28"/>
          <w:szCs w:val="28"/>
        </w:rPr>
        <w:t>Закон «О поддержке использования возобновляемых источников энергии»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lastRenderedPageBreak/>
        <w:t>С 1990 года возникли затруднения с производством и потреблением электричества. Многие экономические связи были потеряны, потребность в электроэнергии вследствие закрытия предприятий упала, потребление в результате снижения уровня жизни также сократилось. В Казахстане в настоящий момент производится электроэнергии немного меньше, чем потребляется. Непрерывное в течении 10 лет сокращение энергетического строительства при ухудшающемся техническом состоянии отрасли серьезно подрывает энергетическую безопасность страны. Приватизация не привела к реальным инвестициям, в результате чего имеет место серьезное отставание в техническом перевооружении предприятий. На многих предприятиях оборудование физически и морально устарело, однако не многие из них выбывают по причине ветхости из-за длительного отставания ввода мощностей. В 2001 году степень износа основных средств в производстве и распределении электроэнергии составила 45,0 %, при этом коэффициент обновления – 3,6 %, коэффициент ликвидации – 3,4 %. Износ оборудования электросетей составляет 52 %, при этом потери энергии, по данным министерства энергетики и минеральных ресурсов, достигает 15 %.</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 связи с недостатком нового, современного оборудования остается высоким расход электроэнергии на ее транспортировку в сетях. Ежегодно при передаче электроэнергии в сетях общего пользования теряется в среднем – 17,3 % (для сравнения: в Беларуси – 11 %, Украине – 16 %, Молдове и Азербайджане – почти четверть, Кыргызстане – 40 %, в странах запада этот показатель составляет: от 4 % до 5 % в Японии и Германии, до 7 % – в США, Франции и Великобритании).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Наиболее серьёзной проблемой для энергосистемы Казахстана является разъединённость энергосистем Запада, Севера и Юга. Северная и Западная зоны связаны с Единой Российской энергосистемой, а Южная со Среднеазиатской энергосистемой (Узбекистан, Туркменистан, Таджикистан Кыргызстан). Энергетика сегодня является важнейшей движущей силой мирового экономического прогресса, и от ее состояния напрямую зависит благополучие миллиардов жителей планеты. Энергопотребление в начале XXI века демонстрирует устойчивую тенденцию роста во всех регионах и странах мира. С 1970 по 2014 год энергопотребление выросло более чем в 2 раза. Лишь за последние 10 лет оно увеличилось на 11 %. Если посмотреть на структурные составляющие мировой энергетики, то можно видеть, что на 86,8 % потребности обеспечиваются за счет полезных ископаемых энергоносителей – угля, нефти, газа и урана, и только 13,2 % приходится на долю альтернативных энергоносителей. При этом тенденции изменения в составе энергетических ресурсов на глобальном уровне развиваются крайне медленными темпами.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xml:space="preserve">В целом состояние энергетической отрасли Казахстана зависит от природных ископаемых: нефти, газа, угля и урана. Республика, безусловно богата природными ископаемыми. Таким образом мы используем их в качестве энергии, что однозначно приведет к тому что количество природных ископаемых уменьшится и экологическое положение ухудшится. </w:t>
      </w:r>
      <w:r w:rsidRPr="005320BD">
        <w:rPr>
          <w:sz w:val="28"/>
          <w:szCs w:val="28"/>
        </w:rPr>
        <w:lastRenderedPageBreak/>
        <w:t>В Казахстане сосредоточено 88,6 % угля, нефти – 86 %, газа – 32 % от общего количества разведанных в регионе запасов. Но и этот запас невозобновляем и исчерпаем, поэтому необходимо использовать альтернативные источники неиссякаемой энергии.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Важным вопросом является также загрязнение окружающей среды объектами электроэнергетики. Концентрация вредных веществ в дымовых газах угольных электростанций в Казахстане в несколько раз превышает международные стандарты. Выбросы вредных веществ в атмосферу электростанциями превышают 1 млн тонн в год, а общий объем загрязняющих веществ в окружающую среду превышает 11 млн тонн. Теплоэлектростанции являются одним из основных источников выбросов попутных газов в Казахстане [6.]</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 мире существуют целые населенные пункты, где используют энергию ветра с помощью ветряных турбин. Среди ведущих производителей ветряной энергии такие страны как Германия, США, Дания и Испания. Индия и Китай развиваются в этом направлении. Казахстан не стал исключением, мы активно перенимаем опыт зарубежных стран, а также сами хотим преуспеть в этой отрасли, поэтому получили право проведении выставки Expo-2017 Энергия будущего. Республика Казахстан обладает огромными ветровыми ресурсами. По своему географическому положению Казахстан находится в ветровом поясе северного полушария и на значительной территории наблюдаются достаточно сильные воздушные течения, преимущественно Северо-восточного, Юго-западного направлений. Почти на 50 % процентах территории Казахстана среднегодовая скорость ветра достигает 4-5 м/с метров, что, учитывая размеры страны, т.е. более 2,72 млн кв. км, предопределяет наличие огромного ветроэнергетического потенциала. В ряде районов Казахстана среднегодовая скорость ветра достигает 6 м/с и выше, что делает эти районы перспективными для использования ветроэнергетики. Стоимость электроэнергии от ВЭС, расположенной в таких местах, может составить 7,3-10,2 тенге за кВт.ч., с учетом инвестиционной составляющей. В этой связи, Казахстан рассматривается как одна из наиболее подходящих стран мира для использования ветроэнергетики. Хорошие ветровые районы со скоростями ветра 6 м/с и выше, расположены в центральной части Казахстана, в Прикаспии, а также в ряде мест на Юге, Юго-Востоке и Юго-Западе Казахстана. По экспертным оценкам ветровой энергетический потенциал Казахстана составляет порядка 1820 млрд кВт.ч в год. ВЭС не потребляют органического топлива и, таким образом, не выбрасывают в атмосферу продукты сгорания топлива и не имеют твердых отходов. Каждый кВт.ч электроэнергии от ВЭС, замещающий электроэнергию от угольной ТЭС, предотвращает вредные выбросы в атмосферу окислов серы, окислов азота, летучей золы и парниковых газов, а также складирование золошлаковых отходов. Установка 500 МВт мощности ВЭС с ежегодной выработкой 1,5 млрд. кВтч электроэнергии позволит сохранить более 500 тыс. тут в год и предотвратить годовые выбросы в атмосферу порядка:</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lastRenderedPageBreak/>
        <w:t>– 1,5 млн тонн диоксида углерода</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12000 тонн оксидов серы</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7800 тонн оксидов азота</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12 600 тонн летучей золы, а также складирование золошлаковых отходов в обьеме 200 000 тонн.</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Ветряные генераторы в процессе эксплуатации практически не потребляют ископаемого топлива. Работа ветрогенератора мощностью 1 МВт за 20 лет позволяет сэкономить примерно 29 тыс. тонн угля или 92 тыс. баррелей нефти.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Казахстан ведет активную работу по использованию альтернативной энергии, Так, в рамках проекта под названием «Казахстан – инициатива развития рынка ветроэнергетики» был осуществлен ряд мероприятий, направленных на развитие ветроэнергетики в Казахстане, в том числе, был исследован ветропотенциал на различных территориальных площадках в областях Республики. Программа была разработана в соответствии с Постановлением Правительства РК № 857 от 25 августа 2003 года. Она заключается в строительстве энергомощностей ветровых электростанций с расчётом довести объём выработанной электроэнергии к 2015 году – 0,6 % от годовой, а к 2030 году – 2,7 % от годовой. Это решение является основополагающим для развития новой отрасли – ветроэнергетики. Программой были определены места для строительства первой очереди подобных генерирующих отраслей: Чиликский коридор, Джунгарские ворота, Ерментау, Кордай, Жузымдык и Форт-Шевченко. Выбор этих мест связан с высокой среднегодовой скоростью ветра, что позволяет в большем количестве и более дёшево получить электроэнергию. Данная программа является хорошо продуманной, ибо она позволяет уменьшить энергодефицит в Южной и Западной зоне, снизить стоимость электроэнергии в Северной зоне [4].</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Для создания законодательной базы для реализации данной программы был принят Закон «О поддержке использования возобновляемых источников энергии» [3].</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Суть Закона сводится к следующему:</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1. Поддержка со стороны местных органов власти в выделении земли под строительство ВЭС;</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2. Поддержка в присоединении ВЭС к сетям;</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3. Заключение контракта с электросетевыми компаниями на покупку электроэнергии у ВЭС.</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xml:space="preserve">Принятие этого Закона, к сожалению, не решает всех проблем. Закон непрямого действия отсылает проектировщиков и инвесторов к подзаконным актам, которые изрядно тормозят развитие отрасли. Ограничение цен на покупку электроэнергии от ВЭС может снизить рентабельность производства и отпугнуть инвесторов, ведь при средней скорости ветра в Казахстане стоимость электроэнергии, произведённой ВЭС будет примерно соответствовать стоимости электроэнергии ТЭС. Сложность в принятии проекта ВЭС к реализации и бюрократические проволочки не только могут в </w:t>
      </w:r>
      <w:r w:rsidRPr="005320BD">
        <w:rPr>
          <w:sz w:val="28"/>
          <w:szCs w:val="28"/>
        </w:rPr>
        <w:lastRenderedPageBreak/>
        <w:t>несколько раз увеличить стоимость проекта, но и просто не дать возможности его довести до конца.</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По нашему мнению эта программа не затрагивает другую важную проблему, которую может решить ветровая энергетика. В Казахстане не является рентабельным обеспечение электроэнергией сельских районов. Значительная территория Казахстана и низкая плотность населения в сельской местности обуславливают наличие значительной протяженности сельских линий электропередач, составляющей около 360 тыс. км, и низкую плотность нагрузки. Содержание сельских электрических сетей большой протяженности, при низком уровне потребления, равно как и значительные потери (25-50 %) в значительной степени повышают себестоимость электроэнергии у потребителей. По оценкам экспертов реальная стоимость транспорта электроэнергии для маломощных отдаленных потребителей может достигать до 17,3 тенге/кВт.ч, что делает энергоснабжение таких потребителей экономически нерентабельным.</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 прошедшие годы часть сельских электросетей пришла в негодность и восстановление этих сетей экономически нерентабельно. В Казахстане насчитывается порядка 180 000 крестьянских хозяйств, часть которых также не имеют доступа к электроснабжению. Остро стоит вопрос водоснабжения сельских потребителей. Многие объекты водоснабжения сельских населенных пунктов пришли в негодность, в том числе из-за отсутствия энергоснабжения. Отсутствие электроснабжения и водоснабжения ухудшает условия проживания населения и тормозит социально-экономическое развитие в сельской местности, снижает производство сельской продукции и других показателей.</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В настоящее время составлены административные карты Республики Казахстан с распределением долгосрочной скорости ветра, карты энергетической инфраструктуры Республики Казахстан. План развития возобновляемых источников энергии до 2020 г. включает строительство новых энергообъектов, которое возможно только после проведения соответствующей компенсационной программы энергосбережения, а также использования энергоустановок с ВИЭ. Регионально-экологический аспект заключается в необходимости снижения уровня кислотных дождей, защита водного и воздушного бассейнов, снижение ряда заболеваний, обусловленных экологическими причинами [4, 5].</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xml:space="preserve">Вышеозначенный проект носит сугубо инновационный характер и имеет высокую социально-экономическую, экологическую значимость для всего Казахстана. Экономические аспекты перехода на использование альтернативных источников энергии – это в первую очередь сохранение нефтяного сырья для переработки в химической отрасли для получения инновационных материалов, уменьшение стоимости на энергию. Чрезвычайно высока значимость их развития в социальном аспекте. В связи с постоянным ростом численности и плотности населения практически трудно найти районы строительства крупных АЭС, ГРЭС, ТЭС и т.п., которые, </w:t>
      </w:r>
      <w:r w:rsidRPr="005320BD">
        <w:rPr>
          <w:sz w:val="28"/>
          <w:szCs w:val="28"/>
        </w:rPr>
        <w:lastRenderedPageBreak/>
        <w:t>обеспечивая рентабельность энергоснабжения, отвечали бы безопасности для окружающей биосферы.</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Казахстан, обладая весьма благоприятными условиями для развития солнечной энергетики, а также большой потребностью в ней для энергоснабжения целого ряда городов, населенных пунктов и отдаленных аулов, лежащих в пустынной зоне, не обладал технической базой для развития отрасли. Нужно добиться, чтобы жители южных областей Казахстана привыкли к солнечной энергетике, как к неотъемлемой части своей жизни. Это сформирует рынок и даст возможность казахстанским производителям наращивать производство солнечных батарей, совершенствовать их конструкцию и технические характеристики. Поэтому в окрестностях Капшагая Алматинской области ТОО «Самрук-гринэнерджи» установило 616 фиксированных и 60 вращающихся солнечных батарей. Совокупная мощность солнечной электростанции достигает 2 мгВТ, этого достаточно для обеспечения 600 домов дешевой электроэнергией [2]. Разработана классификация факторов, влияющих на эффективность внедрения альтернативных источников энергии, которые сгруппированы с учетом их однородности: климатические условия (скорость ветра (м/с), инсоляция кВт/м2), технико-экономические (цена оборудования, стоимость транспортировки и монтажа оборудования, срок эксплуатации оборудования, плата за загрязнение окружающей среды, состояние энергогенерирующего оборудования, КПД, тарифы на электроэнергию по традиционным источникам энергии и т.д.); экологические (воздействие на животных и птиц от вращающихся лопастей ветроустановки, воздействие на морских животных от электромагнитных полей, размер вредных выбросов и парникового эффекта и т.д.); географические (удаленность от централизованной системы энергоснабжения, удаленность от поставщиков органического топлива, минимальное расстояние от установки до населенных пунктов и т.д.).</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Главным условием ускорения экономического роста Казахстана является воплощение инновационо-инвестиционных проектов, обладающих высокой рентабельностью – относительно быстрой окупаемостью, приемлемыми размерами капиталовложений на разработку территориальных регионов, исследование их потенциальных возможностей по показателям силы ветра и интенсивности солнечного освещения. Основой дальнейшего развития топливно-энергетического комплекса Казахстана должно явиться энергосбережение, построенное на реализации научно-технических мероприятий. Цель создания комплекса научно-технических мероприятий – это разработка механизма реализации энергосбережения на конкретных предприятиях и у других потребителей энергоресурсов. Также одним из приоритетов развития современного энергетического комплекса является использование нетрадиционных источников энергии.</w:t>
      </w:r>
    </w:p>
    <w:p w:rsidR="00DA6745" w:rsidRPr="005320BD" w:rsidRDefault="00DA6745" w:rsidP="005320BD">
      <w:pPr>
        <w:pStyle w:val="a8"/>
        <w:spacing w:before="0" w:beforeAutospacing="0" w:after="0" w:afterAutospacing="0"/>
        <w:ind w:firstLine="709"/>
        <w:jc w:val="both"/>
        <w:rPr>
          <w:sz w:val="28"/>
          <w:szCs w:val="28"/>
        </w:rPr>
      </w:pPr>
      <w:r w:rsidRPr="005320BD">
        <w:rPr>
          <w:sz w:val="28"/>
          <w:szCs w:val="28"/>
        </w:rPr>
        <w:t xml:space="preserve">Будущие развитие энергетики безусловно не мыслимо без альтернативных источников электроэнергии, но чтобы быть по-настоящему объективным, нужно рассмотреть все плюсы и минусы. Бесспорными </w:t>
      </w:r>
      <w:r w:rsidRPr="005320BD">
        <w:rPr>
          <w:sz w:val="28"/>
          <w:szCs w:val="28"/>
        </w:rPr>
        <w:lastRenderedPageBreak/>
        <w:t>преимуществами альтернативных источников энергии является то, что во-первых, не происходит вредных выбросов в атмосферу, то есть экологическая чистота, во-вторых, функционирование без потребления топлива, в третьих, малая шумность или полная бесшумность работы, в четвертых, автономность работы. Также существуют и недостатки в использовании альтернативной энергии, в первую очередь – это необходимость аккумулирования энергии, второе – это более высокая удельная стоимость за 1 кВт установленной мощности, третье – это возможные перебои в электроснабжении. Потенциал альтернативного источника энергии высок, хотя бы по причине того, что он экологически чист, несмотря на большой срок окупаемости, переход на него будет это большое и правильное вложение средств в будущее.</w:t>
      </w:r>
    </w:p>
    <w:p w:rsidR="00DA6745" w:rsidRPr="005320BD" w:rsidRDefault="00DA6745" w:rsidP="005320BD">
      <w:pPr>
        <w:pStyle w:val="a8"/>
        <w:spacing w:before="0" w:beforeAutospacing="0" w:after="0" w:afterAutospacing="0"/>
        <w:ind w:firstLine="709"/>
        <w:jc w:val="both"/>
        <w:rPr>
          <w:sz w:val="28"/>
          <w:szCs w:val="28"/>
          <w:lang w:val="kk-KZ"/>
        </w:rPr>
      </w:pPr>
      <w:r w:rsidRPr="005320BD">
        <w:rPr>
          <w:sz w:val="28"/>
          <w:szCs w:val="28"/>
        </w:rPr>
        <w:t>Выводы</w:t>
      </w:r>
      <w:r w:rsidR="00D62030" w:rsidRPr="005320BD">
        <w:rPr>
          <w:sz w:val="28"/>
          <w:szCs w:val="28"/>
          <w:lang w:val="kk-KZ"/>
        </w:rPr>
        <w:t>:</w:t>
      </w:r>
    </w:p>
    <w:p w:rsidR="00DA6745" w:rsidRPr="005320BD" w:rsidRDefault="00DA6745" w:rsidP="005320BD">
      <w:pPr>
        <w:pStyle w:val="a8"/>
        <w:spacing w:before="0" w:beforeAutospacing="0" w:after="0" w:afterAutospacing="0"/>
        <w:ind w:firstLine="709"/>
        <w:jc w:val="both"/>
        <w:rPr>
          <w:sz w:val="28"/>
          <w:szCs w:val="28"/>
          <w:lang w:val="kk-KZ"/>
        </w:rPr>
      </w:pPr>
      <w:r w:rsidRPr="005320BD">
        <w:rPr>
          <w:sz w:val="28"/>
          <w:szCs w:val="28"/>
        </w:rPr>
        <w:t>Потенциал альтернативного источника энергии высок, хотя бы по причине того, что он экологически чист, несмотря на большой срок окупаемости, переход на него будет это большое и правильное вложение средств в будущее.</w:t>
      </w:r>
    </w:p>
    <w:p w:rsidR="00CE4683" w:rsidRPr="005320BD" w:rsidRDefault="00CE4683" w:rsidP="005320BD">
      <w:pPr>
        <w:pStyle w:val="a8"/>
        <w:spacing w:before="0" w:beforeAutospacing="0" w:after="0" w:afterAutospacing="0"/>
        <w:ind w:firstLine="709"/>
        <w:jc w:val="both"/>
        <w:rPr>
          <w:sz w:val="28"/>
          <w:szCs w:val="28"/>
          <w:lang w:val="kk-KZ"/>
        </w:rPr>
      </w:pPr>
    </w:p>
    <w:p w:rsidR="00EE3546" w:rsidRPr="005320BD" w:rsidRDefault="00DA6745" w:rsidP="00DB6344">
      <w:pPr>
        <w:spacing w:after="0" w:line="240" w:lineRule="auto"/>
        <w:ind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CE4683" w:rsidRPr="005320BD" w:rsidRDefault="00CE4683" w:rsidP="005320BD">
      <w:pPr>
        <w:spacing w:after="0" w:line="240" w:lineRule="auto"/>
        <w:ind w:firstLine="709"/>
        <w:jc w:val="both"/>
        <w:rPr>
          <w:rFonts w:ascii="Times New Roman" w:hAnsi="Times New Roman" w:cs="Times New Roman"/>
          <w:b/>
          <w:sz w:val="28"/>
          <w:szCs w:val="28"/>
          <w:lang w:val="kk-KZ"/>
        </w:rPr>
      </w:pPr>
    </w:p>
    <w:p w:rsidR="00EE3546" w:rsidRPr="005320BD" w:rsidRDefault="0084268D" w:rsidP="005320BD">
      <w:pPr>
        <w:pStyle w:val="a5"/>
        <w:spacing w:after="0" w:line="240" w:lineRule="auto"/>
        <w:ind w:left="0"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1.</w:t>
      </w:r>
      <w:r w:rsidR="00DA6745" w:rsidRPr="005320BD">
        <w:rPr>
          <w:rFonts w:ascii="Times New Roman" w:hAnsi="Times New Roman" w:cs="Times New Roman"/>
          <w:sz w:val="28"/>
          <w:szCs w:val="28"/>
          <w:lang w:val="kk-KZ"/>
        </w:rPr>
        <w:t xml:space="preserve">Что является </w:t>
      </w:r>
      <w:r w:rsidR="00DA6745" w:rsidRPr="005320BD">
        <w:rPr>
          <w:rFonts w:ascii="Times New Roman" w:hAnsi="Times New Roman" w:cs="Times New Roman"/>
          <w:sz w:val="28"/>
          <w:szCs w:val="28"/>
        </w:rPr>
        <w:t>Главным условием ускорения экономического роста Казахстана</w:t>
      </w:r>
      <w:r w:rsidR="00DA6745" w:rsidRPr="005320BD">
        <w:rPr>
          <w:rFonts w:ascii="Times New Roman" w:hAnsi="Times New Roman" w:cs="Times New Roman"/>
          <w:sz w:val="28"/>
          <w:szCs w:val="28"/>
          <w:lang w:val="kk-KZ"/>
        </w:rPr>
        <w:t>?</w:t>
      </w:r>
    </w:p>
    <w:p w:rsidR="00EE3546" w:rsidRPr="005320BD" w:rsidRDefault="0084268D" w:rsidP="005320BD">
      <w:pPr>
        <w:pStyle w:val="Style5"/>
        <w:widowControl/>
        <w:ind w:firstLine="709"/>
        <w:jc w:val="both"/>
        <w:rPr>
          <w:sz w:val="28"/>
          <w:szCs w:val="28"/>
          <w:lang w:val="kk-KZ"/>
        </w:rPr>
      </w:pPr>
      <w:r w:rsidRPr="005320BD">
        <w:rPr>
          <w:sz w:val="28"/>
          <w:szCs w:val="28"/>
          <w:lang w:val="kk-KZ"/>
        </w:rPr>
        <w:t>2.</w:t>
      </w:r>
      <w:r w:rsidR="00DA6745" w:rsidRPr="005320BD">
        <w:rPr>
          <w:sz w:val="28"/>
          <w:szCs w:val="28"/>
          <w:lang w:val="kk-KZ"/>
        </w:rPr>
        <w:t xml:space="preserve">Что является </w:t>
      </w:r>
      <w:r w:rsidR="00DA6745" w:rsidRPr="005320BD">
        <w:rPr>
          <w:sz w:val="28"/>
          <w:szCs w:val="28"/>
        </w:rPr>
        <w:t>проблемой для энергосистемы</w:t>
      </w:r>
      <w:r w:rsidR="00DA6745" w:rsidRPr="005320BD">
        <w:rPr>
          <w:sz w:val="28"/>
          <w:szCs w:val="28"/>
          <w:lang w:val="kk-KZ"/>
        </w:rPr>
        <w:t xml:space="preserve"> Казахстана?</w:t>
      </w:r>
    </w:p>
    <w:p w:rsidR="00CE4683" w:rsidRPr="005320BD" w:rsidRDefault="00CE4683" w:rsidP="005320BD">
      <w:pPr>
        <w:pStyle w:val="a5"/>
        <w:spacing w:after="0" w:line="240" w:lineRule="auto"/>
        <w:ind w:left="0"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3.</w:t>
      </w:r>
      <w:r w:rsidRPr="005320BD">
        <w:rPr>
          <w:rFonts w:ascii="Times New Roman" w:hAnsi="Times New Roman" w:cs="Times New Roman"/>
          <w:sz w:val="28"/>
          <w:szCs w:val="28"/>
        </w:rPr>
        <w:t xml:space="preserve"> Потенциал альтернативного источника энергии</w:t>
      </w:r>
      <w:r w:rsidRPr="005320BD">
        <w:rPr>
          <w:rFonts w:ascii="Times New Roman" w:hAnsi="Times New Roman" w:cs="Times New Roman"/>
          <w:sz w:val="28"/>
          <w:szCs w:val="28"/>
          <w:lang w:val="kk-KZ"/>
        </w:rPr>
        <w:t>?</w:t>
      </w:r>
    </w:p>
    <w:p w:rsidR="00CE4683" w:rsidRPr="005320BD" w:rsidRDefault="00CE4683" w:rsidP="005320BD">
      <w:pPr>
        <w:pStyle w:val="Style5"/>
        <w:widowControl/>
        <w:ind w:firstLine="709"/>
        <w:jc w:val="both"/>
        <w:rPr>
          <w:sz w:val="28"/>
          <w:szCs w:val="28"/>
          <w:lang w:val="kk-KZ"/>
        </w:rPr>
      </w:pPr>
    </w:p>
    <w:p w:rsidR="007D46A9" w:rsidRPr="005320BD" w:rsidRDefault="007D46A9" w:rsidP="005320BD">
      <w:pPr>
        <w:pStyle w:val="Style5"/>
        <w:widowControl/>
        <w:ind w:firstLine="709"/>
        <w:jc w:val="both"/>
        <w:rPr>
          <w:sz w:val="28"/>
          <w:szCs w:val="28"/>
          <w:lang w:val="kk-KZ"/>
        </w:rPr>
      </w:pPr>
    </w:p>
    <w:p w:rsidR="007D46A9" w:rsidRPr="005320BD" w:rsidRDefault="007D46A9" w:rsidP="005320BD">
      <w:pPr>
        <w:pStyle w:val="Style5"/>
        <w:widowControl/>
        <w:ind w:firstLine="709"/>
        <w:jc w:val="both"/>
        <w:rPr>
          <w:b/>
          <w:bCs/>
          <w:sz w:val="28"/>
          <w:szCs w:val="28"/>
          <w:lang w:val="kk-KZ"/>
        </w:rPr>
      </w:pPr>
      <w:r w:rsidRPr="005320BD">
        <w:rPr>
          <w:b/>
          <w:sz w:val="28"/>
          <w:szCs w:val="28"/>
          <w:lang w:val="kk-KZ"/>
        </w:rPr>
        <w:t xml:space="preserve">Лекция 3 </w:t>
      </w:r>
      <w:r w:rsidRPr="005320BD">
        <w:rPr>
          <w:b/>
          <w:bCs/>
          <w:sz w:val="28"/>
          <w:szCs w:val="28"/>
        </w:rPr>
        <w:t>Основные направления</w:t>
      </w:r>
      <w:r w:rsidRPr="005320BD">
        <w:rPr>
          <w:b/>
          <w:bCs/>
          <w:sz w:val="28"/>
          <w:szCs w:val="28"/>
          <w:lang w:val="kk-KZ"/>
        </w:rPr>
        <w:t xml:space="preserve"> </w:t>
      </w:r>
      <w:r w:rsidRPr="005320BD">
        <w:rPr>
          <w:b/>
          <w:bCs/>
          <w:sz w:val="28"/>
          <w:szCs w:val="28"/>
        </w:rPr>
        <w:t>энергосбережения в</w:t>
      </w:r>
      <w:r w:rsidRPr="005320BD">
        <w:rPr>
          <w:b/>
          <w:bCs/>
          <w:sz w:val="28"/>
          <w:szCs w:val="28"/>
          <w:lang w:val="kk-KZ"/>
        </w:rPr>
        <w:t xml:space="preserve"> </w:t>
      </w:r>
      <w:r w:rsidRPr="005320BD">
        <w:rPr>
          <w:b/>
          <w:bCs/>
          <w:sz w:val="28"/>
          <w:szCs w:val="28"/>
        </w:rPr>
        <w:t>промышленности</w:t>
      </w:r>
      <w:r w:rsidRPr="005320BD">
        <w:rPr>
          <w:b/>
          <w:bCs/>
          <w:sz w:val="28"/>
          <w:szCs w:val="28"/>
          <w:lang w:val="kk-KZ"/>
        </w:rPr>
        <w:t>.</w:t>
      </w:r>
    </w:p>
    <w:p w:rsidR="00CE4683" w:rsidRPr="005320BD" w:rsidRDefault="00CE4683" w:rsidP="005320BD">
      <w:pPr>
        <w:pStyle w:val="Style5"/>
        <w:widowControl/>
        <w:ind w:firstLine="709"/>
        <w:jc w:val="both"/>
        <w:rPr>
          <w:b/>
          <w:bCs/>
          <w:sz w:val="28"/>
          <w:szCs w:val="28"/>
          <w:lang w:val="kk-KZ"/>
        </w:rPr>
      </w:pPr>
    </w:p>
    <w:p w:rsidR="00D62030" w:rsidRPr="005320BD" w:rsidRDefault="00D62030" w:rsidP="005320BD">
      <w:pPr>
        <w:pStyle w:val="Style5"/>
        <w:widowControl/>
        <w:ind w:firstLine="709"/>
        <w:jc w:val="both"/>
        <w:rPr>
          <w:b/>
          <w:bCs/>
          <w:sz w:val="28"/>
          <w:szCs w:val="28"/>
          <w:lang w:val="kk-KZ"/>
        </w:rPr>
      </w:pPr>
      <w:r w:rsidRPr="005320BD">
        <w:rPr>
          <w:b/>
          <w:bCs/>
          <w:sz w:val="28"/>
          <w:szCs w:val="28"/>
          <w:lang w:val="kk-KZ"/>
        </w:rPr>
        <w:t>План л</w:t>
      </w:r>
      <w:r w:rsidR="00570485" w:rsidRPr="005320BD">
        <w:rPr>
          <w:b/>
          <w:bCs/>
          <w:sz w:val="28"/>
          <w:szCs w:val="28"/>
          <w:lang w:val="kk-KZ"/>
        </w:rPr>
        <w:t>екци</w:t>
      </w:r>
      <w:r w:rsidR="00CE4683" w:rsidRPr="005320BD">
        <w:rPr>
          <w:b/>
          <w:bCs/>
          <w:sz w:val="28"/>
          <w:szCs w:val="28"/>
          <w:lang w:val="kk-KZ"/>
        </w:rPr>
        <w:t>:</w:t>
      </w:r>
    </w:p>
    <w:p w:rsidR="00CE4683" w:rsidRPr="005320BD" w:rsidRDefault="00CE4683" w:rsidP="005320BD">
      <w:pPr>
        <w:pStyle w:val="Style5"/>
        <w:widowControl/>
        <w:numPr>
          <w:ilvl w:val="0"/>
          <w:numId w:val="35"/>
        </w:numPr>
        <w:ind w:left="0" w:firstLine="709"/>
        <w:jc w:val="both"/>
        <w:rPr>
          <w:bCs/>
          <w:i/>
          <w:sz w:val="28"/>
          <w:szCs w:val="28"/>
          <w:lang w:val="kk-KZ"/>
        </w:rPr>
      </w:pPr>
      <w:r w:rsidRPr="005320BD">
        <w:rPr>
          <w:bCs/>
          <w:i/>
          <w:sz w:val="28"/>
          <w:szCs w:val="28"/>
          <w:lang w:val="kk-KZ"/>
        </w:rPr>
        <w:t>Н</w:t>
      </w:r>
      <w:r w:rsidRPr="005320BD">
        <w:rPr>
          <w:bCs/>
          <w:i/>
          <w:sz w:val="28"/>
          <w:szCs w:val="28"/>
        </w:rPr>
        <w:t>аправления</w:t>
      </w:r>
      <w:r w:rsidRPr="005320BD">
        <w:rPr>
          <w:bCs/>
          <w:i/>
          <w:sz w:val="28"/>
          <w:szCs w:val="28"/>
          <w:lang w:val="kk-KZ"/>
        </w:rPr>
        <w:t xml:space="preserve"> </w:t>
      </w:r>
      <w:r w:rsidRPr="005320BD">
        <w:rPr>
          <w:bCs/>
          <w:i/>
          <w:sz w:val="28"/>
          <w:szCs w:val="28"/>
        </w:rPr>
        <w:t>энергосбережения в</w:t>
      </w:r>
      <w:r w:rsidRPr="005320BD">
        <w:rPr>
          <w:bCs/>
          <w:i/>
          <w:sz w:val="28"/>
          <w:szCs w:val="28"/>
          <w:lang w:val="kk-KZ"/>
        </w:rPr>
        <w:t xml:space="preserve"> </w:t>
      </w:r>
      <w:r w:rsidRPr="005320BD">
        <w:rPr>
          <w:bCs/>
          <w:i/>
          <w:sz w:val="28"/>
          <w:szCs w:val="28"/>
        </w:rPr>
        <w:t>промышленности</w:t>
      </w:r>
      <w:r w:rsidRPr="005320BD">
        <w:rPr>
          <w:bCs/>
          <w:i/>
          <w:sz w:val="28"/>
          <w:szCs w:val="28"/>
          <w:lang w:val="kk-KZ"/>
        </w:rPr>
        <w:t>.</w:t>
      </w:r>
    </w:p>
    <w:p w:rsidR="00CE4683" w:rsidRPr="005320BD" w:rsidRDefault="00D62030" w:rsidP="005320BD">
      <w:pPr>
        <w:pStyle w:val="Style5"/>
        <w:widowControl/>
        <w:numPr>
          <w:ilvl w:val="0"/>
          <w:numId w:val="35"/>
        </w:numPr>
        <w:ind w:left="0" w:firstLine="709"/>
        <w:jc w:val="both"/>
        <w:rPr>
          <w:bCs/>
          <w:i/>
          <w:sz w:val="28"/>
          <w:szCs w:val="28"/>
          <w:lang w:val="kk-KZ"/>
        </w:rPr>
      </w:pPr>
      <w:r w:rsidRPr="005320BD">
        <w:rPr>
          <w:bCs/>
          <w:i/>
          <w:sz w:val="28"/>
          <w:szCs w:val="28"/>
          <w:lang w:val="kk-KZ"/>
        </w:rPr>
        <w:t>Курс Государства в области энергосбережения</w:t>
      </w:r>
    </w:p>
    <w:p w:rsidR="00CE4683" w:rsidRPr="005320BD" w:rsidRDefault="00D62030" w:rsidP="005320BD">
      <w:pPr>
        <w:pStyle w:val="Style5"/>
        <w:widowControl/>
        <w:numPr>
          <w:ilvl w:val="0"/>
          <w:numId w:val="35"/>
        </w:numPr>
        <w:ind w:left="0" w:firstLine="709"/>
        <w:jc w:val="both"/>
        <w:rPr>
          <w:bCs/>
          <w:i/>
          <w:sz w:val="28"/>
          <w:szCs w:val="28"/>
          <w:lang w:val="kk-KZ"/>
        </w:rPr>
      </w:pPr>
      <w:r w:rsidRPr="005320BD">
        <w:rPr>
          <w:i/>
          <w:sz w:val="28"/>
          <w:szCs w:val="28"/>
        </w:rPr>
        <w:t>Реформирование в направлении энергосбережения</w:t>
      </w:r>
    </w:p>
    <w:p w:rsidR="00C375EE" w:rsidRPr="005320BD" w:rsidRDefault="00C375EE" w:rsidP="005320BD">
      <w:pPr>
        <w:spacing w:after="0" w:line="240" w:lineRule="auto"/>
        <w:ind w:firstLine="709"/>
        <w:jc w:val="both"/>
        <w:rPr>
          <w:rFonts w:ascii="Times New Roman" w:hAnsi="Times New Roman" w:cs="Times New Roman"/>
          <w:bCs/>
          <w:sz w:val="28"/>
          <w:szCs w:val="28"/>
        </w:rPr>
      </w:pPr>
    </w:p>
    <w:p w:rsidR="00570485" w:rsidRPr="005320BD" w:rsidRDefault="00570485" w:rsidP="005320BD">
      <w:pPr>
        <w:pStyle w:val="a8"/>
        <w:spacing w:before="0" w:beforeAutospacing="0" w:after="0" w:afterAutospacing="0"/>
        <w:ind w:firstLine="709"/>
        <w:jc w:val="both"/>
        <w:rPr>
          <w:rStyle w:val="ab"/>
          <w:sz w:val="28"/>
          <w:szCs w:val="28"/>
          <w:lang w:val="kk-KZ"/>
        </w:rPr>
      </w:pPr>
      <w:r w:rsidRPr="005320BD">
        <w:rPr>
          <w:rStyle w:val="ab"/>
          <w:sz w:val="28"/>
          <w:szCs w:val="28"/>
        </w:rPr>
        <w:t>Цель лекции:</w:t>
      </w:r>
    </w:p>
    <w:p w:rsidR="00D62030" w:rsidRPr="005320BD" w:rsidRDefault="00D62030" w:rsidP="005320BD">
      <w:pPr>
        <w:pStyle w:val="Style5"/>
        <w:widowControl/>
        <w:ind w:firstLine="709"/>
        <w:jc w:val="both"/>
        <w:rPr>
          <w:bCs/>
          <w:i/>
          <w:sz w:val="28"/>
          <w:szCs w:val="28"/>
          <w:lang w:val="kk-KZ"/>
        </w:rPr>
      </w:pPr>
      <w:r w:rsidRPr="005320BD">
        <w:rPr>
          <w:rStyle w:val="ab"/>
          <w:b w:val="0"/>
          <w:sz w:val="28"/>
          <w:szCs w:val="28"/>
          <w:lang w:val="kk-KZ"/>
        </w:rPr>
        <w:t xml:space="preserve">            1.</w:t>
      </w:r>
      <w:r w:rsidRPr="005320BD">
        <w:rPr>
          <w:rStyle w:val="ab"/>
          <w:b w:val="0"/>
          <w:i/>
          <w:sz w:val="28"/>
          <w:szCs w:val="28"/>
          <w:lang w:val="kk-KZ"/>
        </w:rPr>
        <w:t xml:space="preserve">Ознакомить студентов с основными направлениями </w:t>
      </w:r>
      <w:r w:rsidRPr="005320BD">
        <w:rPr>
          <w:bCs/>
          <w:i/>
          <w:sz w:val="28"/>
          <w:szCs w:val="28"/>
        </w:rPr>
        <w:t>энергосбережения в</w:t>
      </w:r>
      <w:r w:rsidRPr="005320BD">
        <w:rPr>
          <w:bCs/>
          <w:i/>
          <w:sz w:val="28"/>
          <w:szCs w:val="28"/>
          <w:lang w:val="kk-KZ"/>
        </w:rPr>
        <w:t xml:space="preserve"> </w:t>
      </w:r>
      <w:r w:rsidRPr="005320BD">
        <w:rPr>
          <w:bCs/>
          <w:i/>
          <w:sz w:val="28"/>
          <w:szCs w:val="28"/>
        </w:rPr>
        <w:t>промышленности</w:t>
      </w:r>
      <w:r w:rsidRPr="005320BD">
        <w:rPr>
          <w:bCs/>
          <w:i/>
          <w:sz w:val="28"/>
          <w:szCs w:val="28"/>
          <w:lang w:val="kk-KZ"/>
        </w:rPr>
        <w:t>.</w:t>
      </w:r>
    </w:p>
    <w:p w:rsidR="00D62030" w:rsidRPr="005320BD" w:rsidRDefault="00D62030" w:rsidP="005320BD">
      <w:pPr>
        <w:pStyle w:val="Style5"/>
        <w:widowControl/>
        <w:ind w:firstLine="709"/>
        <w:jc w:val="both"/>
        <w:rPr>
          <w:bCs/>
          <w:i/>
          <w:sz w:val="28"/>
          <w:szCs w:val="28"/>
          <w:lang w:val="kk-KZ"/>
        </w:rPr>
      </w:pPr>
      <w:r w:rsidRPr="005320BD">
        <w:rPr>
          <w:bCs/>
          <w:i/>
          <w:sz w:val="28"/>
          <w:szCs w:val="28"/>
          <w:lang w:val="kk-KZ"/>
        </w:rPr>
        <w:t xml:space="preserve">            2.</w:t>
      </w:r>
      <w:r w:rsidRPr="005320BD">
        <w:rPr>
          <w:rStyle w:val="ab"/>
          <w:b w:val="0"/>
          <w:i/>
          <w:sz w:val="28"/>
          <w:szCs w:val="28"/>
          <w:lang w:val="kk-KZ"/>
        </w:rPr>
        <w:t xml:space="preserve"> Ознакомить студентов с новой программой</w:t>
      </w:r>
      <w:r w:rsidRPr="005320BD">
        <w:rPr>
          <w:i/>
          <w:sz w:val="28"/>
          <w:szCs w:val="28"/>
        </w:rPr>
        <w:t xml:space="preserve"> нов</w:t>
      </w:r>
      <w:r w:rsidRPr="005320BD">
        <w:rPr>
          <w:i/>
          <w:sz w:val="28"/>
          <w:szCs w:val="28"/>
          <w:lang w:val="kk-KZ"/>
        </w:rPr>
        <w:t xml:space="preserve">ой </w:t>
      </w:r>
      <w:r w:rsidRPr="005320BD">
        <w:rPr>
          <w:i/>
          <w:sz w:val="28"/>
          <w:szCs w:val="28"/>
        </w:rPr>
        <w:t>государственн</w:t>
      </w:r>
      <w:r w:rsidRPr="005320BD">
        <w:rPr>
          <w:i/>
          <w:sz w:val="28"/>
          <w:szCs w:val="28"/>
          <w:lang w:val="kk-KZ"/>
        </w:rPr>
        <w:t xml:space="preserve">ой </w:t>
      </w:r>
      <w:r w:rsidRPr="005320BD">
        <w:rPr>
          <w:i/>
          <w:sz w:val="28"/>
          <w:szCs w:val="28"/>
        </w:rPr>
        <w:t xml:space="preserve"> программ</w:t>
      </w:r>
      <w:r w:rsidRPr="005320BD">
        <w:rPr>
          <w:i/>
          <w:sz w:val="28"/>
          <w:szCs w:val="28"/>
          <w:lang w:val="kk-KZ"/>
        </w:rPr>
        <w:t>ой</w:t>
      </w:r>
      <w:r w:rsidRPr="005320BD">
        <w:rPr>
          <w:i/>
          <w:sz w:val="28"/>
          <w:szCs w:val="28"/>
        </w:rPr>
        <w:t xml:space="preserve"> «Энергосбережение-2020»</w:t>
      </w:r>
    </w:p>
    <w:p w:rsidR="00D62030" w:rsidRPr="005320BD" w:rsidRDefault="00D62030" w:rsidP="005320BD">
      <w:pPr>
        <w:pStyle w:val="a8"/>
        <w:spacing w:before="0" w:beforeAutospacing="0" w:after="0" w:afterAutospacing="0"/>
        <w:ind w:firstLine="709"/>
        <w:jc w:val="both"/>
        <w:rPr>
          <w:b/>
          <w:sz w:val="28"/>
          <w:szCs w:val="28"/>
          <w:lang w:val="kk-KZ"/>
        </w:rPr>
      </w:pPr>
    </w:p>
    <w:p w:rsidR="00570485" w:rsidRPr="005320BD" w:rsidRDefault="00570485" w:rsidP="005320BD">
      <w:pPr>
        <w:spacing w:after="0" w:line="240" w:lineRule="auto"/>
        <w:ind w:firstLine="709"/>
        <w:jc w:val="both"/>
        <w:rPr>
          <w:rFonts w:ascii="Times New Roman" w:hAnsi="Times New Roman" w:cs="Times New Roman"/>
          <w:bCs/>
          <w:sz w:val="28"/>
          <w:szCs w:val="28"/>
        </w:rPr>
      </w:pP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Решение проблемы энергосбережения рекомендуется осуществлять в двух направлениях</w:t>
      </w:r>
      <w:r w:rsidRPr="005320BD">
        <w:rPr>
          <w:rFonts w:ascii="Times New Roman" w:hAnsi="Times New Roman" w:cs="Times New Roman"/>
          <w:color w:val="000000"/>
          <w:sz w:val="28"/>
          <w:szCs w:val="28"/>
        </w:rPr>
        <w:t xml:space="preserve"> [2]</w:t>
      </w:r>
      <w:r w:rsidRPr="005320BD">
        <w:rPr>
          <w:rFonts w:ascii="Times New Roman" w:hAnsi="Times New Roman" w:cs="Times New Roman"/>
          <w:bCs/>
          <w:sz w:val="28"/>
          <w:szCs w:val="28"/>
        </w:rPr>
        <w:t xml:space="preserve">: </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снижение себестоимости потребленной электроэнергии;</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сокращение электропотребления.</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lastRenderedPageBreak/>
        <w:t>Первое направление связано с совершенствованием тарифов на электроэнергию, широким использованием собственных электростанций, в том числе малой энергетики, регулированием графиков нагрузок. Обоснование тарифов является вопросом, не рассматриваемым в настоящем документе. Применение малой энергетики (генерирующие мощности порядка 0,5 – 30 МВт, основанные, например, на использовании сжатого природного газа) позволяет более чем в два раза сократить расход топливных ресурсов по сравнению с традиционными технологиями, обеспечить низкую себестоимость вырабатываемой электроэнергии, сократить вредные выбросы в атмосферу. Однако при этом потребуется определенная реконструкция системы электроснабжения, возникает ряд технических проблем, связанных с ограничением возможных токов КЗ, обеспечением селективности релейной защиты, обеспечением динамической устойчивости генераторов при КЗ в электрической сети, повышением качества электроэнергии. Неравномерный характер графика нагрузок обуславливает необходимость регулирования электропотребления путем изменения режима работы потребителей</w:t>
      </w:r>
    </w:p>
    <w:p w:rsidR="00C375EE" w:rsidRPr="005320BD" w:rsidRDefault="00C375EE"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Второе направление энергосбережения определяется разработкой научно-обоснованных прогрессивных норм расхода электроэнергии и прогнозных моделей, учитывающих основные факторы, влияющие на электропотребление; использованием оперативного контроля за электропотреблением; модернизацией электрооборудования.</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b/>
          <w:bCs/>
          <w:sz w:val="28"/>
          <w:szCs w:val="28"/>
        </w:rPr>
        <w:t>Цель энергосбережения</w:t>
      </w:r>
      <w:r w:rsidRPr="005320BD">
        <w:rPr>
          <w:rFonts w:ascii="Times New Roman" w:eastAsia="Times New Roman" w:hAnsi="Times New Roman" w:cs="Times New Roman"/>
          <w:sz w:val="28"/>
          <w:szCs w:val="28"/>
        </w:rPr>
        <w:t xml:space="preserve"> как деятельности по повышению энергоэффективности понятна из самого определения - повышение энергоэффективности всех отраслей, во всех поселениях, а также в стране в целом.</w:t>
      </w:r>
    </w:p>
    <w:p w:rsidR="0084268D" w:rsidRPr="005320BD" w:rsidRDefault="0084268D" w:rsidP="005320BD">
      <w:pPr>
        <w:spacing w:after="0" w:line="240" w:lineRule="auto"/>
        <w:ind w:firstLine="709"/>
        <w:jc w:val="both"/>
        <w:rPr>
          <w:rFonts w:ascii="Times New Roman" w:eastAsia="Times New Roman" w:hAnsi="Times New Roman" w:cs="Times New Roman"/>
          <w:sz w:val="28"/>
          <w:szCs w:val="28"/>
          <w:lang w:val="kk-KZ"/>
        </w:rPr>
      </w:pPr>
    </w:p>
    <w:p w:rsidR="0084268D" w:rsidRPr="005320BD" w:rsidRDefault="00C31A4E"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b/>
          <w:bCs/>
          <w:sz w:val="28"/>
          <w:szCs w:val="28"/>
        </w:rPr>
        <w:t xml:space="preserve">КУРС </w:t>
      </w:r>
      <w:r w:rsidR="0084268D" w:rsidRPr="005320BD">
        <w:rPr>
          <w:rFonts w:ascii="Times New Roman" w:eastAsia="Times New Roman" w:hAnsi="Times New Roman" w:cs="Times New Roman"/>
          <w:b/>
          <w:bCs/>
          <w:sz w:val="28"/>
          <w:szCs w:val="28"/>
          <w:lang w:val="kk-KZ"/>
        </w:rPr>
        <w:t xml:space="preserve"> </w:t>
      </w:r>
      <w:r w:rsidRPr="005320BD">
        <w:rPr>
          <w:rFonts w:ascii="Times New Roman" w:eastAsia="Times New Roman" w:hAnsi="Times New Roman" w:cs="Times New Roman"/>
          <w:b/>
          <w:bCs/>
          <w:sz w:val="28"/>
          <w:szCs w:val="28"/>
        </w:rPr>
        <w:t>ГОСУДАРСТВА В ОБЛАСТИ ЭНЕРГОСБЕРЕЖЕНИЯ</w:t>
      </w:r>
    </w:p>
    <w:p w:rsidR="0084268D" w:rsidRPr="005320BD" w:rsidRDefault="0084268D" w:rsidP="005320BD">
      <w:pPr>
        <w:spacing w:after="0" w:line="240" w:lineRule="auto"/>
        <w:ind w:firstLine="709"/>
        <w:jc w:val="both"/>
        <w:rPr>
          <w:rFonts w:ascii="Times New Roman" w:eastAsia="Times New Roman" w:hAnsi="Times New Roman" w:cs="Times New Roman"/>
          <w:sz w:val="28"/>
          <w:szCs w:val="28"/>
          <w:lang w:val="kk-KZ"/>
        </w:rPr>
      </w:pPr>
    </w:p>
    <w:p w:rsidR="00DB6344" w:rsidRDefault="00C31A4E" w:rsidP="00DB6344">
      <w:pPr>
        <w:spacing w:after="0" w:line="240" w:lineRule="auto"/>
        <w:jc w:val="center"/>
        <w:rPr>
          <w:rFonts w:ascii="Times New Roman" w:eastAsia="Times New Roman" w:hAnsi="Times New Roman" w:cs="Times New Roman"/>
          <w:b/>
          <w:bCs/>
          <w:sz w:val="28"/>
          <w:szCs w:val="28"/>
        </w:rPr>
      </w:pPr>
      <w:r w:rsidRPr="005320BD">
        <w:rPr>
          <w:rFonts w:ascii="Times New Roman" w:eastAsia="Times New Roman" w:hAnsi="Times New Roman" w:cs="Times New Roman"/>
          <w:b/>
          <w:bCs/>
          <w:sz w:val="28"/>
          <w:szCs w:val="28"/>
        </w:rPr>
        <w:t xml:space="preserve">Согласно поручению Президента РК Н.А.Назарбаева в Казахстане необходимо снизить уровень энергоемкости ВВП страны в 2 раза </w:t>
      </w:r>
    </w:p>
    <w:p w:rsidR="00C31A4E" w:rsidRPr="005320BD" w:rsidRDefault="00C31A4E" w:rsidP="00DB6344">
      <w:pPr>
        <w:spacing w:after="0" w:line="240" w:lineRule="auto"/>
        <w:jc w:val="center"/>
        <w:rPr>
          <w:rFonts w:ascii="Times New Roman" w:eastAsia="Times New Roman" w:hAnsi="Times New Roman" w:cs="Times New Roman"/>
          <w:sz w:val="28"/>
          <w:szCs w:val="28"/>
        </w:rPr>
      </w:pPr>
      <w:r w:rsidRPr="005320BD">
        <w:rPr>
          <w:rFonts w:ascii="Times New Roman" w:eastAsia="Times New Roman" w:hAnsi="Times New Roman" w:cs="Times New Roman"/>
          <w:b/>
          <w:bCs/>
          <w:sz w:val="28"/>
          <w:szCs w:val="28"/>
        </w:rPr>
        <w:t>к 2050 г.</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 августе 2013 года правительством Казахстана была принята новая государственная программа «Энергосбережение-2020», в основе которой — рациональное использование энергоресурсов, базирующееся на повышении энергоэффективности и внедрении передовых технологий во всех сферах жизнедеятельности страны.</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Основой документа стал Закон РК «Об энергосбережении и повышении энергоэффективности», а также свыше 3000 нормативов энергопотребления, 200 техстандартов по энергоэффективности, введены классы энергоэффективности для зданий и бытовых энергопотребляющих устройств.</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Реформирование в направлении энергосбережения осуществляется как в сфере промышленности, так и на уровне бюджетных организаций и сектора ЖКХ. Согласно Программе, ежегодный до настоящего времени показатель снижения потребления энергоресурсов должен составлять 10 %. До середины 2015 года свыше 2000 промышленных предприятий прошли энергоаудиты, а </w:t>
      </w:r>
      <w:r w:rsidRPr="005320BD">
        <w:rPr>
          <w:rFonts w:ascii="Times New Roman" w:eastAsia="Times New Roman" w:hAnsi="Times New Roman" w:cs="Times New Roman"/>
          <w:sz w:val="28"/>
          <w:szCs w:val="28"/>
        </w:rPr>
        <w:lastRenderedPageBreak/>
        <w:t>на самых крупных предприятиях внедрена система энергоменеджмента. Государство всячески стимулирует проведение мероприятий по уменьшению энергозатрат, а по завершении энергоаудита со следующего года начнется масштабная модернизация промышленности и энергетики.</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Отдельным направлением в государственной стратегии энергосбережения является термомодернизация жилых домов и зданий бюджетной формы собственности. В Программе запланировано снижение энергопотребления в сфере ЖКХ (третьем секторе по объемам потребления тепло- и электроэнергии после энергетики и промышленности) на 30 % до 2020 года.</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Термомодернизация включает в себя комплексное утепление зданий и замену окон на энергоэффективные (энергосберегающие). Понятие энергоэффективности предусматривает соответствие параметров окна принятому для Астаны нормативному показателю коэффициент теплового сопротивления 0,6м2•°С/Вт.</w:t>
      </w:r>
    </w:p>
    <w:p w:rsidR="00C31A4E" w:rsidRPr="005320BD" w:rsidRDefault="00C31A4E"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Основные направления реализации Государственной программы «Энергосбережение-2020»:</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инновационная энергетика (снижение расходов на выработку электроэнергии и тепловой энергии); </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ЖКХ (повышение энергоэффективности в ЖКХ, снижение энергопотребления на 30 %);</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строительство (начиная с 2015 года — ужесточение строительной нормативной базы в направлении энергоэффективности);</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транспорт (обновление парка транспортных средство для железнодорожных и авиаперевозок, стимулирование населения к приобретению автомобилей с экономным потреблением топлива);</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бюджетная сфера (снижение потребления энергоресурсов бюджетными учреждениями на 25 %);</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освещение (модернизация уличного освещения до уровня 60 %-го сокращения электропотребления);</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общество (контроль за реализацией программ энергосбережения властью на местах, подготовка специалистов и пропаганда энергосберегающих технологий и мероприятий);</w:t>
      </w:r>
    </w:p>
    <w:p w:rsidR="00C31A4E" w:rsidRPr="005320BD" w:rsidRDefault="00C31A4E" w:rsidP="005320BD">
      <w:pPr>
        <w:numPr>
          <w:ilvl w:val="0"/>
          <w:numId w:val="13"/>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оплата (формирование у граждан бережливого отношения к потреблению тепловой и электроэнергии).</w:t>
      </w:r>
    </w:p>
    <w:p w:rsidR="00CC1FF7" w:rsidRPr="005320BD" w:rsidRDefault="00CC1FF7" w:rsidP="005320BD">
      <w:pPr>
        <w:spacing w:after="0" w:line="240" w:lineRule="auto"/>
        <w:ind w:firstLine="709"/>
        <w:jc w:val="both"/>
        <w:rPr>
          <w:rFonts w:ascii="Times New Roman" w:eastAsia="Times New Roman" w:hAnsi="Times New Roman" w:cs="Times New Roman"/>
          <w:sz w:val="28"/>
          <w:szCs w:val="28"/>
        </w:rPr>
      </w:pPr>
    </w:p>
    <w:p w:rsidR="00D62030" w:rsidRPr="005320BD" w:rsidRDefault="00D62030"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                                    Контрольные вопросы</w:t>
      </w:r>
    </w:p>
    <w:p w:rsidR="00D62030" w:rsidRPr="005320BD" w:rsidRDefault="00D62030" w:rsidP="005320BD">
      <w:pPr>
        <w:pStyle w:val="a5"/>
        <w:spacing w:after="0" w:line="240" w:lineRule="auto"/>
        <w:ind w:left="0" w:firstLine="709"/>
        <w:jc w:val="both"/>
        <w:rPr>
          <w:rFonts w:ascii="Times New Roman" w:hAnsi="Times New Roman" w:cs="Times New Roman"/>
          <w:b/>
          <w:sz w:val="28"/>
          <w:szCs w:val="28"/>
          <w:lang w:val="kk-KZ"/>
        </w:rPr>
      </w:pPr>
    </w:p>
    <w:p w:rsidR="00D62030" w:rsidRPr="005320BD" w:rsidRDefault="00DB6344" w:rsidP="005320BD">
      <w:pPr>
        <w:pStyle w:val="Style5"/>
        <w:widowControl/>
        <w:ind w:firstLine="709"/>
        <w:jc w:val="both"/>
        <w:rPr>
          <w:bCs/>
          <w:sz w:val="28"/>
          <w:szCs w:val="28"/>
          <w:lang w:val="kk-KZ"/>
        </w:rPr>
      </w:pPr>
      <w:r>
        <w:rPr>
          <w:sz w:val="28"/>
          <w:szCs w:val="28"/>
          <w:lang w:val="kk-KZ"/>
        </w:rPr>
        <w:t>1</w:t>
      </w:r>
      <w:r w:rsidR="00D62030" w:rsidRPr="005320BD">
        <w:rPr>
          <w:sz w:val="28"/>
          <w:szCs w:val="28"/>
          <w:lang w:val="kk-KZ"/>
        </w:rPr>
        <w:t>.</w:t>
      </w:r>
      <w:r>
        <w:rPr>
          <w:sz w:val="28"/>
          <w:szCs w:val="28"/>
          <w:lang w:val="kk-KZ"/>
        </w:rPr>
        <w:t>Назовите</w:t>
      </w:r>
      <w:r w:rsidR="00CC1FF7" w:rsidRPr="005320BD">
        <w:rPr>
          <w:sz w:val="28"/>
          <w:szCs w:val="28"/>
          <w:lang w:val="kk-KZ"/>
        </w:rPr>
        <w:t xml:space="preserve"> </w:t>
      </w:r>
      <w:r w:rsidR="00CC1FF7" w:rsidRPr="005320BD">
        <w:rPr>
          <w:rStyle w:val="ab"/>
          <w:b w:val="0"/>
          <w:sz w:val="28"/>
          <w:szCs w:val="28"/>
          <w:lang w:val="kk-KZ"/>
        </w:rPr>
        <w:t xml:space="preserve">основные направления </w:t>
      </w:r>
      <w:r w:rsidR="00CC1FF7" w:rsidRPr="005320BD">
        <w:rPr>
          <w:bCs/>
          <w:sz w:val="28"/>
          <w:szCs w:val="28"/>
        </w:rPr>
        <w:t>энергосбережения в</w:t>
      </w:r>
      <w:r w:rsidR="00CC1FF7" w:rsidRPr="005320BD">
        <w:rPr>
          <w:bCs/>
          <w:sz w:val="28"/>
          <w:szCs w:val="28"/>
          <w:lang w:val="kk-KZ"/>
        </w:rPr>
        <w:t xml:space="preserve"> </w:t>
      </w:r>
      <w:r w:rsidR="00CC1FF7" w:rsidRPr="005320BD">
        <w:rPr>
          <w:bCs/>
          <w:sz w:val="28"/>
          <w:szCs w:val="28"/>
        </w:rPr>
        <w:t>промышленности</w:t>
      </w:r>
      <w:r w:rsidR="00D62030" w:rsidRPr="005320BD">
        <w:rPr>
          <w:sz w:val="28"/>
          <w:szCs w:val="28"/>
          <w:lang w:val="kk-KZ"/>
        </w:rPr>
        <w:t>?</w:t>
      </w:r>
    </w:p>
    <w:p w:rsidR="00D62030" w:rsidRPr="005320BD" w:rsidRDefault="00D62030" w:rsidP="005320BD">
      <w:pPr>
        <w:pStyle w:val="Style5"/>
        <w:widowControl/>
        <w:ind w:firstLine="709"/>
        <w:jc w:val="both"/>
        <w:rPr>
          <w:sz w:val="28"/>
          <w:szCs w:val="28"/>
          <w:lang w:val="kk-KZ"/>
        </w:rPr>
      </w:pPr>
      <w:r w:rsidRPr="005320BD">
        <w:rPr>
          <w:sz w:val="28"/>
          <w:szCs w:val="28"/>
          <w:lang w:val="kk-KZ"/>
        </w:rPr>
        <w:t>2.</w:t>
      </w:r>
      <w:r w:rsidR="00CC1FF7" w:rsidRPr="005320BD">
        <w:rPr>
          <w:sz w:val="28"/>
          <w:szCs w:val="28"/>
          <w:lang w:val="kk-KZ"/>
        </w:rPr>
        <w:t xml:space="preserve">Как </w:t>
      </w:r>
      <w:r w:rsidR="00CC1FF7" w:rsidRPr="005320BD">
        <w:rPr>
          <w:bCs/>
          <w:sz w:val="28"/>
          <w:szCs w:val="28"/>
        </w:rPr>
        <w:t>снизить уровень энергоемкости ВВП страны в 2 раза к 2050 г.</w:t>
      </w:r>
      <w:r w:rsidRPr="005320BD">
        <w:rPr>
          <w:sz w:val="28"/>
          <w:szCs w:val="28"/>
          <w:lang w:val="kk-KZ"/>
        </w:rPr>
        <w:t>?</w:t>
      </w:r>
    </w:p>
    <w:p w:rsidR="00D62030" w:rsidRPr="005320BD" w:rsidRDefault="00D62030" w:rsidP="005320BD">
      <w:pPr>
        <w:pStyle w:val="a5"/>
        <w:spacing w:after="0" w:line="240" w:lineRule="auto"/>
        <w:ind w:left="0"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3.</w:t>
      </w:r>
      <w:r w:rsidRPr="005320BD">
        <w:rPr>
          <w:rFonts w:ascii="Times New Roman" w:hAnsi="Times New Roman" w:cs="Times New Roman"/>
          <w:sz w:val="28"/>
          <w:szCs w:val="28"/>
        </w:rPr>
        <w:t xml:space="preserve"> </w:t>
      </w:r>
      <w:r w:rsidR="00CC1FF7" w:rsidRPr="005320BD">
        <w:rPr>
          <w:rFonts w:ascii="Times New Roman" w:hAnsi="Times New Roman" w:cs="Times New Roman"/>
          <w:sz w:val="28"/>
          <w:szCs w:val="28"/>
          <w:lang w:val="kk-KZ"/>
        </w:rPr>
        <w:t xml:space="preserve">Что является </w:t>
      </w:r>
      <w:r w:rsidR="00CC1FF7" w:rsidRPr="005320BD">
        <w:rPr>
          <w:rFonts w:ascii="Times New Roman" w:eastAsia="Times New Roman" w:hAnsi="Times New Roman" w:cs="Times New Roman"/>
          <w:sz w:val="28"/>
          <w:szCs w:val="28"/>
          <w:lang w:val="kk-KZ"/>
        </w:rPr>
        <w:t>о</w:t>
      </w:r>
      <w:r w:rsidR="00CC1FF7" w:rsidRPr="005320BD">
        <w:rPr>
          <w:rFonts w:ascii="Times New Roman" w:eastAsia="Times New Roman" w:hAnsi="Times New Roman" w:cs="Times New Roman"/>
          <w:sz w:val="28"/>
          <w:szCs w:val="28"/>
        </w:rPr>
        <w:t>тдельным направлением в государственной стратегии энергосбережения</w:t>
      </w:r>
      <w:r w:rsidRPr="005320BD">
        <w:rPr>
          <w:rFonts w:ascii="Times New Roman" w:hAnsi="Times New Roman" w:cs="Times New Roman"/>
          <w:sz w:val="28"/>
          <w:szCs w:val="28"/>
          <w:lang w:val="kk-KZ"/>
        </w:rPr>
        <w:t>?</w:t>
      </w:r>
    </w:p>
    <w:p w:rsidR="00D62030" w:rsidRPr="005320BD" w:rsidRDefault="00D62030" w:rsidP="00DB6344">
      <w:pPr>
        <w:spacing w:after="0" w:line="240" w:lineRule="auto"/>
        <w:jc w:val="both"/>
        <w:rPr>
          <w:rFonts w:ascii="Times New Roman" w:eastAsia="Times New Roman" w:hAnsi="Times New Roman" w:cs="Times New Roman"/>
          <w:sz w:val="28"/>
          <w:szCs w:val="28"/>
        </w:rPr>
      </w:pPr>
    </w:p>
    <w:p w:rsidR="003F1106" w:rsidRPr="005320BD" w:rsidRDefault="003F1106" w:rsidP="005320BD">
      <w:pPr>
        <w:spacing w:after="0" w:line="240" w:lineRule="auto"/>
        <w:ind w:firstLine="709"/>
        <w:jc w:val="both"/>
        <w:rPr>
          <w:rFonts w:ascii="Times New Roman" w:eastAsia="Times New Roman" w:hAnsi="Times New Roman" w:cs="Times New Roman"/>
          <w:sz w:val="28"/>
          <w:szCs w:val="28"/>
        </w:rPr>
      </w:pPr>
    </w:p>
    <w:p w:rsidR="00C375EE" w:rsidRPr="005320BD" w:rsidRDefault="00C31A4E" w:rsidP="005320BD">
      <w:pPr>
        <w:spacing w:after="0" w:line="240" w:lineRule="auto"/>
        <w:ind w:firstLine="709"/>
        <w:jc w:val="both"/>
        <w:rPr>
          <w:rFonts w:ascii="Times New Roman" w:hAnsi="Times New Roman" w:cs="Times New Roman"/>
          <w:b/>
          <w:bCs/>
          <w:sz w:val="28"/>
          <w:szCs w:val="28"/>
        </w:rPr>
      </w:pPr>
      <w:r w:rsidRPr="005320BD">
        <w:rPr>
          <w:rFonts w:ascii="Times New Roman" w:hAnsi="Times New Roman" w:cs="Times New Roman"/>
          <w:b/>
          <w:sz w:val="28"/>
          <w:szCs w:val="28"/>
        </w:rPr>
        <w:lastRenderedPageBreak/>
        <w:t xml:space="preserve">Лекция </w:t>
      </w:r>
      <w:r w:rsidRPr="005320BD">
        <w:rPr>
          <w:rFonts w:ascii="Times New Roman" w:hAnsi="Times New Roman" w:cs="Times New Roman"/>
          <w:b/>
          <w:sz w:val="28"/>
          <w:szCs w:val="28"/>
          <w:lang w:val="kk-KZ"/>
        </w:rPr>
        <w:t>4</w:t>
      </w:r>
      <w:r w:rsidRPr="005320BD">
        <w:rPr>
          <w:rFonts w:ascii="Times New Roman" w:hAnsi="Times New Roman" w:cs="Times New Roman"/>
          <w:b/>
          <w:sz w:val="28"/>
          <w:szCs w:val="28"/>
        </w:rPr>
        <w:t>.</w:t>
      </w:r>
      <w:r w:rsidRPr="005320BD">
        <w:rPr>
          <w:rFonts w:ascii="Times New Roman" w:hAnsi="Times New Roman" w:cs="Times New Roman"/>
          <w:b/>
          <w:bCs/>
          <w:sz w:val="28"/>
          <w:szCs w:val="28"/>
        </w:rPr>
        <w:t xml:space="preserve"> Технические приоритеты деятельности в области энергосбережения</w:t>
      </w:r>
    </w:p>
    <w:p w:rsidR="00C375EE" w:rsidRPr="005320BD" w:rsidRDefault="00C375EE" w:rsidP="005320BD">
      <w:pPr>
        <w:spacing w:after="0" w:line="240" w:lineRule="auto"/>
        <w:ind w:firstLine="709"/>
        <w:jc w:val="both"/>
        <w:rPr>
          <w:rFonts w:ascii="Times New Roman" w:hAnsi="Times New Roman" w:cs="Times New Roman"/>
          <w:b/>
          <w:sz w:val="28"/>
          <w:szCs w:val="28"/>
          <w:lang w:val="kk-KZ"/>
        </w:rPr>
      </w:pPr>
    </w:p>
    <w:p w:rsidR="00CC1FF7" w:rsidRPr="005320BD" w:rsidRDefault="00CC1FF7"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3C0206" w:rsidRPr="005320BD" w:rsidRDefault="003C0206" w:rsidP="005320BD">
      <w:pPr>
        <w:pStyle w:val="a5"/>
        <w:numPr>
          <w:ilvl w:val="0"/>
          <w:numId w:val="37"/>
        </w:numPr>
        <w:spacing w:after="0" w:line="240" w:lineRule="auto"/>
        <w:ind w:left="0"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rPr>
        <w:t>Технические приоритеты деятельности в области энергосбережения</w:t>
      </w:r>
    </w:p>
    <w:p w:rsidR="003C0206" w:rsidRPr="005320BD" w:rsidRDefault="003C0206" w:rsidP="005320BD">
      <w:pPr>
        <w:pStyle w:val="a5"/>
        <w:numPr>
          <w:ilvl w:val="0"/>
          <w:numId w:val="37"/>
        </w:numPr>
        <w:spacing w:after="0" w:line="240" w:lineRule="auto"/>
        <w:ind w:left="0" w:firstLine="709"/>
        <w:jc w:val="both"/>
        <w:rPr>
          <w:rFonts w:ascii="Times New Roman" w:hAnsi="Times New Roman" w:cs="Times New Roman"/>
          <w:bCs/>
          <w:i/>
          <w:sz w:val="28"/>
          <w:szCs w:val="28"/>
          <w:lang w:val="kk-KZ"/>
        </w:rPr>
      </w:pPr>
      <w:r w:rsidRPr="005320BD">
        <w:rPr>
          <w:rFonts w:ascii="Times New Roman" w:eastAsia="Times New Roman" w:hAnsi="Times New Roman" w:cs="Times New Roman"/>
          <w:i/>
          <w:sz w:val="28"/>
          <w:szCs w:val="28"/>
        </w:rPr>
        <w:t>Проект модернизаци</w:t>
      </w:r>
      <w:r w:rsidRPr="005320BD">
        <w:rPr>
          <w:rFonts w:ascii="Times New Roman" w:eastAsia="Times New Roman" w:hAnsi="Times New Roman" w:cs="Times New Roman"/>
          <w:i/>
          <w:sz w:val="28"/>
          <w:szCs w:val="28"/>
          <w:lang w:val="kk-KZ"/>
        </w:rPr>
        <w:t>и</w:t>
      </w:r>
      <w:r w:rsidRPr="005320BD">
        <w:rPr>
          <w:rFonts w:ascii="Times New Roman" w:eastAsia="Times New Roman" w:hAnsi="Times New Roman" w:cs="Times New Roman"/>
          <w:i/>
          <w:sz w:val="28"/>
          <w:szCs w:val="28"/>
        </w:rPr>
        <w:t xml:space="preserve"> систем освещения и теплового хозяйства</w:t>
      </w:r>
      <w:r w:rsidRPr="005320BD">
        <w:rPr>
          <w:rFonts w:ascii="Times New Roman" w:eastAsia="Times New Roman" w:hAnsi="Times New Roman" w:cs="Times New Roman"/>
          <w:i/>
          <w:sz w:val="28"/>
          <w:szCs w:val="28"/>
          <w:lang w:val="kk-KZ"/>
        </w:rPr>
        <w:t>.</w:t>
      </w:r>
    </w:p>
    <w:p w:rsidR="003C0206" w:rsidRPr="005320BD" w:rsidRDefault="003C0206"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C1FF7" w:rsidRPr="005320BD" w:rsidRDefault="00CC1FF7" w:rsidP="005320BD">
      <w:pPr>
        <w:spacing w:after="0" w:line="240" w:lineRule="auto"/>
        <w:ind w:firstLine="709"/>
        <w:jc w:val="both"/>
        <w:rPr>
          <w:rFonts w:ascii="Times New Roman" w:hAnsi="Times New Roman" w:cs="Times New Roman"/>
          <w:bCs/>
          <w:i/>
          <w:sz w:val="28"/>
          <w:szCs w:val="28"/>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Pr="005320BD">
        <w:rPr>
          <w:rFonts w:ascii="Times New Roman" w:hAnsi="Times New Roman" w:cs="Times New Roman"/>
          <w:bCs/>
          <w:i/>
          <w:sz w:val="28"/>
          <w:szCs w:val="28"/>
          <w:lang w:val="kk-KZ"/>
        </w:rPr>
        <w:t>т</w:t>
      </w:r>
      <w:r w:rsidRPr="005320BD">
        <w:rPr>
          <w:rFonts w:ascii="Times New Roman" w:hAnsi="Times New Roman" w:cs="Times New Roman"/>
          <w:bCs/>
          <w:i/>
          <w:sz w:val="28"/>
          <w:szCs w:val="28"/>
        </w:rPr>
        <w:t>ехнические приоритеты деятельности в области</w:t>
      </w:r>
      <w:r w:rsidRPr="005320BD">
        <w:rPr>
          <w:rFonts w:ascii="Times New Roman" w:hAnsi="Times New Roman" w:cs="Times New Roman"/>
          <w:bCs/>
          <w:i/>
          <w:sz w:val="28"/>
          <w:szCs w:val="28"/>
          <w:lang w:val="kk-KZ"/>
        </w:rPr>
        <w:t xml:space="preserve"> </w:t>
      </w:r>
      <w:r w:rsidRPr="005320BD">
        <w:rPr>
          <w:rFonts w:ascii="Times New Roman" w:hAnsi="Times New Roman" w:cs="Times New Roman"/>
          <w:bCs/>
          <w:i/>
          <w:sz w:val="28"/>
          <w:szCs w:val="28"/>
        </w:rPr>
        <w:t>энергосбережения</w:t>
      </w:r>
    </w:p>
    <w:p w:rsidR="003C0206" w:rsidRPr="005320BD" w:rsidRDefault="00CC1FF7"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003C0206" w:rsidRPr="005320BD">
        <w:rPr>
          <w:rFonts w:ascii="Times New Roman" w:hAnsi="Times New Roman" w:cs="Times New Roman"/>
          <w:i/>
          <w:color w:val="000000"/>
          <w:sz w:val="28"/>
          <w:szCs w:val="28"/>
        </w:rPr>
        <w:t xml:space="preserve"> </w:t>
      </w:r>
      <w:r w:rsidR="003C0206" w:rsidRPr="005320BD">
        <w:rPr>
          <w:rFonts w:ascii="Times New Roman" w:eastAsia="Times New Roman" w:hAnsi="Times New Roman" w:cs="Times New Roman"/>
          <w:i/>
          <w:color w:val="000000"/>
          <w:sz w:val="28"/>
          <w:szCs w:val="28"/>
        </w:rPr>
        <w:t>Мероприятия по повышению энергоэффективности</w:t>
      </w:r>
    </w:p>
    <w:p w:rsidR="00CC1FF7" w:rsidRPr="005320BD" w:rsidRDefault="00CC1FF7" w:rsidP="005320BD">
      <w:pPr>
        <w:spacing w:after="0" w:line="240" w:lineRule="auto"/>
        <w:ind w:firstLine="709"/>
        <w:jc w:val="both"/>
        <w:rPr>
          <w:rFonts w:ascii="Times New Roman" w:hAnsi="Times New Roman" w:cs="Times New Roman"/>
          <w:b/>
          <w:i/>
          <w:sz w:val="28"/>
          <w:szCs w:val="28"/>
          <w:lang w:val="kk-KZ"/>
        </w:rPr>
      </w:pPr>
    </w:p>
    <w:p w:rsidR="003F1106" w:rsidRPr="005320BD" w:rsidRDefault="003F1106"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 связи с этим к основным техническим приоритетам деятельности в области энергосбережения относятся:</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а) </w:t>
      </w:r>
      <w:r w:rsidR="003F1106" w:rsidRPr="005320BD">
        <w:rPr>
          <w:rFonts w:ascii="Times New Roman" w:eastAsia="Times New Roman" w:hAnsi="Times New Roman" w:cs="Times New Roman"/>
          <w:sz w:val="28"/>
          <w:szCs w:val="28"/>
        </w:rPr>
        <w:t>повышение эффективности работы генерирующих источников за счет внедрения парогазовых и газотурбинных технологий, увеличения выработки электроэнергии на тепловом потреблении, преобразования котельных в мини-ТЭЦ, оптимизация режимов работы энергетических источников и распределения нагрузок энергосистемы;</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б) </w:t>
      </w:r>
      <w:r w:rsidR="003F1106" w:rsidRPr="005320BD">
        <w:rPr>
          <w:rFonts w:ascii="Times New Roman" w:eastAsia="Times New Roman" w:hAnsi="Times New Roman" w:cs="Times New Roman"/>
          <w:sz w:val="28"/>
          <w:szCs w:val="28"/>
        </w:rPr>
        <w:t>модернизация и повышение эффективности работы котельных за счет перевода паровых котлов в водогрейный режим, модернизации тепловой изоляции оборудования котельных и тепловых сетей; отбора дутьевого воздуха с верхней части здания котельных; установки экономайзеров и других теплообменников для утилизации ВЭР, оснащения котлов автоматикой контроля процессов сжигания и регулирования, установки аккумуляторов теплоты и др.;</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в) </w:t>
      </w:r>
      <w:r w:rsidR="003F1106" w:rsidRPr="005320BD">
        <w:rPr>
          <w:rFonts w:ascii="Times New Roman" w:eastAsia="Times New Roman" w:hAnsi="Times New Roman" w:cs="Times New Roman"/>
          <w:sz w:val="28"/>
          <w:szCs w:val="28"/>
        </w:rPr>
        <w:t>внедрение котельного оборудования, работающего на горючих отходах производства, сельского и лесного хозяйства, деревообработки;</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г) </w:t>
      </w:r>
      <w:r w:rsidR="003F1106" w:rsidRPr="005320BD">
        <w:rPr>
          <w:rFonts w:ascii="Times New Roman" w:eastAsia="Times New Roman" w:hAnsi="Times New Roman" w:cs="Times New Roman"/>
          <w:sz w:val="28"/>
          <w:szCs w:val="28"/>
        </w:rPr>
        <w:t>снижение потерь и технологического расхода энергоресурсов при транспортировке тепловой и электрической энергии, природного газа, нефти и нефтепродуктов;</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д) </w:t>
      </w:r>
      <w:r w:rsidR="003F1106" w:rsidRPr="005320BD">
        <w:rPr>
          <w:rFonts w:ascii="Times New Roman" w:eastAsia="Times New Roman" w:hAnsi="Times New Roman" w:cs="Times New Roman"/>
          <w:sz w:val="28"/>
          <w:szCs w:val="28"/>
        </w:rPr>
        <w:t>создание технических условий для максимальной передачи нагрузок от котельных любых ведомств на ТЭЦ со стоимостью тепловой энергии для владельцев котельных на уровне ее себестоимости на ТЭЦ;</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е) </w:t>
      </w:r>
      <w:r w:rsidR="003F1106" w:rsidRPr="005320BD">
        <w:rPr>
          <w:rFonts w:ascii="Times New Roman" w:eastAsia="Times New Roman" w:hAnsi="Times New Roman" w:cs="Times New Roman"/>
          <w:sz w:val="28"/>
          <w:szCs w:val="28"/>
        </w:rPr>
        <w:t>замена отопительных электрокотельных на топливные котлы (преимущественно на местных видах топлива, горючих отходах), а также перевод всевозможных электросушильных установок и нагревательных печей на использующие топливо установки;</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ж) </w:t>
      </w:r>
      <w:r w:rsidR="003F1106" w:rsidRPr="005320BD">
        <w:rPr>
          <w:rFonts w:ascii="Times New Roman" w:eastAsia="Times New Roman" w:hAnsi="Times New Roman" w:cs="Times New Roman"/>
          <w:sz w:val="28"/>
          <w:szCs w:val="28"/>
        </w:rPr>
        <w:t>внедрение автоматических систем регулирования потребления энергоносителей в системах отопления, освещения, горячего и холодного водоснабжения и вентиляции жилых, общественных и производственных помещений, в технологических установках всех типов;</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з) </w:t>
      </w:r>
      <w:r w:rsidR="003F1106" w:rsidRPr="005320BD">
        <w:rPr>
          <w:rFonts w:ascii="Times New Roman" w:eastAsia="Times New Roman" w:hAnsi="Times New Roman" w:cs="Times New Roman"/>
          <w:sz w:val="28"/>
          <w:szCs w:val="28"/>
        </w:rPr>
        <w:t>дальнейшее развитие системы учета всех видов энергоносителей, включая учет их расхода на отопление жилых помещений, а также внедрение много тарифных счетчиков энергии;</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lastRenderedPageBreak/>
        <w:t xml:space="preserve">е) </w:t>
      </w:r>
      <w:r w:rsidR="003F1106" w:rsidRPr="005320BD">
        <w:rPr>
          <w:rFonts w:ascii="Times New Roman" w:eastAsia="Times New Roman" w:hAnsi="Times New Roman" w:cs="Times New Roman"/>
          <w:sz w:val="28"/>
          <w:szCs w:val="28"/>
        </w:rPr>
        <w:t>максимальная утилизация тепловых вторичных энергоресурсов в технологических процессах, системах отопления и горячего водоснабжения промышленных узлов и отдельных городов и населенных пунктов;</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и) </w:t>
      </w:r>
      <w:r w:rsidR="003F1106" w:rsidRPr="005320BD">
        <w:rPr>
          <w:rFonts w:ascii="Times New Roman" w:eastAsia="Times New Roman" w:hAnsi="Times New Roman" w:cs="Times New Roman"/>
          <w:sz w:val="28"/>
          <w:szCs w:val="28"/>
        </w:rPr>
        <w:t>разработка и внедрение эффективных биогазовых установок для производства горючих газов и удобрений из отходов животноводства, растениеводства, специально выращиваемой биомассы;</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к) </w:t>
      </w:r>
      <w:r w:rsidR="003F1106" w:rsidRPr="005320BD">
        <w:rPr>
          <w:rFonts w:ascii="Times New Roman" w:eastAsia="Times New Roman" w:hAnsi="Times New Roman" w:cs="Times New Roman"/>
          <w:sz w:val="28"/>
          <w:szCs w:val="28"/>
        </w:rPr>
        <w:t>разработка и внедрение технологии использования бытовых отходов и мусора для топливных целей;</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л) </w:t>
      </w:r>
      <w:r w:rsidR="003F1106" w:rsidRPr="005320BD">
        <w:rPr>
          <w:rFonts w:ascii="Times New Roman" w:eastAsia="Times New Roman" w:hAnsi="Times New Roman" w:cs="Times New Roman"/>
          <w:sz w:val="28"/>
          <w:szCs w:val="28"/>
        </w:rPr>
        <w:t>внедрение теплонасосных установок на промышленных предприятиях, в централизованных и индивидуальных системах отопления;</w:t>
      </w:r>
    </w:p>
    <w:p w:rsidR="003F1106" w:rsidRPr="005320BD" w:rsidRDefault="00CC1FF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lang w:val="kk-KZ"/>
        </w:rPr>
        <w:t xml:space="preserve">м) </w:t>
      </w:r>
      <w:r w:rsidR="003F1106" w:rsidRPr="005320BD">
        <w:rPr>
          <w:rFonts w:ascii="Times New Roman" w:eastAsia="Times New Roman" w:hAnsi="Times New Roman" w:cs="Times New Roman"/>
          <w:sz w:val="28"/>
          <w:szCs w:val="28"/>
        </w:rPr>
        <w:t>экономически целесообразное внедрение ветро-, гелио- и других нетрадиционных источников энергии;</w:t>
      </w:r>
    </w:p>
    <w:p w:rsidR="003F1106" w:rsidRPr="005320BD" w:rsidRDefault="003F1106"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sz w:val="28"/>
          <w:szCs w:val="28"/>
        </w:rPr>
        <w:t>Проект предусматривает модернизацию систем освещения и теплового хозяйства, утепление ограждающих конструкций зданий и замену окон, реконструкцию котельных и оптимизацию теплоснабжения объектов социальной сферы.</w:t>
      </w:r>
    </w:p>
    <w:p w:rsidR="003C0206" w:rsidRPr="005320BD" w:rsidRDefault="003C0206" w:rsidP="005320BD">
      <w:pPr>
        <w:spacing w:after="0" w:line="240" w:lineRule="auto"/>
        <w:ind w:firstLine="709"/>
        <w:jc w:val="both"/>
        <w:rPr>
          <w:rFonts w:ascii="Times New Roman" w:eastAsia="Times New Roman" w:hAnsi="Times New Roman" w:cs="Times New Roman"/>
          <w:sz w:val="28"/>
          <w:szCs w:val="28"/>
          <w:lang w:val="kk-KZ"/>
        </w:rPr>
      </w:pPr>
    </w:p>
    <w:p w:rsidR="003C0206" w:rsidRPr="005320BD" w:rsidRDefault="00DB6344" w:rsidP="00DB6344">
      <w:pPr>
        <w:spacing w:after="0" w:line="240" w:lineRule="auto"/>
        <w:jc w:val="both"/>
        <w:rPr>
          <w:rFonts w:ascii="Times New Roman" w:eastAsia="Times New Roman" w:hAnsi="Times New Roman" w:cs="Times New Roman"/>
          <w:color w:val="000000"/>
          <w:sz w:val="28"/>
          <w:szCs w:val="28"/>
        </w:rPr>
      </w:pPr>
      <w:r>
        <w:rPr>
          <w:rFonts w:ascii="Times New Roman" w:hAnsi="Times New Roman" w:cs="Times New Roman"/>
          <w:b/>
          <w:sz w:val="28"/>
          <w:szCs w:val="28"/>
          <w:lang w:val="kk-KZ"/>
        </w:rPr>
        <w:t xml:space="preserve">         </w:t>
      </w:r>
      <w:r w:rsidR="003C0206" w:rsidRPr="005320BD">
        <w:rPr>
          <w:rFonts w:ascii="Times New Roman" w:hAnsi="Times New Roman" w:cs="Times New Roman"/>
          <w:b/>
          <w:sz w:val="28"/>
          <w:szCs w:val="28"/>
          <w:lang w:val="kk-KZ"/>
        </w:rPr>
        <w:t xml:space="preserve"> </w:t>
      </w:r>
      <w:r w:rsidR="003C0206" w:rsidRPr="005320BD">
        <w:rPr>
          <w:rFonts w:ascii="Times New Roman" w:eastAsia="Times New Roman" w:hAnsi="Times New Roman" w:cs="Times New Roman"/>
          <w:sz w:val="28"/>
          <w:szCs w:val="28"/>
        </w:rPr>
        <w:t>Основополагающие цели исследования «</w:t>
      </w:r>
      <w:r w:rsidR="003C0206" w:rsidRPr="005320BD">
        <w:rPr>
          <w:rFonts w:ascii="Times New Roman" w:eastAsia="Times New Roman" w:hAnsi="Times New Roman" w:cs="Times New Roman"/>
          <w:color w:val="000000"/>
          <w:sz w:val="28"/>
          <w:szCs w:val="28"/>
        </w:rPr>
        <w:t>Мероприятия по повышению энергоэффективности и их практическая реализация»</w:t>
      </w:r>
    </w:p>
    <w:p w:rsidR="003C0206" w:rsidRPr="005320BD" w:rsidRDefault="003C0206" w:rsidP="005320BD">
      <w:pPr>
        <w:spacing w:after="0" w:line="240" w:lineRule="auto"/>
        <w:ind w:firstLine="709"/>
        <w:jc w:val="both"/>
        <w:rPr>
          <w:rFonts w:ascii="Times New Roman" w:eastAsia="Times New Roman" w:hAnsi="Times New Roman" w:cs="Times New Roman"/>
          <w:color w:val="000000"/>
          <w:sz w:val="28"/>
          <w:szCs w:val="28"/>
        </w:rPr>
      </w:pPr>
    </w:p>
    <w:p w:rsidR="003C0206" w:rsidRPr="005320BD" w:rsidRDefault="003C0206" w:rsidP="005320BD">
      <w:pPr>
        <w:pStyle w:val="a9"/>
        <w:ind w:firstLine="709"/>
        <w:jc w:val="both"/>
        <w:rPr>
          <w:rFonts w:ascii="Times New Roman" w:hAnsi="Times New Roman"/>
          <w:color w:val="000000"/>
          <w:sz w:val="28"/>
          <w:szCs w:val="28"/>
        </w:rPr>
      </w:pPr>
      <w:r w:rsidRPr="005320BD">
        <w:rPr>
          <w:rFonts w:ascii="Times New Roman" w:hAnsi="Times New Roman"/>
          <w:color w:val="000000"/>
          <w:sz w:val="28"/>
          <w:szCs w:val="28"/>
        </w:rPr>
        <w:t xml:space="preserve">Целью исследования является предоставление мер по снижению энергоемкости в стране, включая повышения энергоэффективности в промышленности, на коммерческих предприятиях и жилищном секторе. Основной задачей данных мер служит поощрение энергоэффективности, энергосбережения и снижения пиковой нагрузки. </w:t>
      </w:r>
    </w:p>
    <w:p w:rsidR="003C0206" w:rsidRPr="005320BD" w:rsidRDefault="003C0206" w:rsidP="005320BD">
      <w:pPr>
        <w:pStyle w:val="a9"/>
        <w:ind w:firstLine="709"/>
        <w:jc w:val="both"/>
        <w:rPr>
          <w:rFonts w:ascii="Times New Roman" w:hAnsi="Times New Roman"/>
          <w:color w:val="000000"/>
          <w:sz w:val="28"/>
          <w:szCs w:val="28"/>
        </w:rPr>
      </w:pPr>
      <w:r w:rsidRPr="005320BD">
        <w:rPr>
          <w:rFonts w:ascii="Times New Roman" w:hAnsi="Times New Roman"/>
          <w:color w:val="000000"/>
          <w:sz w:val="28"/>
          <w:szCs w:val="28"/>
        </w:rPr>
        <w:t xml:space="preserve">На сегодняшний день, наиболее эффективной мерой уменьшения затрат за электроэнергию является снижение уровня цен на энергию и сокращение объемов использования энергии. Сокращение затрат на энергию за счет ее сбережения, внедрения программ энергоэффективности и влияния на спрос, снижает затраты на ведение бизнеса в государстве, усиливает экономическое развитие и способствует достижению экологических целей правительства. </w:t>
      </w:r>
    </w:p>
    <w:p w:rsidR="003C0206" w:rsidRPr="005320BD" w:rsidRDefault="003C0206" w:rsidP="005320BD">
      <w:pPr>
        <w:pStyle w:val="a9"/>
        <w:ind w:firstLine="709"/>
        <w:jc w:val="both"/>
        <w:rPr>
          <w:rFonts w:ascii="Times New Roman" w:hAnsi="Times New Roman"/>
          <w:color w:val="000000"/>
          <w:sz w:val="28"/>
          <w:szCs w:val="28"/>
          <w:lang w:val="kk-KZ"/>
        </w:rPr>
      </w:pPr>
      <w:r w:rsidRPr="005320BD">
        <w:rPr>
          <w:rFonts w:ascii="Times New Roman" w:hAnsi="Times New Roman"/>
          <w:color w:val="000000"/>
          <w:sz w:val="28"/>
          <w:szCs w:val="28"/>
        </w:rPr>
        <w:t xml:space="preserve">Энергоэффективность способствует защите экономики от негативного воздействия международной политики в сфере использования углеводородов. </w:t>
      </w:r>
    </w:p>
    <w:p w:rsidR="003F1106" w:rsidRPr="005320BD" w:rsidRDefault="003F1106"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Продолжается работа по пропаганде рационального потребления топливно-энергетических ресурсов.</w:t>
      </w:r>
    </w:p>
    <w:p w:rsidR="00570485" w:rsidRPr="005320BD" w:rsidRDefault="00570485" w:rsidP="005320BD">
      <w:pPr>
        <w:spacing w:after="0" w:line="240" w:lineRule="auto"/>
        <w:ind w:firstLine="709"/>
        <w:jc w:val="both"/>
        <w:rPr>
          <w:rFonts w:ascii="Times New Roman" w:eastAsia="Times New Roman" w:hAnsi="Times New Roman" w:cs="Times New Roman"/>
          <w:sz w:val="28"/>
          <w:szCs w:val="28"/>
          <w:lang w:val="kk-KZ"/>
        </w:rPr>
      </w:pPr>
    </w:p>
    <w:p w:rsidR="003C0206" w:rsidRPr="005320BD" w:rsidRDefault="003C0206"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                                    Контрольные вопросы</w:t>
      </w:r>
    </w:p>
    <w:p w:rsidR="003C0206" w:rsidRPr="005320BD" w:rsidRDefault="003C0206" w:rsidP="005320BD">
      <w:pPr>
        <w:pStyle w:val="a5"/>
        <w:spacing w:after="0" w:line="240" w:lineRule="auto"/>
        <w:ind w:left="0" w:firstLine="709"/>
        <w:jc w:val="both"/>
        <w:rPr>
          <w:rFonts w:ascii="Times New Roman" w:hAnsi="Times New Roman" w:cs="Times New Roman"/>
          <w:b/>
          <w:sz w:val="28"/>
          <w:szCs w:val="28"/>
          <w:lang w:val="kk-KZ"/>
        </w:rPr>
      </w:pPr>
    </w:p>
    <w:p w:rsidR="003C0206" w:rsidRPr="005320BD" w:rsidRDefault="003C0206"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lang w:val="kk-KZ"/>
        </w:rPr>
        <w:t xml:space="preserve">               1.Назовите </w:t>
      </w:r>
      <w:r w:rsidRPr="005320BD">
        <w:rPr>
          <w:rFonts w:ascii="Times New Roman" w:hAnsi="Times New Roman" w:cs="Times New Roman"/>
          <w:bCs/>
          <w:sz w:val="28"/>
          <w:szCs w:val="28"/>
          <w:lang w:val="kk-KZ"/>
        </w:rPr>
        <w:t>т</w:t>
      </w:r>
      <w:r w:rsidRPr="005320BD">
        <w:rPr>
          <w:rFonts w:ascii="Times New Roman" w:hAnsi="Times New Roman" w:cs="Times New Roman"/>
          <w:bCs/>
          <w:sz w:val="28"/>
          <w:szCs w:val="28"/>
        </w:rPr>
        <w:t>ехнические приоритеты деятельности в области энергосбережения</w:t>
      </w:r>
      <w:r w:rsidRPr="005320BD">
        <w:rPr>
          <w:rFonts w:ascii="Times New Roman" w:hAnsi="Times New Roman" w:cs="Times New Roman"/>
          <w:sz w:val="28"/>
          <w:szCs w:val="28"/>
          <w:lang w:val="kk-KZ"/>
        </w:rPr>
        <w:t>?</w:t>
      </w:r>
    </w:p>
    <w:p w:rsidR="003C0206" w:rsidRPr="005320BD" w:rsidRDefault="003C0206"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sz w:val="28"/>
          <w:szCs w:val="28"/>
          <w:lang w:val="kk-KZ"/>
        </w:rPr>
        <w:t xml:space="preserve">               2.</w:t>
      </w:r>
      <w:r w:rsidRPr="005320BD">
        <w:rPr>
          <w:rFonts w:ascii="Times New Roman" w:hAnsi="Times New Roman" w:cs="Times New Roman"/>
          <w:b/>
          <w:sz w:val="28"/>
          <w:szCs w:val="28"/>
          <w:lang w:val="kk-KZ"/>
        </w:rPr>
        <w:t xml:space="preserve"> </w:t>
      </w:r>
      <w:r w:rsidRPr="005320BD">
        <w:rPr>
          <w:rFonts w:ascii="Times New Roman" w:eastAsia="Times New Roman" w:hAnsi="Times New Roman" w:cs="Times New Roman"/>
          <w:sz w:val="28"/>
          <w:szCs w:val="28"/>
        </w:rPr>
        <w:t>Основополагающие цели исследования «</w:t>
      </w:r>
      <w:r w:rsidRPr="005320BD">
        <w:rPr>
          <w:rFonts w:ascii="Times New Roman" w:eastAsia="Times New Roman" w:hAnsi="Times New Roman" w:cs="Times New Roman"/>
          <w:color w:val="000000"/>
          <w:sz w:val="28"/>
          <w:szCs w:val="28"/>
        </w:rPr>
        <w:t>Мероприятия по повышению энергоэффективности и их практическая реализация»</w:t>
      </w:r>
      <w:r w:rsidRPr="005320BD">
        <w:rPr>
          <w:rFonts w:ascii="Times New Roman" w:hAnsi="Times New Roman" w:cs="Times New Roman"/>
          <w:sz w:val="28"/>
          <w:szCs w:val="28"/>
          <w:lang w:val="kk-KZ"/>
        </w:rPr>
        <w:t>?</w:t>
      </w:r>
    </w:p>
    <w:p w:rsidR="003C0206" w:rsidRPr="005320BD" w:rsidRDefault="003C0206" w:rsidP="005320BD">
      <w:pPr>
        <w:spacing w:after="0" w:line="240" w:lineRule="auto"/>
        <w:ind w:firstLine="709"/>
        <w:jc w:val="both"/>
        <w:rPr>
          <w:rFonts w:ascii="Times New Roman" w:eastAsia="Times New Roman" w:hAnsi="Times New Roman" w:cs="Times New Roman"/>
          <w:sz w:val="28"/>
          <w:szCs w:val="28"/>
          <w:lang w:val="kk-KZ"/>
        </w:rPr>
      </w:pPr>
    </w:p>
    <w:p w:rsidR="003F1106" w:rsidRPr="005320BD" w:rsidRDefault="003F1106"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rPr>
        <w:lastRenderedPageBreak/>
        <w:t xml:space="preserve">Лекция </w:t>
      </w:r>
      <w:r w:rsidRPr="005320BD">
        <w:rPr>
          <w:rFonts w:ascii="Times New Roman" w:hAnsi="Times New Roman" w:cs="Times New Roman"/>
          <w:b/>
          <w:sz w:val="28"/>
          <w:szCs w:val="28"/>
          <w:lang w:val="kk-KZ"/>
        </w:rPr>
        <w:t>5.</w:t>
      </w:r>
      <w:r w:rsidRPr="005320BD">
        <w:rPr>
          <w:rFonts w:ascii="Times New Roman" w:hAnsi="Times New Roman" w:cs="Times New Roman"/>
          <w:b/>
          <w:sz w:val="28"/>
          <w:szCs w:val="28"/>
        </w:rPr>
        <w:t xml:space="preserve"> </w:t>
      </w:r>
      <w:r w:rsidRPr="005320BD">
        <w:rPr>
          <w:rFonts w:ascii="Times New Roman" w:hAnsi="Times New Roman" w:cs="Times New Roman"/>
          <w:b/>
          <w:sz w:val="28"/>
          <w:szCs w:val="28"/>
          <w:lang w:val="kk-KZ"/>
        </w:rPr>
        <w:t>З</w:t>
      </w:r>
      <w:r w:rsidRPr="005320BD">
        <w:rPr>
          <w:rFonts w:ascii="Times New Roman" w:hAnsi="Times New Roman" w:cs="Times New Roman"/>
          <w:b/>
          <w:sz w:val="28"/>
          <w:szCs w:val="28"/>
        </w:rPr>
        <w:t>аконодательн</w:t>
      </w:r>
      <w:r w:rsidRPr="005320BD">
        <w:rPr>
          <w:rFonts w:ascii="Times New Roman" w:hAnsi="Times New Roman" w:cs="Times New Roman"/>
          <w:b/>
          <w:sz w:val="28"/>
          <w:szCs w:val="28"/>
          <w:lang w:val="kk-KZ"/>
        </w:rPr>
        <w:t>ая</w:t>
      </w:r>
      <w:r w:rsidRPr="005320BD">
        <w:rPr>
          <w:rFonts w:ascii="Times New Roman" w:hAnsi="Times New Roman" w:cs="Times New Roman"/>
          <w:b/>
          <w:sz w:val="28"/>
          <w:szCs w:val="28"/>
        </w:rPr>
        <w:t xml:space="preserve"> и нормативно-правов</w:t>
      </w:r>
      <w:r w:rsidRPr="005320BD">
        <w:rPr>
          <w:rFonts w:ascii="Times New Roman" w:hAnsi="Times New Roman" w:cs="Times New Roman"/>
          <w:b/>
          <w:sz w:val="28"/>
          <w:szCs w:val="28"/>
          <w:lang w:val="kk-KZ"/>
        </w:rPr>
        <w:t>ая</w:t>
      </w:r>
      <w:r w:rsidRPr="005320BD">
        <w:rPr>
          <w:rFonts w:ascii="Times New Roman" w:hAnsi="Times New Roman" w:cs="Times New Roman"/>
          <w:b/>
          <w:sz w:val="28"/>
          <w:szCs w:val="28"/>
        </w:rPr>
        <w:t xml:space="preserve"> база энергосбережения Республики Казахстан.</w:t>
      </w:r>
      <w:r w:rsidR="000D27FE" w:rsidRPr="005320BD">
        <w:rPr>
          <w:rFonts w:ascii="Times New Roman" w:hAnsi="Times New Roman" w:cs="Times New Roman"/>
          <w:b/>
          <w:sz w:val="28"/>
          <w:szCs w:val="28"/>
        </w:rPr>
        <w:t xml:space="preserve"> (2 ч)</w:t>
      </w:r>
    </w:p>
    <w:p w:rsidR="003C0206" w:rsidRPr="005320BD" w:rsidRDefault="003C0206" w:rsidP="005320BD">
      <w:pPr>
        <w:spacing w:after="0" w:line="240" w:lineRule="auto"/>
        <w:ind w:firstLine="709"/>
        <w:jc w:val="both"/>
        <w:rPr>
          <w:rFonts w:ascii="Times New Roman" w:hAnsi="Times New Roman" w:cs="Times New Roman"/>
          <w:b/>
          <w:sz w:val="28"/>
          <w:szCs w:val="28"/>
          <w:lang w:val="kk-KZ"/>
        </w:rPr>
      </w:pPr>
    </w:p>
    <w:p w:rsidR="003C0206" w:rsidRPr="005320BD" w:rsidRDefault="003C0206"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DB13E0" w:rsidP="005320BD">
      <w:pPr>
        <w:spacing w:after="0" w:line="240" w:lineRule="auto"/>
        <w:ind w:firstLine="709"/>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00BB6DD5" w:rsidRPr="005320BD">
        <w:rPr>
          <w:rFonts w:ascii="Times New Roman" w:hAnsi="Times New Roman" w:cs="Times New Roman"/>
          <w:i/>
          <w:sz w:val="28"/>
          <w:szCs w:val="28"/>
          <w:lang w:val="kk-KZ"/>
        </w:rPr>
        <w:t>1.</w:t>
      </w:r>
      <w:r w:rsidR="003C0206" w:rsidRPr="005320BD">
        <w:rPr>
          <w:rFonts w:ascii="Times New Roman" w:hAnsi="Times New Roman" w:cs="Times New Roman"/>
          <w:i/>
          <w:sz w:val="28"/>
          <w:szCs w:val="28"/>
          <w:lang w:val="kk-KZ"/>
        </w:rPr>
        <w:t>З</w:t>
      </w:r>
      <w:r w:rsidR="003C0206" w:rsidRPr="005320BD">
        <w:rPr>
          <w:rFonts w:ascii="Times New Roman" w:hAnsi="Times New Roman" w:cs="Times New Roman"/>
          <w:i/>
          <w:sz w:val="28"/>
          <w:szCs w:val="28"/>
        </w:rPr>
        <w:t>аконодательн</w:t>
      </w:r>
      <w:r w:rsidR="003C0206" w:rsidRPr="005320BD">
        <w:rPr>
          <w:rFonts w:ascii="Times New Roman" w:hAnsi="Times New Roman" w:cs="Times New Roman"/>
          <w:i/>
          <w:sz w:val="28"/>
          <w:szCs w:val="28"/>
          <w:lang w:val="kk-KZ"/>
        </w:rPr>
        <w:t>ая</w:t>
      </w:r>
      <w:r w:rsidR="003C0206" w:rsidRPr="005320BD">
        <w:rPr>
          <w:rFonts w:ascii="Times New Roman" w:hAnsi="Times New Roman" w:cs="Times New Roman"/>
          <w:i/>
          <w:sz w:val="28"/>
          <w:szCs w:val="28"/>
        </w:rPr>
        <w:t xml:space="preserve"> и нормативно-правов</w:t>
      </w:r>
      <w:r w:rsidR="003C0206" w:rsidRPr="005320BD">
        <w:rPr>
          <w:rFonts w:ascii="Times New Roman" w:hAnsi="Times New Roman" w:cs="Times New Roman"/>
          <w:i/>
          <w:sz w:val="28"/>
          <w:szCs w:val="28"/>
          <w:lang w:val="kk-KZ"/>
        </w:rPr>
        <w:t>ая</w:t>
      </w:r>
      <w:r w:rsidR="003C0206" w:rsidRPr="005320BD">
        <w:rPr>
          <w:rFonts w:ascii="Times New Roman" w:hAnsi="Times New Roman" w:cs="Times New Roman"/>
          <w:i/>
          <w:sz w:val="28"/>
          <w:szCs w:val="28"/>
        </w:rPr>
        <w:t xml:space="preserve">  б</w:t>
      </w:r>
      <w:r w:rsidR="00AE37B5" w:rsidRPr="005320BD">
        <w:rPr>
          <w:rFonts w:ascii="Times New Roman" w:hAnsi="Times New Roman" w:cs="Times New Roman"/>
          <w:i/>
          <w:sz w:val="28"/>
          <w:szCs w:val="28"/>
        </w:rPr>
        <w:t>аза энергосбережения Республики</w:t>
      </w:r>
      <w:r w:rsidR="003C0206" w:rsidRPr="005320BD">
        <w:rPr>
          <w:rFonts w:ascii="Times New Roman" w:hAnsi="Times New Roman" w:cs="Times New Roman"/>
          <w:i/>
          <w:sz w:val="28"/>
          <w:szCs w:val="28"/>
        </w:rPr>
        <w:t>Казахстан.</w:t>
      </w:r>
    </w:p>
    <w:p w:rsidR="00AE37B5" w:rsidRPr="005320BD" w:rsidRDefault="00DB13E0" w:rsidP="005320BD">
      <w:pPr>
        <w:spacing w:after="0" w:line="240" w:lineRule="auto"/>
        <w:ind w:firstLine="709"/>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00BB6DD5" w:rsidRPr="005320BD">
        <w:rPr>
          <w:rFonts w:ascii="Times New Roman" w:hAnsi="Times New Roman" w:cs="Times New Roman"/>
          <w:i/>
          <w:sz w:val="28"/>
          <w:szCs w:val="28"/>
          <w:lang w:val="kk-KZ"/>
        </w:rPr>
        <w:t>2.</w:t>
      </w:r>
      <w:r w:rsidR="00AE37B5" w:rsidRPr="005320BD">
        <w:rPr>
          <w:rFonts w:ascii="Times New Roman" w:eastAsia="Times New Roman" w:hAnsi="Times New Roman" w:cs="Times New Roman"/>
          <w:i/>
          <w:color w:val="000000"/>
          <w:sz w:val="28"/>
          <w:szCs w:val="28"/>
        </w:rPr>
        <w:t>Общие требования в области энергосбережения и повышения энергоэффективности</w:t>
      </w:r>
    </w:p>
    <w:p w:rsidR="003C0206" w:rsidRPr="005320BD" w:rsidRDefault="003C0206" w:rsidP="005320BD">
      <w:pPr>
        <w:pStyle w:val="a8"/>
        <w:spacing w:before="0" w:beforeAutospacing="0" w:after="0" w:afterAutospacing="0"/>
        <w:ind w:firstLine="709"/>
        <w:jc w:val="both"/>
        <w:rPr>
          <w:rStyle w:val="ab"/>
          <w:sz w:val="28"/>
          <w:szCs w:val="28"/>
          <w:lang w:val="kk-KZ"/>
        </w:rPr>
      </w:pPr>
      <w:r w:rsidRPr="005320BD">
        <w:rPr>
          <w:rStyle w:val="ab"/>
          <w:sz w:val="28"/>
          <w:szCs w:val="28"/>
        </w:rPr>
        <w:t>Цель лекции:</w:t>
      </w:r>
    </w:p>
    <w:p w:rsidR="00AE37B5" w:rsidRPr="005320BD" w:rsidRDefault="00AE37B5" w:rsidP="005320BD">
      <w:pPr>
        <w:shd w:val="clear" w:color="auto" w:fill="FFFFFF"/>
        <w:spacing w:after="0" w:line="240" w:lineRule="auto"/>
        <w:ind w:firstLine="709"/>
        <w:jc w:val="both"/>
        <w:rPr>
          <w:rFonts w:ascii="Times New Roman" w:hAnsi="Times New Roman" w:cs="Times New Roman"/>
          <w:i/>
          <w:sz w:val="28"/>
          <w:szCs w:val="28"/>
          <w:lang w:val="kk-KZ"/>
        </w:rPr>
      </w:pPr>
      <w:r w:rsidRPr="005320BD">
        <w:rPr>
          <w:rStyle w:val="ab"/>
          <w:rFonts w:ascii="Times New Roman" w:hAnsi="Times New Roman" w:cs="Times New Roman"/>
          <w:b w:val="0"/>
          <w:sz w:val="28"/>
          <w:szCs w:val="28"/>
          <w:lang w:val="kk-KZ"/>
        </w:rPr>
        <w:t>1.</w:t>
      </w:r>
      <w:r w:rsidRPr="005320BD">
        <w:rPr>
          <w:rStyle w:val="ab"/>
          <w:rFonts w:ascii="Times New Roman" w:hAnsi="Times New Roman" w:cs="Times New Roman"/>
          <w:b w:val="0"/>
          <w:i/>
          <w:sz w:val="28"/>
          <w:szCs w:val="28"/>
          <w:lang w:val="kk-KZ"/>
        </w:rPr>
        <w:t xml:space="preserve">Ознакомить студентов с </w:t>
      </w:r>
      <w:r w:rsidRPr="005320BD">
        <w:rPr>
          <w:rFonts w:ascii="Times New Roman" w:hAnsi="Times New Roman" w:cs="Times New Roman"/>
          <w:i/>
          <w:sz w:val="28"/>
          <w:szCs w:val="28"/>
        </w:rPr>
        <w:t>Законодательн</w:t>
      </w:r>
      <w:r w:rsidRPr="005320BD">
        <w:rPr>
          <w:rFonts w:ascii="Times New Roman" w:hAnsi="Times New Roman" w:cs="Times New Roman"/>
          <w:i/>
          <w:sz w:val="28"/>
          <w:szCs w:val="28"/>
          <w:lang w:val="kk-KZ"/>
        </w:rPr>
        <w:t>ой</w:t>
      </w:r>
      <w:r w:rsidRPr="005320BD">
        <w:rPr>
          <w:rFonts w:ascii="Times New Roman" w:hAnsi="Times New Roman" w:cs="Times New Roman"/>
          <w:i/>
          <w:sz w:val="28"/>
          <w:szCs w:val="28"/>
        </w:rPr>
        <w:t xml:space="preserve"> и нормативно-правов</w:t>
      </w:r>
      <w:r w:rsidRPr="005320BD">
        <w:rPr>
          <w:rFonts w:ascii="Times New Roman" w:hAnsi="Times New Roman" w:cs="Times New Roman"/>
          <w:i/>
          <w:sz w:val="28"/>
          <w:szCs w:val="28"/>
          <w:lang w:val="kk-KZ"/>
        </w:rPr>
        <w:t>ой</w:t>
      </w:r>
      <w:r w:rsidRPr="005320BD">
        <w:rPr>
          <w:rFonts w:ascii="Times New Roman" w:hAnsi="Times New Roman" w:cs="Times New Roman"/>
          <w:i/>
          <w:sz w:val="28"/>
          <w:szCs w:val="28"/>
        </w:rPr>
        <w:t xml:space="preserve">  баз</w:t>
      </w:r>
      <w:r w:rsidRPr="005320BD">
        <w:rPr>
          <w:rFonts w:ascii="Times New Roman" w:hAnsi="Times New Roman" w:cs="Times New Roman"/>
          <w:i/>
          <w:sz w:val="28"/>
          <w:szCs w:val="28"/>
          <w:lang w:val="kk-KZ"/>
        </w:rPr>
        <w:t>ой</w:t>
      </w:r>
      <w:r w:rsidRPr="005320BD">
        <w:rPr>
          <w:rFonts w:ascii="Times New Roman" w:hAnsi="Times New Roman" w:cs="Times New Roman"/>
          <w:i/>
          <w:sz w:val="28"/>
          <w:szCs w:val="28"/>
        </w:rPr>
        <w:t xml:space="preserve"> энергосбережения Республики Казахстан.</w:t>
      </w:r>
    </w:p>
    <w:p w:rsidR="00AE37B5" w:rsidRPr="005320BD" w:rsidRDefault="00AE37B5" w:rsidP="005320BD">
      <w:pPr>
        <w:shd w:val="clear" w:color="auto" w:fill="FFFFFF"/>
        <w:spacing w:after="0" w:line="240" w:lineRule="auto"/>
        <w:ind w:firstLine="709"/>
        <w:jc w:val="both"/>
        <w:rPr>
          <w:rFonts w:ascii="Times New Roman" w:eastAsia="Times New Roman" w:hAnsi="Times New Roman" w:cs="Times New Roman"/>
          <w:i/>
          <w:color w:val="000000"/>
          <w:sz w:val="28"/>
          <w:szCs w:val="28"/>
          <w:lang w:val="kk-KZ"/>
        </w:rPr>
      </w:pPr>
      <w:r w:rsidRPr="005320BD">
        <w:rPr>
          <w:rFonts w:ascii="Times New Roman" w:hAnsi="Times New Roman" w:cs="Times New Roman"/>
          <w:i/>
          <w:sz w:val="28"/>
          <w:szCs w:val="28"/>
          <w:lang w:val="kk-KZ"/>
        </w:rPr>
        <w:t>2.</w:t>
      </w:r>
      <w:r w:rsidRPr="005320BD">
        <w:rPr>
          <w:rFonts w:ascii="Times New Roman" w:eastAsia="Times New Roman" w:hAnsi="Times New Roman" w:cs="Times New Roman"/>
          <w:i/>
          <w:color w:val="000000"/>
          <w:sz w:val="28"/>
          <w:szCs w:val="28"/>
        </w:rPr>
        <w:t>Общие требования в области энергосбережения и повышения энергоэффективности</w:t>
      </w:r>
    </w:p>
    <w:p w:rsidR="00AE37B5" w:rsidRPr="005320BD" w:rsidRDefault="00AE37B5" w:rsidP="005320BD">
      <w:pPr>
        <w:pStyle w:val="a8"/>
        <w:spacing w:before="0" w:beforeAutospacing="0" w:after="0" w:afterAutospacing="0"/>
        <w:ind w:firstLine="709"/>
        <w:jc w:val="both"/>
        <w:rPr>
          <w:b/>
          <w:bCs/>
          <w:i/>
          <w:sz w:val="28"/>
          <w:szCs w:val="28"/>
        </w:rPr>
      </w:pPr>
    </w:p>
    <w:p w:rsidR="00570485" w:rsidRPr="005320BD" w:rsidRDefault="00570485" w:rsidP="005320BD">
      <w:pPr>
        <w:spacing w:after="0" w:line="240" w:lineRule="auto"/>
        <w:ind w:firstLine="709"/>
        <w:jc w:val="both"/>
        <w:rPr>
          <w:rFonts w:ascii="Times New Roman" w:hAnsi="Times New Roman" w:cs="Times New Roman"/>
          <w:b/>
          <w:sz w:val="28"/>
          <w:szCs w:val="28"/>
        </w:rPr>
      </w:pP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5320BD">
        <w:rPr>
          <w:rFonts w:ascii="Times New Roman" w:hAnsi="Times New Roman" w:cs="Times New Roman"/>
          <w:sz w:val="28"/>
          <w:szCs w:val="28"/>
        </w:rPr>
        <w:t>Законодательная и нормативно-правовая  база энергосбережения Республики Казахстан.Законодательная база РК в области энергосбережения и повышения энергоэффективности I. Закон РК «Об энергосбережении и повышении энергоэффективности». от 13 января 2012г. Данным законом вводится ряд новых понятий и обязательств в области энергосбережения и повышения энергоэффективности которые не предусматривались ранее принятым Законом РК «Об энергосбережении» от 25 декабря 1997г.: Государственный энергетический реестр в который будут включены индивидуальные предприниматели и юридические лица, потребляющие ТЭР в объеме 1500 и более т.у.т в год, а так же государственные учреждения и субъекты квазигосударственого сектора; Субъекты ГЭР обязаны до 26 июля 2015 года получить заключение по результатам энергоаудита, периодичность проведения энергоаудита не реже 1 раза в пять лет; Правом проведения энергоаудита обладают юридические лица, получившие свидетельство об аккредитации по данному виду деятельности.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5320BD">
        <w:rPr>
          <w:rFonts w:ascii="Times New Roman" w:eastAsia="Times New Roman" w:hAnsi="Times New Roman" w:cs="Times New Roman"/>
          <w:color w:val="000000"/>
          <w:sz w:val="28"/>
          <w:szCs w:val="28"/>
        </w:rPr>
        <w:t>Общие требования в области энергосбережения и повышения энергоэффективности</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color w:val="000000"/>
          <w:sz w:val="28"/>
          <w:szCs w:val="28"/>
        </w:rPr>
        <w:t xml:space="preserve">В статью 8 внесены изменения в соответствии </w:t>
      </w:r>
      <w:r w:rsidRPr="005320BD">
        <w:rPr>
          <w:rFonts w:ascii="Times New Roman" w:eastAsia="Times New Roman" w:hAnsi="Times New Roman" w:cs="Times New Roman"/>
          <w:sz w:val="28"/>
          <w:szCs w:val="28"/>
        </w:rPr>
        <w:t>с</w:t>
      </w:r>
      <w:r w:rsidR="003B6C54">
        <w:rPr>
          <w:rFonts w:ascii="Times New Roman" w:eastAsia="Times New Roman" w:hAnsi="Times New Roman" w:cs="Times New Roman"/>
          <w:sz w:val="28"/>
          <w:szCs w:val="28"/>
        </w:rPr>
        <w:t xml:space="preserve"> </w:t>
      </w:r>
      <w:hyperlink r:id="rId10"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15.06.15 г. № 322-V (</w:t>
      </w:r>
      <w:hyperlink r:id="rId11"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5320BD">
        <w:rPr>
          <w:rFonts w:ascii="Times New Roman" w:eastAsia="Times New Roman" w:hAnsi="Times New Roman" w:cs="Times New Roman"/>
          <w:sz w:val="28"/>
          <w:szCs w:val="28"/>
        </w:rPr>
        <w:t>Статья 8. Использование энергосберегающего оборудования</w:t>
      </w:r>
      <w:r w:rsidRPr="005320BD">
        <w:rPr>
          <w:rFonts w:ascii="Times New Roman" w:eastAsia="Times New Roman" w:hAnsi="Times New Roman" w:cs="Times New Roman"/>
          <w:color w:val="000000"/>
          <w:sz w:val="28"/>
          <w:szCs w:val="28"/>
        </w:rPr>
        <w:t xml:space="preserve"> и материалов, ограничения по приемке новых объектов и оплата за потребленную тепловую энергию</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1" w:name="SUB80100"/>
      <w:bookmarkEnd w:id="1"/>
      <w:r w:rsidRPr="005320BD">
        <w:rPr>
          <w:rFonts w:ascii="Times New Roman" w:eastAsia="Times New Roman" w:hAnsi="Times New Roman" w:cs="Times New Roman"/>
          <w:color w:val="000000"/>
          <w:sz w:val="28"/>
          <w:szCs w:val="28"/>
        </w:rPr>
        <w:t>1. В проектах строительства объектов, потребляющих энергетические</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и водные</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ресурсы, предусматривается обязательное использование энергосберегающих материалов, установка приборов учета энергетических</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и водных</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ресурсов, автоматизированных систем регулирования теплопотребления.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5320BD">
        <w:rPr>
          <w:rFonts w:ascii="Times New Roman" w:eastAsia="Times New Roman" w:hAnsi="Times New Roman" w:cs="Times New Roman"/>
          <w:color w:val="000000"/>
          <w:sz w:val="28"/>
          <w:szCs w:val="28"/>
        </w:rPr>
        <w:t xml:space="preserve">В проектах многоквартирных жилых домов предусматриваются обязательное использование энергосберегающих материалов, установка </w:t>
      </w:r>
      <w:r w:rsidRPr="005320BD">
        <w:rPr>
          <w:rFonts w:ascii="Times New Roman" w:eastAsia="Times New Roman" w:hAnsi="Times New Roman" w:cs="Times New Roman"/>
          <w:color w:val="000000"/>
          <w:sz w:val="28"/>
          <w:szCs w:val="28"/>
        </w:rPr>
        <w:lastRenderedPageBreak/>
        <w:t>общедомовых приборов учета тепловой энергии и</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воды,</w:t>
      </w:r>
      <w:r w:rsidR="003B6C54">
        <w:rPr>
          <w:rFonts w:ascii="Times New Roman" w:eastAsia="Times New Roman" w:hAnsi="Times New Roman" w:cs="Times New Roman"/>
          <w:color w:val="000000"/>
          <w:sz w:val="28"/>
          <w:szCs w:val="28"/>
        </w:rPr>
        <w:t xml:space="preserve"> </w:t>
      </w:r>
      <w:r w:rsidRPr="005320BD">
        <w:rPr>
          <w:rFonts w:ascii="Times New Roman" w:eastAsia="Times New Roman" w:hAnsi="Times New Roman" w:cs="Times New Roman"/>
          <w:color w:val="000000"/>
          <w:sz w:val="28"/>
          <w:szCs w:val="28"/>
        </w:rPr>
        <w:t>поквартирных приборов учета электрической энергии, холодной и горячей воды, газа, а также приборов-регуляторов в отопительных системах, автоматизированных систем регулирования теплопотребления.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 w:name="SUB80200"/>
      <w:bookmarkEnd w:id="2"/>
      <w:r w:rsidRPr="005320BD">
        <w:rPr>
          <w:rFonts w:ascii="Times New Roman" w:eastAsia="Times New Roman" w:hAnsi="Times New Roman" w:cs="Times New Roman"/>
          <w:color w:val="000000"/>
          <w:sz w:val="28"/>
          <w:szCs w:val="28"/>
        </w:rPr>
        <w:t>Пункт 2</w:t>
      </w:r>
      <w:r w:rsidR="003B6C54">
        <w:rPr>
          <w:rFonts w:ascii="Times New Roman" w:eastAsia="Times New Roman" w:hAnsi="Times New Roman" w:cs="Times New Roman"/>
          <w:color w:val="000000"/>
          <w:sz w:val="28"/>
          <w:szCs w:val="28"/>
        </w:rPr>
        <w:t xml:space="preserve"> </w:t>
      </w:r>
      <w:r w:rsidR="00BB6DD5" w:rsidRPr="005320BD">
        <w:rPr>
          <w:rFonts w:ascii="Times New Roman" w:eastAsia="Times New Roman" w:hAnsi="Times New Roman" w:cs="Times New Roman"/>
          <w:sz w:val="28"/>
          <w:szCs w:val="28"/>
          <w:lang w:val="kk-KZ"/>
        </w:rPr>
        <w:t xml:space="preserve"> </w:t>
      </w:r>
      <w:r w:rsidRPr="005320BD">
        <w:rPr>
          <w:rFonts w:ascii="Times New Roman" w:eastAsia="Times New Roman" w:hAnsi="Times New Roman" w:cs="Times New Roman"/>
          <w:sz w:val="28"/>
          <w:szCs w:val="28"/>
          <w:u w:val="single"/>
        </w:rPr>
        <w:t>введен в действие</w:t>
      </w:r>
      <w:r w:rsidR="00BB6DD5" w:rsidRPr="005320BD">
        <w:rPr>
          <w:rFonts w:ascii="Times New Roman" w:eastAsia="Times New Roman" w:hAnsi="Times New Roman" w:cs="Times New Roman"/>
          <w:sz w:val="28"/>
          <w:szCs w:val="28"/>
          <w:u w:val="single"/>
          <w:lang w:val="kk-KZ"/>
        </w:rPr>
        <w:t xml:space="preserve">  </w:t>
      </w:r>
      <w:r w:rsidRPr="005320BD">
        <w:rPr>
          <w:rFonts w:ascii="Times New Roman" w:eastAsia="Times New Roman" w:hAnsi="Times New Roman" w:cs="Times New Roman"/>
          <w:sz w:val="28"/>
          <w:szCs w:val="28"/>
        </w:rPr>
        <w:t>с 1 января 2013 года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2. Не допускается приемка в эксплуатацию новых объектов, потребляющих энергетические</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и водные</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ресурсы, которые не оснащены</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приборами учета энергетических ресурсов и воды</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и автоматизированными системами регулирования теплопотребления.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 w:name="SUB80300"/>
      <w:bookmarkEnd w:id="3"/>
      <w:r w:rsidRPr="005320BD">
        <w:rPr>
          <w:rFonts w:ascii="Times New Roman" w:eastAsia="Times New Roman" w:hAnsi="Times New Roman" w:cs="Times New Roman"/>
          <w:sz w:val="28"/>
          <w:szCs w:val="28"/>
        </w:rPr>
        <w:t>3. Требования пунктов 1 и 2 настоящей статьи, в части автоматизированных систем регулирования теплопотребления, не распространяются на объекты со среднечасовым потреблением тепловой энергии (включая расходы тепловой энергии, отопления, вентиляции, кондиционирования и горячего водоснабжения) менее 50 кВт.</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4" w:name="SUB80400"/>
      <w:bookmarkEnd w:id="4"/>
      <w:r w:rsidRPr="005320BD">
        <w:rPr>
          <w:rFonts w:ascii="Times New Roman" w:eastAsia="Times New Roman" w:hAnsi="Times New Roman" w:cs="Times New Roman"/>
          <w:sz w:val="28"/>
          <w:szCs w:val="28"/>
        </w:rPr>
        <w:t>Пункт 4</w:t>
      </w:r>
      <w:r w:rsidR="003B6C54">
        <w:rPr>
          <w:rFonts w:ascii="Times New Roman" w:eastAsia="Times New Roman" w:hAnsi="Times New Roman" w:cs="Times New Roman"/>
          <w:sz w:val="28"/>
          <w:szCs w:val="28"/>
        </w:rPr>
        <w:t xml:space="preserve"> </w:t>
      </w:r>
      <w:hyperlink r:id="rId12" w:anchor="sub80400" w:history="1">
        <w:r w:rsidRPr="005320BD">
          <w:rPr>
            <w:rFonts w:ascii="Times New Roman" w:eastAsia="Times New Roman" w:hAnsi="Times New Roman" w:cs="Times New Roman"/>
            <w:sz w:val="28"/>
            <w:szCs w:val="28"/>
            <w:u w:val="single"/>
          </w:rPr>
          <w:t>введен в действие</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с</w:t>
      </w:r>
      <w:r w:rsidRPr="005320BD">
        <w:rPr>
          <w:rFonts w:ascii="Times New Roman" w:eastAsia="Times New Roman" w:hAnsi="Times New Roman" w:cs="Times New Roman"/>
          <w:color w:val="000000"/>
          <w:sz w:val="28"/>
          <w:szCs w:val="28"/>
        </w:rPr>
        <w:t xml:space="preserve"> 1 июля 2012 года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5320BD">
        <w:rPr>
          <w:rFonts w:ascii="Times New Roman" w:eastAsia="Times New Roman" w:hAnsi="Times New Roman" w:cs="Times New Roman"/>
          <w:color w:val="000000"/>
          <w:sz w:val="28"/>
          <w:szCs w:val="28"/>
        </w:rPr>
        <w:t>4. Потребители производят оплату за потребленную тепловую энергию по тарифам, дифференцированным в зависимости от наличия или отсутствия приборов учета тепловой энергии, утвержденным в соответствии с законодательством Республики Казахстан о естественных монополиях и регулируемых рынках.</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5" w:name="SUB90000"/>
      <w:bookmarkEnd w:id="5"/>
      <w:r w:rsidRPr="005320BD">
        <w:rPr>
          <w:rFonts w:ascii="Times New Roman" w:eastAsia="Times New Roman" w:hAnsi="Times New Roman" w:cs="Times New Roman"/>
          <w:color w:val="000000"/>
          <w:sz w:val="28"/>
          <w:szCs w:val="28"/>
        </w:rPr>
        <w:t xml:space="preserve">Статья </w:t>
      </w:r>
      <w:r w:rsidRPr="005320BD">
        <w:rPr>
          <w:rFonts w:ascii="Times New Roman" w:eastAsia="Times New Roman" w:hAnsi="Times New Roman" w:cs="Times New Roman"/>
          <w:sz w:val="28"/>
          <w:szCs w:val="28"/>
        </w:rPr>
        <w:t>9</w:t>
      </w:r>
      <w:r w:rsidR="003B6C54">
        <w:rPr>
          <w:rFonts w:ascii="Times New Roman" w:eastAsia="Times New Roman" w:hAnsi="Times New Roman" w:cs="Times New Roman"/>
          <w:sz w:val="28"/>
          <w:szCs w:val="28"/>
        </w:rPr>
        <w:t xml:space="preserve"> </w:t>
      </w:r>
      <w:hyperlink r:id="rId13" w:anchor="sub240100" w:history="1">
        <w:r w:rsidRPr="005320BD">
          <w:rPr>
            <w:rFonts w:ascii="Times New Roman" w:eastAsia="Times New Roman" w:hAnsi="Times New Roman" w:cs="Times New Roman"/>
            <w:sz w:val="28"/>
            <w:szCs w:val="28"/>
            <w:u w:val="single"/>
          </w:rPr>
          <w:t>введена действие</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с 1 января 2013 года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Статья 9. Государственный энергетический реестр</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6" w:name="SUB90100"/>
      <w:bookmarkEnd w:id="6"/>
      <w:r w:rsidRPr="005320BD">
        <w:rPr>
          <w:rFonts w:ascii="Times New Roman" w:eastAsia="Times New Roman" w:hAnsi="Times New Roman" w:cs="Times New Roman"/>
          <w:sz w:val="28"/>
          <w:szCs w:val="28"/>
        </w:rPr>
        <w:t>1. Информация, вносимая в Государственный энергетический реестр, включает:</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7" w:name="SUB90101"/>
      <w:bookmarkEnd w:id="7"/>
      <w:r w:rsidRPr="005320BD">
        <w:rPr>
          <w:rFonts w:ascii="Times New Roman" w:eastAsia="Times New Roman" w:hAnsi="Times New Roman" w:cs="Times New Roman"/>
          <w:sz w:val="28"/>
          <w:szCs w:val="28"/>
        </w:rPr>
        <w:t>1) наименование, адрес и основные виды деятельности субъектов Государственного энергетического реестра;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8" w:name="SUB90102"/>
      <w:bookmarkEnd w:id="8"/>
      <w:r w:rsidRPr="005320BD">
        <w:rPr>
          <w:rFonts w:ascii="Times New Roman" w:eastAsia="Times New Roman" w:hAnsi="Times New Roman" w:cs="Times New Roman"/>
          <w:sz w:val="28"/>
          <w:szCs w:val="28"/>
        </w:rPr>
        <w:t>2) объемы добычи, производства, потребления, передачи и потерь энергетических ресурсов и воды в натуральном и денежном выражении за один календарный год;</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9" w:name="SUB90103"/>
      <w:bookmarkEnd w:id="9"/>
      <w:r w:rsidRPr="005320BD">
        <w:rPr>
          <w:rFonts w:ascii="Times New Roman" w:eastAsia="Times New Roman" w:hAnsi="Times New Roman" w:cs="Times New Roman"/>
          <w:sz w:val="28"/>
          <w:szCs w:val="28"/>
        </w:rPr>
        <w:t>3)</w:t>
      </w:r>
      <w:r w:rsidR="003B6C54">
        <w:rPr>
          <w:rFonts w:ascii="Times New Roman" w:eastAsia="Times New Roman" w:hAnsi="Times New Roman" w:cs="Times New Roman"/>
          <w:sz w:val="28"/>
          <w:szCs w:val="28"/>
        </w:rPr>
        <w:t xml:space="preserve"> </w:t>
      </w:r>
      <w:hyperlink r:id="rId14" w:history="1">
        <w:r w:rsidRPr="005320BD">
          <w:rPr>
            <w:rFonts w:ascii="Times New Roman" w:eastAsia="Times New Roman" w:hAnsi="Times New Roman" w:cs="Times New Roman"/>
            <w:sz w:val="28"/>
            <w:szCs w:val="28"/>
            <w:u w:val="single"/>
          </w:rPr>
          <w:t>план мероприятий</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по энергосбережению и повышению энергоэффективности, разрабатываемый субъектом Государственного энергетического реестра по итогам энергоаудита, а также дополнения и (или) изменения, вносимые в данный план мероприятий по энергосбережению и повышению энергоэффективности;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0" w:name="SUB90104"/>
      <w:bookmarkEnd w:id="10"/>
      <w:r w:rsidRPr="005320BD">
        <w:rPr>
          <w:rFonts w:ascii="Times New Roman" w:eastAsia="Times New Roman" w:hAnsi="Times New Roman" w:cs="Times New Roman"/>
          <w:sz w:val="28"/>
          <w:szCs w:val="28"/>
        </w:rPr>
        <w:t>4) результаты исполнения плана мероприятий по энергосбережению и повышению энергоэффективности, разрабатываемого субъектом Государственного энергетического реестра по итогам энергоаудита, за отчетный период;</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1" w:name="SUB90105"/>
      <w:bookmarkEnd w:id="11"/>
      <w:r w:rsidRPr="005320BD">
        <w:rPr>
          <w:rFonts w:ascii="Times New Roman" w:eastAsia="Times New Roman" w:hAnsi="Times New Roman" w:cs="Times New Roman"/>
          <w:sz w:val="28"/>
          <w:szCs w:val="28"/>
        </w:rPr>
        <w:t>5) фактические энергопотребление на единицу продукции и (или) расход энергетических ресурсов на отопление на единицу площади зданий, строений, сооружений;</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2" w:name="SUB90106"/>
      <w:bookmarkEnd w:id="12"/>
      <w:r w:rsidRPr="005320BD">
        <w:rPr>
          <w:rFonts w:ascii="Times New Roman" w:eastAsia="Times New Roman" w:hAnsi="Times New Roman" w:cs="Times New Roman"/>
          <w:sz w:val="28"/>
          <w:szCs w:val="28"/>
        </w:rPr>
        <w:t>6) копию заключения по энергоаудиту;</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3" w:name="SUB9010601"/>
      <w:bookmarkEnd w:id="13"/>
      <w:r w:rsidRPr="005320BD">
        <w:rPr>
          <w:rFonts w:ascii="Times New Roman" w:eastAsia="Times New Roman" w:hAnsi="Times New Roman" w:cs="Times New Roman"/>
          <w:sz w:val="28"/>
          <w:szCs w:val="28"/>
        </w:rPr>
        <w:t>6-1)</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исключен в соответствии с</w:t>
      </w:r>
      <w:r w:rsidR="003B6C54">
        <w:rPr>
          <w:rFonts w:ascii="Times New Roman" w:eastAsia="Times New Roman" w:hAnsi="Times New Roman" w:cs="Times New Roman"/>
          <w:sz w:val="28"/>
          <w:szCs w:val="28"/>
        </w:rPr>
        <w:t xml:space="preserve">  </w:t>
      </w:r>
      <w:hyperlink r:id="rId15"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17.11.15 г. № 407-V</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w:t>
      </w:r>
      <w:hyperlink r:id="rId16"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4" w:name="SUB90107"/>
      <w:bookmarkEnd w:id="14"/>
      <w:r w:rsidRPr="005320BD">
        <w:rPr>
          <w:rFonts w:ascii="Times New Roman" w:eastAsia="Times New Roman" w:hAnsi="Times New Roman" w:cs="Times New Roman"/>
          <w:sz w:val="28"/>
          <w:szCs w:val="28"/>
        </w:rPr>
        <w:lastRenderedPageBreak/>
        <w:t>7) информацию об оснащенности приборами учета энергетических ресурсов.</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5" w:name="SUB90200"/>
      <w:bookmarkEnd w:id="15"/>
      <w:r w:rsidRPr="005320BD">
        <w:rPr>
          <w:rFonts w:ascii="Times New Roman" w:eastAsia="Times New Roman" w:hAnsi="Times New Roman" w:cs="Times New Roman"/>
          <w:sz w:val="28"/>
          <w:szCs w:val="28"/>
        </w:rPr>
        <w:t>Пункт 2 изложен в редакции</w:t>
      </w:r>
      <w:r w:rsidR="003B6C54">
        <w:rPr>
          <w:rFonts w:ascii="Times New Roman" w:eastAsia="Times New Roman" w:hAnsi="Times New Roman" w:cs="Times New Roman"/>
          <w:sz w:val="28"/>
          <w:szCs w:val="28"/>
        </w:rPr>
        <w:t xml:space="preserve"> </w:t>
      </w:r>
      <w:hyperlink r:id="rId17" w:history="1">
        <w:r w:rsidRPr="005320BD">
          <w:rPr>
            <w:rFonts w:ascii="Times New Roman" w:eastAsia="Times New Roman" w:hAnsi="Times New Roman" w:cs="Times New Roman"/>
            <w:sz w:val="28"/>
            <w:szCs w:val="28"/>
            <w:u w:val="single"/>
          </w:rPr>
          <w:t>Закона</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14.01.15 г. № 279-V (</w:t>
      </w:r>
      <w:hyperlink r:id="rId18"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r w:rsidR="003B6C54">
        <w:rPr>
          <w:rFonts w:ascii="Times New Roman" w:eastAsia="Times New Roman" w:hAnsi="Times New Roman" w:cs="Times New Roman"/>
          <w:sz w:val="28"/>
          <w:szCs w:val="28"/>
        </w:rPr>
        <w:t xml:space="preserve"> </w:t>
      </w:r>
      <w:hyperlink r:id="rId19" w:history="1">
        <w:r w:rsidRPr="005320BD">
          <w:rPr>
            <w:rFonts w:ascii="Times New Roman" w:eastAsia="Times New Roman" w:hAnsi="Times New Roman" w:cs="Times New Roman"/>
            <w:sz w:val="28"/>
            <w:szCs w:val="28"/>
            <w:u w:val="single"/>
          </w:rPr>
          <w:t>Закона</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17.11.15 г. № 407-V (</w:t>
      </w:r>
      <w:hyperlink r:id="rId20"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2. Информация, указанная в пункте 1 настоящей статьи, предоставляется субъектами Государственного энергетического реестра, за исключением подпунктов 3), 4) и 6) для государственных учреждений, национальному институту развития в области энергосбережения и повышения энергоэффективности на бумажном и электронном носителях ежегодно в срок до 1 апреля.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6" w:name="SUB90300"/>
      <w:bookmarkEnd w:id="16"/>
      <w:r w:rsidRPr="005320BD">
        <w:rPr>
          <w:rFonts w:ascii="Times New Roman" w:eastAsia="Times New Roman" w:hAnsi="Times New Roman" w:cs="Times New Roman"/>
          <w:sz w:val="28"/>
          <w:szCs w:val="28"/>
        </w:rPr>
        <w:t>3. На основе данных Государственного энергетического реестра и государственных органов уполномоченный орган обеспечивает анализ и прогнозирование энергоемкости внутреннего валового продукта и эффективности использования энергетических ресурсов в Республике Казахстан.</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См.</w:t>
      </w:r>
      <w:r w:rsidR="003B6C54">
        <w:rPr>
          <w:rFonts w:ascii="Times New Roman" w:eastAsia="Times New Roman" w:hAnsi="Times New Roman" w:cs="Times New Roman"/>
          <w:sz w:val="28"/>
          <w:szCs w:val="28"/>
        </w:rPr>
        <w:t xml:space="preserve"> </w:t>
      </w:r>
      <w:hyperlink r:id="rId21" w:history="1">
        <w:r w:rsidRPr="005320BD">
          <w:rPr>
            <w:rFonts w:ascii="Times New Roman" w:eastAsia="Times New Roman" w:hAnsi="Times New Roman" w:cs="Times New Roman"/>
            <w:sz w:val="28"/>
            <w:szCs w:val="28"/>
            <w:u w:val="single"/>
          </w:rPr>
          <w:t>Правила</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формирования Государственного энергетического реестра</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7" w:name="SUB100000"/>
      <w:bookmarkEnd w:id="17"/>
      <w:r w:rsidRPr="005320BD">
        <w:rPr>
          <w:rFonts w:ascii="Times New Roman" w:eastAsia="Times New Roman" w:hAnsi="Times New Roman" w:cs="Times New Roman"/>
          <w:sz w:val="28"/>
          <w:szCs w:val="28"/>
        </w:rPr>
        <w:t>Статья 10.</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Исключена в соответствии с</w:t>
      </w:r>
      <w:r w:rsidR="003B6C54">
        <w:rPr>
          <w:rFonts w:ascii="Times New Roman" w:eastAsia="Times New Roman" w:hAnsi="Times New Roman" w:cs="Times New Roman"/>
          <w:sz w:val="28"/>
          <w:szCs w:val="28"/>
        </w:rPr>
        <w:t xml:space="preserve">  </w:t>
      </w:r>
      <w:hyperlink r:id="rId22"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u w:val="single"/>
        </w:rPr>
        <w:t xml:space="preserve"> </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14.01.15 г. № 279-V</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w:t>
      </w:r>
      <w:hyperlink r:id="rId23"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8" w:name="SUB110000"/>
      <w:bookmarkEnd w:id="18"/>
      <w:r w:rsidRPr="005320BD">
        <w:rPr>
          <w:rFonts w:ascii="Times New Roman" w:eastAsia="Times New Roman" w:hAnsi="Times New Roman" w:cs="Times New Roman"/>
          <w:sz w:val="28"/>
          <w:szCs w:val="28"/>
        </w:rPr>
        <w:t>Статья 11. Обеспечение энергоэффективности зданий, строений, сооружений</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19" w:name="SUB110100"/>
      <w:bookmarkEnd w:id="19"/>
      <w:r w:rsidRPr="005320BD">
        <w:rPr>
          <w:rFonts w:ascii="Times New Roman" w:eastAsia="Times New Roman" w:hAnsi="Times New Roman" w:cs="Times New Roman"/>
          <w:sz w:val="28"/>
          <w:szCs w:val="28"/>
        </w:rPr>
        <w:t>1. Проектируемые и строящиеся (реконструируемые, капитально ремонтируемые) здания, строения, сооружения должны соответствовать</w:t>
      </w:r>
      <w:r w:rsidR="003B6C54">
        <w:rPr>
          <w:rFonts w:ascii="Times New Roman" w:eastAsia="Times New Roman" w:hAnsi="Times New Roman" w:cs="Times New Roman"/>
          <w:sz w:val="28"/>
          <w:szCs w:val="28"/>
        </w:rPr>
        <w:t xml:space="preserve"> </w:t>
      </w:r>
      <w:hyperlink r:id="rId24" w:history="1">
        <w:r w:rsidRPr="005320BD">
          <w:rPr>
            <w:rFonts w:ascii="Times New Roman" w:eastAsia="Times New Roman" w:hAnsi="Times New Roman" w:cs="Times New Roman"/>
            <w:sz w:val="28"/>
            <w:szCs w:val="28"/>
            <w:u w:val="single"/>
          </w:rPr>
          <w:t>требованиям законодательства</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Республики Казахстан об энергосбережении и повышении энергоэффективности.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0" w:name="SUB110200"/>
      <w:bookmarkEnd w:id="20"/>
      <w:r w:rsidRPr="005320BD">
        <w:rPr>
          <w:rFonts w:ascii="Times New Roman" w:eastAsia="Times New Roman" w:hAnsi="Times New Roman" w:cs="Times New Roman"/>
          <w:sz w:val="28"/>
          <w:szCs w:val="28"/>
        </w:rPr>
        <w:t>2.</w:t>
      </w:r>
      <w:r w:rsidR="003B6C54">
        <w:rPr>
          <w:rFonts w:ascii="Times New Roman" w:eastAsia="Times New Roman" w:hAnsi="Times New Roman" w:cs="Times New Roman"/>
          <w:sz w:val="28"/>
          <w:szCs w:val="28"/>
        </w:rPr>
        <w:t xml:space="preserve"> </w:t>
      </w:r>
      <w:hyperlink r:id="rId25" w:history="1">
        <w:r w:rsidRPr="005320BD">
          <w:rPr>
            <w:rFonts w:ascii="Times New Roman" w:eastAsia="Times New Roman" w:hAnsi="Times New Roman" w:cs="Times New Roman"/>
            <w:sz w:val="28"/>
            <w:szCs w:val="28"/>
            <w:u w:val="single"/>
          </w:rPr>
          <w:t>Требования</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по энергоэффективности зданий, строений, сооружений должны включать в себя: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1" w:name="SUB110201"/>
      <w:bookmarkEnd w:id="21"/>
      <w:r w:rsidRPr="005320BD">
        <w:rPr>
          <w:rFonts w:ascii="Times New Roman" w:eastAsia="Times New Roman" w:hAnsi="Times New Roman" w:cs="Times New Roman"/>
          <w:sz w:val="28"/>
          <w:szCs w:val="28"/>
        </w:rPr>
        <w:t>1) показатели, характеризующие удельную величину расхода энергетических ресурсов в здании, строении, сооружении;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2" w:name="SUB110202"/>
      <w:bookmarkEnd w:id="22"/>
      <w:r w:rsidRPr="005320BD">
        <w:rPr>
          <w:rFonts w:ascii="Times New Roman" w:eastAsia="Times New Roman" w:hAnsi="Times New Roman" w:cs="Times New Roman"/>
          <w:sz w:val="28"/>
          <w:szCs w:val="28"/>
        </w:rPr>
        <w:t>2) требования к влияющим на энергоэффективность зданий, строений, сооружений архитектурным, объемно-планировочным, технологическим, конструктивным и инженерно-техническим решениям;</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3" w:name="SUB110203"/>
      <w:bookmarkEnd w:id="23"/>
      <w:r w:rsidRPr="005320BD">
        <w:rPr>
          <w:rFonts w:ascii="Times New Roman" w:eastAsia="Times New Roman" w:hAnsi="Times New Roman" w:cs="Times New Roman"/>
          <w:sz w:val="28"/>
          <w:szCs w:val="28"/>
        </w:rPr>
        <w:t>3) требования к используемым в зданиях, строениях, сооружениях инженерным системам и технологическому оборудованию;</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4" w:name="SUB110204"/>
      <w:bookmarkEnd w:id="24"/>
      <w:r w:rsidRPr="005320BD">
        <w:rPr>
          <w:rFonts w:ascii="Times New Roman" w:eastAsia="Times New Roman" w:hAnsi="Times New Roman" w:cs="Times New Roman"/>
          <w:sz w:val="28"/>
          <w:szCs w:val="28"/>
        </w:rPr>
        <w:t>4) требования к включаемым в проектную документацию и применяемым при строительстве (реконструкции, капитальном ремонте) зданий, строений, сооружений технологиям и материалам, позволяющие исключить нерациональный (необоснованный) расход энергетических ресурсов.</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Выполнение требований по энергоэффективности при вводе в эксплуатацию зданий, строений, сооружений возлагается на застройщика.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5" w:name="SUB110300"/>
      <w:bookmarkEnd w:id="25"/>
      <w:r w:rsidRPr="005320BD">
        <w:rPr>
          <w:rFonts w:ascii="Times New Roman" w:eastAsia="Times New Roman" w:hAnsi="Times New Roman" w:cs="Times New Roman"/>
          <w:sz w:val="28"/>
          <w:szCs w:val="28"/>
        </w:rPr>
        <w:t>3. Требования по энергоэффективности не распространяются на следующие здания, строения, сооружения: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6" w:name="SUB110301"/>
      <w:bookmarkEnd w:id="26"/>
      <w:r w:rsidRPr="005320BD">
        <w:rPr>
          <w:rFonts w:ascii="Times New Roman" w:eastAsia="Times New Roman" w:hAnsi="Times New Roman" w:cs="Times New Roman"/>
          <w:sz w:val="28"/>
          <w:szCs w:val="28"/>
        </w:rPr>
        <w:lastRenderedPageBreak/>
        <w:t>1) здания, строения, сооружения, которые отнесены к объектам историко-культурного наследия;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7" w:name="SUB110302"/>
      <w:bookmarkEnd w:id="27"/>
      <w:r w:rsidRPr="005320BD">
        <w:rPr>
          <w:rFonts w:ascii="Times New Roman" w:eastAsia="Times New Roman" w:hAnsi="Times New Roman" w:cs="Times New Roman"/>
          <w:sz w:val="28"/>
          <w:szCs w:val="28"/>
        </w:rPr>
        <w:t>2) временные строения хозяйственного назначения, подсобные помещения, срок службы которых составляет не более двух лет;</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8" w:name="SUB110303"/>
      <w:bookmarkEnd w:id="28"/>
      <w:r w:rsidRPr="005320BD">
        <w:rPr>
          <w:rFonts w:ascii="Times New Roman" w:eastAsia="Times New Roman" w:hAnsi="Times New Roman" w:cs="Times New Roman"/>
          <w:sz w:val="28"/>
          <w:szCs w:val="28"/>
        </w:rPr>
        <w:t>3) индивидуальные жилые дома, а также строения, находящиеся на дачных и садовых участках;</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29" w:name="SUB110304"/>
      <w:bookmarkEnd w:id="29"/>
      <w:r w:rsidRPr="005320BD">
        <w:rPr>
          <w:rFonts w:ascii="Times New Roman" w:eastAsia="Times New Roman" w:hAnsi="Times New Roman" w:cs="Times New Roman"/>
          <w:sz w:val="28"/>
          <w:szCs w:val="28"/>
        </w:rPr>
        <w:t>4) отдельно стоящие здания, строения, сооружения общей площадью менее пятидесяти квадратных метров;</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0" w:name="SUB110305"/>
      <w:bookmarkEnd w:id="30"/>
      <w:r w:rsidRPr="005320BD">
        <w:rPr>
          <w:rFonts w:ascii="Times New Roman" w:eastAsia="Times New Roman" w:hAnsi="Times New Roman" w:cs="Times New Roman"/>
          <w:sz w:val="28"/>
          <w:szCs w:val="28"/>
        </w:rPr>
        <w:t>5) культовые здания, строения и сооружения;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1" w:name="SUB110306"/>
      <w:bookmarkEnd w:id="31"/>
      <w:r w:rsidRPr="005320BD">
        <w:rPr>
          <w:rFonts w:ascii="Times New Roman" w:eastAsia="Times New Roman" w:hAnsi="Times New Roman" w:cs="Times New Roman"/>
          <w:sz w:val="28"/>
          <w:szCs w:val="28"/>
        </w:rPr>
        <w:t>6) отдельно стоящие не отапливаемые здания, строения и сооружения.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2" w:name="SUB110400"/>
      <w:bookmarkEnd w:id="32"/>
      <w:r w:rsidRPr="005320BD">
        <w:rPr>
          <w:rFonts w:ascii="Times New Roman" w:eastAsia="Times New Roman" w:hAnsi="Times New Roman" w:cs="Times New Roman"/>
          <w:sz w:val="28"/>
          <w:szCs w:val="28"/>
        </w:rPr>
        <w:t>4. Требуемый класс энергоэффективности указывается в задании заказчика на разработку проекта строительства (реконструкции, капитального ремонта) и указывается в техническом паспорте построенного и введенного в эксплуатацию объекта при регистрации прав на недвижимое имущество после ввода завершенного строительством (реконструкцией, капитальным ремонтом) объекта в эксплуатацию.</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3" w:name="SUB110500"/>
      <w:bookmarkEnd w:id="33"/>
      <w:r w:rsidRPr="005320BD">
        <w:rPr>
          <w:rFonts w:ascii="Times New Roman" w:eastAsia="Times New Roman" w:hAnsi="Times New Roman" w:cs="Times New Roman"/>
          <w:sz w:val="28"/>
          <w:szCs w:val="28"/>
        </w:rPr>
        <w:t>В пункт 5 внесены изменения в соответствии с</w:t>
      </w:r>
      <w:r w:rsidR="003B6C54">
        <w:rPr>
          <w:rFonts w:ascii="Times New Roman" w:eastAsia="Times New Roman" w:hAnsi="Times New Roman" w:cs="Times New Roman"/>
          <w:sz w:val="28"/>
          <w:szCs w:val="28"/>
        </w:rPr>
        <w:t xml:space="preserve"> </w:t>
      </w:r>
      <w:hyperlink r:id="rId26"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14.01.15 г. № 279-V (</w:t>
      </w:r>
      <w:hyperlink r:id="rId27" w:history="1">
        <w:r w:rsidRPr="005320BD">
          <w:rPr>
            <w:rFonts w:ascii="Times New Roman" w:eastAsia="Times New Roman" w:hAnsi="Times New Roman" w:cs="Times New Roman"/>
            <w:sz w:val="28"/>
            <w:szCs w:val="28"/>
            <w:u w:val="single"/>
          </w:rPr>
          <w:t>см. стар. ред.</w:t>
        </w:r>
      </w:hyperlink>
      <w:r w:rsidRPr="005320BD">
        <w:rPr>
          <w:rFonts w:ascii="Times New Roman" w:eastAsia="Times New Roman" w:hAnsi="Times New Roman" w:cs="Times New Roman"/>
          <w:sz w:val="28"/>
          <w:szCs w:val="28"/>
        </w:rPr>
        <w:t>)</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5. Класс энергоэффективности существующих зданий, строений, сооружений и его пересмотр устанавливается в</w:t>
      </w:r>
      <w:hyperlink r:id="rId28" w:history="1">
        <w:r w:rsidRPr="005320BD">
          <w:rPr>
            <w:rFonts w:ascii="Times New Roman" w:eastAsia="Times New Roman" w:hAnsi="Times New Roman" w:cs="Times New Roman"/>
            <w:sz w:val="28"/>
            <w:szCs w:val="28"/>
            <w:u w:val="single"/>
          </w:rPr>
          <w:t>порядке</w:t>
        </w:r>
      </w:hyperlink>
      <w:r w:rsidRPr="005320BD">
        <w:rPr>
          <w:rFonts w:ascii="Times New Roman" w:eastAsia="Times New Roman" w:hAnsi="Times New Roman" w:cs="Times New Roman"/>
          <w:sz w:val="28"/>
          <w:szCs w:val="28"/>
        </w:rPr>
        <w:t>, определяемом</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уполномоченным органом, по итогам проведения энергоаудита и указывается в техническом паспорте здания, строения, сооружения.</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sz w:val="28"/>
          <w:szCs w:val="28"/>
        </w:rPr>
      </w:pPr>
      <w:hyperlink r:id="rId29" w:history="1">
        <w:r w:rsidR="0050120E" w:rsidRPr="005320BD">
          <w:rPr>
            <w:rFonts w:ascii="Times New Roman" w:eastAsia="Times New Roman" w:hAnsi="Times New Roman" w:cs="Times New Roman"/>
            <w:sz w:val="28"/>
            <w:szCs w:val="28"/>
            <w:u w:val="single"/>
          </w:rPr>
          <w:t>Заключение энергоаудита</w:t>
        </w:r>
      </w:hyperlink>
      <w:r>
        <w:rPr>
          <w:rFonts w:ascii="Times New Roman" w:eastAsia="Times New Roman" w:hAnsi="Times New Roman" w:cs="Times New Roman"/>
          <w:sz w:val="28"/>
          <w:szCs w:val="28"/>
        </w:rPr>
        <w:t xml:space="preserve"> </w:t>
      </w:r>
      <w:r w:rsidR="0050120E" w:rsidRPr="005320BD">
        <w:rPr>
          <w:rFonts w:ascii="Times New Roman" w:eastAsia="Times New Roman" w:hAnsi="Times New Roman" w:cs="Times New Roman"/>
          <w:sz w:val="28"/>
          <w:szCs w:val="28"/>
        </w:rPr>
        <w:t>прилагается к техническому паспорту зданий, строений, сооружений.</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34" w:name="SUB110600"/>
      <w:bookmarkEnd w:id="34"/>
      <w:r w:rsidRPr="005320BD">
        <w:rPr>
          <w:rFonts w:ascii="Times New Roman" w:eastAsia="Times New Roman" w:hAnsi="Times New Roman" w:cs="Times New Roman"/>
          <w:sz w:val="28"/>
          <w:szCs w:val="28"/>
        </w:rPr>
        <w:t>Статья дополнена пунктом 6 в соответствии с</w:t>
      </w:r>
      <w:r w:rsidR="003B6C54">
        <w:rPr>
          <w:rFonts w:ascii="Times New Roman" w:eastAsia="Times New Roman" w:hAnsi="Times New Roman" w:cs="Times New Roman"/>
          <w:sz w:val="28"/>
          <w:szCs w:val="28"/>
        </w:rPr>
        <w:t xml:space="preserve"> </w:t>
      </w:r>
      <w:hyperlink r:id="rId30"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17.11.15 г. № 407-V</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6.</w:t>
      </w:r>
      <w:r w:rsidR="003B6C54">
        <w:rPr>
          <w:rFonts w:ascii="Times New Roman" w:eastAsia="Times New Roman" w:hAnsi="Times New Roman" w:cs="Times New Roman"/>
          <w:sz w:val="28"/>
          <w:szCs w:val="28"/>
        </w:rPr>
        <w:t xml:space="preserve"> </w:t>
      </w:r>
      <w:hyperlink r:id="rId31" w:history="1">
        <w:r w:rsidRPr="005320BD">
          <w:rPr>
            <w:rFonts w:ascii="Times New Roman" w:eastAsia="Times New Roman" w:hAnsi="Times New Roman" w:cs="Times New Roman"/>
            <w:sz w:val="28"/>
            <w:szCs w:val="28"/>
            <w:u w:val="single"/>
          </w:rPr>
          <w:t>Маркировка</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существующих зданий, строений, сооружений по энергоэффективности устанавливается по итогам проведения энергоаудита и указывается в заключении энергоаудита.</w:t>
      </w:r>
    </w:p>
    <w:p w:rsidR="0050120E" w:rsidRPr="005320BD" w:rsidRDefault="003B6C54" w:rsidP="005320BD">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35" w:name="SUB120000"/>
      <w:bookmarkEnd w:id="35"/>
      <w:r w:rsidRPr="005320BD">
        <w:rPr>
          <w:rFonts w:ascii="Times New Roman" w:eastAsia="Times New Roman" w:hAnsi="Times New Roman" w:cs="Times New Roman"/>
          <w:sz w:val="28"/>
          <w:szCs w:val="28"/>
        </w:rPr>
        <w:t>Статья 12. Электрические энергопо</w:t>
      </w:r>
      <w:r w:rsidRPr="005320BD">
        <w:rPr>
          <w:rFonts w:ascii="Times New Roman" w:eastAsia="Times New Roman" w:hAnsi="Times New Roman" w:cs="Times New Roman"/>
          <w:color w:val="000000"/>
          <w:sz w:val="28"/>
          <w:szCs w:val="28"/>
        </w:rPr>
        <w:t>требляющие устройства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36" w:name="SUB120100"/>
      <w:bookmarkEnd w:id="36"/>
      <w:r w:rsidRPr="005320BD">
        <w:rPr>
          <w:rFonts w:ascii="Times New Roman" w:eastAsia="Times New Roman" w:hAnsi="Times New Roman" w:cs="Times New Roman"/>
          <w:color w:val="000000"/>
          <w:sz w:val="28"/>
          <w:szCs w:val="28"/>
        </w:rPr>
        <w:t>1. В технической документации и на этикетках электрических энергопотребляющих устройств, реализуемых на территории Республики Казахстан, должна содержаться информация о классе и характеристиках их энергоэффективности.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37" w:name="SUB120200"/>
      <w:bookmarkEnd w:id="37"/>
      <w:r w:rsidRPr="005320BD">
        <w:rPr>
          <w:rFonts w:ascii="Times New Roman" w:eastAsia="Times New Roman" w:hAnsi="Times New Roman" w:cs="Times New Roman"/>
          <w:color w:val="000000"/>
          <w:sz w:val="28"/>
          <w:szCs w:val="28"/>
        </w:rPr>
        <w:t>2. Перечень электрических энергопотребляющих устройств, на которые распространяются требования пункта 1 настоящей статьи, устанавливается техническим регламентом таможенного союза.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38" w:name="SUB120300"/>
      <w:bookmarkEnd w:id="38"/>
      <w:r w:rsidRPr="005320BD">
        <w:rPr>
          <w:rFonts w:ascii="Times New Roman" w:eastAsia="Times New Roman" w:hAnsi="Times New Roman" w:cs="Times New Roman"/>
          <w:color w:val="000000"/>
          <w:sz w:val="28"/>
          <w:szCs w:val="28"/>
        </w:rPr>
        <w:t>3. Определение класса и характеристик энергоэффективности производится в соответствии с техническим регламентом таможенного союза и осуществляется производителем (импортером).</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bookmarkStart w:id="39" w:name="SUB120400"/>
      <w:bookmarkEnd w:id="39"/>
      <w:r w:rsidRPr="005320BD">
        <w:rPr>
          <w:rFonts w:ascii="Times New Roman" w:eastAsia="Times New Roman" w:hAnsi="Times New Roman" w:cs="Times New Roman"/>
          <w:color w:val="000000"/>
          <w:sz w:val="28"/>
          <w:szCs w:val="28"/>
        </w:rPr>
        <w:t>4. Производители (импортеры) обязаны указывать класс и характеристики энергоэффективности в технической документации и на этикетках электрических энергопотребляющих устройств в соответствии с техническим регламентом таможенного союза.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lang w:val="kk-KZ"/>
        </w:rPr>
      </w:pPr>
      <w:bookmarkStart w:id="40" w:name="SUB130000"/>
      <w:bookmarkEnd w:id="40"/>
      <w:r w:rsidRPr="005320BD">
        <w:rPr>
          <w:rFonts w:ascii="Times New Roman" w:eastAsia="Times New Roman" w:hAnsi="Times New Roman" w:cs="Times New Roman"/>
          <w:color w:val="000000"/>
          <w:sz w:val="28"/>
          <w:szCs w:val="28"/>
        </w:rPr>
        <w:lastRenderedPageBreak/>
        <w:t xml:space="preserve">В статью 13 внесены изменения в соответствии </w:t>
      </w:r>
      <w:r w:rsidRPr="005320BD">
        <w:rPr>
          <w:rFonts w:ascii="Times New Roman" w:eastAsia="Times New Roman" w:hAnsi="Times New Roman" w:cs="Times New Roman"/>
          <w:sz w:val="28"/>
          <w:szCs w:val="28"/>
        </w:rPr>
        <w:t>с</w:t>
      </w:r>
      <w:r w:rsidR="003B6C54">
        <w:rPr>
          <w:rFonts w:ascii="Times New Roman" w:eastAsia="Times New Roman" w:hAnsi="Times New Roman" w:cs="Times New Roman"/>
          <w:sz w:val="28"/>
          <w:szCs w:val="28"/>
        </w:rPr>
        <w:t xml:space="preserve"> </w:t>
      </w:r>
      <w:hyperlink r:id="rId32" w:history="1">
        <w:r w:rsidRPr="005320BD">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РК от 14.01.15 г. № 2</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Статья 13. Ограничения по продаже и использованию продукции</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1" w:name="SUB130100"/>
      <w:bookmarkEnd w:id="41"/>
      <w:r w:rsidRPr="005320BD">
        <w:rPr>
          <w:rFonts w:ascii="Times New Roman" w:eastAsia="Times New Roman" w:hAnsi="Times New Roman" w:cs="Times New Roman"/>
          <w:sz w:val="28"/>
          <w:szCs w:val="28"/>
        </w:rPr>
        <w:t>1. В целях энергосбережения и повышения энергоэффективности не допускается: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2" w:name="SUB130101"/>
      <w:bookmarkEnd w:id="42"/>
      <w:r w:rsidRPr="005320BD">
        <w:rPr>
          <w:rFonts w:ascii="Times New Roman" w:eastAsia="Times New Roman" w:hAnsi="Times New Roman" w:cs="Times New Roman"/>
          <w:sz w:val="28"/>
          <w:szCs w:val="28"/>
        </w:rPr>
        <w:t>Подпункт 1 пункта 1 статьи 13</w:t>
      </w:r>
      <w:r w:rsidR="003B6C54">
        <w:rPr>
          <w:rFonts w:ascii="Times New Roman" w:eastAsia="Times New Roman" w:hAnsi="Times New Roman" w:cs="Times New Roman"/>
          <w:sz w:val="28"/>
          <w:szCs w:val="28"/>
        </w:rPr>
        <w:t xml:space="preserve"> </w:t>
      </w:r>
      <w:hyperlink r:id="rId33" w:anchor="sub240100" w:history="1">
        <w:r w:rsidRPr="005320BD">
          <w:rPr>
            <w:rFonts w:ascii="Times New Roman" w:eastAsia="Times New Roman" w:hAnsi="Times New Roman" w:cs="Times New Roman"/>
            <w:sz w:val="28"/>
            <w:szCs w:val="28"/>
            <w:u w:val="single"/>
          </w:rPr>
          <w:t>введен в действие</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для электрических ламп накаливания мощностью 100 Вт и выше - с 1 июля 2012 года, мощностью 75 Вт и выше - с 1 января 2013 года, мощностью 25 Вт и выше - с 1 января 2014 года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1) продажа и использование электрических ламп накаливания мощностью 25 Вт и выше, которые могут быть использованы в цепях переменного тока в целях освещения;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3" w:name="SUB130102"/>
      <w:bookmarkEnd w:id="43"/>
      <w:r w:rsidRPr="005320BD">
        <w:rPr>
          <w:rFonts w:ascii="Times New Roman" w:eastAsia="Times New Roman" w:hAnsi="Times New Roman" w:cs="Times New Roman"/>
          <w:sz w:val="28"/>
          <w:szCs w:val="28"/>
        </w:rPr>
        <w:t>2) осуществление закупок для государственных учреждений и субъектов квазигосударственного сектора электрических ламп накаливания мощностью 25 Вт и выше, которые могут быть использованы в цепях переменного тока в целях освещения;</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4" w:name="SUB130103"/>
      <w:bookmarkEnd w:id="44"/>
      <w:r w:rsidRPr="005320BD">
        <w:rPr>
          <w:rFonts w:ascii="Times New Roman" w:eastAsia="Times New Roman" w:hAnsi="Times New Roman" w:cs="Times New Roman"/>
          <w:sz w:val="28"/>
          <w:szCs w:val="28"/>
        </w:rPr>
        <w:t>3) продажа и использование технологий и материалов, не соответствующих требованиям, установленным законодательством Республики Казахстан об энергосбережении и повышении энергоэффективности, в строящихся (реконструируемых, капитально ремонтируемых) зданиях, строениях, сооружениях;</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5" w:name="SUB130104"/>
      <w:bookmarkEnd w:id="45"/>
      <w:r w:rsidRPr="005320BD">
        <w:rPr>
          <w:rFonts w:ascii="Times New Roman" w:eastAsia="Times New Roman" w:hAnsi="Times New Roman" w:cs="Times New Roman"/>
          <w:sz w:val="28"/>
          <w:szCs w:val="28"/>
        </w:rPr>
        <w:t>4) продажа и (или) использование электрических энергопотребляющих устройств, не содержащих информацию о классе и характеристиках их энергоэффективности согласно техническому регламенту Таможенного союза;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6" w:name="SUB130105"/>
      <w:bookmarkEnd w:id="46"/>
      <w:r w:rsidRPr="005320BD">
        <w:rPr>
          <w:rFonts w:ascii="Times New Roman" w:eastAsia="Times New Roman" w:hAnsi="Times New Roman" w:cs="Times New Roman"/>
          <w:sz w:val="28"/>
          <w:szCs w:val="28"/>
        </w:rPr>
        <w:t>Подпункт 5 пункта 1 статьи 13</w:t>
      </w:r>
      <w:r w:rsidR="003B6C54">
        <w:rPr>
          <w:rFonts w:ascii="Times New Roman" w:eastAsia="Times New Roman" w:hAnsi="Times New Roman" w:cs="Times New Roman"/>
          <w:sz w:val="28"/>
          <w:szCs w:val="28"/>
        </w:rPr>
        <w:t xml:space="preserve"> </w:t>
      </w:r>
      <w:hyperlink r:id="rId34" w:anchor="sub240100" w:history="1">
        <w:r w:rsidRPr="005320BD">
          <w:rPr>
            <w:rFonts w:ascii="Times New Roman" w:eastAsia="Times New Roman" w:hAnsi="Times New Roman" w:cs="Times New Roman"/>
            <w:sz w:val="28"/>
            <w:szCs w:val="28"/>
            <w:u w:val="single"/>
          </w:rPr>
          <w:t>введен в действие</w:t>
        </w:r>
      </w:hyperlink>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с 1 января 2014 года</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5) использование в целях коммерческого учета счетчиков электрической энергии с классом точности 2,5.</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Ограничения, предусмотренные настоящим пунктом, не распространяются на физических лиц.</w:t>
      </w:r>
    </w:p>
    <w:p w:rsidR="0050120E" w:rsidRPr="005320BD" w:rsidRDefault="0050120E" w:rsidP="005320BD">
      <w:pPr>
        <w:shd w:val="clear" w:color="auto" w:fill="FFFFFF"/>
        <w:spacing w:after="0" w:line="240" w:lineRule="auto"/>
        <w:ind w:firstLine="709"/>
        <w:jc w:val="both"/>
        <w:rPr>
          <w:rFonts w:ascii="Times New Roman" w:eastAsia="Times New Roman" w:hAnsi="Times New Roman" w:cs="Times New Roman"/>
          <w:sz w:val="28"/>
          <w:szCs w:val="28"/>
        </w:rPr>
      </w:pPr>
      <w:bookmarkStart w:id="47" w:name="SUB130200"/>
      <w:bookmarkEnd w:id="47"/>
      <w:r w:rsidRPr="005320BD">
        <w:rPr>
          <w:rFonts w:ascii="Times New Roman" w:eastAsia="Times New Roman" w:hAnsi="Times New Roman" w:cs="Times New Roman"/>
          <w:sz w:val="28"/>
          <w:szCs w:val="28"/>
        </w:rPr>
        <w:t>2. В новых вводимых объектах и при замене счетчиков электрической энергии в существующих объектах запрещается использование счетчиков электрической энергии, не предназначенных для дифференцированного учета и контроля расхода электроэнергии по времени суток.</w:t>
      </w:r>
    </w:p>
    <w:p w:rsidR="0050120E" w:rsidRDefault="0050120E" w:rsidP="005320BD">
      <w:pPr>
        <w:pStyle w:val="2"/>
        <w:shd w:val="clear" w:color="auto" w:fill="FFFFFF"/>
        <w:spacing w:before="0" w:after="0"/>
        <w:ind w:firstLine="709"/>
        <w:jc w:val="both"/>
        <w:rPr>
          <w:rFonts w:ascii="Times New Roman" w:hAnsi="Times New Roman"/>
          <w:b w:val="0"/>
        </w:rPr>
      </w:pPr>
      <w:r w:rsidRPr="005320BD">
        <w:rPr>
          <w:rFonts w:ascii="Times New Roman" w:hAnsi="Times New Roman"/>
          <w:b w:val="0"/>
        </w:rPr>
        <w:t>Нормативно-правовая база</w:t>
      </w:r>
    </w:p>
    <w:p w:rsidR="00DB13E0" w:rsidRPr="00DB13E0" w:rsidRDefault="00DB13E0" w:rsidP="00DB13E0"/>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35" w:history="1">
        <w:r w:rsidR="0050120E" w:rsidRPr="003B6C54">
          <w:rPr>
            <w:rStyle w:val="a7"/>
            <w:color w:val="auto"/>
            <w:sz w:val="28"/>
            <w:szCs w:val="28"/>
            <w:u w:val="none"/>
          </w:rPr>
          <w:t>Правила организации и функционирования розничного рынка электрической энергии, а также предоставления услуг на данном рынке № 111 от 20.02.2015</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36" w:history="1">
        <w:r w:rsidR="0050120E" w:rsidRPr="003B6C54">
          <w:rPr>
            <w:rStyle w:val="a7"/>
            <w:color w:val="auto"/>
            <w:sz w:val="28"/>
            <w:szCs w:val="28"/>
            <w:u w:val="none"/>
          </w:rPr>
          <w:t>Закон Республики Казахстан от 03 июля 2013 года № 541-IV «Об энергосбережении и повышении энергоэффективности»</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37" w:history="1">
        <w:r w:rsidR="0050120E" w:rsidRPr="003B6C54">
          <w:rPr>
            <w:rStyle w:val="a7"/>
            <w:color w:val="auto"/>
            <w:sz w:val="28"/>
            <w:szCs w:val="28"/>
            <w:u w:val="none"/>
          </w:rPr>
          <w:t>Правила пользования электрической энергией № 143 от 25.02.2015г</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38" w:history="1">
        <w:r w:rsidR="0050120E" w:rsidRPr="003B6C54">
          <w:rPr>
            <w:rStyle w:val="a7"/>
            <w:color w:val="auto"/>
            <w:sz w:val="28"/>
            <w:szCs w:val="28"/>
            <w:u w:val="none"/>
          </w:rPr>
          <w:t>Правила пользования тепловой энергией № 211 от 18.12.2014</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39" w:history="1">
        <w:r w:rsidR="0050120E" w:rsidRPr="003B6C54">
          <w:rPr>
            <w:rStyle w:val="a7"/>
            <w:color w:val="auto"/>
            <w:sz w:val="28"/>
            <w:szCs w:val="28"/>
            <w:u w:val="none"/>
          </w:rPr>
          <w:t>Правила организации и функционирования оптового рынка электрической энергии № 106 от 20.02.2015</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0" w:history="1">
        <w:r w:rsidR="0050120E" w:rsidRPr="003B6C54">
          <w:rPr>
            <w:rStyle w:val="a7"/>
            <w:color w:val="auto"/>
            <w:sz w:val="28"/>
            <w:szCs w:val="28"/>
            <w:u w:val="none"/>
          </w:rPr>
          <w:t>Изменение в законе Республики Казахстан «Об электроэнергетике».</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1" w:history="1">
        <w:r w:rsidR="0050120E" w:rsidRPr="003B6C54">
          <w:rPr>
            <w:rStyle w:val="a7"/>
            <w:color w:val="auto"/>
            <w:sz w:val="28"/>
            <w:szCs w:val="28"/>
            <w:u w:val="none"/>
          </w:rPr>
          <w:t>Выдержка из Гражданского кодекса Республики Казахстан. Раздел 4, глава 25, §5 «Энергоснабжение».</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2" w:history="1">
        <w:r w:rsidR="0050120E" w:rsidRPr="003B6C54">
          <w:rPr>
            <w:rStyle w:val="a7"/>
            <w:color w:val="auto"/>
            <w:sz w:val="28"/>
            <w:szCs w:val="28"/>
            <w:u w:val="none"/>
          </w:rPr>
          <w:t>Правила дифференциации энергоснабжающими организациями тарифов на электрическую энергию по зонам суток и (или) в зависимости от объемов ее потребления физическими лицами. Утверждены Приказом Председателя Агентства Республики Казахстан по регулированию естественных монополий от 20 февраля 2009 года, №57-ОД</w:t>
        </w:r>
      </w:hyperlink>
      <w:r w:rsidR="0050120E" w:rsidRPr="003B6C54">
        <w:rPr>
          <w:sz w:val="28"/>
          <w:szCs w:val="28"/>
        </w:rPr>
        <w:t>.</w:t>
      </w:r>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3" w:history="1">
        <w:r w:rsidR="0050120E" w:rsidRPr="003B6C54">
          <w:rPr>
            <w:rStyle w:val="a7"/>
            <w:color w:val="auto"/>
            <w:sz w:val="28"/>
            <w:szCs w:val="28"/>
            <w:u w:val="none"/>
          </w:rPr>
          <w:t>Закон Республики Казахстан от 09 июля 2004 года, №588-II «Об электроэнергетике».</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4" w:history="1">
        <w:r w:rsidR="0050120E" w:rsidRPr="003B6C54">
          <w:rPr>
            <w:rStyle w:val="a7"/>
            <w:color w:val="auto"/>
            <w:sz w:val="28"/>
            <w:szCs w:val="28"/>
            <w:u w:val="none"/>
          </w:rPr>
          <w:t>Правила предоставления коммунальных услуг № 115-638 от 30.04.2015</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5" w:history="1">
        <w:r w:rsidR="0050120E" w:rsidRPr="003B6C54">
          <w:rPr>
            <w:rStyle w:val="a7"/>
            <w:color w:val="auto"/>
            <w:sz w:val="28"/>
            <w:szCs w:val="28"/>
            <w:u w:val="none"/>
          </w:rPr>
          <w:t>Закон Республики Казахстан от 09 июля 1998 года, №272-I «О естественных монополиях и регулируемых рынках».</w:t>
        </w:r>
      </w:hyperlink>
    </w:p>
    <w:p w:rsidR="0050120E" w:rsidRPr="003B6C54" w:rsidRDefault="003B6C54" w:rsidP="003B6C54">
      <w:pPr>
        <w:pStyle w:val="a8"/>
        <w:shd w:val="clear" w:color="auto" w:fill="FFFFFF"/>
        <w:spacing w:before="0" w:beforeAutospacing="0" w:after="0" w:afterAutospacing="0"/>
        <w:ind w:firstLine="709"/>
        <w:jc w:val="both"/>
        <w:rPr>
          <w:sz w:val="28"/>
          <w:szCs w:val="28"/>
        </w:rPr>
      </w:pPr>
      <w:hyperlink r:id="rId46" w:history="1">
        <w:r w:rsidR="0050120E" w:rsidRPr="003B6C54">
          <w:rPr>
            <w:rStyle w:val="a7"/>
            <w:color w:val="auto"/>
            <w:sz w:val="28"/>
            <w:szCs w:val="28"/>
            <w:u w:val="none"/>
          </w:rPr>
          <w:t>Закон Республики Казахстан от 16 апреля 1997 года, №94-I «О жилищных отношениях».</w:t>
        </w:r>
      </w:hyperlink>
    </w:p>
    <w:p w:rsidR="0050120E" w:rsidRPr="003B6C54" w:rsidRDefault="0050120E" w:rsidP="003B6C54">
      <w:pPr>
        <w:shd w:val="clear" w:color="auto" w:fill="FFFFFF"/>
        <w:spacing w:after="0" w:line="240" w:lineRule="auto"/>
        <w:ind w:firstLine="709"/>
        <w:jc w:val="both"/>
        <w:rPr>
          <w:rFonts w:ascii="Times New Roman" w:eastAsia="Times New Roman" w:hAnsi="Times New Roman" w:cs="Times New Roman"/>
          <w:color w:val="000000"/>
          <w:sz w:val="28"/>
          <w:szCs w:val="28"/>
          <w:lang w:val="kk-KZ"/>
        </w:rPr>
      </w:pPr>
    </w:p>
    <w:p w:rsidR="00BB6DD5" w:rsidRPr="005320BD" w:rsidRDefault="00BB6DD5"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                                    Контрольные вопросы</w:t>
      </w:r>
    </w:p>
    <w:p w:rsidR="00BB6DD5" w:rsidRPr="005320BD" w:rsidRDefault="00BB6DD5" w:rsidP="005320BD">
      <w:pPr>
        <w:pStyle w:val="a5"/>
        <w:spacing w:after="0" w:line="240" w:lineRule="auto"/>
        <w:ind w:left="0" w:firstLine="709"/>
        <w:jc w:val="both"/>
        <w:rPr>
          <w:rFonts w:ascii="Times New Roman" w:hAnsi="Times New Roman" w:cs="Times New Roman"/>
          <w:b/>
          <w:sz w:val="28"/>
          <w:szCs w:val="28"/>
          <w:lang w:val="kk-KZ"/>
        </w:rPr>
      </w:pPr>
    </w:p>
    <w:p w:rsidR="00BB6DD5" w:rsidRPr="005320BD" w:rsidRDefault="00DB13E0" w:rsidP="005320BD">
      <w:pPr>
        <w:spacing w:after="0" w:line="240" w:lineRule="auto"/>
        <w:ind w:firstLine="709"/>
        <w:jc w:val="both"/>
        <w:rPr>
          <w:rFonts w:ascii="Times New Roman" w:hAnsi="Times New Roman" w:cs="Times New Roman"/>
          <w:bCs/>
          <w:sz w:val="28"/>
          <w:szCs w:val="28"/>
        </w:rPr>
      </w:pPr>
      <w:r>
        <w:rPr>
          <w:rFonts w:ascii="Times New Roman" w:hAnsi="Times New Roman" w:cs="Times New Roman"/>
          <w:sz w:val="28"/>
          <w:szCs w:val="28"/>
          <w:lang w:val="kk-KZ"/>
        </w:rPr>
        <w:t xml:space="preserve">  </w:t>
      </w:r>
      <w:r w:rsidR="00BB6DD5" w:rsidRPr="005320BD">
        <w:rPr>
          <w:rFonts w:ascii="Times New Roman" w:hAnsi="Times New Roman" w:cs="Times New Roman"/>
          <w:sz w:val="28"/>
          <w:szCs w:val="28"/>
          <w:lang w:val="kk-KZ"/>
        </w:rPr>
        <w:t>1</w:t>
      </w:r>
      <w:r w:rsidR="00E42E89" w:rsidRPr="005320BD">
        <w:rPr>
          <w:rFonts w:ascii="Times New Roman" w:hAnsi="Times New Roman" w:cs="Times New Roman"/>
          <w:sz w:val="28"/>
          <w:szCs w:val="28"/>
          <w:lang w:val="kk-KZ"/>
        </w:rPr>
        <w:t xml:space="preserve">Что предусматривает </w:t>
      </w:r>
      <w:r w:rsidR="00E42E89" w:rsidRPr="005320BD">
        <w:rPr>
          <w:rFonts w:ascii="Times New Roman" w:hAnsi="Times New Roman" w:cs="Times New Roman"/>
          <w:sz w:val="28"/>
          <w:szCs w:val="28"/>
        </w:rPr>
        <w:t>Законодательная и нормативно-правовая  база энергосбережения Республики Казахстан</w:t>
      </w:r>
      <w:r w:rsidR="00BB6DD5" w:rsidRPr="005320BD">
        <w:rPr>
          <w:rFonts w:ascii="Times New Roman" w:hAnsi="Times New Roman" w:cs="Times New Roman"/>
          <w:sz w:val="28"/>
          <w:szCs w:val="28"/>
          <w:lang w:val="kk-KZ"/>
        </w:rPr>
        <w:t>?</w:t>
      </w:r>
    </w:p>
    <w:p w:rsidR="00DB13E0" w:rsidRPr="00DB13E0" w:rsidRDefault="00DB13E0" w:rsidP="00DB13E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w:t>
      </w:r>
      <w:r w:rsidRPr="00DB13E0">
        <w:rPr>
          <w:rFonts w:ascii="Times New Roman" w:eastAsia="Times New Roman" w:hAnsi="Times New Roman" w:cs="Times New Roman"/>
          <w:sz w:val="28"/>
          <w:szCs w:val="28"/>
          <w:lang w:val="kk-KZ"/>
        </w:rPr>
        <w:t>2.</w:t>
      </w:r>
      <w:r w:rsidR="00E42E89" w:rsidRPr="00DB13E0">
        <w:rPr>
          <w:rFonts w:ascii="Times New Roman" w:eastAsia="Times New Roman" w:hAnsi="Times New Roman" w:cs="Times New Roman"/>
          <w:sz w:val="28"/>
          <w:szCs w:val="28"/>
          <w:lang w:val="kk-KZ"/>
        </w:rPr>
        <w:t xml:space="preserve">Какие изменения внесены </w:t>
      </w:r>
      <w:r w:rsidR="00E42E89" w:rsidRPr="00DB13E0">
        <w:rPr>
          <w:rFonts w:ascii="Times New Roman" w:eastAsia="Times New Roman" w:hAnsi="Times New Roman" w:cs="Times New Roman"/>
          <w:color w:val="000000"/>
          <w:sz w:val="28"/>
          <w:szCs w:val="28"/>
        </w:rPr>
        <w:t xml:space="preserve">в соответствии </w:t>
      </w:r>
      <w:r w:rsidR="00E42E89" w:rsidRPr="00DB13E0">
        <w:rPr>
          <w:rFonts w:ascii="Times New Roman" w:eastAsia="Times New Roman" w:hAnsi="Times New Roman" w:cs="Times New Roman"/>
          <w:sz w:val="28"/>
          <w:szCs w:val="28"/>
        </w:rPr>
        <w:t>с</w:t>
      </w:r>
      <w:r w:rsidR="003B6C54">
        <w:rPr>
          <w:rFonts w:ascii="Times New Roman" w:eastAsia="Times New Roman" w:hAnsi="Times New Roman" w:cs="Times New Roman"/>
          <w:sz w:val="28"/>
          <w:szCs w:val="28"/>
        </w:rPr>
        <w:t xml:space="preserve"> </w:t>
      </w:r>
      <w:hyperlink r:id="rId47" w:history="1">
        <w:r w:rsidR="00E42E89" w:rsidRPr="00DB13E0">
          <w:rPr>
            <w:rFonts w:ascii="Times New Roman" w:eastAsia="Times New Roman" w:hAnsi="Times New Roman" w:cs="Times New Roman"/>
            <w:sz w:val="28"/>
            <w:szCs w:val="28"/>
            <w:u w:val="single"/>
          </w:rPr>
          <w:t>Законом</w:t>
        </w:r>
      </w:hyperlink>
      <w:r w:rsidR="003B6C54">
        <w:rPr>
          <w:rFonts w:ascii="Times New Roman" w:eastAsia="Times New Roman" w:hAnsi="Times New Roman" w:cs="Times New Roman"/>
          <w:sz w:val="28"/>
          <w:szCs w:val="28"/>
        </w:rPr>
        <w:t xml:space="preserve"> </w:t>
      </w:r>
      <w:r w:rsidR="00E42E89" w:rsidRPr="00DB13E0">
        <w:rPr>
          <w:rFonts w:ascii="Times New Roman" w:eastAsia="Times New Roman" w:hAnsi="Times New Roman" w:cs="Times New Roman"/>
          <w:sz w:val="28"/>
          <w:szCs w:val="28"/>
        </w:rPr>
        <w:t>РК</w:t>
      </w:r>
    </w:p>
    <w:p w:rsidR="00BB6DD5" w:rsidRPr="00DB13E0" w:rsidRDefault="00E42E89" w:rsidP="00DB13E0">
      <w:pPr>
        <w:pStyle w:val="a5"/>
        <w:spacing w:after="0" w:line="240" w:lineRule="auto"/>
        <w:ind w:left="927"/>
        <w:jc w:val="both"/>
        <w:rPr>
          <w:rFonts w:ascii="Times New Roman" w:hAnsi="Times New Roman" w:cs="Times New Roman"/>
          <w:color w:val="000000"/>
          <w:sz w:val="28"/>
          <w:szCs w:val="28"/>
        </w:rPr>
      </w:pPr>
      <w:r w:rsidRPr="00DB13E0">
        <w:rPr>
          <w:rFonts w:ascii="Times New Roman" w:eastAsia="Times New Roman" w:hAnsi="Times New Roman" w:cs="Times New Roman"/>
          <w:sz w:val="28"/>
          <w:szCs w:val="28"/>
        </w:rPr>
        <w:t xml:space="preserve"> от 14.01.15 г.</w:t>
      </w:r>
      <w:r w:rsidR="00BB6DD5" w:rsidRPr="00DB13E0">
        <w:rPr>
          <w:rFonts w:ascii="Times New Roman" w:hAnsi="Times New Roman" w:cs="Times New Roman"/>
          <w:sz w:val="28"/>
          <w:szCs w:val="28"/>
          <w:lang w:val="kk-KZ"/>
        </w:rPr>
        <w:t>?</w:t>
      </w:r>
    </w:p>
    <w:p w:rsidR="00BB6DD5" w:rsidRPr="005320BD" w:rsidRDefault="00BB6DD5"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BB6DD5" w:rsidRPr="005320BD" w:rsidRDefault="00BB6DD5" w:rsidP="005320BD">
      <w:pPr>
        <w:shd w:val="clear" w:color="auto" w:fill="FFFFFF"/>
        <w:spacing w:after="0" w:line="240" w:lineRule="auto"/>
        <w:ind w:firstLine="709"/>
        <w:jc w:val="both"/>
        <w:rPr>
          <w:rFonts w:ascii="Times New Roman" w:eastAsia="Times New Roman" w:hAnsi="Times New Roman" w:cs="Times New Roman"/>
          <w:color w:val="000000"/>
          <w:sz w:val="28"/>
          <w:szCs w:val="28"/>
          <w:lang w:val="kk-KZ"/>
        </w:rPr>
      </w:pPr>
    </w:p>
    <w:p w:rsidR="00C375EE" w:rsidRDefault="0050120E" w:rsidP="005320BD">
      <w:pPr>
        <w:pStyle w:val="Style5"/>
        <w:widowControl/>
        <w:ind w:firstLine="709"/>
        <w:jc w:val="both"/>
        <w:rPr>
          <w:b/>
          <w:sz w:val="28"/>
          <w:szCs w:val="28"/>
        </w:rPr>
      </w:pPr>
      <w:r w:rsidRPr="005320BD">
        <w:rPr>
          <w:b/>
          <w:sz w:val="28"/>
          <w:szCs w:val="28"/>
        </w:rPr>
        <w:t xml:space="preserve">Лекция </w:t>
      </w:r>
      <w:r w:rsidRPr="005320BD">
        <w:rPr>
          <w:b/>
          <w:sz w:val="28"/>
          <w:szCs w:val="28"/>
          <w:lang w:val="kk-KZ"/>
        </w:rPr>
        <w:t>6</w:t>
      </w:r>
      <w:r w:rsidRPr="005320BD">
        <w:rPr>
          <w:b/>
          <w:sz w:val="28"/>
          <w:szCs w:val="28"/>
        </w:rPr>
        <w:t>.</w:t>
      </w:r>
      <w:r w:rsidRPr="005320BD">
        <w:rPr>
          <w:b/>
          <w:sz w:val="28"/>
          <w:szCs w:val="28"/>
          <w:lang w:val="kk-KZ"/>
        </w:rPr>
        <w:t xml:space="preserve"> Э</w:t>
      </w:r>
      <w:r w:rsidRPr="005320BD">
        <w:rPr>
          <w:b/>
          <w:sz w:val="28"/>
          <w:szCs w:val="28"/>
        </w:rPr>
        <w:t>нергосбережение в системах электроснабжения</w:t>
      </w:r>
      <w:r w:rsidRPr="005320BD">
        <w:rPr>
          <w:b/>
          <w:sz w:val="28"/>
          <w:szCs w:val="28"/>
          <w:lang w:val="kk-KZ"/>
        </w:rPr>
        <w:t>.</w:t>
      </w:r>
      <w:r w:rsidR="00DB6344">
        <w:rPr>
          <w:b/>
          <w:sz w:val="28"/>
          <w:szCs w:val="28"/>
          <w:lang w:val="kk-KZ"/>
        </w:rPr>
        <w:t xml:space="preserve"> </w:t>
      </w:r>
      <w:r w:rsidRPr="005320BD">
        <w:rPr>
          <w:b/>
          <w:sz w:val="28"/>
          <w:szCs w:val="28"/>
          <w:lang w:val="kk-KZ"/>
        </w:rPr>
        <w:t>Э</w:t>
      </w:r>
      <w:r w:rsidRPr="005320BD">
        <w:rPr>
          <w:b/>
          <w:sz w:val="28"/>
          <w:szCs w:val="28"/>
        </w:rPr>
        <w:t>нергосбереже</w:t>
      </w:r>
      <w:r w:rsidR="000D27FE" w:rsidRPr="005320BD">
        <w:rPr>
          <w:b/>
          <w:sz w:val="28"/>
          <w:szCs w:val="28"/>
        </w:rPr>
        <w:t>ние при передаче электроэнергии (2 ч)</w:t>
      </w:r>
    </w:p>
    <w:p w:rsidR="00DB6344" w:rsidRPr="005320BD" w:rsidRDefault="00DB6344" w:rsidP="005320BD">
      <w:pPr>
        <w:pStyle w:val="Style5"/>
        <w:widowControl/>
        <w:ind w:firstLine="709"/>
        <w:jc w:val="both"/>
        <w:rPr>
          <w:b/>
          <w:sz w:val="28"/>
          <w:szCs w:val="28"/>
          <w:lang w:val="kk-KZ"/>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E42E89"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1.В системах электроснабжения при передаче электроэнергии мероприятия энергосбережения</w:t>
      </w:r>
    </w:p>
    <w:p w:rsidR="00BB6DD5" w:rsidRPr="005320BD" w:rsidRDefault="00DB6344" w:rsidP="00DB6344">
      <w:pPr>
        <w:pStyle w:val="Style5"/>
        <w:widowControl/>
        <w:jc w:val="both"/>
        <w:rPr>
          <w:i/>
          <w:sz w:val="28"/>
          <w:szCs w:val="28"/>
          <w:lang w:val="kk-KZ"/>
        </w:rPr>
      </w:pPr>
      <w:r>
        <w:rPr>
          <w:sz w:val="28"/>
          <w:szCs w:val="28"/>
          <w:lang w:val="kk-KZ"/>
        </w:rPr>
        <w:t xml:space="preserve">         </w:t>
      </w:r>
      <w:r w:rsidR="00E42E89" w:rsidRPr="005320BD">
        <w:rPr>
          <w:sz w:val="28"/>
          <w:szCs w:val="28"/>
          <w:lang w:val="kk-KZ"/>
        </w:rPr>
        <w:t xml:space="preserve"> </w:t>
      </w:r>
      <w:r w:rsidR="00E42E89" w:rsidRPr="005320BD">
        <w:rPr>
          <w:i/>
          <w:sz w:val="28"/>
          <w:szCs w:val="28"/>
          <w:lang w:val="kk-KZ"/>
        </w:rPr>
        <w:t>2.Э</w:t>
      </w:r>
      <w:r w:rsidR="00E42E89" w:rsidRPr="005320BD">
        <w:rPr>
          <w:i/>
          <w:sz w:val="28"/>
          <w:szCs w:val="28"/>
        </w:rPr>
        <w:t>нергосбережение при передаче электроэнергии.</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E42E89"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00E42E89" w:rsidRPr="005320BD">
        <w:rPr>
          <w:rFonts w:ascii="Times New Roman" w:hAnsi="Times New Roman" w:cs="Times New Roman"/>
          <w:bCs/>
          <w:i/>
          <w:sz w:val="28"/>
          <w:szCs w:val="28"/>
          <w:lang w:val="kk-KZ"/>
        </w:rPr>
        <w:t>мероприятиями в системе электроснабжения</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E42E89" w:rsidRPr="005320BD">
        <w:rPr>
          <w:rFonts w:ascii="Times New Roman" w:eastAsia="Times New Roman" w:hAnsi="Times New Roman" w:cs="Times New Roman"/>
          <w:i/>
          <w:color w:val="000000"/>
          <w:sz w:val="28"/>
          <w:szCs w:val="28"/>
          <w:lang w:val="kk-KZ"/>
        </w:rPr>
        <w:t>Энергетическая система</w:t>
      </w:r>
    </w:p>
    <w:p w:rsidR="0050120E" w:rsidRPr="005320BD" w:rsidRDefault="0050120E" w:rsidP="005320BD">
      <w:pPr>
        <w:pStyle w:val="Style5"/>
        <w:widowControl/>
        <w:ind w:firstLine="709"/>
        <w:jc w:val="both"/>
        <w:rPr>
          <w:b/>
          <w:sz w:val="28"/>
          <w:szCs w:val="28"/>
          <w:lang w:val="kk-KZ"/>
        </w:rPr>
      </w:pPr>
    </w:p>
    <w:p w:rsidR="00BB6DD5" w:rsidRPr="005320BD" w:rsidRDefault="00BB6DD5" w:rsidP="005320BD">
      <w:pPr>
        <w:pStyle w:val="Style5"/>
        <w:widowControl/>
        <w:ind w:firstLine="709"/>
        <w:jc w:val="both"/>
        <w:rPr>
          <w:b/>
          <w:sz w:val="28"/>
          <w:szCs w:val="28"/>
          <w:lang w:val="kk-KZ"/>
        </w:rPr>
      </w:pPr>
    </w:p>
    <w:p w:rsidR="0050120E" w:rsidRDefault="0050120E" w:rsidP="005320BD">
      <w:pPr>
        <w:pStyle w:val="2"/>
        <w:shd w:val="clear" w:color="auto" w:fill="FFFFFF"/>
        <w:spacing w:before="0" w:after="0"/>
        <w:ind w:firstLine="709"/>
        <w:jc w:val="both"/>
        <w:rPr>
          <w:rStyle w:val="ab"/>
          <w:rFonts w:ascii="Times New Roman" w:eastAsiaTheme="majorEastAsia" w:hAnsi="Times New Roman"/>
          <w:color w:val="333333"/>
        </w:rPr>
      </w:pPr>
      <w:r w:rsidRPr="005320BD">
        <w:rPr>
          <w:rStyle w:val="ab"/>
          <w:rFonts w:ascii="Times New Roman" w:eastAsiaTheme="majorEastAsia" w:hAnsi="Times New Roman"/>
          <w:color w:val="333333"/>
        </w:rPr>
        <w:t>Мероприятия по энергосбережению</w:t>
      </w:r>
    </w:p>
    <w:p w:rsidR="00DB6344" w:rsidRPr="00DB6344" w:rsidRDefault="00DB6344" w:rsidP="00DB6344"/>
    <w:p w:rsidR="0050120E" w:rsidRPr="005320BD" w:rsidRDefault="0050120E" w:rsidP="005320BD">
      <w:pPr>
        <w:pStyle w:val="3"/>
        <w:shd w:val="clear" w:color="auto" w:fill="FFFFFF"/>
        <w:spacing w:before="0" w:line="240" w:lineRule="auto"/>
        <w:ind w:firstLine="709"/>
        <w:jc w:val="both"/>
        <w:rPr>
          <w:rFonts w:ascii="Times New Roman" w:hAnsi="Times New Roman" w:cs="Times New Roman"/>
          <w:color w:val="333333"/>
          <w:sz w:val="28"/>
          <w:szCs w:val="28"/>
        </w:rPr>
      </w:pPr>
      <w:r w:rsidRPr="005320BD">
        <w:rPr>
          <w:rStyle w:val="ab"/>
          <w:rFonts w:ascii="Times New Roman" w:hAnsi="Times New Roman" w:cs="Times New Roman"/>
          <w:color w:val="333333"/>
          <w:sz w:val="28"/>
          <w:szCs w:val="28"/>
        </w:rPr>
        <w:t>1) В электротехнической части</w:t>
      </w:r>
    </w:p>
    <w:p w:rsidR="0050120E" w:rsidRPr="005320BD" w:rsidRDefault="0050120E" w:rsidP="005320BD">
      <w:pPr>
        <w:pStyle w:val="a8"/>
        <w:shd w:val="clear" w:color="auto" w:fill="FFFFFF"/>
        <w:spacing w:before="0" w:beforeAutospacing="0" w:after="0" w:afterAutospacing="0"/>
        <w:ind w:firstLine="709"/>
        <w:jc w:val="both"/>
        <w:rPr>
          <w:color w:val="333333"/>
          <w:sz w:val="28"/>
          <w:szCs w:val="28"/>
        </w:rPr>
      </w:pPr>
      <w:r w:rsidRPr="005320BD">
        <w:rPr>
          <w:color w:val="333333"/>
          <w:sz w:val="28"/>
          <w:szCs w:val="28"/>
        </w:rPr>
        <w:t xml:space="preserve">Под понятием «Энергосбережение» принято понимать реализацию научных, правовых, производственных, организационных, экономических и </w:t>
      </w:r>
      <w:r w:rsidRPr="005320BD">
        <w:rPr>
          <w:color w:val="333333"/>
          <w:sz w:val="28"/>
          <w:szCs w:val="28"/>
        </w:rPr>
        <w:lastRenderedPageBreak/>
        <w:t>технических мер, которые направлены на эффективное и экономное использование топливно-энергетических ресурсов, с целью привлечения в хозяйственный оборот источников возобновляемой энергии. Постоянное увеличение спроса на энергетические ресурсы, повышение тарифов на них, сокращение запасов природных ископаемых – все это делает энергосбережение важным и придает ему особое значение. К тому же, энергосбережение является важной задачей по сохранению разнообразных природных ресурсов.</w:t>
      </w:r>
    </w:p>
    <w:p w:rsidR="0050120E" w:rsidRPr="005320BD" w:rsidRDefault="0050120E" w:rsidP="005320BD">
      <w:pPr>
        <w:pStyle w:val="a8"/>
        <w:shd w:val="clear" w:color="auto" w:fill="FFFFFF"/>
        <w:spacing w:before="0" w:beforeAutospacing="0" w:after="0" w:afterAutospacing="0"/>
        <w:ind w:firstLine="709"/>
        <w:jc w:val="both"/>
        <w:rPr>
          <w:color w:val="333333"/>
          <w:sz w:val="28"/>
          <w:szCs w:val="28"/>
        </w:rPr>
      </w:pPr>
      <w:r w:rsidRPr="005320BD">
        <w:rPr>
          <w:color w:val="333333"/>
          <w:sz w:val="28"/>
          <w:szCs w:val="28"/>
        </w:rPr>
        <w:t>В рамках программы по энергосбережению разрабатываются различные мероприятия, которые способствуют экономии электроэнергии, как единичными потребителями в конкретной квартире, доме, так и крупными предприятиями, имеющими мощное производство и потребляющими большое количество энергии для обеспечения эффективной работы оборудования.</w:t>
      </w:r>
    </w:p>
    <w:p w:rsidR="0050120E" w:rsidRPr="005320BD" w:rsidRDefault="0050120E" w:rsidP="005320BD">
      <w:pPr>
        <w:pStyle w:val="4"/>
        <w:shd w:val="clear" w:color="auto" w:fill="FFFFFF"/>
        <w:spacing w:before="0" w:line="240" w:lineRule="auto"/>
        <w:ind w:firstLine="709"/>
        <w:jc w:val="both"/>
        <w:rPr>
          <w:rFonts w:ascii="Times New Roman" w:hAnsi="Times New Roman" w:cs="Times New Roman"/>
          <w:caps/>
          <w:color w:val="333333"/>
          <w:sz w:val="28"/>
          <w:szCs w:val="28"/>
        </w:rPr>
      </w:pPr>
      <w:r w:rsidRPr="005320BD">
        <w:rPr>
          <w:rStyle w:val="ab"/>
          <w:rFonts w:ascii="Times New Roman" w:hAnsi="Times New Roman" w:cs="Times New Roman"/>
          <w:caps/>
          <w:color w:val="333333"/>
          <w:sz w:val="28"/>
          <w:szCs w:val="28"/>
        </w:rPr>
        <w:t>МЕРОПРИЯТИЯ ПО ЭНЕРГОСБЕРЕЖЕНИЮ ДЛЯ ПОВЫШЕНИЯ ЭНЕРГОЭФФЕКТИВНОСТИ СИСТЕМ ЭЛЕКТРОСНАБЖЕНИЯ:</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Проведение электротехнического анализа на вводах предприятия и на приоритетных</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потребителях</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Приведение основных технико-экономических показателей в норму, т.е.</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cosF &gt; или = 0,8.</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Поставка электротехнического оборудования на предприятие (компенсация реактивной мощности) и подключение их к приоритетным потребителям.</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Снятие нагрузок по току с линий и трансформаторов с помощью КУ.</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Проверка «грубым анализом» соответствия электроприводов</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(асинхронных двигателей) нормам эксплуатации.</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Применение для технологических линий электроприводов с частотным</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регулированием.</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Применение, где возможно, программного обеспечения для</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исключения выхода пика электрической мощности за пределы договорных величин.</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Применение, где необходимо, активных или пассивных фильтров для уменьшения</w:t>
      </w:r>
      <w:r w:rsidR="003B6C54">
        <w:rPr>
          <w:rFonts w:ascii="Times New Roman" w:hAnsi="Times New Roman" w:cs="Times New Roman"/>
          <w:color w:val="333333"/>
          <w:sz w:val="28"/>
          <w:szCs w:val="28"/>
        </w:rPr>
        <w:t xml:space="preserve"> </w:t>
      </w:r>
      <w:r w:rsidRPr="005320BD">
        <w:rPr>
          <w:rFonts w:ascii="Times New Roman" w:hAnsi="Times New Roman" w:cs="Times New Roman"/>
          <w:color w:val="333333"/>
          <w:sz w:val="28"/>
          <w:szCs w:val="28"/>
        </w:rPr>
        <w:t>влияния высших гармоник на работу программных устройств.</w:t>
      </w:r>
    </w:p>
    <w:p w:rsidR="0050120E" w:rsidRPr="005320BD" w:rsidRDefault="0050120E" w:rsidP="005320BD">
      <w:pPr>
        <w:numPr>
          <w:ilvl w:val="0"/>
          <w:numId w:val="16"/>
        </w:numPr>
        <w:shd w:val="clear" w:color="auto" w:fill="FFFFFF"/>
        <w:spacing w:after="0" w:line="240" w:lineRule="auto"/>
        <w:ind w:left="0" w:firstLine="709"/>
        <w:jc w:val="both"/>
        <w:rPr>
          <w:rFonts w:ascii="Times New Roman" w:hAnsi="Times New Roman" w:cs="Times New Roman"/>
          <w:color w:val="333333"/>
          <w:sz w:val="28"/>
          <w:szCs w:val="28"/>
        </w:rPr>
      </w:pPr>
      <w:r w:rsidRPr="005320BD">
        <w:rPr>
          <w:rFonts w:ascii="Times New Roman" w:hAnsi="Times New Roman" w:cs="Times New Roman"/>
          <w:color w:val="333333"/>
          <w:sz w:val="28"/>
          <w:szCs w:val="28"/>
        </w:rPr>
        <w:t>Применение автоматизированных устройств учета электроэнергии (АСКУЭ)</w:t>
      </w:r>
    </w:p>
    <w:p w:rsidR="0050120E" w:rsidRPr="005320BD" w:rsidRDefault="0050120E" w:rsidP="005320BD">
      <w:pPr>
        <w:pStyle w:val="a5"/>
        <w:numPr>
          <w:ilvl w:val="0"/>
          <w:numId w:val="16"/>
        </w:numPr>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Энергосбережение при электроснабжении потребителей</w:t>
      </w:r>
    </w:p>
    <w:p w:rsidR="0050120E" w:rsidRPr="005320BD" w:rsidRDefault="0050120E" w:rsidP="005320BD">
      <w:pPr>
        <w:pStyle w:val="a5"/>
        <w:numPr>
          <w:ilvl w:val="0"/>
          <w:numId w:val="16"/>
        </w:numPr>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Передача электроэнергии от предприятий, вырабатывающих электроэнергию, непосредственным потребителям осуществляется с помощь электрических сетей, представляющих собой совокупность подстанций (повысительных и понизительных), распределительных устройств и соединяющих их электрических линий (воздушных или кабельных), размещенных на территории района, населенного пункта, потребителя электрической энергии. </w:t>
      </w:r>
    </w:p>
    <w:p w:rsidR="00E42E89" w:rsidRPr="005320BD" w:rsidRDefault="0050120E" w:rsidP="005320BD">
      <w:pPr>
        <w:pStyle w:val="a5"/>
        <w:shd w:val="clear" w:color="auto" w:fill="FFFFFF"/>
        <w:spacing w:after="0" w:line="240" w:lineRule="auto"/>
        <w:ind w:left="0" w:firstLine="709"/>
        <w:jc w:val="both"/>
        <w:rPr>
          <w:rFonts w:ascii="Times New Roman" w:hAnsi="Times New Roman" w:cs="Times New Roman"/>
          <w:sz w:val="28"/>
          <w:szCs w:val="28"/>
          <w:lang w:val="kk-KZ"/>
        </w:rPr>
      </w:pPr>
      <w:r w:rsidRPr="005320BD">
        <w:rPr>
          <w:rFonts w:ascii="Times New Roman" w:hAnsi="Times New Roman" w:cs="Times New Roman"/>
          <w:sz w:val="28"/>
          <w:szCs w:val="28"/>
        </w:rPr>
        <w:lastRenderedPageBreak/>
        <w:t xml:space="preserve">К основному оборудованию, производящему и распределяющему электроэнергию, относятся:     </w:t>
      </w:r>
    </w:p>
    <w:p w:rsidR="0050120E" w:rsidRPr="005320BD" w:rsidRDefault="0050120E" w:rsidP="005320BD">
      <w:pPr>
        <w:pStyle w:val="a5"/>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синхронные генераторы, вырабатывающие электроэнергию (на ТЭС – турбогенераторы); </w:t>
      </w:r>
    </w:p>
    <w:p w:rsidR="0050120E" w:rsidRPr="005320BD" w:rsidRDefault="0050120E" w:rsidP="005320BD">
      <w:pPr>
        <w:pStyle w:val="a5"/>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сборные шины, принимающие электроэнергию от генераторов и распределяющие ее потребителям;</w:t>
      </w:r>
    </w:p>
    <w:p w:rsidR="0050120E" w:rsidRPr="005320BD" w:rsidRDefault="0050120E" w:rsidP="005320BD">
      <w:pPr>
        <w:pStyle w:val="a5"/>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коммутационные аппараты-выключатели, включающие и отключающие цепи в нормальных и аварийных условиях, и разъединители, снимающие напряжения с обесточенных частей электроустановок и создающие видимый разрыв цепи; </w:t>
      </w:r>
    </w:p>
    <w:p w:rsidR="0050120E" w:rsidRPr="005320BD" w:rsidRDefault="0050120E" w:rsidP="005320BD">
      <w:pPr>
        <w:pStyle w:val="a5"/>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электроприемники собственных нужд (насосы, вентиляторы, аварийное электрическое освещение и т. д.).</w:t>
      </w:r>
    </w:p>
    <w:p w:rsidR="00E42E89" w:rsidRPr="005320BD" w:rsidRDefault="0050120E" w:rsidP="005320BD">
      <w:pPr>
        <w:pStyle w:val="a5"/>
        <w:numPr>
          <w:ilvl w:val="0"/>
          <w:numId w:val="41"/>
        </w:numPr>
        <w:shd w:val="clear" w:color="auto" w:fill="FFFFFF"/>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Вспомогательное оборудование предназначено для выполнения функции измерения, сигнализации, защиты и автоматики и т. д.</w:t>
      </w:r>
    </w:p>
    <w:p w:rsidR="0050120E" w:rsidRPr="005320BD" w:rsidRDefault="0050120E"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Энергетическая система (энергосистема) состоит из электрических станций, электрических сетей и потребителей электроэнергии, соединенных между собой и связанных общностью режима в непрерывном процессе производства, распределения и потребления электрической и тепловой энергии при общем управлении этим режимом. Электроэнергетическая (электрическая) система – это совокупность электрических частей электростанции, электрических сетей и потребителей электроэнергии, связанных общностью режима и непрерывностью процесса производства, распределения и потребления электроэнергии. Электрическая система – часть энергосистемы, за исключением тепловых сетей и тепловых потребителей. Электрическая сеть – совокупность электроустановок для распределения электрической энергии, состоящая из подстанций, распределительных устройств, воздушных и кабельных линий электропередачи. По электрической сети осуществляется распределение электроэнергии от электростанций к потребителям. Линия электропередачи (воздушная или кабельная) – электрическая линия, выходящая за пределы электростанции или подстанции и предназначенная для передачи электрической энергии на расстояние.   </w:t>
      </w:r>
    </w:p>
    <w:p w:rsidR="0050120E" w:rsidRPr="005320BD" w:rsidRDefault="0050120E"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 нашей стране применяются стандартные номинальные (междуфазные) напряжения трехфазного тока частотой 50 Гц в диапазоне 6-750 кВ, а также напряжения 0,66; 0,38 кВ. Для генератора применяют номинальные напряжения 3-21 кВ. Передача электроэнергии от электростанций по линиям электропередачи осуществляется при напряжении 110-750 кВ. т. е. значительно превышающих напряжение генераторов. Электрические подстанции применяются для преобразования электроэнергии одного напряжения в электроэнергию другого напряжения. Электрическая подстанция – это электроустановка, предназначенная для преобразования и распределения электрической энергии. Она состоит из трансформаторов, сборных шин и коммутационных аппаратов, а также вспомогательного оборудования – устройств релейной защиты и автоматики, измерительных приборов. </w:t>
      </w:r>
    </w:p>
    <w:p w:rsidR="0050120E" w:rsidRPr="005320BD" w:rsidRDefault="0050120E"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Подстанция предназначена для связи операторов и потребителей с линиями электропередачи. Классификация электрических сетей может осуществляться по роду тока, номинальному напряжению, выполняемым функциям, характеру потребителя, конфигурации схемы сети и т. д. По роду тока различаются сети переменного и постоянного тока: по напряжению – сверхвысокого (Uном &gt; 330 кВ), высокого (Uном = 3 ... 220 кВ), низкого (Uном &lt; 1 кВ) напряжения. По конфигурации схемы сети делятся на замкнутые и разомкнутые. По выполняемым функциям различаются системообразующие, питающие и распределительные сети. Системообразующие сети напряжением 330-1150 кВ осуществляют функции формирования объединенных энергосистем, включающих мощные электростанции, обеспечивают их функционирование как единого объекта управления и одновременно передачу электроэнергии от мощных электростанций. Они же осуществляют системные связи, т. е. связи между энергосистемами очень большой длины. Основными системообразующими электрическими сетями будут сети 330 кВ, а распределительными – 0,4-110 кВ. Питающие линии предназначены для передачи электроэнергии от подстанции системообразующей сети и частично от шин 110-120 кВ электростанций центрам питания распределительных сетей – районным подстанциям. Распределительная сеть предназначена для передачи электроэнергии на небольшие расстояния от шин низшего напряжения районных подстанций к промышленным, городским, сельским потребителям. </w:t>
      </w:r>
    </w:p>
    <w:p w:rsidR="0050120E" w:rsidRPr="005320BD" w:rsidRDefault="0050120E"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Воздушные линии электропередачи (BЛ) предназначены для передачи электроэнергии на расстоянии по проводам. Основными конструктивными элементами ВЛ являются провода для передачи электроэнергии, тросы для защиты ВЛ от грозовых перенапряжений, опоры для поддерживания проводов и тросов на определенной высоте, изоляторы для изоляции провода опоры и линейной арматуры, с помощью которой провода закрепляются па изоляторах, а изоляторы – на опорах. Наиболее распространенными проводами являются алюминиевые, сталеалюминевые, а также из сплавов алюминия. Силовые кабели состоят из одной или нескольких токопроводящих жил, отделенных друг от друга и от земли изоляцией. Токопроводяшие жилы - из алюминия однопроволочные (сечением до 16 мм) или многопроволочные. Кабель с медными жилами применяется во взрывоопасных помещениях. Изоляция выполняется из специальной, пропитанной минеральным маслом, кабельной бумаги, накладываемой в виде лет на токопроводяшие жилы, а также может быть резиновой или полиэтиленовой. Защитные оболочки, накладываемые поверх изоляции для предохранения ее от влаги и воздуха, бывают свинцовыми, алюминиевыми или поливинилхлоридными. Для защиты от механических повреждений предусмотрена броня из стальных лент или проволок. Между оболочкой и броней - внутренние и внешние защитные покровы. Внутренний защитный покров (подушка под броней) - джутовая прослойка из хлопчатобумажной пропитанной пряжи или из кабельной сульфатной бумаги. Наружный защитный покров - из джута, покрытого антикоррозионным составом. </w:t>
      </w:r>
    </w:p>
    <w:p w:rsidR="0050120E" w:rsidRPr="005320BD" w:rsidRDefault="0050120E" w:rsidP="005320BD">
      <w:pPr>
        <w:shd w:val="clear" w:color="auto" w:fill="FFFFFF"/>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b/>
          <w:sz w:val="28"/>
          <w:szCs w:val="28"/>
        </w:rPr>
        <w:lastRenderedPageBreak/>
        <w:t>Потери в электрической сети.</w:t>
      </w:r>
      <w:r w:rsidRPr="005320BD">
        <w:rPr>
          <w:rFonts w:ascii="Times New Roman" w:hAnsi="Times New Roman" w:cs="Times New Roman"/>
          <w:sz w:val="28"/>
          <w:szCs w:val="28"/>
        </w:rPr>
        <w:t xml:space="preserve"> Передачу электроэнергии можно осуществлять при напряжении, вырабатываемом источником, согласованным с потребителем, или изменяя напряжение в линии электропередачи (ЛЭП) с помощью трансформаторов (рис. 6). Рассмотрим оба случая передачи электроэнергии, полагая, что полезная нагрузка Р, обусловленная сопротивлением потребителя R H, остается постоянной и передается при со- противлении цепи R = const.</w:t>
      </w:r>
    </w:p>
    <w:p w:rsidR="004202EF" w:rsidRPr="005320BD" w:rsidRDefault="004202EF" w:rsidP="005320BD">
      <w:pPr>
        <w:shd w:val="clear" w:color="auto" w:fill="FFFFFF"/>
        <w:spacing w:after="0" w:line="240" w:lineRule="auto"/>
        <w:ind w:firstLine="709"/>
        <w:jc w:val="both"/>
        <w:rPr>
          <w:rFonts w:ascii="Times New Roman" w:eastAsia="Times New Roman" w:hAnsi="Times New Roman" w:cs="Times New Roman"/>
          <w:color w:val="000000"/>
          <w:sz w:val="28"/>
          <w:szCs w:val="28"/>
          <w:lang w:val="kk-KZ"/>
        </w:rPr>
      </w:pPr>
    </w:p>
    <w:p w:rsidR="004202EF" w:rsidRPr="005320BD" w:rsidRDefault="004202EF"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                                    Контрольные вопросы</w:t>
      </w:r>
    </w:p>
    <w:p w:rsidR="004202EF" w:rsidRPr="005320BD" w:rsidRDefault="004202EF" w:rsidP="005320BD">
      <w:pPr>
        <w:pStyle w:val="a5"/>
        <w:spacing w:after="0" w:line="240" w:lineRule="auto"/>
        <w:ind w:left="0" w:firstLine="709"/>
        <w:jc w:val="both"/>
        <w:rPr>
          <w:rFonts w:ascii="Times New Roman" w:hAnsi="Times New Roman" w:cs="Times New Roman"/>
          <w:b/>
          <w:sz w:val="28"/>
          <w:szCs w:val="28"/>
          <w:lang w:val="kk-KZ"/>
        </w:rPr>
      </w:pPr>
    </w:p>
    <w:p w:rsidR="004202EF" w:rsidRPr="005320BD" w:rsidRDefault="004202EF" w:rsidP="005320BD">
      <w:pPr>
        <w:pStyle w:val="2"/>
        <w:shd w:val="clear" w:color="auto" w:fill="FFFFFF"/>
        <w:spacing w:before="0" w:after="0"/>
        <w:ind w:firstLine="709"/>
        <w:jc w:val="both"/>
        <w:rPr>
          <w:rFonts w:ascii="Times New Roman" w:hAnsi="Times New Roman"/>
          <w:i w:val="0"/>
          <w:color w:val="333333"/>
        </w:rPr>
      </w:pPr>
      <w:r w:rsidRPr="005320BD">
        <w:rPr>
          <w:rFonts w:ascii="Times New Roman" w:hAnsi="Times New Roman"/>
          <w:b w:val="0"/>
          <w:i w:val="0"/>
          <w:lang w:val="kk-KZ"/>
        </w:rPr>
        <w:t xml:space="preserve"> 1.Перечислить </w:t>
      </w:r>
      <w:r w:rsidRPr="005320BD">
        <w:rPr>
          <w:rStyle w:val="ab"/>
          <w:rFonts w:ascii="Times New Roman" w:eastAsiaTheme="majorEastAsia" w:hAnsi="Times New Roman"/>
          <w:i w:val="0"/>
          <w:color w:val="333333"/>
          <w:lang w:val="kk-KZ"/>
        </w:rPr>
        <w:t>м</w:t>
      </w:r>
      <w:r w:rsidRPr="005320BD">
        <w:rPr>
          <w:rStyle w:val="ab"/>
          <w:rFonts w:ascii="Times New Roman" w:eastAsiaTheme="majorEastAsia" w:hAnsi="Times New Roman"/>
          <w:i w:val="0"/>
          <w:color w:val="333333"/>
        </w:rPr>
        <w:t>ероприятия по энергосбережению</w:t>
      </w:r>
      <w:r w:rsidRPr="005320BD">
        <w:rPr>
          <w:rStyle w:val="ab"/>
          <w:rFonts w:ascii="Times New Roman" w:eastAsiaTheme="majorEastAsia" w:hAnsi="Times New Roman"/>
          <w:i w:val="0"/>
          <w:color w:val="333333"/>
          <w:lang w:val="kk-KZ"/>
        </w:rPr>
        <w:t xml:space="preserve"> в системе электроснабжеия</w:t>
      </w:r>
      <w:r w:rsidRPr="005320BD">
        <w:rPr>
          <w:rFonts w:ascii="Times New Roman" w:hAnsi="Times New Roman"/>
          <w:i w:val="0"/>
          <w:lang w:val="kk-KZ"/>
        </w:rPr>
        <w:t>?</w:t>
      </w:r>
    </w:p>
    <w:p w:rsidR="004202EF" w:rsidRPr="005320BD" w:rsidRDefault="00DB6344" w:rsidP="005320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202EF" w:rsidRPr="005320BD">
        <w:rPr>
          <w:rFonts w:ascii="Times New Roman" w:hAnsi="Times New Roman" w:cs="Times New Roman"/>
          <w:sz w:val="28"/>
          <w:szCs w:val="28"/>
          <w:lang w:val="kk-KZ"/>
        </w:rPr>
        <w:t>2.</w:t>
      </w:r>
      <w:r w:rsidR="004202EF" w:rsidRPr="005320BD">
        <w:rPr>
          <w:rFonts w:ascii="Times New Roman" w:hAnsi="Times New Roman" w:cs="Times New Roman"/>
          <w:b/>
          <w:sz w:val="28"/>
          <w:szCs w:val="28"/>
          <w:lang w:val="kk-KZ"/>
        </w:rPr>
        <w:t xml:space="preserve"> </w:t>
      </w:r>
      <w:r w:rsidR="004202EF" w:rsidRPr="005320BD">
        <w:rPr>
          <w:rFonts w:ascii="Times New Roman" w:hAnsi="Times New Roman" w:cs="Times New Roman"/>
          <w:sz w:val="28"/>
          <w:szCs w:val="28"/>
          <w:lang w:val="kk-KZ"/>
        </w:rPr>
        <w:t>Что такое энергетическая система?</w:t>
      </w:r>
    </w:p>
    <w:p w:rsidR="004202EF" w:rsidRPr="005320BD" w:rsidRDefault="00DB6344" w:rsidP="005320BD">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lang w:val="kk-KZ"/>
        </w:rPr>
        <w:t xml:space="preserve"> </w:t>
      </w:r>
      <w:r w:rsidR="004202EF" w:rsidRPr="005320BD">
        <w:rPr>
          <w:rFonts w:ascii="Times New Roman" w:hAnsi="Times New Roman" w:cs="Times New Roman"/>
          <w:sz w:val="28"/>
          <w:szCs w:val="28"/>
          <w:lang w:val="kk-KZ"/>
        </w:rPr>
        <w:t xml:space="preserve">3.Для чего предназначены </w:t>
      </w:r>
      <w:r w:rsidR="00EC2B3B" w:rsidRPr="005320BD">
        <w:rPr>
          <w:rFonts w:ascii="Times New Roman" w:hAnsi="Times New Roman" w:cs="Times New Roman"/>
          <w:sz w:val="28"/>
          <w:szCs w:val="28"/>
          <w:lang w:val="kk-KZ"/>
        </w:rPr>
        <w:t>электрические подстанции?</w:t>
      </w:r>
    </w:p>
    <w:p w:rsidR="004202EF" w:rsidRPr="005320BD" w:rsidRDefault="004202EF"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4202EF" w:rsidRPr="005320BD" w:rsidRDefault="004202EF"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50120E" w:rsidRPr="005320BD" w:rsidRDefault="0050120E" w:rsidP="005320BD">
      <w:pPr>
        <w:pStyle w:val="Style5"/>
        <w:widowControl/>
        <w:ind w:firstLine="709"/>
        <w:jc w:val="both"/>
        <w:rPr>
          <w:b/>
          <w:sz w:val="28"/>
          <w:szCs w:val="28"/>
          <w:lang w:val="kk-KZ"/>
        </w:rPr>
      </w:pPr>
      <w:r w:rsidRPr="005320BD">
        <w:rPr>
          <w:b/>
          <w:sz w:val="28"/>
          <w:szCs w:val="28"/>
        </w:rPr>
        <w:t xml:space="preserve">Лекция </w:t>
      </w:r>
      <w:r w:rsidRPr="005320BD">
        <w:rPr>
          <w:b/>
          <w:sz w:val="28"/>
          <w:szCs w:val="28"/>
          <w:lang w:val="kk-KZ"/>
        </w:rPr>
        <w:t>7</w:t>
      </w:r>
      <w:r w:rsidRPr="005320BD">
        <w:rPr>
          <w:b/>
          <w:sz w:val="28"/>
          <w:szCs w:val="28"/>
        </w:rPr>
        <w:t>.</w:t>
      </w:r>
      <w:r w:rsidRPr="005320BD">
        <w:rPr>
          <w:b/>
          <w:bCs/>
          <w:sz w:val="28"/>
          <w:szCs w:val="28"/>
          <w:lang w:val="kk-KZ"/>
        </w:rPr>
        <w:t xml:space="preserve"> </w:t>
      </w:r>
      <w:r w:rsidRPr="005320BD">
        <w:rPr>
          <w:b/>
          <w:sz w:val="28"/>
          <w:szCs w:val="28"/>
          <w:lang w:val="kk-KZ"/>
        </w:rPr>
        <w:t>Р</w:t>
      </w:r>
      <w:r w:rsidRPr="005320BD">
        <w:rPr>
          <w:b/>
          <w:sz w:val="28"/>
          <w:szCs w:val="28"/>
        </w:rPr>
        <w:t>ациональное энергоиспользование в системах производства и распределения энергоносителей</w:t>
      </w:r>
      <w:r w:rsidR="000D27FE" w:rsidRPr="005320BD">
        <w:rPr>
          <w:b/>
          <w:sz w:val="28"/>
          <w:szCs w:val="28"/>
          <w:lang w:val="kk-KZ"/>
        </w:rPr>
        <w:t xml:space="preserve"> (2 ч )</w:t>
      </w:r>
    </w:p>
    <w:p w:rsidR="00DB6344" w:rsidRDefault="00DB6344" w:rsidP="005320BD">
      <w:pPr>
        <w:spacing w:after="0" w:line="240" w:lineRule="auto"/>
        <w:ind w:firstLine="709"/>
        <w:jc w:val="both"/>
        <w:rPr>
          <w:rFonts w:ascii="Times New Roman" w:hAnsi="Times New Roman" w:cs="Times New Roman"/>
          <w:b/>
          <w:sz w:val="28"/>
          <w:szCs w:val="28"/>
          <w:lang w:val="kk-KZ"/>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ED4456"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1.</w:t>
      </w:r>
      <w:r w:rsidR="00EC2B3B" w:rsidRPr="005320BD">
        <w:rPr>
          <w:rFonts w:ascii="Times New Roman" w:hAnsi="Times New Roman" w:cs="Times New Roman"/>
          <w:bCs/>
          <w:i/>
          <w:sz w:val="28"/>
          <w:szCs w:val="28"/>
          <w:lang w:val="kk-KZ"/>
        </w:rPr>
        <w:t>Рациональное энергетическое использование в системах производства</w:t>
      </w:r>
    </w:p>
    <w:p w:rsidR="00BB6DD5" w:rsidRPr="005320BD" w:rsidRDefault="00DB6344" w:rsidP="00DB6344">
      <w:pPr>
        <w:spacing w:after="0" w:line="240" w:lineRule="auto"/>
        <w:jc w:val="both"/>
        <w:rPr>
          <w:rFonts w:ascii="Times New Roman" w:hAnsi="Times New Roman" w:cs="Times New Roman"/>
          <w:bCs/>
          <w:i/>
          <w:sz w:val="28"/>
          <w:szCs w:val="28"/>
          <w:lang w:val="kk-KZ"/>
        </w:rPr>
      </w:pPr>
      <w:r>
        <w:rPr>
          <w:rFonts w:ascii="Times New Roman" w:hAnsi="Times New Roman" w:cs="Times New Roman"/>
          <w:i/>
          <w:sz w:val="28"/>
          <w:szCs w:val="28"/>
          <w:lang w:val="kk-KZ"/>
        </w:rPr>
        <w:t xml:space="preserve">         </w:t>
      </w:r>
      <w:r w:rsidR="00ED4456" w:rsidRPr="005320BD">
        <w:rPr>
          <w:rFonts w:ascii="Times New Roman" w:hAnsi="Times New Roman" w:cs="Times New Roman"/>
          <w:i/>
          <w:sz w:val="28"/>
          <w:szCs w:val="28"/>
          <w:lang w:val="kk-KZ"/>
        </w:rPr>
        <w:t xml:space="preserve"> 2.</w:t>
      </w:r>
      <w:r w:rsidR="00ED4456" w:rsidRPr="005320BD">
        <w:rPr>
          <w:rFonts w:ascii="Times New Roman" w:hAnsi="Times New Roman" w:cs="Times New Roman"/>
          <w:i/>
          <w:sz w:val="28"/>
          <w:szCs w:val="28"/>
        </w:rPr>
        <w:t>Системы производства и распределения тепловой энергии</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BB6DD5"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00ED4456" w:rsidRPr="005320BD">
        <w:rPr>
          <w:rFonts w:ascii="Times New Roman" w:hAnsi="Times New Roman" w:cs="Times New Roman"/>
          <w:bCs/>
          <w:i/>
          <w:sz w:val="28"/>
          <w:szCs w:val="28"/>
          <w:lang w:val="kk-KZ"/>
        </w:rPr>
        <w:t>тепловой энергией</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ED4456" w:rsidRPr="005320BD">
        <w:rPr>
          <w:rFonts w:ascii="Times New Roman" w:eastAsia="Times New Roman" w:hAnsi="Times New Roman" w:cs="Times New Roman"/>
          <w:i/>
          <w:color w:val="000000"/>
          <w:sz w:val="28"/>
          <w:szCs w:val="28"/>
          <w:lang w:val="kk-KZ"/>
        </w:rPr>
        <w:t>Способы производства теплоты для теплоснабжения</w:t>
      </w:r>
    </w:p>
    <w:p w:rsidR="00455D97" w:rsidRPr="005320BD" w:rsidRDefault="00455D97" w:rsidP="005320BD">
      <w:pPr>
        <w:pStyle w:val="Style5"/>
        <w:widowControl/>
        <w:ind w:firstLine="709"/>
        <w:jc w:val="both"/>
        <w:rPr>
          <w:b/>
          <w:sz w:val="28"/>
          <w:szCs w:val="28"/>
          <w:lang w:val="kk-KZ"/>
        </w:rPr>
      </w:pP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Тепловая энергия производится, в основном, путем сжигания ископаемого углеводородного топлива, что и будет представлено в настоящей главе. Хотя известны (и действуют) и альтернативные способы производства теплоты, например, гелионагревательные установки. гелионагревательные установки могут производить не только низкотемпературное тепло, в сочетании с различными концентраторами гелионагреватели способны производить теплоту с температурой до 2000 К /6, 7/. Отметим также, что когда говорят о производстве тепловой энергии, обычно подразумевают процессы отопления и горячего водоснабжения[16], получение высокотемпературного тепла для металлургии это понятие не охватывает. Для обобщения процессы отопления и горячего водоснабжения называют процессами теплоснабжения.</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Известны следующие способы производства теплоты для теплоснабжения:</w:t>
      </w:r>
    </w:p>
    <w:p w:rsidR="00455D97" w:rsidRPr="005320BD" w:rsidRDefault="00455D97" w:rsidP="003B6C54">
      <w:pPr>
        <w:pStyle w:val="a8"/>
        <w:numPr>
          <w:ilvl w:val="0"/>
          <w:numId w:val="41"/>
        </w:numPr>
        <w:tabs>
          <w:tab w:val="left" w:pos="993"/>
        </w:tabs>
        <w:spacing w:before="0" w:beforeAutospacing="0" w:after="0" w:afterAutospacing="0"/>
        <w:ind w:left="0" w:firstLine="709"/>
        <w:jc w:val="both"/>
        <w:rPr>
          <w:sz w:val="28"/>
          <w:szCs w:val="28"/>
        </w:rPr>
      </w:pPr>
      <w:r w:rsidRPr="005320BD">
        <w:rPr>
          <w:sz w:val="28"/>
          <w:szCs w:val="28"/>
        </w:rPr>
        <w:t>сжигание углеводородного топлива в котельных с целью теплоснабжения;</w:t>
      </w:r>
    </w:p>
    <w:p w:rsidR="00455D97" w:rsidRPr="005320BD" w:rsidRDefault="00455D97" w:rsidP="003B6C54">
      <w:pPr>
        <w:pStyle w:val="a8"/>
        <w:numPr>
          <w:ilvl w:val="0"/>
          <w:numId w:val="41"/>
        </w:numPr>
        <w:tabs>
          <w:tab w:val="left" w:pos="851"/>
        </w:tabs>
        <w:spacing w:before="0" w:beforeAutospacing="0" w:after="0" w:afterAutospacing="0"/>
        <w:ind w:left="0" w:firstLine="709"/>
        <w:jc w:val="both"/>
        <w:rPr>
          <w:sz w:val="28"/>
          <w:szCs w:val="28"/>
        </w:rPr>
      </w:pPr>
      <w:r w:rsidRPr="005320BD">
        <w:rPr>
          <w:sz w:val="28"/>
          <w:szCs w:val="28"/>
        </w:rPr>
        <w:lastRenderedPageBreak/>
        <w:t>сжигание углеводородного топлива в тепловых машинах для производства механической работы и электроэнергии, и затем использование отводимой теплоты для теплоснабжения и горячего водоснабжения;</w:t>
      </w:r>
    </w:p>
    <w:p w:rsidR="00455D97" w:rsidRPr="005320BD" w:rsidRDefault="00455D97" w:rsidP="003B6C54">
      <w:pPr>
        <w:pStyle w:val="a8"/>
        <w:numPr>
          <w:ilvl w:val="0"/>
          <w:numId w:val="41"/>
        </w:numPr>
        <w:tabs>
          <w:tab w:val="left" w:pos="851"/>
        </w:tabs>
        <w:spacing w:before="0" w:beforeAutospacing="0" w:after="0" w:afterAutospacing="0"/>
        <w:ind w:left="0" w:firstLine="709"/>
        <w:jc w:val="both"/>
        <w:rPr>
          <w:sz w:val="28"/>
          <w:szCs w:val="28"/>
        </w:rPr>
      </w:pPr>
      <w:r w:rsidRPr="005320BD">
        <w:rPr>
          <w:sz w:val="28"/>
          <w:szCs w:val="28"/>
        </w:rPr>
        <w:t>получение тепловой энергии в электрических нагревателях.</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Произведенная тепловая энергия должна быть доставлена к потребителю теплоты. Для доставки теплоты к потребителям необходимо либо источник теплоты размещать непосредственно у потребителя (автономная система теплоснабжения), либо транспортировать ее к потребителю (централизованная система теплоснабжения). При централизованной системе теплоснабжения используются теплоносители, в качестве которых чаще всего применяется вода или пар. Воду в зависимости от температуры окружающей среды и потребностями нагревают до необходимой температуры и насосами подают по трубам к потребителю. Система трубопроводов с арматурой, насосами, компенсаторами и теплоизоляцией называется теплотрассой.</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Системы производства и распределения тепловой энергии в отличие от потребителей теплоты обладают некоторой общностью, в связи с чем могут быть рассмотрены как самостоятельные объекты, имеющие сходные характеристики.</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Рассмотрим процессы производства тепловой энергии путем сжигания углеводородного топлива.Горение углеводородного топлива это химическая реакция его быстрого окисления, в результате которой выделяется тепло. Если химическая реакция горения протекает на открытом воздухе, то давление остается постоянным и процесс получения теплоты опре</w:t>
      </w:r>
      <w:r w:rsidR="00ED4456" w:rsidRPr="005320BD">
        <w:rPr>
          <w:sz w:val="28"/>
          <w:szCs w:val="28"/>
        </w:rPr>
        <w:t>деляется следующим уравнением[1</w:t>
      </w:r>
      <w:r w:rsidRPr="005320BD">
        <w:rPr>
          <w:sz w:val="28"/>
          <w:szCs w:val="28"/>
        </w:rPr>
        <w:t>]:</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ED4456" w:rsidP="005320BD">
      <w:pPr>
        <w:pStyle w:val="a8"/>
        <w:spacing w:before="0" w:beforeAutospacing="0" w:after="0" w:afterAutospacing="0"/>
        <w:ind w:firstLine="709"/>
        <w:jc w:val="both"/>
        <w:rPr>
          <w:sz w:val="28"/>
          <w:szCs w:val="28"/>
        </w:rPr>
      </w:pPr>
      <w:r w:rsidRPr="005320BD">
        <w:rPr>
          <w:sz w:val="28"/>
          <w:szCs w:val="28"/>
        </w:rPr>
        <w:t xml:space="preserve">Q = ΔН </w:t>
      </w:r>
      <w:r w:rsidRPr="005320BD">
        <w:rPr>
          <w:sz w:val="28"/>
          <w:szCs w:val="28"/>
          <w:lang w:val="kk-KZ"/>
        </w:rPr>
        <w:t>(</w:t>
      </w:r>
      <w:r w:rsidR="00455D97" w:rsidRPr="005320BD">
        <w:rPr>
          <w:sz w:val="28"/>
          <w:szCs w:val="28"/>
        </w:rPr>
        <w:t>1)</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где Q – выделенная при горении теплота, Дж.;</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ΔН – изменение энтальпии в процессе горения, Дж.</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Разные виды топлива обладают и разной способностью изменять энтальпию в процессе горения. Можно записать:</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Q = k</w:t>
      </w:r>
      <w:r w:rsidRPr="005320BD">
        <w:rPr>
          <w:sz w:val="28"/>
          <w:szCs w:val="28"/>
          <w:vertAlign w:val="subscript"/>
        </w:rPr>
        <w:t>Т</w:t>
      </w:r>
      <w:r w:rsidR="00ED4456" w:rsidRPr="005320BD">
        <w:rPr>
          <w:sz w:val="28"/>
          <w:szCs w:val="28"/>
        </w:rPr>
        <w:t xml:space="preserve"> m (</w:t>
      </w:r>
      <w:r w:rsidRPr="005320BD">
        <w:rPr>
          <w:sz w:val="28"/>
          <w:szCs w:val="28"/>
        </w:rPr>
        <w:t>2)</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где m – масса сгораемого топлива, кг.</w:t>
      </w:r>
    </w:p>
    <w:p w:rsidR="00455D97"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Коэффициент k</w:t>
      </w:r>
      <w:r w:rsidRPr="005320BD">
        <w:rPr>
          <w:sz w:val="28"/>
          <w:szCs w:val="28"/>
          <w:vertAlign w:val="subscript"/>
        </w:rPr>
        <w:t>Т</w:t>
      </w:r>
      <w:r w:rsidRPr="005320BD">
        <w:rPr>
          <w:sz w:val="28"/>
          <w:szCs w:val="28"/>
        </w:rPr>
        <w:t xml:space="preserve"> называется удельной теплотой сгорания или теплотворной способностью топлива, и согласно (7.2) измеряется в Дж/кг[18].</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Теплотворную способность топлива можно определить опытным путем, сжигая его в калориметре, или расчетным путем. Различают высшую и низшую теплотворную способность топлива, которые для углеводородного топлива можно определить по следующим формулам:</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lastRenderedPageBreak/>
        <w:t>высшая теплотворная способность</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lang w:val="en-US"/>
        </w:rPr>
        <w:t>k</w:t>
      </w:r>
      <w:r w:rsidRPr="005320BD">
        <w:rPr>
          <w:sz w:val="28"/>
          <w:szCs w:val="28"/>
          <w:vertAlign w:val="subscript"/>
          <w:lang w:val="en-US"/>
        </w:rPr>
        <w:t>T</w:t>
      </w:r>
      <w:r w:rsidRPr="005320BD">
        <w:rPr>
          <w:sz w:val="28"/>
          <w:szCs w:val="28"/>
        </w:rPr>
        <w:t xml:space="preserve"> = 339</w:t>
      </w:r>
      <w:r w:rsidRPr="005320BD">
        <w:rPr>
          <w:sz w:val="28"/>
          <w:szCs w:val="28"/>
          <w:lang w:val="en-US"/>
        </w:rPr>
        <w:t>C</w:t>
      </w:r>
      <w:r w:rsidRPr="005320BD">
        <w:rPr>
          <w:sz w:val="28"/>
          <w:szCs w:val="28"/>
        </w:rPr>
        <w:t xml:space="preserve"> </w:t>
      </w:r>
      <w:r w:rsidR="00ED4456" w:rsidRPr="005320BD">
        <w:rPr>
          <w:sz w:val="28"/>
          <w:szCs w:val="28"/>
        </w:rPr>
        <w:t>+ 1256</w:t>
      </w:r>
      <w:r w:rsidR="00ED4456" w:rsidRPr="005320BD">
        <w:rPr>
          <w:sz w:val="28"/>
          <w:szCs w:val="28"/>
          <w:lang w:val="en-US"/>
        </w:rPr>
        <w:t>H</w:t>
      </w:r>
      <w:r w:rsidR="00ED4456" w:rsidRPr="005320BD">
        <w:rPr>
          <w:sz w:val="28"/>
          <w:szCs w:val="28"/>
        </w:rPr>
        <w:t xml:space="preserve"> – 109(</w:t>
      </w:r>
      <w:r w:rsidR="00ED4456" w:rsidRPr="005320BD">
        <w:rPr>
          <w:sz w:val="28"/>
          <w:szCs w:val="28"/>
          <w:lang w:val="en-US"/>
        </w:rPr>
        <w:t>O</w:t>
      </w:r>
      <w:r w:rsidR="00ED4456" w:rsidRPr="005320BD">
        <w:rPr>
          <w:sz w:val="28"/>
          <w:szCs w:val="28"/>
        </w:rPr>
        <w:t xml:space="preserve"> – </w:t>
      </w:r>
      <w:r w:rsidR="00ED4456" w:rsidRPr="005320BD">
        <w:rPr>
          <w:sz w:val="28"/>
          <w:szCs w:val="28"/>
          <w:lang w:val="en-US"/>
        </w:rPr>
        <w:t>S</w:t>
      </w:r>
      <w:r w:rsidR="00ED4456" w:rsidRPr="005320BD">
        <w:rPr>
          <w:sz w:val="28"/>
          <w:szCs w:val="28"/>
        </w:rPr>
        <w:t>), кДж/кг (</w:t>
      </w:r>
      <w:r w:rsidRPr="005320BD">
        <w:rPr>
          <w:sz w:val="28"/>
          <w:szCs w:val="28"/>
        </w:rPr>
        <w:t>3)</w:t>
      </w:r>
    </w:p>
    <w:p w:rsidR="00455D97" w:rsidRPr="005320BD" w:rsidRDefault="003B6C54" w:rsidP="005320BD">
      <w:pPr>
        <w:pStyle w:val="a8"/>
        <w:spacing w:before="0" w:beforeAutospacing="0" w:after="0" w:afterAutospacing="0"/>
        <w:ind w:firstLine="709"/>
        <w:jc w:val="both"/>
        <w:rPr>
          <w:sz w:val="28"/>
          <w:szCs w:val="28"/>
        </w:rPr>
      </w:pPr>
      <w:r w:rsidRPr="003B6C54">
        <w:rPr>
          <w:sz w:val="28"/>
          <w:szCs w:val="28"/>
        </w:rPr>
        <w:t xml:space="preserve">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низшая теплотворная способность</w:t>
      </w:r>
    </w:p>
    <w:p w:rsidR="00455D97" w:rsidRPr="005320BD" w:rsidRDefault="00EF034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Теплота передается от котельной энергоносителями, в качестве которых используется пар или вода. Существует несколько конкурирующих вариантов производства и распределения энергоносителей – централизованное от теплоэлектроцентрали (ТЭЦ) или районной котельной (РК), или автономное от автономных источников тепла. Здесь, в соответствии с названием главы, мы рассмотрим два варианта теплоснабжения – централизованное от районной котельной или автономное. Рассматриваемые варианты являются классически альтернативными, так как имеют совершенно противоположные достоинства и недостатки. Достоинством централизованного варианта от районной котельной является возможность обеспечения более высокого коэффициента использования топлива, так как температура его сгорания на более крупных котельных выше, чем при сжигании в автономных теплофикационных установках. Однако при централизованном теплоснабжении требуется транспортировка теплоты к рассредоточенным потребителям, а значит неизбежны транспортные потери или дополнительные затраты на теплоизоляцию теплотрассы. Автономные теплофикационные установки имеют более низкую температуру сгорания топлива, чем крупные районные котельные, но совершенно не имеют транспортных теплопотерь, так как при автономном теплоснабжении нет нужды в транспортировке теплоты. Таким образом, для выбора варианта теплоснабжения необходимо сравнить расход топлива, который определяется исходя из следующих соображений. При использовании районной котельной необходимое количество теплоты равно:</w:t>
      </w:r>
    </w:p>
    <w:p w:rsidR="00455D97" w:rsidRPr="005320BD" w:rsidRDefault="00EF034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 QТР ЦТ </w:t>
      </w:r>
      <w:r w:rsidR="00ED4456" w:rsidRPr="005320BD">
        <w:rPr>
          <w:rFonts w:ascii="Times New Roman" w:eastAsia="Times New Roman" w:hAnsi="Times New Roman" w:cs="Times New Roman"/>
          <w:sz w:val="28"/>
          <w:szCs w:val="28"/>
        </w:rPr>
        <w:t>= ∑Q1j + QПОТ ЦК + QПОТ ТТ (</w:t>
      </w:r>
      <w:r w:rsidR="00ED4456" w:rsidRPr="005320BD">
        <w:rPr>
          <w:rFonts w:ascii="Times New Roman" w:eastAsia="Times New Roman" w:hAnsi="Times New Roman" w:cs="Times New Roman"/>
          <w:sz w:val="28"/>
          <w:szCs w:val="28"/>
          <w:lang w:val="kk-KZ"/>
        </w:rPr>
        <w:t>4</w:t>
      </w:r>
      <w:r w:rsidRPr="005320BD">
        <w:rPr>
          <w:rFonts w:ascii="Times New Roman" w:eastAsia="Times New Roman" w:hAnsi="Times New Roman" w:cs="Times New Roman"/>
          <w:sz w:val="28"/>
          <w:szCs w:val="28"/>
        </w:rPr>
        <w:t xml:space="preserve">) </w:t>
      </w:r>
    </w:p>
    <w:p w:rsidR="00ED4456" w:rsidRPr="005320BD" w:rsidRDefault="00EF0347"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sz w:val="28"/>
          <w:szCs w:val="28"/>
        </w:rPr>
        <w:t xml:space="preserve">где QТР ЦТ – требуемое количество теплоты при централизованном теплоснабжении, Дж.; </w:t>
      </w:r>
    </w:p>
    <w:p w:rsidR="00ED4456" w:rsidRPr="005320BD" w:rsidRDefault="00EF0347"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sz w:val="28"/>
          <w:szCs w:val="28"/>
        </w:rPr>
        <w:t>∑Q1j – сумма полезно потребляемой теплоты j-тыми потребителями, Дж.;</w:t>
      </w:r>
    </w:p>
    <w:p w:rsidR="00ED4456" w:rsidRPr="005320BD" w:rsidRDefault="00EF0347"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sz w:val="28"/>
          <w:szCs w:val="28"/>
        </w:rPr>
        <w:t xml:space="preserve">QПОТ ЦК – потери теплоты в центральной котельной, Дж.; </w:t>
      </w:r>
    </w:p>
    <w:p w:rsidR="00455D97" w:rsidRPr="005320BD" w:rsidRDefault="00EF0347"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sz w:val="28"/>
          <w:szCs w:val="28"/>
        </w:rPr>
        <w:t>QПОТ ТТ – потери теплоты в теплотрассе, Дж. Потери теплоты в централизованной котельной можно выр</w:t>
      </w:r>
      <w:r w:rsidR="00ED4456" w:rsidRPr="005320BD">
        <w:rPr>
          <w:rFonts w:ascii="Times New Roman" w:eastAsia="Times New Roman" w:hAnsi="Times New Roman" w:cs="Times New Roman"/>
          <w:sz w:val="28"/>
          <w:szCs w:val="28"/>
        </w:rPr>
        <w:t xml:space="preserve">азить через ее к.п.д. </w:t>
      </w:r>
    </w:p>
    <w:p w:rsidR="00EF0347" w:rsidRPr="005320BD" w:rsidRDefault="00EF0347"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 В случае использования автономных теплофикационных установок потери теплоты в теплотрассе от</w:t>
      </w:r>
      <w:r w:rsidR="00ED4456" w:rsidRPr="005320BD">
        <w:rPr>
          <w:rFonts w:ascii="Times New Roman" w:eastAsia="Times New Roman" w:hAnsi="Times New Roman" w:cs="Times New Roman"/>
          <w:sz w:val="28"/>
          <w:szCs w:val="28"/>
        </w:rPr>
        <w:t xml:space="preserve">сутствуют. </w:t>
      </w:r>
      <w:r w:rsidR="003B6C54" w:rsidRPr="005320BD">
        <w:rPr>
          <w:rFonts w:ascii="Times New Roman" w:eastAsia="Times New Roman" w:hAnsi="Times New Roman" w:cs="Times New Roman"/>
          <w:sz w:val="28"/>
          <w:szCs w:val="28"/>
        </w:rPr>
        <w:t>Следовательно,</w:t>
      </w:r>
      <w:r w:rsidRPr="005320BD">
        <w:rPr>
          <w:rFonts w:ascii="Times New Roman" w:eastAsia="Times New Roman" w:hAnsi="Times New Roman" w:cs="Times New Roman"/>
          <w:sz w:val="28"/>
          <w:szCs w:val="28"/>
        </w:rPr>
        <w:t xml:space="preserve"> где QТРАТ – требуемое количество теплоты при автономном теплоснабжении, Дж.; ηАУ – к.п.д. автономной теплофикационной установки. В общем случае в рассматриваемых вариантах может применяться разное топливо с разной теплотворной способностью. Наиболее рациональный вариант определ</w:t>
      </w:r>
      <w:r w:rsidR="00ED4456" w:rsidRPr="005320BD">
        <w:rPr>
          <w:rFonts w:ascii="Times New Roman" w:eastAsia="Times New Roman" w:hAnsi="Times New Roman" w:cs="Times New Roman"/>
          <w:sz w:val="28"/>
          <w:szCs w:val="28"/>
        </w:rPr>
        <w:t>яется сравнением</w:t>
      </w:r>
      <w:r w:rsidRPr="005320BD">
        <w:rPr>
          <w:rFonts w:ascii="Times New Roman" w:eastAsia="Times New Roman" w:hAnsi="Times New Roman" w:cs="Times New Roman"/>
          <w:sz w:val="28"/>
          <w:szCs w:val="28"/>
        </w:rPr>
        <w:t xml:space="preserve">. Обратим внимание, что к.п.д. крупных районных котельных зависит от их загрузки. Установлено /4, 8, 10/, что максимальное значение к.п.д. наблюдается при загрузке приблизительно 80% от максимально возможной. Практически тепловая нагрузка (то есть, потребность в теплоте) </w:t>
      </w:r>
      <w:r w:rsidRPr="005320BD">
        <w:rPr>
          <w:rFonts w:ascii="Times New Roman" w:eastAsia="Times New Roman" w:hAnsi="Times New Roman" w:cs="Times New Roman"/>
          <w:sz w:val="28"/>
          <w:szCs w:val="28"/>
        </w:rPr>
        <w:lastRenderedPageBreak/>
        <w:t>изменяется в течение года и суток в зависимости от технологии производства и температуры окружающей среды. В этом случае центральные районные котельные имеют два и более котла, мощность которых выбирается следующим образом. В случае, когда нагрузка имеет только пики (или только провалы) по отношению к средней, принимают два котла, один из которых работает при средней нагрузке (или при провалах), а второй подключается при увеличении тепловой нагрузки до пиковых (или средних) значений. Отметим, что пики или провалы нагрузки могут быть обусловлены не изменением температуры окружающей среды, а производственными технологиями. В этом случае резервный котел должен находиться в горячем резерве, что увеличивает расход топлива. Если тепловая нагрузка имеет явно переменный характер (это часто бывает связано с производственными условиями), график которой имеет по отношению к среднему значению пики и провалы, то в котельной ус</w:t>
      </w:r>
      <w:r w:rsidR="00ED4456" w:rsidRPr="005320BD">
        <w:rPr>
          <w:rFonts w:ascii="Times New Roman" w:eastAsia="Times New Roman" w:hAnsi="Times New Roman" w:cs="Times New Roman"/>
          <w:sz w:val="28"/>
          <w:szCs w:val="28"/>
        </w:rPr>
        <w:t>танавливается три котла.</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Время работы котлов при переменной в течение времени t тепловой нагрузке(пример). Интегральное время работы котлов обозначено штриховкой. В заключение отметим, что если по производственным условиям центральная котельная работает круглогодично с подачей тепла на производственные нужды, то необходимо иметь еще один резервный котел, который будет работать во время плановых и аварийных ремонтов основных котлов. </w:t>
      </w:r>
    </w:p>
    <w:p w:rsidR="00EF0347" w:rsidRPr="005320BD" w:rsidRDefault="00EF0347" w:rsidP="005320BD">
      <w:pPr>
        <w:pStyle w:val="Style5"/>
        <w:widowControl/>
        <w:ind w:firstLine="709"/>
        <w:jc w:val="both"/>
        <w:rPr>
          <w:b/>
          <w:sz w:val="28"/>
          <w:szCs w:val="28"/>
          <w:lang w:val="kk-KZ"/>
        </w:rPr>
      </w:pPr>
    </w:p>
    <w:p w:rsidR="00ED4456" w:rsidRPr="005320BD" w:rsidRDefault="00ED4456" w:rsidP="005320BD">
      <w:pPr>
        <w:shd w:val="clear" w:color="auto" w:fill="FFFFFF"/>
        <w:spacing w:after="0" w:line="240" w:lineRule="auto"/>
        <w:ind w:firstLine="709"/>
        <w:jc w:val="both"/>
        <w:rPr>
          <w:rFonts w:ascii="Times New Roman" w:eastAsia="Times New Roman" w:hAnsi="Times New Roman" w:cs="Times New Roman"/>
          <w:color w:val="000000"/>
          <w:sz w:val="28"/>
          <w:szCs w:val="28"/>
          <w:lang w:val="kk-KZ"/>
        </w:rPr>
      </w:pPr>
    </w:p>
    <w:p w:rsidR="00ED4456" w:rsidRPr="005320BD" w:rsidRDefault="00ED4456"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 xml:space="preserve">                                    Контрольные вопросы</w:t>
      </w:r>
    </w:p>
    <w:p w:rsidR="00ED4456" w:rsidRPr="005320BD" w:rsidRDefault="00ED4456" w:rsidP="005320BD">
      <w:pPr>
        <w:pStyle w:val="a5"/>
        <w:spacing w:after="0" w:line="240" w:lineRule="auto"/>
        <w:ind w:left="0" w:firstLine="709"/>
        <w:jc w:val="both"/>
        <w:rPr>
          <w:rFonts w:ascii="Times New Roman" w:hAnsi="Times New Roman" w:cs="Times New Roman"/>
          <w:b/>
          <w:sz w:val="28"/>
          <w:szCs w:val="28"/>
          <w:lang w:val="kk-KZ"/>
        </w:rPr>
      </w:pPr>
    </w:p>
    <w:p w:rsidR="00ED4456" w:rsidRPr="005320BD" w:rsidRDefault="00ED4456" w:rsidP="005320BD">
      <w:pPr>
        <w:pStyle w:val="Style5"/>
        <w:widowControl/>
        <w:ind w:firstLine="709"/>
        <w:jc w:val="both"/>
        <w:rPr>
          <w:sz w:val="28"/>
          <w:szCs w:val="28"/>
          <w:lang w:val="kk-KZ"/>
        </w:rPr>
      </w:pPr>
      <w:r w:rsidRPr="005320BD">
        <w:rPr>
          <w:i/>
          <w:sz w:val="28"/>
          <w:szCs w:val="28"/>
          <w:lang w:val="kk-KZ"/>
        </w:rPr>
        <w:t xml:space="preserve"> 1.</w:t>
      </w:r>
      <w:r w:rsidRPr="005320BD">
        <w:rPr>
          <w:sz w:val="28"/>
          <w:szCs w:val="28"/>
          <w:lang w:val="kk-KZ"/>
        </w:rPr>
        <w:t>Как р</w:t>
      </w:r>
      <w:r w:rsidRPr="005320BD">
        <w:rPr>
          <w:sz w:val="28"/>
          <w:szCs w:val="28"/>
        </w:rPr>
        <w:t>ационально</w:t>
      </w:r>
      <w:r w:rsidRPr="005320BD">
        <w:rPr>
          <w:sz w:val="28"/>
          <w:szCs w:val="28"/>
          <w:lang w:val="kk-KZ"/>
        </w:rPr>
        <w:t xml:space="preserve"> использовать </w:t>
      </w:r>
      <w:r w:rsidRPr="005320BD">
        <w:rPr>
          <w:sz w:val="28"/>
          <w:szCs w:val="28"/>
        </w:rPr>
        <w:t xml:space="preserve"> энерг</w:t>
      </w:r>
      <w:r w:rsidRPr="005320BD">
        <w:rPr>
          <w:sz w:val="28"/>
          <w:szCs w:val="28"/>
          <w:lang w:val="kk-KZ"/>
        </w:rPr>
        <w:t xml:space="preserve">ию </w:t>
      </w:r>
      <w:r w:rsidRPr="005320BD">
        <w:rPr>
          <w:sz w:val="28"/>
          <w:szCs w:val="28"/>
        </w:rPr>
        <w:t xml:space="preserve"> в системах производства и распределения энергоносителей</w:t>
      </w:r>
      <w:r w:rsidRPr="005320BD">
        <w:rPr>
          <w:sz w:val="28"/>
          <w:szCs w:val="28"/>
          <w:lang w:val="kk-KZ"/>
        </w:rPr>
        <w:t>.</w:t>
      </w:r>
      <w:r w:rsidRPr="005320BD">
        <w:rPr>
          <w:i/>
          <w:sz w:val="28"/>
          <w:szCs w:val="28"/>
          <w:lang w:val="kk-KZ"/>
        </w:rPr>
        <w:t>?</w:t>
      </w:r>
    </w:p>
    <w:p w:rsidR="00ED4456" w:rsidRPr="005320BD" w:rsidRDefault="00DB6344" w:rsidP="005320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D4456" w:rsidRPr="005320BD">
        <w:rPr>
          <w:rFonts w:ascii="Times New Roman" w:hAnsi="Times New Roman" w:cs="Times New Roman"/>
          <w:sz w:val="28"/>
          <w:szCs w:val="28"/>
          <w:lang w:val="kk-KZ"/>
        </w:rPr>
        <w:t>2.</w:t>
      </w:r>
      <w:r w:rsidR="00ED4456" w:rsidRPr="005320BD">
        <w:rPr>
          <w:rFonts w:ascii="Times New Roman" w:hAnsi="Times New Roman" w:cs="Times New Roman"/>
          <w:b/>
          <w:sz w:val="28"/>
          <w:szCs w:val="28"/>
          <w:lang w:val="kk-KZ"/>
        </w:rPr>
        <w:t xml:space="preserve"> </w:t>
      </w:r>
      <w:r w:rsidR="00ED4456" w:rsidRPr="005320BD">
        <w:rPr>
          <w:rFonts w:ascii="Times New Roman" w:hAnsi="Times New Roman" w:cs="Times New Roman"/>
          <w:sz w:val="28"/>
          <w:szCs w:val="28"/>
          <w:lang w:val="kk-KZ"/>
        </w:rPr>
        <w:t xml:space="preserve">Как  определить </w:t>
      </w:r>
      <w:r w:rsidR="00ED4456" w:rsidRPr="005320BD">
        <w:rPr>
          <w:rFonts w:ascii="Times New Roman" w:hAnsi="Times New Roman" w:cs="Times New Roman"/>
          <w:sz w:val="28"/>
          <w:szCs w:val="28"/>
        </w:rPr>
        <w:t>теплотворную способность топлива</w:t>
      </w:r>
      <w:r w:rsidR="00ED4456" w:rsidRPr="005320BD">
        <w:rPr>
          <w:rFonts w:ascii="Times New Roman" w:hAnsi="Times New Roman" w:cs="Times New Roman"/>
          <w:sz w:val="28"/>
          <w:szCs w:val="28"/>
          <w:lang w:val="kk-KZ"/>
        </w:rPr>
        <w:t>?</w:t>
      </w:r>
    </w:p>
    <w:p w:rsidR="00ED4456" w:rsidRPr="005320BD" w:rsidRDefault="00DB6344" w:rsidP="005320BD">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lang w:val="kk-KZ"/>
        </w:rPr>
        <w:t xml:space="preserve"> </w:t>
      </w:r>
      <w:r w:rsidR="00ED4456" w:rsidRPr="005320BD">
        <w:rPr>
          <w:rFonts w:ascii="Times New Roman" w:hAnsi="Times New Roman" w:cs="Times New Roman"/>
          <w:sz w:val="28"/>
          <w:szCs w:val="28"/>
          <w:lang w:val="kk-KZ"/>
        </w:rPr>
        <w:t>3. Что такое тепловая нагрузка?</w:t>
      </w:r>
    </w:p>
    <w:p w:rsidR="00ED4456" w:rsidRPr="005320BD" w:rsidRDefault="00ED4456" w:rsidP="005320BD">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455D97" w:rsidRPr="005320BD" w:rsidRDefault="00455D97" w:rsidP="005320BD">
      <w:pPr>
        <w:pStyle w:val="Style5"/>
        <w:widowControl/>
        <w:ind w:firstLine="709"/>
        <w:jc w:val="both"/>
        <w:rPr>
          <w:b/>
          <w:sz w:val="28"/>
          <w:szCs w:val="28"/>
          <w:lang w:val="kk-KZ"/>
        </w:rPr>
      </w:pPr>
      <w:r w:rsidRPr="005320BD">
        <w:rPr>
          <w:b/>
          <w:sz w:val="28"/>
          <w:szCs w:val="28"/>
        </w:rPr>
        <w:t>Лекция</w:t>
      </w:r>
      <w:r w:rsidRPr="005320BD">
        <w:rPr>
          <w:b/>
          <w:sz w:val="28"/>
          <w:szCs w:val="28"/>
          <w:lang w:val="kk-KZ"/>
        </w:rPr>
        <w:t xml:space="preserve"> 8</w:t>
      </w:r>
      <w:r w:rsidRPr="005320BD">
        <w:rPr>
          <w:b/>
          <w:bCs/>
          <w:sz w:val="28"/>
          <w:szCs w:val="28"/>
          <w:lang w:val="kk-KZ"/>
        </w:rPr>
        <w:t xml:space="preserve">. </w:t>
      </w:r>
      <w:r w:rsidRPr="005320BD">
        <w:rPr>
          <w:b/>
          <w:bCs/>
          <w:sz w:val="28"/>
          <w:szCs w:val="28"/>
        </w:rPr>
        <w:t>Мероприятия по энергосбереж</w:t>
      </w:r>
      <w:r w:rsidRPr="005320BD">
        <w:rPr>
          <w:b/>
          <w:sz w:val="28"/>
          <w:szCs w:val="28"/>
        </w:rPr>
        <w:t>ению в электроприводе</w:t>
      </w:r>
      <w:r w:rsidRPr="005320BD">
        <w:rPr>
          <w:b/>
          <w:sz w:val="28"/>
          <w:szCs w:val="28"/>
          <w:lang w:val="kk-KZ"/>
        </w:rPr>
        <w:t>.</w:t>
      </w:r>
    </w:p>
    <w:p w:rsidR="00ED4456" w:rsidRPr="005320BD" w:rsidRDefault="00ED4456" w:rsidP="005320BD">
      <w:pPr>
        <w:pStyle w:val="Style5"/>
        <w:widowControl/>
        <w:ind w:firstLine="709"/>
        <w:jc w:val="both"/>
        <w:rPr>
          <w:b/>
          <w:sz w:val="28"/>
          <w:szCs w:val="28"/>
          <w:lang w:val="kk-KZ"/>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051726"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sz w:val="28"/>
          <w:szCs w:val="28"/>
        </w:rPr>
        <w:t>Основное условие эффективной работы электропривода</w:t>
      </w:r>
    </w:p>
    <w:p w:rsidR="00051726" w:rsidRPr="005320BD" w:rsidRDefault="00DB6344" w:rsidP="00DB6344">
      <w:pPr>
        <w:pStyle w:val="Style5"/>
        <w:widowControl/>
        <w:jc w:val="both"/>
        <w:rPr>
          <w:sz w:val="28"/>
          <w:szCs w:val="28"/>
          <w:lang w:val="kk-KZ"/>
        </w:rPr>
      </w:pPr>
      <w:r>
        <w:rPr>
          <w:bCs/>
          <w:sz w:val="28"/>
          <w:szCs w:val="28"/>
          <w:lang w:val="kk-KZ"/>
        </w:rPr>
        <w:t xml:space="preserve">        </w:t>
      </w:r>
      <w:r w:rsidR="00051726" w:rsidRPr="005320BD">
        <w:rPr>
          <w:bCs/>
          <w:sz w:val="28"/>
          <w:szCs w:val="28"/>
          <w:lang w:val="kk-KZ"/>
        </w:rPr>
        <w:t xml:space="preserve">  2.</w:t>
      </w:r>
      <w:r w:rsidR="00051726" w:rsidRPr="005320BD">
        <w:rPr>
          <w:bCs/>
          <w:sz w:val="28"/>
          <w:szCs w:val="28"/>
        </w:rPr>
        <w:t>Мероприятия по энергосбереж</w:t>
      </w:r>
      <w:r w:rsidR="00051726" w:rsidRPr="005320BD">
        <w:rPr>
          <w:sz w:val="28"/>
          <w:szCs w:val="28"/>
        </w:rPr>
        <w:t>ению в электроприводе</w:t>
      </w:r>
      <w:r w:rsidR="00051726" w:rsidRPr="005320BD">
        <w:rPr>
          <w:sz w:val="28"/>
          <w:szCs w:val="28"/>
          <w:lang w:val="kk-KZ"/>
        </w:rPr>
        <w:t>.</w:t>
      </w:r>
    </w:p>
    <w:p w:rsidR="00BB6DD5" w:rsidRPr="005320BD" w:rsidRDefault="00051726"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color w:val="000000"/>
          <w:sz w:val="28"/>
          <w:szCs w:val="28"/>
          <w:lang w:val="kk-KZ"/>
        </w:rPr>
        <w:t>3.</w:t>
      </w:r>
      <w:r w:rsidRPr="005320BD">
        <w:rPr>
          <w:rFonts w:ascii="Times New Roman" w:hAnsi="Times New Roman" w:cs="Times New Roman"/>
          <w:color w:val="000000"/>
          <w:sz w:val="28"/>
          <w:szCs w:val="28"/>
        </w:rPr>
        <w:t>Показател</w:t>
      </w:r>
      <w:r w:rsidRPr="005320BD">
        <w:rPr>
          <w:rFonts w:ascii="Times New Roman" w:hAnsi="Times New Roman" w:cs="Times New Roman"/>
          <w:color w:val="000000"/>
          <w:sz w:val="28"/>
          <w:szCs w:val="28"/>
          <w:lang w:val="kk-KZ"/>
        </w:rPr>
        <w:t>и</w:t>
      </w:r>
      <w:r w:rsidRPr="005320BD">
        <w:rPr>
          <w:rFonts w:ascii="Times New Roman" w:hAnsi="Times New Roman" w:cs="Times New Roman"/>
          <w:color w:val="000000"/>
          <w:sz w:val="28"/>
          <w:szCs w:val="28"/>
        </w:rPr>
        <w:t xml:space="preserve"> энергоэффективности электродвигателя</w:t>
      </w:r>
      <w:r w:rsidRPr="005320BD">
        <w:rPr>
          <w:rFonts w:ascii="Times New Roman" w:hAnsi="Times New Roman" w:cs="Times New Roman"/>
          <w:color w:val="000000"/>
          <w:sz w:val="28"/>
          <w:szCs w:val="28"/>
          <w:lang w:val="kk-KZ"/>
        </w:rPr>
        <w:t xml:space="preserve"> и </w:t>
      </w:r>
      <w:r w:rsidRPr="005320BD">
        <w:rPr>
          <w:rFonts w:ascii="Times New Roman" w:hAnsi="Times New Roman" w:cs="Times New Roman"/>
          <w:i/>
          <w:sz w:val="28"/>
          <w:szCs w:val="28"/>
        </w:rPr>
        <w:t>КПД двигателя</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051726"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Ознакомить студентов</w:t>
      </w:r>
      <w:r w:rsidR="00051726" w:rsidRPr="005320BD">
        <w:rPr>
          <w:rFonts w:ascii="Times New Roman" w:hAnsi="Times New Roman" w:cs="Times New Roman"/>
          <w:i/>
          <w:sz w:val="28"/>
          <w:szCs w:val="28"/>
        </w:rPr>
        <w:t xml:space="preserve"> </w:t>
      </w:r>
      <w:r w:rsidR="00051726" w:rsidRPr="005320BD">
        <w:rPr>
          <w:rFonts w:ascii="Times New Roman" w:hAnsi="Times New Roman" w:cs="Times New Roman"/>
          <w:i/>
          <w:sz w:val="28"/>
          <w:szCs w:val="28"/>
          <w:lang w:val="kk-KZ"/>
        </w:rPr>
        <w:t xml:space="preserve"> с о</w:t>
      </w:r>
      <w:r w:rsidR="00051726" w:rsidRPr="005320BD">
        <w:rPr>
          <w:rFonts w:ascii="Times New Roman" w:hAnsi="Times New Roman" w:cs="Times New Roman"/>
          <w:i/>
          <w:sz w:val="28"/>
          <w:szCs w:val="28"/>
        </w:rPr>
        <w:t>сновн</w:t>
      </w:r>
      <w:r w:rsidR="00051726" w:rsidRPr="005320BD">
        <w:rPr>
          <w:rFonts w:ascii="Times New Roman" w:hAnsi="Times New Roman" w:cs="Times New Roman"/>
          <w:i/>
          <w:sz w:val="28"/>
          <w:szCs w:val="28"/>
          <w:lang w:val="kk-KZ"/>
        </w:rPr>
        <w:t xml:space="preserve">ыми </w:t>
      </w:r>
      <w:r w:rsidR="00051726" w:rsidRPr="005320BD">
        <w:rPr>
          <w:rFonts w:ascii="Times New Roman" w:hAnsi="Times New Roman" w:cs="Times New Roman"/>
          <w:i/>
          <w:sz w:val="28"/>
          <w:szCs w:val="28"/>
        </w:rPr>
        <w:t>условие</w:t>
      </w:r>
      <w:r w:rsidR="00051726" w:rsidRPr="005320BD">
        <w:rPr>
          <w:rFonts w:ascii="Times New Roman" w:hAnsi="Times New Roman" w:cs="Times New Roman"/>
          <w:i/>
          <w:sz w:val="28"/>
          <w:szCs w:val="28"/>
          <w:lang w:val="kk-KZ"/>
        </w:rPr>
        <w:t xml:space="preserve">ями </w:t>
      </w:r>
      <w:r w:rsidR="00051726" w:rsidRPr="005320BD">
        <w:rPr>
          <w:rFonts w:ascii="Times New Roman" w:hAnsi="Times New Roman" w:cs="Times New Roman"/>
          <w:i/>
          <w:sz w:val="28"/>
          <w:szCs w:val="28"/>
        </w:rPr>
        <w:t xml:space="preserve"> эффективной работы электропривода</w:t>
      </w:r>
    </w:p>
    <w:p w:rsidR="00051726" w:rsidRPr="005320BD" w:rsidRDefault="00BB6DD5" w:rsidP="005320BD">
      <w:pPr>
        <w:pStyle w:val="Style5"/>
        <w:widowControl/>
        <w:ind w:firstLine="709"/>
        <w:jc w:val="both"/>
        <w:rPr>
          <w:i/>
          <w:sz w:val="28"/>
          <w:szCs w:val="28"/>
          <w:lang w:val="kk-KZ"/>
        </w:rPr>
      </w:pPr>
      <w:r w:rsidRPr="005320BD">
        <w:rPr>
          <w:i/>
          <w:sz w:val="28"/>
          <w:szCs w:val="28"/>
          <w:lang w:val="kk-KZ"/>
        </w:rPr>
        <w:t xml:space="preserve"> 2.</w:t>
      </w:r>
      <w:r w:rsidRPr="005320BD">
        <w:rPr>
          <w:i/>
          <w:color w:val="000000"/>
          <w:sz w:val="28"/>
          <w:szCs w:val="28"/>
        </w:rPr>
        <w:t xml:space="preserve"> Мероприя</w:t>
      </w:r>
      <w:r w:rsidR="00051726" w:rsidRPr="005320BD">
        <w:rPr>
          <w:i/>
          <w:color w:val="000000"/>
          <w:sz w:val="28"/>
          <w:szCs w:val="28"/>
          <w:lang w:val="kk-KZ"/>
        </w:rPr>
        <w:t xml:space="preserve">тия по  </w:t>
      </w:r>
      <w:r w:rsidR="00051726" w:rsidRPr="005320BD">
        <w:rPr>
          <w:bCs/>
          <w:i/>
          <w:sz w:val="28"/>
          <w:szCs w:val="28"/>
        </w:rPr>
        <w:t>энергосбереж</w:t>
      </w:r>
      <w:r w:rsidR="00051726" w:rsidRPr="005320BD">
        <w:rPr>
          <w:i/>
          <w:sz w:val="28"/>
          <w:szCs w:val="28"/>
        </w:rPr>
        <w:t>ению в электроприводе</w:t>
      </w:r>
      <w:r w:rsidR="00051726" w:rsidRPr="005320BD">
        <w:rPr>
          <w:i/>
          <w:sz w:val="28"/>
          <w:szCs w:val="28"/>
          <w:lang w:val="kk-KZ"/>
        </w:rPr>
        <w:t>.</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Электропривод является одним из основных потребителей электроэнергии (на него приходится до 70 % всей потребляемой электроэнергии).</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Наибольшее распространение в системе электропривода получили асинхронные электродвигатели (АД) как наиболее простые, надежные и </w:t>
      </w:r>
      <w:r w:rsidRPr="005320BD">
        <w:rPr>
          <w:rFonts w:ascii="Times New Roman" w:hAnsi="Times New Roman" w:cs="Times New Roman"/>
          <w:color w:val="000000"/>
          <w:sz w:val="28"/>
          <w:szCs w:val="28"/>
        </w:rPr>
        <w:lastRenderedPageBreak/>
        <w:t>дешевые. Применяют АД с фазным ротором и с короткозамкнутым ротором. АД с фазным ротором сложнее и дороже АД с короткозамкнутым ротором, но имеют более высокий КПД (на 0,6 ÷ 3,5 %) и менее чувствительны к колебаниям напряжения питания. Учитывая это, АД с фазным ротором применяют для привода механизмов с нормальными, тяжелыми и частыми пусками (вентиляторы, мельницы, шахтные подъемные машины и др.).</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Наряду с АД широко применяются также СД. Они имеют более высокий КПД (96 ÷ 99 %) и перегрузочную способность по сравнению с АД, могут генерировать реактивную мощность, повышая тем самым коэффициент мощности в системе электроснабжения. Однако, из-за необходимости возбуждения ротора постоянным током от возбудителя или выпрямителя, а также из-за сложного пуска СД часто не могут конкурировать с АД. </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СД используются там, где их не требуется часто отключать и включать. В основном это мощные компрессоры, работающие в системах сжатия воздуха, на газокомпрессорных станциях. Мощность СД достигает нескольких десятков МВт. Мощные СД работают, как правило, на напряжениях 6 и 10 кВ.</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Основное условие эффективной работы электропривода – это соответствие электрической мощности двигателя и требуемой механической мощности </w:t>
      </w:r>
      <w:r w:rsidRPr="005320BD">
        <w:rPr>
          <w:rFonts w:ascii="Times New Roman" w:hAnsi="Times New Roman" w:cs="Times New Roman"/>
          <w:color w:val="000000"/>
          <w:sz w:val="28"/>
          <w:szCs w:val="28"/>
        </w:rPr>
        <w:t>[1]</w:t>
      </w:r>
      <w:r w:rsidRPr="005320BD">
        <w:rPr>
          <w:rFonts w:ascii="Times New Roman" w:hAnsi="Times New Roman" w:cs="Times New Roman"/>
          <w:sz w:val="28"/>
          <w:szCs w:val="28"/>
        </w:rPr>
        <w:t>. При недогрузке двигателя снижается его КПД и коэффициент мощности, при перегрузке двигатель перегревается и выходит из строя.</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Плата за годовое потребление электроэнергии электродвигателем во много раз превышает его стоимость. Поэтому если электродвигатель не соответствует требуемой механической мощности и работает с большой недогрузкой, то его следует заменить двигателем меньшей мощности.</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 снижении загрузки электродвигателей возрастает доля потребления реактивной мощности по отношению к активной, что приводит к уменьшению коэффициента мощности, КПД двигателя снижается.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Например, двигатель мощностью 5 кВт, имеющий КПД 80 % при номинальной загрузке, при загрузке 50 % снижает свой КПД до 55 %. Двигатель мощностью 150 кВт при тех же загрузках имеет КПД соответственно 90 и 65 %.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 загрузке АД менее 45 % его целесообразно менять на другой двигатель с соответствующей номинальной мощностью.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 загрузке более 70 % замена двигателя нецелесообразна.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 загрузке 45 </w:t>
      </w:r>
      <w:r w:rsidRPr="005320BD">
        <w:rPr>
          <w:rFonts w:ascii="Times New Roman" w:hAnsi="Times New Roman" w:cs="Times New Roman"/>
          <w:color w:val="000000"/>
          <w:sz w:val="28"/>
          <w:szCs w:val="28"/>
        </w:rPr>
        <w:t xml:space="preserve">÷ </w:t>
      </w:r>
      <w:r w:rsidRPr="005320BD">
        <w:rPr>
          <w:rFonts w:ascii="Times New Roman" w:hAnsi="Times New Roman" w:cs="Times New Roman"/>
          <w:sz w:val="28"/>
          <w:szCs w:val="28"/>
        </w:rPr>
        <w:t xml:space="preserve">70 % требуется проводить экономический расчет целесообразности замены двигателя. Если определить суммарные потери активной мощности электродвигателя </w:t>
      </w:r>
      <w:r w:rsidRPr="005320BD">
        <w:rPr>
          <w:rFonts w:ascii="Times New Roman" w:hAnsi="Times New Roman" w:cs="Times New Roman"/>
          <w:position w:val="-12"/>
          <w:sz w:val="28"/>
          <w:szCs w:val="28"/>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8.75pt" o:ole="">
            <v:imagedata r:id="rId48" o:title=""/>
          </v:shape>
          <o:OLEObject Type="Embed" ProgID="Equation.3" ShapeID="_x0000_i1025" DrawAspect="Content" ObjectID="_1558162422" r:id="rId49"/>
        </w:object>
      </w:r>
      <w:r w:rsidRPr="005320BD">
        <w:rPr>
          <w:rFonts w:ascii="Times New Roman" w:hAnsi="Times New Roman" w:cs="Times New Roman"/>
          <w:sz w:val="28"/>
          <w:szCs w:val="28"/>
        </w:rPr>
        <w:t xml:space="preserve"> в системе электроснабжения до замены  и суммарные потери активной мощности </w:t>
      </w:r>
      <w:r w:rsidRPr="005320BD">
        <w:rPr>
          <w:rFonts w:ascii="Times New Roman" w:hAnsi="Times New Roman" w:cs="Times New Roman"/>
          <w:position w:val="-12"/>
          <w:sz w:val="28"/>
          <w:szCs w:val="28"/>
        </w:rPr>
        <w:object w:dxaOrig="420" w:dyaOrig="380">
          <v:shape id="_x0000_i1026" type="#_x0000_t75" style="width:21pt;height:18.75pt" o:ole="">
            <v:imagedata r:id="rId50" o:title=""/>
          </v:shape>
          <o:OLEObject Type="Embed" ProgID="Equation.3" ShapeID="_x0000_i1026" DrawAspect="Content" ObjectID="_1558162423" r:id="rId51"/>
        </w:object>
      </w:r>
      <w:r w:rsidRPr="005320BD">
        <w:rPr>
          <w:rFonts w:ascii="Times New Roman" w:hAnsi="Times New Roman" w:cs="Times New Roman"/>
          <w:sz w:val="28"/>
          <w:szCs w:val="28"/>
        </w:rPr>
        <w:t xml:space="preserve"> после замены двигателя и окажется что </w:t>
      </w:r>
      <w:r w:rsidRPr="005320BD">
        <w:rPr>
          <w:rFonts w:ascii="Times New Roman" w:hAnsi="Times New Roman" w:cs="Times New Roman"/>
          <w:position w:val="-12"/>
          <w:sz w:val="28"/>
          <w:szCs w:val="28"/>
        </w:rPr>
        <w:object w:dxaOrig="420" w:dyaOrig="380">
          <v:shape id="_x0000_i1027" type="#_x0000_t75" style="width:21pt;height:18.75pt" o:ole="">
            <v:imagedata r:id="rId52" o:title=""/>
          </v:shape>
          <o:OLEObject Type="Embed" ProgID="Equation.3" ShapeID="_x0000_i1027" DrawAspect="Content" ObjectID="_1558162424" r:id="rId53"/>
        </w:object>
      </w:r>
      <w:r w:rsidRPr="005320BD">
        <w:rPr>
          <w:rFonts w:ascii="Times New Roman" w:hAnsi="Times New Roman" w:cs="Times New Roman"/>
          <w:sz w:val="28"/>
          <w:szCs w:val="28"/>
        </w:rPr>
        <w:t xml:space="preserve"> &lt; </w:t>
      </w:r>
      <w:r w:rsidRPr="005320BD">
        <w:rPr>
          <w:rFonts w:ascii="Times New Roman" w:hAnsi="Times New Roman" w:cs="Times New Roman"/>
          <w:position w:val="-12"/>
          <w:sz w:val="28"/>
          <w:szCs w:val="28"/>
        </w:rPr>
        <w:object w:dxaOrig="400" w:dyaOrig="380">
          <v:shape id="_x0000_i1028" type="#_x0000_t75" style="width:20.25pt;height:18.75pt" o:ole="">
            <v:imagedata r:id="rId54" o:title=""/>
          </v:shape>
          <o:OLEObject Type="Embed" ProgID="Equation.3" ShapeID="_x0000_i1028" DrawAspect="Content" ObjectID="_1558162425" r:id="rId55"/>
        </w:object>
      </w:r>
      <w:r w:rsidRPr="005320BD">
        <w:rPr>
          <w:rFonts w:ascii="Times New Roman" w:hAnsi="Times New Roman" w:cs="Times New Roman"/>
          <w:sz w:val="28"/>
          <w:szCs w:val="28"/>
        </w:rPr>
        <w:t xml:space="preserve">, то замена электродвигателя будет целесообразна. </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sz w:val="28"/>
          <w:szCs w:val="28"/>
        </w:rPr>
        <w:t xml:space="preserve">Потери активной мощности можно рассчитать по формуле </w:t>
      </w:r>
      <w:r w:rsidRPr="005320BD">
        <w:rPr>
          <w:rFonts w:ascii="Times New Roman" w:hAnsi="Times New Roman" w:cs="Times New Roman"/>
          <w:color w:val="000000"/>
          <w:sz w:val="28"/>
          <w:szCs w:val="28"/>
        </w:rPr>
        <w:t>[1]:</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p>
    <w:p w:rsidR="00455D97" w:rsidRPr="005320BD" w:rsidRDefault="00455D97" w:rsidP="00F00257">
      <w:pPr>
        <w:spacing w:after="0" w:line="240" w:lineRule="auto"/>
        <w:ind w:firstLine="709"/>
        <w:jc w:val="right"/>
        <w:rPr>
          <w:rFonts w:ascii="Times New Roman" w:hAnsi="Times New Roman" w:cs="Times New Roman"/>
          <w:sz w:val="28"/>
          <w:szCs w:val="28"/>
        </w:rPr>
      </w:pPr>
      <w:r w:rsidRPr="005320BD">
        <w:rPr>
          <w:rFonts w:ascii="Times New Roman" w:hAnsi="Times New Roman" w:cs="Times New Roman"/>
          <w:position w:val="-12"/>
          <w:sz w:val="28"/>
          <w:szCs w:val="28"/>
        </w:rPr>
        <w:object w:dxaOrig="6200" w:dyaOrig="440">
          <v:shape id="_x0000_i1029" type="#_x0000_t75" style="width:323.95pt;height:21.75pt" o:ole="">
            <v:imagedata r:id="rId56" o:title=""/>
          </v:shape>
          <o:OLEObject Type="Embed" ProgID="Equation.3" ShapeID="_x0000_i1029" DrawAspect="Content" ObjectID="_1558162426" r:id="rId57"/>
        </w:object>
      </w:r>
      <w:r w:rsidR="00E235A3">
        <w:rPr>
          <w:rFonts w:ascii="Times New Roman" w:hAnsi="Times New Roman" w:cs="Times New Roman"/>
          <w:sz w:val="28"/>
          <w:szCs w:val="28"/>
        </w:rPr>
        <w:t>,                    (5</w:t>
      </w:r>
      <w:r w:rsidRPr="005320BD">
        <w:rPr>
          <w:rFonts w:ascii="Times New Roman" w:hAnsi="Times New Roman" w:cs="Times New Roman"/>
          <w:sz w:val="28"/>
          <w:szCs w:val="28"/>
        </w:rPr>
        <w:t>)</w:t>
      </w:r>
    </w:p>
    <w:p w:rsidR="00455D97" w:rsidRPr="005320BD" w:rsidRDefault="00455D97" w:rsidP="005320BD">
      <w:pPr>
        <w:spacing w:after="0" w:line="240" w:lineRule="auto"/>
        <w:ind w:firstLine="709"/>
        <w:jc w:val="both"/>
        <w:rPr>
          <w:rFonts w:ascii="Times New Roman" w:hAnsi="Times New Roman" w:cs="Times New Roman"/>
          <w:sz w:val="28"/>
          <w:szCs w:val="28"/>
        </w:rPr>
      </w:pPr>
    </w:p>
    <w:tbl>
      <w:tblPr>
        <w:tblW w:w="0" w:type="auto"/>
        <w:tblLook w:val="04A0" w:firstRow="1" w:lastRow="0" w:firstColumn="1" w:lastColumn="0" w:noHBand="0" w:noVBand="1"/>
      </w:tblPr>
      <w:tblGrid>
        <w:gridCol w:w="9570"/>
      </w:tblGrid>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300" w:dyaOrig="380">
                <v:shape id="_x0000_i1030" type="#_x0000_t75" style="width:14.25pt;height:18.75pt" o:ole="">
                  <v:imagedata r:id="rId58" o:title=""/>
                </v:shape>
                <o:OLEObject Type="Embed" ProgID="Equation.3" ShapeID="_x0000_i1030" DrawAspect="Content" ObjectID="_1558162427" r:id="rId59"/>
              </w:object>
            </w:r>
            <w:r w:rsidRPr="005320BD">
              <w:rPr>
                <w:rFonts w:ascii="Times New Roman" w:hAnsi="Times New Roman" w:cs="Times New Roman"/>
                <w:sz w:val="28"/>
                <w:szCs w:val="28"/>
              </w:rPr>
              <w:t xml:space="preserve"> - ток холостого хода электродвигателя, А;</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2220" w:dyaOrig="440">
                <v:shape id="_x0000_i1031" type="#_x0000_t75" style="width:111.8pt;height:22.5pt" o:ole="">
                  <v:imagedata r:id="rId60" o:title=""/>
                </v:shape>
                <o:OLEObject Type="Embed" ProgID="Equation.3" ShapeID="_x0000_i1031" DrawAspect="Content" ObjectID="_1558162428" r:id="rId61"/>
              </w:object>
            </w:r>
            <w:r w:rsidRPr="005320BD">
              <w:rPr>
                <w:rFonts w:ascii="Times New Roman" w:hAnsi="Times New Roman" w:cs="Times New Roman"/>
                <w:sz w:val="28"/>
                <w:szCs w:val="28"/>
              </w:rPr>
              <w:t xml:space="preserve"> - реактивная мощность, потребляемая электродвигателем на холостом ходу, кВАр;</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720" w:dyaOrig="380">
                <v:shape id="_x0000_i1032" type="#_x0000_t75" style="width:35.25pt;height:18.75pt" o:ole="">
                  <v:imagedata r:id="rId62" o:title=""/>
                </v:shape>
                <o:OLEObject Type="Embed" ProgID="Equation.3" ShapeID="_x0000_i1032" DrawAspect="Content" ObjectID="_1558162429" r:id="rId63"/>
              </w:object>
            </w:r>
            <w:r w:rsidRPr="005320BD">
              <w:rPr>
                <w:rFonts w:ascii="Times New Roman" w:hAnsi="Times New Roman" w:cs="Times New Roman"/>
                <w:sz w:val="28"/>
                <w:szCs w:val="28"/>
              </w:rPr>
              <w:t xml:space="preserve"> - номинальное напряжение двигателя, В;</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34"/>
                <w:sz w:val="28"/>
                <w:szCs w:val="28"/>
              </w:rPr>
              <w:object w:dxaOrig="1359" w:dyaOrig="780">
                <v:shape id="_x0000_i1033" type="#_x0000_t75" style="width:68.95pt;height:39pt" o:ole="">
                  <v:imagedata r:id="rId64" o:title=""/>
                </v:shape>
                <o:OLEObject Type="Embed" ProgID="Equation.3" ShapeID="_x0000_i1033" DrawAspect="Content" ObjectID="_1558162430" r:id="rId65"/>
              </w:object>
            </w:r>
            <w:r w:rsidRPr="005320BD">
              <w:rPr>
                <w:rFonts w:ascii="Times New Roman" w:hAnsi="Times New Roman" w:cs="Times New Roman"/>
                <w:sz w:val="28"/>
                <w:szCs w:val="28"/>
              </w:rPr>
              <w:t xml:space="preserve"> - коэффициент загрузки двигателя;</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4"/>
                <w:sz w:val="28"/>
                <w:szCs w:val="28"/>
              </w:rPr>
              <w:object w:dxaOrig="260" w:dyaOrig="279">
                <v:shape id="_x0000_i1034" type="#_x0000_t75" style="width:13.5pt;height:14.25pt" o:ole="">
                  <v:imagedata r:id="rId66" o:title=""/>
                </v:shape>
                <o:OLEObject Type="Embed" ProgID="Equation.3" ShapeID="_x0000_i1034" DrawAspect="Content" ObjectID="_1558162431" r:id="rId67"/>
              </w:object>
            </w:r>
            <w:r w:rsidRPr="005320BD">
              <w:rPr>
                <w:rFonts w:ascii="Times New Roman" w:hAnsi="Times New Roman" w:cs="Times New Roman"/>
                <w:sz w:val="28"/>
                <w:szCs w:val="28"/>
              </w:rPr>
              <w:t xml:space="preserve"> - средняя мощность загрузки двигателя, кВт;</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680" w:dyaOrig="380">
                <v:shape id="_x0000_i1035" type="#_x0000_t75" style="width:33.75pt;height:18.75pt" o:ole="">
                  <v:imagedata r:id="rId68" o:title=""/>
                </v:shape>
                <o:OLEObject Type="Embed" ProgID="Equation.3" ShapeID="_x0000_i1035" DrawAspect="Content" ObjectID="_1558162432" r:id="rId69"/>
              </w:object>
            </w:r>
            <w:r w:rsidRPr="005320BD">
              <w:rPr>
                <w:rFonts w:ascii="Times New Roman" w:hAnsi="Times New Roman" w:cs="Times New Roman"/>
                <w:sz w:val="28"/>
                <w:szCs w:val="28"/>
              </w:rPr>
              <w:t xml:space="preserve"> - номинальная мощность двигателя, кВт;</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32"/>
                <w:sz w:val="28"/>
                <w:szCs w:val="28"/>
              </w:rPr>
              <w:object w:dxaOrig="1500" w:dyaOrig="760">
                <v:shape id="_x0000_i1036" type="#_x0000_t75" style="width:78pt;height:38.25pt" o:ole="">
                  <v:imagedata r:id="rId70" o:title=""/>
                </v:shape>
                <o:OLEObject Type="Embed" ProgID="Equation.3" ShapeID="_x0000_i1036" DrawAspect="Content" ObjectID="_1558162433" r:id="rId71"/>
              </w:object>
            </w:r>
            <w:r w:rsidRPr="005320BD">
              <w:rPr>
                <w:rFonts w:ascii="Times New Roman" w:hAnsi="Times New Roman" w:cs="Times New Roman"/>
                <w:sz w:val="28"/>
                <w:szCs w:val="28"/>
              </w:rPr>
              <w:t xml:space="preserve"> - прирост активной мощности в двигателе при 100%- ной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нагрузке, кВт;</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34"/>
                <w:sz w:val="28"/>
                <w:szCs w:val="28"/>
              </w:rPr>
              <w:object w:dxaOrig="2500" w:dyaOrig="780">
                <v:shape id="_x0000_i1037" type="#_x0000_t75" style="width:125.25pt;height:39pt" o:ole="">
                  <v:imagedata r:id="rId72" o:title=""/>
                </v:shape>
                <o:OLEObject Type="Embed" ProgID="Equation.3" ShapeID="_x0000_i1037" DrawAspect="Content" ObjectID="_1558162434" r:id="rId73"/>
              </w:object>
            </w:r>
            <w:r w:rsidRPr="005320BD">
              <w:rPr>
                <w:rFonts w:ascii="Times New Roman" w:hAnsi="Times New Roman" w:cs="Times New Roman"/>
                <w:sz w:val="28"/>
                <w:szCs w:val="28"/>
              </w:rPr>
              <w:t xml:space="preserve"> - реактивная мощность двигателя при номинальной</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нагрузке, кВАр;</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320" w:dyaOrig="380">
                <v:shape id="_x0000_i1038" type="#_x0000_t75" style="width:15.75pt;height:18.75pt" o:ole="">
                  <v:imagedata r:id="rId74" o:title=""/>
                </v:shape>
                <o:OLEObject Type="Embed" ProgID="Equation.3" ShapeID="_x0000_i1038" DrawAspect="Content" ObjectID="_1558162435" r:id="rId75"/>
              </w:object>
            </w:r>
            <w:r w:rsidRPr="005320BD">
              <w:rPr>
                <w:rFonts w:ascii="Times New Roman" w:hAnsi="Times New Roman" w:cs="Times New Roman"/>
                <w:sz w:val="28"/>
                <w:szCs w:val="28"/>
              </w:rPr>
              <w:t xml:space="preserve"> - КПД двигателя при полной нагрузке;</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760" w:dyaOrig="380">
                <v:shape id="_x0000_i1039" type="#_x0000_t75" style="width:38.25pt;height:18.75pt" o:ole="">
                  <v:imagedata r:id="rId76" o:title=""/>
                </v:shape>
                <o:OLEObject Type="Embed" ProgID="Equation.3" ShapeID="_x0000_i1039" DrawAspect="Content" ObjectID="_1558162436" r:id="rId77"/>
              </w:object>
            </w:r>
            <w:r w:rsidRPr="005320BD">
              <w:rPr>
                <w:rFonts w:ascii="Times New Roman" w:hAnsi="Times New Roman" w:cs="Times New Roman"/>
                <w:sz w:val="28"/>
                <w:szCs w:val="28"/>
              </w:rPr>
              <w:t xml:space="preserve"> - номинальный коэффициент реактивной мощности</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двигателя;</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560" w:dyaOrig="380">
                <v:shape id="_x0000_i1040" type="#_x0000_t75" style="width:27.75pt;height:18.75pt" o:ole="">
                  <v:imagedata r:id="rId78" o:title=""/>
                </v:shape>
                <o:OLEObject Type="Embed" ProgID="Equation.3" ShapeID="_x0000_i1040" DrawAspect="Content" ObjectID="_1558162437" r:id="rId79"/>
              </w:object>
            </w:r>
            <w:r w:rsidRPr="005320BD">
              <w:rPr>
                <w:rFonts w:ascii="Times New Roman" w:hAnsi="Times New Roman" w:cs="Times New Roman"/>
                <w:sz w:val="28"/>
                <w:szCs w:val="28"/>
              </w:rPr>
              <w:t xml:space="preserve"> - - коэффициент изменения потерь, кВт/кВАр;</w:t>
            </w:r>
          </w:p>
        </w:tc>
      </w:tr>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499" w:dyaOrig="380">
                <v:shape id="_x0000_i1041" type="#_x0000_t75" style="width:24.75pt;height:18.75pt" o:ole="">
                  <v:imagedata r:id="rId80" o:title=""/>
                </v:shape>
                <o:OLEObject Type="Embed" ProgID="Equation.3" ShapeID="_x0000_i1041" DrawAspect="Content" ObjectID="_1558162438" r:id="rId81"/>
              </w:object>
            </w:r>
            <w:r w:rsidRPr="005320BD">
              <w:rPr>
                <w:rFonts w:ascii="Times New Roman" w:hAnsi="Times New Roman" w:cs="Times New Roman"/>
                <w:sz w:val="28"/>
                <w:szCs w:val="28"/>
              </w:rPr>
              <w:t xml:space="preserve"> - активные потери холостого хода двигателя, кВт:</w:t>
            </w:r>
          </w:p>
        </w:tc>
      </w:tr>
    </w:tbl>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Активные потери холостого хода двигателя </w:t>
      </w:r>
      <w:r w:rsidRPr="005320BD">
        <w:rPr>
          <w:rFonts w:ascii="Times New Roman" w:hAnsi="Times New Roman" w:cs="Times New Roman"/>
          <w:position w:val="-12"/>
          <w:sz w:val="28"/>
          <w:szCs w:val="28"/>
        </w:rPr>
        <w:object w:dxaOrig="499" w:dyaOrig="380">
          <v:shape id="_x0000_i1042" type="#_x0000_t75" style="width:24.75pt;height:18.75pt" o:ole="">
            <v:imagedata r:id="rId80" o:title=""/>
          </v:shape>
          <o:OLEObject Type="Embed" ProgID="Equation.3" ShapeID="_x0000_i1042" DrawAspect="Content" ObjectID="_1558162439" r:id="rId82"/>
        </w:object>
      </w:r>
      <w:r w:rsidRPr="005320BD">
        <w:rPr>
          <w:rFonts w:ascii="Times New Roman" w:hAnsi="Times New Roman" w:cs="Times New Roman"/>
          <w:sz w:val="28"/>
          <w:szCs w:val="28"/>
        </w:rPr>
        <w:t xml:space="preserve"> определяются по формуле:</w:t>
      </w:r>
    </w:p>
    <w:p w:rsidR="00455D97" w:rsidRPr="005320BD" w:rsidRDefault="00455D97" w:rsidP="00F00257">
      <w:pPr>
        <w:spacing w:after="0" w:line="240" w:lineRule="auto"/>
        <w:ind w:firstLine="709"/>
        <w:jc w:val="right"/>
        <w:rPr>
          <w:rFonts w:ascii="Times New Roman" w:hAnsi="Times New Roman" w:cs="Times New Roman"/>
          <w:sz w:val="28"/>
          <w:szCs w:val="28"/>
        </w:rPr>
      </w:pPr>
      <w:r w:rsidRPr="005320BD">
        <w:rPr>
          <w:rFonts w:ascii="Times New Roman" w:hAnsi="Times New Roman" w:cs="Times New Roman"/>
          <w:position w:val="-36"/>
          <w:sz w:val="28"/>
          <w:szCs w:val="28"/>
        </w:rPr>
        <w:object w:dxaOrig="3080" w:dyaOrig="859">
          <v:shape id="_x0000_i1043" type="#_x0000_t75" style="width:153.7pt;height:42.75pt" o:ole="">
            <v:imagedata r:id="rId83" o:title=""/>
          </v:shape>
          <o:OLEObject Type="Embed" ProgID="Equation.3" ShapeID="_x0000_i1043" DrawAspect="Content" ObjectID="_1558162440" r:id="rId84"/>
        </w:object>
      </w:r>
      <w:r w:rsidRPr="005320BD">
        <w:rPr>
          <w:rFonts w:ascii="Times New Roman" w:hAnsi="Times New Roman" w:cs="Times New Roman"/>
          <w:sz w:val="28"/>
          <w:szCs w:val="28"/>
        </w:rPr>
        <w:t xml:space="preserve">,               </w:t>
      </w:r>
      <w:r w:rsidR="00E235A3">
        <w:rPr>
          <w:rFonts w:ascii="Times New Roman" w:hAnsi="Times New Roman" w:cs="Times New Roman"/>
          <w:sz w:val="28"/>
          <w:szCs w:val="28"/>
        </w:rPr>
        <w:t xml:space="preserve">                                                     (6</w:t>
      </w:r>
      <w:r w:rsidRPr="005320BD">
        <w:rPr>
          <w:rFonts w:ascii="Times New Roman" w:hAnsi="Times New Roman" w:cs="Times New Roman"/>
          <w:sz w:val="28"/>
          <w:szCs w:val="28"/>
        </w:rPr>
        <w:t>)</w:t>
      </w:r>
    </w:p>
    <w:p w:rsidR="00455D97" w:rsidRPr="005320BD" w:rsidRDefault="00455D97" w:rsidP="005320BD">
      <w:pPr>
        <w:spacing w:after="0" w:line="240" w:lineRule="auto"/>
        <w:ind w:firstLine="709"/>
        <w:jc w:val="both"/>
        <w:rPr>
          <w:rFonts w:ascii="Times New Roman" w:hAnsi="Times New Roman" w:cs="Times New Roman"/>
          <w:sz w:val="28"/>
          <w:szCs w:val="28"/>
        </w:rPr>
      </w:pPr>
    </w:p>
    <w:tbl>
      <w:tblPr>
        <w:tblW w:w="0" w:type="auto"/>
        <w:tblLook w:val="04A0" w:firstRow="1" w:lastRow="0" w:firstColumn="1" w:lastColumn="0" w:noHBand="0" w:noVBand="1"/>
      </w:tblPr>
      <w:tblGrid>
        <w:gridCol w:w="9570"/>
      </w:tblGrid>
      <w:tr w:rsidR="00455D97" w:rsidRPr="005320BD" w:rsidTr="00455D97">
        <w:tc>
          <w:tcPr>
            <w:tcW w:w="9854" w:type="dxa"/>
          </w:tcPr>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30"/>
                <w:sz w:val="28"/>
                <w:szCs w:val="28"/>
              </w:rPr>
              <w:object w:dxaOrig="1040" w:dyaOrig="700">
                <v:shape id="_x0000_i1044" type="#_x0000_t75" style="width:51.75pt;height:35.25pt" o:ole="">
                  <v:imagedata r:id="rId85" o:title=""/>
                </v:shape>
                <o:OLEObject Type="Embed" ProgID="Equation.3" ShapeID="_x0000_i1044" DrawAspect="Content" ObjectID="_1558162441" r:id="rId86"/>
              </w:object>
            </w:r>
            <w:r w:rsidRPr="005320BD">
              <w:rPr>
                <w:rFonts w:ascii="Times New Roman" w:hAnsi="Times New Roman" w:cs="Times New Roman"/>
                <w:sz w:val="28"/>
                <w:szCs w:val="28"/>
              </w:rPr>
              <w:t xml:space="preserve"> - расчетный коэффициент, зависящий от конструкции двигателя.</w:t>
            </w:r>
          </w:p>
        </w:tc>
      </w:tr>
    </w:tbl>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Расчетный коэффициент, зависящий от конструкции двигателя </w:t>
      </w:r>
      <w:r w:rsidRPr="005320BD">
        <w:rPr>
          <w:rFonts w:ascii="Times New Roman" w:hAnsi="Times New Roman" w:cs="Times New Roman"/>
          <w:sz w:val="28"/>
          <w:szCs w:val="28"/>
        </w:rPr>
        <w:sym w:font="Symbol" w:char="F067"/>
      </w:r>
      <w:r w:rsidRPr="005320BD">
        <w:rPr>
          <w:rFonts w:ascii="Times New Roman" w:hAnsi="Times New Roman" w:cs="Times New Roman"/>
          <w:sz w:val="28"/>
          <w:szCs w:val="28"/>
        </w:rPr>
        <w:t xml:space="preserve"> определяется по формуле:</w:t>
      </w:r>
    </w:p>
    <w:p w:rsidR="00455D97" w:rsidRPr="005320BD" w:rsidRDefault="00455D97" w:rsidP="005320BD">
      <w:pPr>
        <w:spacing w:after="0" w:line="240" w:lineRule="auto"/>
        <w:ind w:firstLine="709"/>
        <w:jc w:val="both"/>
        <w:rPr>
          <w:rFonts w:ascii="Times New Roman" w:hAnsi="Times New Roman" w:cs="Times New Roman"/>
          <w:sz w:val="28"/>
          <w:szCs w:val="28"/>
        </w:rPr>
      </w:pPr>
    </w:p>
    <w:p w:rsidR="00455D97" w:rsidRPr="005320BD" w:rsidRDefault="00455D97" w:rsidP="00F00257">
      <w:pPr>
        <w:spacing w:after="0" w:line="240" w:lineRule="auto"/>
        <w:ind w:firstLine="709"/>
        <w:jc w:val="right"/>
        <w:rPr>
          <w:rFonts w:ascii="Times New Roman" w:hAnsi="Times New Roman" w:cs="Times New Roman"/>
          <w:sz w:val="28"/>
          <w:szCs w:val="28"/>
        </w:rPr>
      </w:pPr>
      <w:r w:rsidRPr="005320BD">
        <w:rPr>
          <w:rFonts w:ascii="Times New Roman" w:hAnsi="Times New Roman" w:cs="Times New Roman"/>
          <w:position w:val="-34"/>
          <w:sz w:val="28"/>
          <w:szCs w:val="28"/>
        </w:rPr>
        <w:object w:dxaOrig="2700" w:dyaOrig="780">
          <v:shape id="_x0000_i1045" type="#_x0000_t75" style="width:135pt;height:39pt" o:ole="">
            <v:imagedata r:id="rId87" o:title=""/>
          </v:shape>
          <o:OLEObject Type="Embed" ProgID="Equation.3" ShapeID="_x0000_i1045" DrawAspect="Content" ObjectID="_1558162442" r:id="rId88"/>
        </w:object>
      </w:r>
      <w:r w:rsidRPr="005320BD">
        <w:rPr>
          <w:rFonts w:ascii="Times New Roman" w:hAnsi="Times New Roman" w:cs="Times New Roman"/>
          <w:sz w:val="28"/>
          <w:szCs w:val="28"/>
        </w:rPr>
        <w:t xml:space="preserve">,                                              </w:t>
      </w:r>
      <w:r w:rsidR="00E235A3">
        <w:rPr>
          <w:rFonts w:ascii="Times New Roman" w:hAnsi="Times New Roman" w:cs="Times New Roman"/>
          <w:sz w:val="28"/>
          <w:szCs w:val="28"/>
        </w:rPr>
        <w:t xml:space="preserve">                            (7</w:t>
      </w:r>
      <w:r w:rsidRPr="005320BD">
        <w:rPr>
          <w:rFonts w:ascii="Times New Roman" w:hAnsi="Times New Roman" w:cs="Times New Roman"/>
          <w:sz w:val="28"/>
          <w:szCs w:val="28"/>
        </w:rPr>
        <w:t>)</w:t>
      </w:r>
    </w:p>
    <w:p w:rsidR="00455D97" w:rsidRPr="005320BD" w:rsidRDefault="00455D97" w:rsidP="005320BD">
      <w:pPr>
        <w:spacing w:after="0" w:line="240" w:lineRule="auto"/>
        <w:ind w:firstLine="709"/>
        <w:jc w:val="both"/>
        <w:rPr>
          <w:rFonts w:ascii="Times New Roman" w:hAnsi="Times New Roman" w:cs="Times New Roman"/>
          <w:sz w:val="28"/>
          <w:szCs w:val="28"/>
        </w:rPr>
      </w:pP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760" w:dyaOrig="380">
          <v:shape id="_x0000_i1046" type="#_x0000_t75" style="width:38.25pt;height:18.75pt" o:ole="">
            <v:imagedata r:id="rId89" o:title=""/>
          </v:shape>
          <o:OLEObject Type="Embed" ProgID="Equation.3" ShapeID="_x0000_i1046" DrawAspect="Content" ObjectID="_1558162443" r:id="rId90"/>
        </w:object>
      </w:r>
      <w:r w:rsidRPr="005320BD">
        <w:rPr>
          <w:rFonts w:ascii="Times New Roman" w:hAnsi="Times New Roman" w:cs="Times New Roman"/>
          <w:sz w:val="28"/>
          <w:szCs w:val="28"/>
        </w:rPr>
        <w:t xml:space="preserve"> - активные потери холостого хода двигателя при загрузке 100 %.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 xml:space="preserve">Если привод работает в длительных режимах без частых включений и отключений электродвигателя, то во многих случаях целесообразно заменить </w:t>
      </w:r>
      <w:r w:rsidRPr="005320BD">
        <w:rPr>
          <w:sz w:val="28"/>
          <w:szCs w:val="28"/>
        </w:rPr>
        <w:lastRenderedPageBreak/>
        <w:t>обычный двигатель на энергоэффективный. Такие двигатели имеют более широкие возможности работы в термически перегруженном состоянии, легче в обслуживании и потребляют на 2 ÷ 5 % меньше электроэнергии, имеют более высокий КПД.</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Показателями энергоэффективности электродвигателя являются:</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 КПД, представляющий отношение полезной мощности на валу двигателя, выраженной в кВт, к активной мощности, потребляемой двигателем из сети, выраженной в кВт;</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 коэффициент мощности, представляющий отношение потребляемой активной мощности, выраженной в кВт, к полной мощности, потребляемой из сети, выраженной в кВА.</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В зависимости от рекомендаций к уровню энергоэффективности двигатели подразделяют:</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 на двигатели с нормальным КПД;</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 на двигатели с повышенным КПД (энергосберегающие двигатели).</w:t>
      </w: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КПД энергосберегающего двигателя </w:t>
      </w:r>
      <w:r w:rsidRPr="005320BD">
        <w:rPr>
          <w:rFonts w:ascii="Times New Roman" w:hAnsi="Times New Roman" w:cs="Times New Roman"/>
          <w:i/>
          <w:color w:val="000000"/>
          <w:sz w:val="28"/>
          <w:szCs w:val="28"/>
        </w:rPr>
        <w:sym w:font="Symbol" w:char="F068"/>
      </w:r>
      <w:r w:rsidRPr="005320BD">
        <w:rPr>
          <w:rFonts w:ascii="Times New Roman" w:hAnsi="Times New Roman" w:cs="Times New Roman"/>
          <w:color w:val="000000"/>
          <w:sz w:val="28"/>
          <w:szCs w:val="28"/>
          <w:vertAlign w:val="subscript"/>
        </w:rPr>
        <w:t>э</w:t>
      </w:r>
      <w:r w:rsidRPr="005320BD">
        <w:rPr>
          <w:rFonts w:ascii="Times New Roman" w:hAnsi="Times New Roman" w:cs="Times New Roman"/>
          <w:color w:val="000000"/>
          <w:sz w:val="28"/>
          <w:szCs w:val="28"/>
        </w:rPr>
        <w:t>, %, при различных уровнях снижения суммарных потерь определяют по формуле [3]:</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position w:val="-32"/>
          <w:sz w:val="28"/>
          <w:szCs w:val="28"/>
        </w:rPr>
        <w:object w:dxaOrig="2560" w:dyaOrig="700">
          <v:shape id="_x0000_i1047" type="#_x0000_t75" style="width:140.3pt;height:38.25pt" o:ole="">
            <v:imagedata r:id="rId91" o:title=""/>
          </v:shape>
          <o:OLEObject Type="Embed" ProgID="Equation.DSMT4" ShapeID="_x0000_i1047" DrawAspect="Content" ObjectID="_1558162444" r:id="rId92"/>
        </w:object>
      </w:r>
      <w:r w:rsidRPr="005320BD">
        <w:rPr>
          <w:rFonts w:ascii="Times New Roman" w:hAnsi="Times New Roman" w:cs="Times New Roman"/>
          <w:color w:val="000000"/>
          <w:sz w:val="28"/>
          <w:szCs w:val="28"/>
        </w:rPr>
        <w:t xml:space="preserve">,                                                </w:t>
      </w:r>
      <w:r w:rsidR="00E235A3">
        <w:rPr>
          <w:rFonts w:ascii="Times New Roman" w:hAnsi="Times New Roman" w:cs="Times New Roman"/>
          <w:color w:val="000000"/>
          <w:sz w:val="28"/>
          <w:szCs w:val="28"/>
        </w:rPr>
        <w:t xml:space="preserve">                             (8</w:t>
      </w:r>
      <w:r w:rsidRPr="005320BD">
        <w:rPr>
          <w:rFonts w:ascii="Times New Roman" w:hAnsi="Times New Roman" w:cs="Times New Roman"/>
          <w:color w:val="000000"/>
          <w:sz w:val="28"/>
          <w:szCs w:val="28"/>
        </w:rPr>
        <w:t>)</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p>
    <w:tbl>
      <w:tblPr>
        <w:tblW w:w="10138" w:type="dxa"/>
        <w:tblLayout w:type="fixed"/>
        <w:tblLook w:val="04A0" w:firstRow="1" w:lastRow="0" w:firstColumn="1" w:lastColumn="0" w:noHBand="0" w:noVBand="1"/>
      </w:tblPr>
      <w:tblGrid>
        <w:gridCol w:w="10138"/>
      </w:tblGrid>
      <w:tr w:rsidR="00455D97" w:rsidRPr="005320BD" w:rsidTr="00455D97">
        <w:tc>
          <w:tcPr>
            <w:tcW w:w="10138" w:type="dxa"/>
          </w:tcPr>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где: </w:t>
            </w:r>
            <w:r w:rsidRPr="005320BD">
              <w:rPr>
                <w:rFonts w:ascii="Times New Roman" w:hAnsi="Times New Roman" w:cs="Times New Roman"/>
                <w:i/>
                <w:color w:val="000000"/>
                <w:sz w:val="28"/>
                <w:szCs w:val="28"/>
              </w:rPr>
              <w:sym w:font="Symbol" w:char="F068"/>
            </w:r>
            <w:r w:rsidRPr="005320BD">
              <w:rPr>
                <w:rFonts w:ascii="Times New Roman" w:hAnsi="Times New Roman" w:cs="Times New Roman"/>
                <w:color w:val="000000"/>
                <w:sz w:val="28"/>
                <w:szCs w:val="28"/>
              </w:rPr>
              <w:t xml:space="preserve"> - коэффициент полезного действия двигателя с нормальным КПД, %;</w:t>
            </w:r>
          </w:p>
        </w:tc>
      </w:tr>
      <w:tr w:rsidR="00455D97" w:rsidRPr="005320BD" w:rsidTr="00455D97">
        <w:tc>
          <w:tcPr>
            <w:tcW w:w="10138" w:type="dxa"/>
          </w:tcPr>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i/>
                <w:iCs/>
                <w:color w:val="000000"/>
                <w:sz w:val="28"/>
                <w:szCs w:val="28"/>
              </w:rPr>
              <w:t>е</w:t>
            </w:r>
            <w:r w:rsidRPr="005320BD">
              <w:rPr>
                <w:rFonts w:ascii="Times New Roman" w:hAnsi="Times New Roman" w:cs="Times New Roman"/>
                <w:iCs/>
                <w:color w:val="000000"/>
                <w:sz w:val="28"/>
                <w:szCs w:val="28"/>
              </w:rPr>
              <w:t xml:space="preserve"> </w:t>
            </w:r>
            <w:r w:rsidRPr="005320BD">
              <w:rPr>
                <w:rFonts w:ascii="Times New Roman" w:hAnsi="Times New Roman" w:cs="Times New Roman"/>
                <w:iCs/>
                <w:color w:val="000000"/>
                <w:sz w:val="28"/>
                <w:szCs w:val="28"/>
              </w:rPr>
              <w:sym w:font="Symbol" w:char="F0B3"/>
            </w:r>
            <w:r w:rsidRPr="005320BD">
              <w:rPr>
                <w:rFonts w:ascii="Times New Roman" w:hAnsi="Times New Roman" w:cs="Times New Roman"/>
                <w:color w:val="000000"/>
                <w:sz w:val="28"/>
                <w:szCs w:val="28"/>
              </w:rPr>
              <w:t xml:space="preserve"> 0,2 - относительное снижение суммарных потерь мощности в двигателе.</w:t>
            </w:r>
          </w:p>
        </w:tc>
      </w:tr>
    </w:tbl>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Минимальные значения КПД энергосберегающего двигателя (для случая снижения суммарных потерь мощности в двигателе на 20 %, т.е. при </w:t>
      </w:r>
      <w:r w:rsidRPr="005320BD">
        <w:rPr>
          <w:rFonts w:ascii="Times New Roman" w:hAnsi="Times New Roman" w:cs="Times New Roman"/>
          <w:i/>
          <w:iCs/>
          <w:color w:val="000000"/>
          <w:sz w:val="28"/>
          <w:szCs w:val="28"/>
        </w:rPr>
        <w:t>е</w:t>
      </w:r>
      <w:r w:rsidRPr="005320BD">
        <w:rPr>
          <w:rFonts w:ascii="Times New Roman" w:hAnsi="Times New Roman" w:cs="Times New Roman"/>
          <w:iCs/>
          <w:color w:val="000000"/>
          <w:sz w:val="28"/>
          <w:szCs w:val="28"/>
        </w:rPr>
        <w:t xml:space="preserve"> </w:t>
      </w:r>
      <w:r w:rsidRPr="005320BD">
        <w:rPr>
          <w:rFonts w:ascii="Times New Roman" w:hAnsi="Times New Roman" w:cs="Times New Roman"/>
          <w:color w:val="000000"/>
          <w:sz w:val="28"/>
          <w:szCs w:val="28"/>
        </w:rPr>
        <w:t xml:space="preserve">= 0,2), </w:t>
      </w:r>
      <w:r w:rsidRPr="005320BD">
        <w:rPr>
          <w:rFonts w:ascii="Times New Roman" w:hAnsi="Times New Roman" w:cs="Times New Roman"/>
          <w:i/>
          <w:color w:val="000000"/>
          <w:sz w:val="28"/>
          <w:szCs w:val="28"/>
        </w:rPr>
        <w:sym w:font="Symbol" w:char="F068"/>
      </w:r>
      <w:r w:rsidRPr="005320BD">
        <w:rPr>
          <w:rFonts w:ascii="Times New Roman" w:hAnsi="Times New Roman" w:cs="Times New Roman"/>
          <w:color w:val="000000"/>
          <w:sz w:val="28"/>
          <w:szCs w:val="28"/>
          <w:vertAlign w:val="subscript"/>
        </w:rPr>
        <w:t>эм</w:t>
      </w:r>
      <w:r w:rsidRPr="005320BD">
        <w:rPr>
          <w:rFonts w:ascii="Times New Roman" w:hAnsi="Times New Roman" w:cs="Times New Roman"/>
          <w:color w:val="000000"/>
          <w:sz w:val="28"/>
          <w:szCs w:val="28"/>
        </w:rPr>
        <w:t>, %, определяют по формуле</w:t>
      </w: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position w:val="-28"/>
          <w:sz w:val="28"/>
          <w:szCs w:val="28"/>
        </w:rPr>
        <w:object w:dxaOrig="2000" w:dyaOrig="660">
          <v:shape id="_x0000_i1048" type="#_x0000_t75" style="width:111pt;height:36pt" o:ole="">
            <v:imagedata r:id="rId93" o:title=""/>
          </v:shape>
          <o:OLEObject Type="Embed" ProgID="Equation.DSMT4" ShapeID="_x0000_i1048" DrawAspect="Content" ObjectID="_1558162445" r:id="rId94"/>
        </w:object>
      </w:r>
      <w:r w:rsidRPr="005320BD">
        <w:rPr>
          <w:rFonts w:ascii="Times New Roman" w:hAnsi="Times New Roman" w:cs="Times New Roman"/>
          <w:color w:val="000000"/>
          <w:sz w:val="28"/>
          <w:szCs w:val="28"/>
        </w:rPr>
        <w:t xml:space="preserve">,                                                </w:t>
      </w:r>
      <w:r w:rsidR="00E235A3">
        <w:rPr>
          <w:rFonts w:ascii="Times New Roman" w:hAnsi="Times New Roman" w:cs="Times New Roman"/>
          <w:color w:val="000000"/>
          <w:sz w:val="28"/>
          <w:szCs w:val="28"/>
        </w:rPr>
        <w:t xml:space="preserve">                                 (9</w:t>
      </w:r>
      <w:r w:rsidRPr="005320BD">
        <w:rPr>
          <w:rFonts w:ascii="Times New Roman" w:hAnsi="Times New Roman" w:cs="Times New Roman"/>
          <w:color w:val="000000"/>
          <w:sz w:val="28"/>
          <w:szCs w:val="28"/>
        </w:rPr>
        <w:t>)</w:t>
      </w: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Двигатели с нормальным КПД мощностью от 1 до 400 кВт включительно должны иметь номинальные значения КПД и коэффициента мощности не ниже указанных в таблицах 1 и 2 .</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p>
    <w:p w:rsidR="00455D97"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Таблица 1 - Значения КПД двигателей с нормальным КПД</w:t>
      </w:r>
    </w:p>
    <w:p w:rsidR="00DB6344" w:rsidRPr="005320BD" w:rsidRDefault="00DB6344" w:rsidP="005320BD">
      <w:pPr>
        <w:shd w:val="clear" w:color="auto" w:fill="FFFFFF"/>
        <w:spacing w:after="0" w:line="240" w:lineRule="auto"/>
        <w:ind w:firstLine="709"/>
        <w:jc w:val="both"/>
        <w:rPr>
          <w:rFonts w:ascii="Times New Roman" w:hAnsi="Times New Roman" w:cs="Times New Roman"/>
          <w:color w:val="000000"/>
          <w:sz w:val="28"/>
          <w:szCs w:val="28"/>
        </w:rPr>
      </w:pPr>
    </w:p>
    <w:tbl>
      <w:tblPr>
        <w:tblW w:w="5000" w:type="pct"/>
        <w:tblCellMar>
          <w:left w:w="28" w:type="dxa"/>
          <w:right w:w="28" w:type="dxa"/>
        </w:tblCellMar>
        <w:tblLook w:val="0000" w:firstRow="0" w:lastRow="0" w:firstColumn="0" w:lastColumn="0" w:noHBand="0" w:noVBand="0"/>
      </w:tblPr>
      <w:tblGrid>
        <w:gridCol w:w="1897"/>
        <w:gridCol w:w="1255"/>
        <w:gridCol w:w="1249"/>
        <w:gridCol w:w="1242"/>
        <w:gridCol w:w="1262"/>
        <w:gridCol w:w="1249"/>
        <w:gridCol w:w="1256"/>
      </w:tblGrid>
      <w:tr w:rsidR="00455D97" w:rsidRPr="00737C7C" w:rsidTr="00455D97">
        <w:trPr>
          <w:trHeight w:val="20"/>
        </w:trPr>
        <w:tc>
          <w:tcPr>
            <w:tcW w:w="1922" w:type="dxa"/>
            <w:vMerge w:val="restart"/>
            <w:tcBorders>
              <w:top w:val="single" w:sz="6" w:space="0" w:color="auto"/>
              <w:left w:val="single" w:sz="6" w:space="0" w:color="auto"/>
              <w:bottom w:val="nil"/>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Номинальная мощность, кВт</w:t>
            </w:r>
          </w:p>
        </w:tc>
        <w:tc>
          <w:tcPr>
            <w:tcW w:w="7772" w:type="dxa"/>
            <w:gridSpan w:val="6"/>
            <w:tcBorders>
              <w:top w:val="single" w:sz="6" w:space="0" w:color="auto"/>
              <w:left w:val="single" w:sz="6" w:space="0" w:color="auto"/>
              <w:bottom w:val="single" w:sz="6" w:space="0" w:color="auto"/>
              <w:right w:val="single" w:sz="6"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 xml:space="preserve">КПД двигателей, </w:t>
            </w:r>
            <w:r w:rsidRPr="00737C7C">
              <w:rPr>
                <w:rFonts w:ascii="Times New Roman" w:hAnsi="Times New Roman" w:cs="Times New Roman"/>
                <w:iCs/>
                <w:color w:val="000000"/>
                <w:sz w:val="24"/>
                <w:szCs w:val="24"/>
              </w:rPr>
              <w:t xml:space="preserve">%, </w:t>
            </w:r>
            <w:r w:rsidRPr="00737C7C">
              <w:rPr>
                <w:rFonts w:ascii="Times New Roman" w:hAnsi="Times New Roman" w:cs="Times New Roman"/>
                <w:color w:val="000000"/>
                <w:sz w:val="24"/>
                <w:szCs w:val="24"/>
              </w:rPr>
              <w:t>при числе полюсов</w:t>
            </w:r>
          </w:p>
        </w:tc>
      </w:tr>
      <w:tr w:rsidR="00455D97" w:rsidRPr="00737C7C" w:rsidTr="00455D97">
        <w:trPr>
          <w:trHeight w:val="20"/>
        </w:trPr>
        <w:tc>
          <w:tcPr>
            <w:tcW w:w="1922" w:type="dxa"/>
            <w:vMerge/>
            <w:tcBorders>
              <w:top w:val="nil"/>
              <w:left w:val="single" w:sz="6" w:space="0" w:color="auto"/>
              <w:bottom w:val="single" w:sz="4" w:space="0" w:color="auto"/>
              <w:right w:val="single" w:sz="6" w:space="0" w:color="auto"/>
            </w:tcBorders>
          </w:tcPr>
          <w:p w:rsidR="00455D97" w:rsidRPr="00737C7C" w:rsidRDefault="00455D97" w:rsidP="005320BD">
            <w:pPr>
              <w:spacing w:after="0" w:line="240" w:lineRule="auto"/>
              <w:ind w:firstLine="709"/>
              <w:jc w:val="both"/>
              <w:rPr>
                <w:rFonts w:ascii="Times New Roman" w:hAnsi="Times New Roman" w:cs="Times New Roman"/>
                <w:sz w:val="24"/>
                <w:szCs w:val="24"/>
              </w:rPr>
            </w:pPr>
          </w:p>
        </w:tc>
        <w:tc>
          <w:tcPr>
            <w:tcW w:w="1298" w:type="dxa"/>
            <w:tcBorders>
              <w:top w:val="single" w:sz="6" w:space="0" w:color="auto"/>
              <w:left w:val="single" w:sz="6" w:space="0" w:color="auto"/>
              <w:bottom w:val="single" w:sz="4" w:space="0" w:color="auto"/>
              <w:right w:val="single" w:sz="6"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2</w:t>
            </w:r>
          </w:p>
        </w:tc>
        <w:tc>
          <w:tcPr>
            <w:tcW w:w="1292" w:type="dxa"/>
            <w:tcBorders>
              <w:top w:val="single" w:sz="6" w:space="0" w:color="auto"/>
              <w:left w:val="single" w:sz="6" w:space="0" w:color="auto"/>
              <w:bottom w:val="single" w:sz="4" w:space="0" w:color="auto"/>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4</w:t>
            </w:r>
          </w:p>
        </w:tc>
        <w:tc>
          <w:tcPr>
            <w:tcW w:w="1285" w:type="dxa"/>
            <w:tcBorders>
              <w:top w:val="single" w:sz="6" w:space="0" w:color="auto"/>
              <w:left w:val="single" w:sz="6" w:space="0" w:color="auto"/>
              <w:bottom w:val="single" w:sz="4" w:space="0" w:color="auto"/>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6</w:t>
            </w:r>
          </w:p>
        </w:tc>
        <w:tc>
          <w:tcPr>
            <w:tcW w:w="1306" w:type="dxa"/>
            <w:tcBorders>
              <w:top w:val="single" w:sz="6" w:space="0" w:color="auto"/>
              <w:left w:val="single" w:sz="6" w:space="0" w:color="auto"/>
              <w:bottom w:val="single" w:sz="4" w:space="0" w:color="auto"/>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8</w:t>
            </w:r>
          </w:p>
        </w:tc>
        <w:tc>
          <w:tcPr>
            <w:tcW w:w="1292" w:type="dxa"/>
            <w:tcBorders>
              <w:top w:val="single" w:sz="6" w:space="0" w:color="auto"/>
              <w:left w:val="single" w:sz="6" w:space="0" w:color="auto"/>
              <w:bottom w:val="single" w:sz="4" w:space="0" w:color="auto"/>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10</w:t>
            </w:r>
          </w:p>
        </w:tc>
        <w:tc>
          <w:tcPr>
            <w:tcW w:w="1299" w:type="dxa"/>
            <w:tcBorders>
              <w:top w:val="single" w:sz="6" w:space="0" w:color="auto"/>
              <w:left w:val="single" w:sz="6" w:space="0" w:color="auto"/>
              <w:bottom w:val="single" w:sz="4" w:space="0" w:color="auto"/>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12</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77,0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72,0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79,0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77,0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77,0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2,20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78,0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80,0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79,0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81,0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78,0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83,0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82,0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5,50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86,0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84,0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84,0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87,0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87,0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84,5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85,0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87,0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87,0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lastRenderedPageBreak/>
              <w:t>15,0</w:t>
            </w:r>
          </w:p>
        </w:tc>
        <w:tc>
          <w:tcPr>
            <w:tcW w:w="1298" w:type="dxa"/>
            <w:tcBorders>
              <w:top w:val="single" w:sz="4" w:space="0" w:color="auto"/>
              <w:left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89,0</w:t>
            </w:r>
          </w:p>
        </w:tc>
        <w:tc>
          <w:tcPr>
            <w:tcW w:w="1292" w:type="dxa"/>
            <w:tcBorders>
              <w:top w:val="single" w:sz="4" w:space="0" w:color="auto"/>
              <w:left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89,0</w:t>
            </w:r>
          </w:p>
        </w:tc>
        <w:tc>
          <w:tcPr>
            <w:tcW w:w="1285" w:type="dxa"/>
            <w:tcBorders>
              <w:top w:val="single" w:sz="4" w:space="0" w:color="auto"/>
              <w:left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88,5</w:t>
            </w:r>
          </w:p>
        </w:tc>
        <w:tc>
          <w:tcPr>
            <w:tcW w:w="1306" w:type="dxa"/>
            <w:tcBorders>
              <w:top w:val="single" w:sz="4" w:space="0" w:color="auto"/>
              <w:left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88,0</w:t>
            </w:r>
          </w:p>
        </w:tc>
        <w:tc>
          <w:tcPr>
            <w:tcW w:w="1292" w:type="dxa"/>
            <w:tcBorders>
              <w:top w:val="single" w:sz="4" w:space="0" w:color="auto"/>
              <w:left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18,5</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89,0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22,0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89,5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88,5</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37,0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89,0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90,5</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55,0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91,5</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92,5</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92,0</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132,0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93,0</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160,0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200,0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250,0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94,5</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315,0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95,0</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95,0</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455D97">
        <w:trPr>
          <w:trHeight w:val="20"/>
        </w:trPr>
        <w:tc>
          <w:tcPr>
            <w:tcW w:w="192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400,0</w:t>
            </w:r>
          </w:p>
        </w:tc>
        <w:tc>
          <w:tcPr>
            <w:tcW w:w="1298"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95,5</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DB6344">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95,5</w:t>
            </w:r>
          </w:p>
        </w:tc>
        <w:tc>
          <w:tcPr>
            <w:tcW w:w="1285"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0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9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bl>
    <w:p w:rsidR="00455D97" w:rsidRPr="00737C7C" w:rsidRDefault="00455D97" w:rsidP="005320BD">
      <w:pPr>
        <w:shd w:val="clear" w:color="auto" w:fill="FFFFFF"/>
        <w:spacing w:after="0" w:line="240" w:lineRule="auto"/>
        <w:ind w:firstLine="709"/>
        <w:jc w:val="both"/>
        <w:rPr>
          <w:rFonts w:ascii="Times New Roman" w:hAnsi="Times New Roman" w:cs="Times New Roman"/>
          <w:color w:val="000000"/>
          <w:sz w:val="24"/>
          <w:szCs w:val="24"/>
        </w:rPr>
      </w:pPr>
    </w:p>
    <w:p w:rsidR="00455D97"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Таблица 2 - Значения коэффициента мощности двигателей с нормальным и повышенным КПД</w:t>
      </w:r>
    </w:p>
    <w:p w:rsidR="00737C7C" w:rsidRPr="005320BD" w:rsidRDefault="00737C7C" w:rsidP="005320BD">
      <w:pPr>
        <w:shd w:val="clear" w:color="auto" w:fill="FFFFFF"/>
        <w:spacing w:after="0" w:line="240" w:lineRule="auto"/>
        <w:ind w:firstLine="709"/>
        <w:jc w:val="both"/>
        <w:rPr>
          <w:rFonts w:ascii="Times New Roman" w:hAnsi="Times New Roman" w:cs="Times New Roman"/>
          <w:color w:val="000000"/>
          <w:sz w:val="28"/>
          <w:szCs w:val="28"/>
        </w:rPr>
      </w:pPr>
    </w:p>
    <w:tbl>
      <w:tblPr>
        <w:tblW w:w="5000" w:type="pct"/>
        <w:tblCellMar>
          <w:left w:w="28" w:type="dxa"/>
          <w:right w:w="28" w:type="dxa"/>
        </w:tblCellMar>
        <w:tblLook w:val="0000" w:firstRow="0" w:lastRow="0" w:firstColumn="0" w:lastColumn="0" w:noHBand="0" w:noVBand="0"/>
      </w:tblPr>
      <w:tblGrid>
        <w:gridCol w:w="1848"/>
        <w:gridCol w:w="1246"/>
        <w:gridCol w:w="1246"/>
        <w:gridCol w:w="1239"/>
        <w:gridCol w:w="1260"/>
        <w:gridCol w:w="1314"/>
        <w:gridCol w:w="1257"/>
      </w:tblGrid>
      <w:tr w:rsidR="00455D97" w:rsidRPr="005320BD" w:rsidTr="00F00257">
        <w:trPr>
          <w:trHeight w:val="20"/>
        </w:trPr>
        <w:tc>
          <w:tcPr>
            <w:tcW w:w="1848" w:type="dxa"/>
            <w:vMerge w:val="restart"/>
            <w:tcBorders>
              <w:top w:val="single" w:sz="6" w:space="0" w:color="auto"/>
              <w:left w:val="single" w:sz="6" w:space="0" w:color="auto"/>
              <w:bottom w:val="nil"/>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Номинальная мощность, кВт</w:t>
            </w:r>
          </w:p>
        </w:tc>
        <w:tc>
          <w:tcPr>
            <w:tcW w:w="7563" w:type="dxa"/>
            <w:gridSpan w:val="6"/>
            <w:tcBorders>
              <w:top w:val="single" w:sz="6" w:space="0" w:color="auto"/>
              <w:left w:val="single" w:sz="6" w:space="0" w:color="auto"/>
              <w:bottom w:val="single" w:sz="6"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Коэффициент мощности двигателей о е , при числе полюсов</w:t>
            </w:r>
          </w:p>
        </w:tc>
      </w:tr>
      <w:tr w:rsidR="00455D97" w:rsidRPr="005320BD" w:rsidTr="00F00257">
        <w:trPr>
          <w:trHeight w:val="20"/>
        </w:trPr>
        <w:tc>
          <w:tcPr>
            <w:tcW w:w="1848" w:type="dxa"/>
            <w:vMerge/>
            <w:tcBorders>
              <w:top w:val="nil"/>
              <w:left w:val="single" w:sz="6" w:space="0" w:color="auto"/>
              <w:bottom w:val="single" w:sz="4" w:space="0" w:color="auto"/>
              <w:right w:val="single" w:sz="6" w:space="0" w:color="auto"/>
            </w:tcBorders>
          </w:tcPr>
          <w:p w:rsidR="00455D97" w:rsidRPr="00737C7C" w:rsidRDefault="00455D97" w:rsidP="005320BD">
            <w:pPr>
              <w:spacing w:after="0" w:line="240" w:lineRule="auto"/>
              <w:ind w:firstLine="709"/>
              <w:jc w:val="both"/>
              <w:rPr>
                <w:rFonts w:ascii="Times New Roman" w:hAnsi="Times New Roman" w:cs="Times New Roman"/>
                <w:sz w:val="24"/>
                <w:szCs w:val="24"/>
              </w:rPr>
            </w:pPr>
          </w:p>
        </w:tc>
        <w:tc>
          <w:tcPr>
            <w:tcW w:w="1248" w:type="dxa"/>
            <w:tcBorders>
              <w:top w:val="single" w:sz="6" w:space="0" w:color="auto"/>
              <w:left w:val="single" w:sz="6"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2</w:t>
            </w:r>
          </w:p>
        </w:tc>
        <w:tc>
          <w:tcPr>
            <w:tcW w:w="1248"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4</w:t>
            </w:r>
          </w:p>
        </w:tc>
        <w:tc>
          <w:tcPr>
            <w:tcW w:w="1241"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6</w:t>
            </w:r>
          </w:p>
        </w:tc>
        <w:tc>
          <w:tcPr>
            <w:tcW w:w="1262"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8</w:t>
            </w:r>
          </w:p>
        </w:tc>
        <w:tc>
          <w:tcPr>
            <w:tcW w:w="1311" w:type="dxa"/>
            <w:tcBorders>
              <w:top w:val="single" w:sz="6"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 10</w:t>
            </w:r>
          </w:p>
        </w:tc>
        <w:tc>
          <w:tcPr>
            <w:tcW w:w="1253"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12</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0,76</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0,68</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1,50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0,78</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2,20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0,84</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3,00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4,00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0,84</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0,81</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5,50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0,76</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0,83</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0,77</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0,86</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0,83</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0,73</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15,0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0,86</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0,84</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18,5</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0,87</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0,84</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5320BD" w:rsidTr="00F00257">
        <w:trPr>
          <w:trHeight w:val="20"/>
        </w:trPr>
        <w:tc>
          <w:tcPr>
            <w:tcW w:w="1848"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22,0</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0,87</w:t>
            </w:r>
          </w:p>
        </w:tc>
        <w:tc>
          <w:tcPr>
            <w:tcW w:w="1248"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0,84</w:t>
            </w:r>
          </w:p>
        </w:tc>
        <w:tc>
          <w:tcPr>
            <w:tcW w:w="1241"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2"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1"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3"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vMerge w:val="restart"/>
            <w:tcBorders>
              <w:top w:val="single" w:sz="6" w:space="0" w:color="auto"/>
              <w:left w:val="single" w:sz="6" w:space="0" w:color="auto"/>
              <w:bottom w:val="nil"/>
              <w:right w:val="single" w:sz="6"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Номинальная мощность, кВт</w:t>
            </w:r>
          </w:p>
        </w:tc>
        <w:tc>
          <w:tcPr>
            <w:tcW w:w="7564" w:type="dxa"/>
            <w:gridSpan w:val="6"/>
            <w:tcBorders>
              <w:top w:val="single" w:sz="6" w:space="0" w:color="auto"/>
              <w:left w:val="single" w:sz="6" w:space="0" w:color="auto"/>
              <w:bottom w:val="single" w:sz="6"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Коэффициент мощности двигателей о е , при числе полюсов</w:t>
            </w:r>
          </w:p>
        </w:tc>
      </w:tr>
      <w:tr w:rsidR="00455D97" w:rsidRPr="00737C7C" w:rsidTr="00F00257">
        <w:trPr>
          <w:trHeight w:val="20"/>
        </w:trPr>
        <w:tc>
          <w:tcPr>
            <w:tcW w:w="1847" w:type="dxa"/>
            <w:vMerge/>
            <w:tcBorders>
              <w:top w:val="nil"/>
              <w:left w:val="single" w:sz="6" w:space="0" w:color="auto"/>
              <w:bottom w:val="single" w:sz="4" w:space="0" w:color="auto"/>
              <w:right w:val="single" w:sz="6" w:space="0" w:color="auto"/>
            </w:tcBorders>
          </w:tcPr>
          <w:p w:rsidR="00455D97" w:rsidRPr="00737C7C" w:rsidRDefault="00455D97" w:rsidP="005320BD">
            <w:pPr>
              <w:spacing w:after="0" w:line="240" w:lineRule="auto"/>
              <w:ind w:firstLine="709"/>
              <w:jc w:val="both"/>
              <w:rPr>
                <w:rFonts w:ascii="Times New Roman" w:hAnsi="Times New Roman" w:cs="Times New Roman"/>
                <w:sz w:val="24"/>
                <w:szCs w:val="24"/>
              </w:rPr>
            </w:pPr>
          </w:p>
        </w:tc>
        <w:tc>
          <w:tcPr>
            <w:tcW w:w="1245" w:type="dxa"/>
            <w:tcBorders>
              <w:top w:val="single" w:sz="6" w:space="0" w:color="auto"/>
              <w:left w:val="single" w:sz="6"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2</w:t>
            </w:r>
          </w:p>
        </w:tc>
        <w:tc>
          <w:tcPr>
            <w:tcW w:w="1245"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4</w:t>
            </w:r>
          </w:p>
        </w:tc>
        <w:tc>
          <w:tcPr>
            <w:tcW w:w="1239"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6</w:t>
            </w:r>
          </w:p>
        </w:tc>
        <w:tc>
          <w:tcPr>
            <w:tcW w:w="1260"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8</w:t>
            </w:r>
          </w:p>
        </w:tc>
        <w:tc>
          <w:tcPr>
            <w:tcW w:w="1316"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10</w:t>
            </w:r>
          </w:p>
        </w:tc>
        <w:tc>
          <w:tcPr>
            <w:tcW w:w="1259" w:type="dxa"/>
            <w:tcBorders>
              <w:top w:val="single" w:sz="6"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12</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37,0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45,0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55,0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0,72</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0,86</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0,83</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0,80</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110,0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0,86</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0,83</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0,75</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0,70</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132,0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0,87</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0,78</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160,0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0,87</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200,0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0,90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0,87</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0,85</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0,82</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250,0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0,90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0,86</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315,0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0,90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0,88</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355,0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0,90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F00257">
        <w:trPr>
          <w:trHeight w:val="20"/>
        </w:trPr>
        <w:tc>
          <w:tcPr>
            <w:tcW w:w="1847"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400,0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0,90</w:t>
            </w:r>
          </w:p>
        </w:tc>
        <w:tc>
          <w:tcPr>
            <w:tcW w:w="1245" w:type="dxa"/>
            <w:tcBorders>
              <w:top w:val="single" w:sz="4" w:space="0" w:color="auto"/>
              <w:left w:val="single" w:sz="4" w:space="0" w:color="auto"/>
              <w:bottom w:val="single" w:sz="4" w:space="0" w:color="auto"/>
              <w:right w:val="single" w:sz="4" w:space="0" w:color="auto"/>
            </w:tcBorders>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0,89</w:t>
            </w:r>
          </w:p>
        </w:tc>
        <w:tc>
          <w:tcPr>
            <w:tcW w:w="123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60"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316"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Borders>
              <w:top w:val="single" w:sz="4" w:space="0" w:color="auto"/>
              <w:left w:val="single" w:sz="4" w:space="0" w:color="auto"/>
              <w:bottom w:val="single" w:sz="4" w:space="0" w:color="auto"/>
              <w:right w:val="single" w:sz="4" w:space="0" w:color="auto"/>
            </w:tcBorders>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bl>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lastRenderedPageBreak/>
        <w:t>Двигатели с повышенным КПД (энергосберегающие двигатели) мощностью от 15 до 400 кВт включительно должны иметь номинальные значения КПД и коэффициента мощности не ниже указанных в таблицах 3 и 2.</w:t>
      </w:r>
    </w:p>
    <w:p w:rsidR="00455D97" w:rsidRPr="005320BD"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Значения КПД, указанные в таблице 3, определены по формуле (5).</w:t>
      </w:r>
    </w:p>
    <w:p w:rsidR="00455D97" w:rsidRPr="005320BD" w:rsidRDefault="00455D97" w:rsidP="005320BD">
      <w:pPr>
        <w:shd w:val="clear" w:color="auto" w:fill="FFFFFF"/>
        <w:spacing w:after="0" w:line="240" w:lineRule="auto"/>
        <w:ind w:firstLine="709"/>
        <w:jc w:val="both"/>
        <w:rPr>
          <w:rFonts w:ascii="Times New Roman" w:hAnsi="Times New Roman" w:cs="Times New Roman"/>
          <w:sz w:val="28"/>
          <w:szCs w:val="28"/>
        </w:rPr>
      </w:pPr>
    </w:p>
    <w:p w:rsidR="00455D97" w:rsidRDefault="00455D97"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Таблица 3 - Значения КПД двигателей с повышенным КПД</w:t>
      </w:r>
    </w:p>
    <w:p w:rsidR="00737C7C" w:rsidRPr="005320BD" w:rsidRDefault="00737C7C" w:rsidP="005320BD">
      <w:pPr>
        <w:shd w:val="clear" w:color="auto" w:fill="FFFFFF"/>
        <w:spacing w:after="0" w:line="240" w:lineRule="auto"/>
        <w:ind w:firstLine="709"/>
        <w:jc w:val="both"/>
        <w:rPr>
          <w:rFonts w:ascii="Times New Roman" w:hAnsi="Times New Roman" w:cs="Times New Roman"/>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05"/>
        <w:gridCol w:w="1247"/>
        <w:gridCol w:w="1247"/>
        <w:gridCol w:w="1240"/>
        <w:gridCol w:w="1253"/>
        <w:gridCol w:w="1259"/>
        <w:gridCol w:w="1259"/>
      </w:tblGrid>
      <w:tr w:rsidR="00455D97" w:rsidRPr="00737C7C" w:rsidTr="00737C7C">
        <w:trPr>
          <w:trHeight w:val="20"/>
        </w:trPr>
        <w:tc>
          <w:tcPr>
            <w:tcW w:w="1906" w:type="dxa"/>
            <w:vMerge w:val="restart"/>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Номинальная мощность, кВт</w:t>
            </w:r>
          </w:p>
        </w:tc>
        <w:tc>
          <w:tcPr>
            <w:tcW w:w="7505" w:type="dxa"/>
            <w:gridSpan w:val="6"/>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КПД двигателей, %, при числе полюсов</w:t>
            </w:r>
          </w:p>
        </w:tc>
      </w:tr>
      <w:tr w:rsidR="00455D97" w:rsidRPr="00737C7C" w:rsidTr="00737C7C">
        <w:trPr>
          <w:trHeight w:val="20"/>
        </w:trPr>
        <w:tc>
          <w:tcPr>
            <w:tcW w:w="1906" w:type="dxa"/>
            <w:vMerge/>
          </w:tcPr>
          <w:p w:rsidR="00455D97" w:rsidRPr="00737C7C" w:rsidRDefault="00455D97" w:rsidP="005320BD">
            <w:pPr>
              <w:spacing w:after="0" w:line="240" w:lineRule="auto"/>
              <w:ind w:firstLine="709"/>
              <w:jc w:val="both"/>
              <w:rPr>
                <w:rFonts w:ascii="Times New Roman" w:hAnsi="Times New Roman" w:cs="Times New Roman"/>
                <w:sz w:val="24"/>
                <w:szCs w:val="24"/>
              </w:rPr>
            </w:pP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2</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4</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6</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8</w:t>
            </w:r>
          </w:p>
        </w:tc>
        <w:tc>
          <w:tcPr>
            <w:tcW w:w="1259"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10</w:t>
            </w:r>
          </w:p>
        </w:tc>
        <w:tc>
          <w:tcPr>
            <w:tcW w:w="1259"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2</w:t>
            </w:r>
            <w:r w:rsidRPr="00737C7C">
              <w:rPr>
                <w:rFonts w:ascii="Times New Roman" w:hAnsi="Times New Roman" w:cs="Times New Roman"/>
                <w:i/>
                <w:color w:val="000000"/>
                <w:sz w:val="24"/>
                <w:szCs w:val="24"/>
              </w:rPr>
              <w:t>р</w:t>
            </w:r>
            <w:r w:rsidRPr="00737C7C">
              <w:rPr>
                <w:rFonts w:ascii="Times New Roman" w:hAnsi="Times New Roman" w:cs="Times New Roman"/>
                <w:color w:val="000000"/>
                <w:sz w:val="24"/>
                <w:szCs w:val="24"/>
              </w:rPr>
              <w:t xml:space="preserve"> = 12</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15,0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91,3</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91,8</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90,6</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18,5</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91,8</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92,2</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90,6</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22,0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92,3</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92,6</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91,8</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91,4</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30,0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92,9</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93,7</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91,8</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91,8</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90,6</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37,0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93,7</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92,7</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92,7</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91,0</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45,0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92,7</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92,3</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55,0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94,3</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94,3</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92,7</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75,0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94,6</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94,7</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93,1</w:t>
            </w:r>
          </w:p>
        </w:tc>
      </w:tr>
      <w:tr w:rsidR="00455D97" w:rsidRPr="00737C7C" w:rsidTr="00737C7C">
        <w:trPr>
          <w:trHeight w:val="20"/>
        </w:trPr>
        <w:tc>
          <w:tcPr>
            <w:tcW w:w="1906"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90,0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95,0</w:t>
            </w:r>
          </w:p>
        </w:tc>
        <w:tc>
          <w:tcPr>
            <w:tcW w:w="1247"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95,1</w:t>
            </w:r>
          </w:p>
        </w:tc>
        <w:tc>
          <w:tcPr>
            <w:tcW w:w="1240"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94,3</w:t>
            </w:r>
          </w:p>
        </w:tc>
        <w:tc>
          <w:tcPr>
            <w:tcW w:w="1253" w:type="dxa"/>
          </w:tcPr>
          <w:p w:rsidR="00455D97" w:rsidRPr="00737C7C" w:rsidRDefault="00455D97" w:rsidP="00737C7C">
            <w:pPr>
              <w:shd w:val="clear" w:color="auto" w:fill="FFFFFF"/>
              <w:spacing w:after="0" w:line="240" w:lineRule="auto"/>
              <w:jc w:val="both"/>
              <w:rPr>
                <w:rFonts w:ascii="Times New Roman" w:hAnsi="Times New Roman" w:cs="Times New Roman"/>
                <w:sz w:val="24"/>
                <w:szCs w:val="24"/>
              </w:rPr>
            </w:pPr>
            <w:r w:rsidRPr="00737C7C">
              <w:rPr>
                <w:rFonts w:ascii="Times New Roman" w:hAnsi="Times New Roman" w:cs="Times New Roman"/>
                <w:color w:val="000000"/>
                <w:sz w:val="24"/>
                <w:szCs w:val="24"/>
              </w:rPr>
              <w:t>94,3</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93,9</w:t>
            </w:r>
          </w:p>
        </w:tc>
        <w:tc>
          <w:tcPr>
            <w:tcW w:w="1259" w:type="dxa"/>
          </w:tcPr>
          <w:p w:rsidR="00455D97" w:rsidRPr="00737C7C" w:rsidRDefault="00455D97" w:rsidP="005320BD">
            <w:pPr>
              <w:shd w:val="clear" w:color="auto" w:fill="FFFFFF"/>
              <w:spacing w:after="0" w:line="240" w:lineRule="auto"/>
              <w:ind w:firstLine="709"/>
              <w:jc w:val="both"/>
              <w:rPr>
                <w:rFonts w:ascii="Times New Roman" w:hAnsi="Times New Roman" w:cs="Times New Roman"/>
                <w:sz w:val="24"/>
                <w:szCs w:val="24"/>
              </w:rPr>
            </w:pPr>
            <w:r w:rsidRPr="00737C7C">
              <w:rPr>
                <w:rFonts w:ascii="Times New Roman" w:hAnsi="Times New Roman" w:cs="Times New Roman"/>
                <w:color w:val="000000"/>
                <w:sz w:val="24"/>
                <w:szCs w:val="24"/>
              </w:rPr>
              <w:t>93,5</w:t>
            </w:r>
          </w:p>
        </w:tc>
      </w:tr>
    </w:tbl>
    <w:p w:rsidR="00455D97" w:rsidRPr="005320BD" w:rsidRDefault="00455D97" w:rsidP="005320BD">
      <w:pPr>
        <w:pStyle w:val="a8"/>
        <w:spacing w:before="0" w:beforeAutospacing="0" w:after="0" w:afterAutospacing="0"/>
        <w:ind w:firstLine="709"/>
        <w:jc w:val="both"/>
        <w:rPr>
          <w:sz w:val="28"/>
          <w:szCs w:val="28"/>
        </w:rPr>
      </w:pP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 xml:space="preserve">Высокий КПД энергоэффективного двигателя достигается только за счет сведения к минимуму потерь в его обмотке статора. Для этого температура электродвигателя, которая определяет сопротивление, должна поддерживаться на минимально возможном уровне. Низкая температура обмотки энергоэффективного электродвигателя продлевает и срок службы изоляции. Благодаря пониженной температуре обмоток энергоэффективных электродвигателей они идеально подходят и для работы в условиях высокой температуры окружающей среды (изоляция служит дольше, снижается количество отказов).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Низкая эксплуатационная температура благоприятно сказывается также и на подшипниках электродвигателя, срок службы которых с падением температуры соответственно повышается. Очень сильно зависит от температуры и срок службы подшипниковой смазки. Уже подъем температуры всего лишь на 5</w:t>
      </w:r>
      <w:r w:rsidRPr="005320BD">
        <w:rPr>
          <w:sz w:val="28"/>
          <w:szCs w:val="28"/>
          <w:vertAlign w:val="superscript"/>
        </w:rPr>
        <w:t>o</w:t>
      </w:r>
      <w:r w:rsidRPr="005320BD">
        <w:rPr>
          <w:sz w:val="28"/>
          <w:szCs w:val="28"/>
        </w:rPr>
        <w:t xml:space="preserve"> энергоэффективный электродвигатель работают в помещениях с кондиционированием воздуха. </w:t>
      </w:r>
    </w:p>
    <w:p w:rsidR="00455D97" w:rsidRPr="005320BD" w:rsidRDefault="00455D97" w:rsidP="005320BD">
      <w:pPr>
        <w:pStyle w:val="a8"/>
        <w:spacing w:before="0" w:beforeAutospacing="0" w:after="0" w:afterAutospacing="0"/>
        <w:ind w:firstLine="709"/>
        <w:jc w:val="both"/>
        <w:rPr>
          <w:sz w:val="28"/>
          <w:szCs w:val="28"/>
        </w:rPr>
      </w:pPr>
      <w:r w:rsidRPr="005320BD">
        <w:rPr>
          <w:sz w:val="28"/>
          <w:szCs w:val="28"/>
        </w:rPr>
        <w:t>Благодаря меньшему количеству выделенного тепла энергоэффективные электродвигатели обладают и соответственно более низкой потребностью в охлаждении. Это снижает энергопотребление и требует меньших затрат энергии на охлаждение воздуха. Следует отметить и более низкую степень намагничивания энергоэффективного электродвигателя, что отражается в снижении электромагнитного шума.</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Способы повышения энергоэффективности электродвигателей: </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 уменьшение электрических потерь в обмотках за счет увеличения сечения проводников или за счет улучшения технологии изготовления обмотки;</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lastRenderedPageBreak/>
        <w:t>- уменьшение магнитных потерь за счет использования улучшенных магнитных сталей;</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 улучшение аэродинамики двигателей для уменьшения механических потерь;</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 уменьшение производственных допусков;</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 применение систем электронной коммутации для исключения потерь на контактах щеточного типа;</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 применение приводов с регулируемой скоростью в случаях, когда двигатель регулярно работает со скоростью вращения/вращательным моментом, отличающимся от номинального.</w:t>
      </w:r>
    </w:p>
    <w:p w:rsidR="00455D97" w:rsidRPr="005320BD" w:rsidRDefault="00455D97" w:rsidP="005320BD">
      <w:pPr>
        <w:pStyle w:val="p20"/>
        <w:spacing w:before="0" w:beforeAutospacing="0" w:after="0" w:afterAutospacing="0"/>
        <w:ind w:firstLine="709"/>
        <w:jc w:val="both"/>
        <w:rPr>
          <w:sz w:val="28"/>
          <w:szCs w:val="28"/>
        </w:rPr>
      </w:pPr>
      <w:r w:rsidRPr="005320BD">
        <w:rPr>
          <w:sz w:val="28"/>
          <w:szCs w:val="28"/>
        </w:rPr>
        <w:t>Лишь незначительная часть электродвигателей в течение длительного времени эксплуатируются со 100 %-ной нагрузкой. Поэтому требуется обеспечить высокий КПД и при низкой нагрузке, что редко достигается при эксплуатации стандартных электродвигателей. В связи с этим, для энергоэффективного электродвигателя КПД указывается при 100 %-ной и 75 %-ной нагрузке. У энергоэффективного электродвигателя оба значения почти совпадают.</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Большие возможности для сокращения электропотребления имеются в сфере различных технологических режимов и способов их регулирования. Часто технологические агрегаты не отключают из-за целого комплекса ограничений связанных с нормируемым количеством пусков привода или агрегата ввиду их тяжести, с экстремальными нагрузками при пусках ввиду отсутствия специальных систем управления режимами пуска, со значительными капитальными затратами для внедрения устройств регулирования. Отсутствие возможности регулирования скорости механизмов не позволяет обеспечить режим рационального электропотребления при снижении технологических нагрузок. </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sz w:val="28"/>
          <w:szCs w:val="28"/>
        </w:rPr>
        <w:t xml:space="preserve">Учитывая высокую стоимость реконструкции регулируемых электроприводов целесообразно </w:t>
      </w:r>
      <w:r w:rsidRPr="005320BD">
        <w:rPr>
          <w:rFonts w:ascii="Times New Roman" w:hAnsi="Times New Roman" w:cs="Times New Roman"/>
          <w:color w:val="000000"/>
          <w:sz w:val="28"/>
          <w:szCs w:val="28"/>
        </w:rPr>
        <w:t>[2] выделить три уровня регулировочных возможностей:</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реализация управляемого пуска («мягкий пуск») с ограничением динамических моментов и пусковых токов, что позволяет производить отключения при вынужденных и плановых простоях оборудования;</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создание ступенчатого регулирования скорости, обеспечивающего экономичные режимы работы;</w:t>
      </w:r>
    </w:p>
    <w:p w:rsidR="00455D97" w:rsidRPr="005320BD" w:rsidRDefault="00455D97"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плавное регулирование частоты вращения двигателя с высокой точностью и в широком диапазоне.</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Первые два уровня могут дать ощутимый эффект при незначительных затратах и использовании тиристорных преобразователей постоянного тока.</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Важнейшими положительными качествами тиристорных преобразователей напряжения (ТПН) являются их невысокая по сравнению с другими преобразователями стоимость, высокий КПД и большая надежность в эксплуатации. Немаловажным при решении вопроса о широком применении ТПН является производство промышленностью недорогих тиристоров высокого качества.</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ТПН, кроме бесконтактной коммутации обмоток (рассматривается коммутация только обмоток статора), позволяет регулировать напряжение, приложенное к обмоткам, изменять порядок чередования фаз, формировать цепи выпрямленного тока для динамического торможения, формировать такие специальные режимы, как импульсный, векторно-импульсный, квазичастотный и др.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Регулирование координат АД изменением напряжения, приложенного к статору, относится к области параметрического регулирования и, например, при постоянном моменте нагрузки осуществляется в режиме постоянства электромагнитной мощности. Энергетические показатели такого регулирования неудовлетворительны и продолжительность работы на пониженных скоростях ограничивается нагревом обмоток. В электроприводе ТПН-АД это можно считать главным недостатком, ограничивающим его области применения.</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Комплектный электропривод ТПН-АД, естественно, отражает особенности и свойства его отдельных составляющих - двигателя и преобразователя. В то же время в нем проявляются новые качества и возможности, которые можно использовать, чтобы скорректировать в нужном направлении и полностью устранить некоторые недостатки его отдельных составляющих.</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 регулируемом по напряжению асинхронном электроприводе все упомянутые виды потерь - переменные, причем потери от нагрузки зависят от скольжения и от момента, а потери на намагничивание - от приложенного к обмоткам статора напряжения, что равнозначно зависимости от момента.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Рекомендуется использовать оптимизацию по минимуму потерь или минимуму тока статора, дающие практически одинаковые результаты [4,5]. Режим оптимизации достигается при поддержании постоянства некоторой величины скольжения, называемого оптимальным.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Теоретически КПД привода остается постоянно высоким вне зависимости от нагрузки. Экономия энергии в режиме оптимизации достигается за счет уменьшения потерь на намагничивание при снижении напряжения на статоре. Одновременно с этим уменьшается и реактивная мощность, потребляемая из сети, а, следовательно, повышается коэффициент мощности. Таким образом, в режиме оптимизации АД избавляется и от второго недостатка - уменьшения коэффициента мощности при снижении нагрузки.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Экономия энергии, благодаря оптимизации, намного превышает дополнительные потери в обмотках, связанные с появлением высших гармоник при регулировании. При проектировании электродвигателя для такого комплектного электропривода снимается целый ряд ограничений и упрощаются условия проектирования, поскольку ТПН здесь выступает в роли индивидуального стабилизатора-регулятора напряжения.</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 электроприводе ТПН-АД при реализации специальных алгоритмов управления (плавный пуск, безударный пуск, пуск с ограничением тока) значительно повышается экономичность динамических режимов и </w:t>
      </w:r>
      <w:r w:rsidRPr="005320BD">
        <w:rPr>
          <w:rFonts w:ascii="Times New Roman" w:hAnsi="Times New Roman" w:cs="Times New Roman"/>
          <w:sz w:val="28"/>
          <w:szCs w:val="28"/>
        </w:rPr>
        <w:lastRenderedPageBreak/>
        <w:t>уменьшаются динамические нагрузки в двигателе и приводном механизме по сравнению с неуправляемыми режимами.</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Свойства электропривода в статических и динамических режимах в значительной мере зависят от способа синхронизации вентилей в тиристором преобразователе. Асинхронный двигатель является для ТПН нагрузкой с изменяющейся в широких пределах фазой тока, которая оказывает влияние на выходное напряжение ТПН, выступая в роли внутренней обратной связи. При синхронизации с напряжением сети, например, выходное напряжение ТПН при постоянном угле включения вентилей имеет прямую или положительную зависимость от фазы тока статора, что вызывает в ряде случаев автоколебания как в замкнутых, так и разомкнутых ЭП. Колебания проявляются в форме пульсаций тока и скорости на рабочем участке искусственной механической характеристики или при плавном пуске.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Важным вопросом в комплектном электроприводе ТПН-АД является оптимальный набор функций, выполняемых им. При микропроцессорном исполнении системы управления количество выполняемых функций незначительно отражается на стоимости и габаритах аппаратной части, и поэтому электропривод может выполнять как функции, заказанные потребителем, так и не требуемые в данный момент, но которые повышают технико-экономические показатели электропривода в целом.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К наиболее важным из них можно отнести: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плавный пуск с регулируемым временем;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безударный пуск;</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пуск с ограничением пускового тока;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плавное, с регулируемой интенсивностью динамическое торможение;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оптимизация энергопотребления в установившемся режиме; </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автоматическое симметрирование токов статора;</w:t>
      </w:r>
    </w:p>
    <w:p w:rsidR="00455D97" w:rsidRPr="005320BD" w:rsidRDefault="00455D97"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 систему защит от обрыва фаз, коротких замыканий и перегрузки по току с автоматической диагностикой причин отказа;</w:t>
      </w:r>
    </w:p>
    <w:p w:rsidR="00455D97" w:rsidRPr="005320BD" w:rsidRDefault="00455D97" w:rsidP="005320BD">
      <w:pPr>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rPr>
        <w:t xml:space="preserve"> - возможность местного и дистанционного управления. </w:t>
      </w:r>
    </w:p>
    <w:p w:rsidR="00051726" w:rsidRPr="005320BD" w:rsidRDefault="00051726" w:rsidP="005320BD">
      <w:pPr>
        <w:spacing w:after="0" w:line="240" w:lineRule="auto"/>
        <w:ind w:firstLine="709"/>
        <w:jc w:val="both"/>
        <w:rPr>
          <w:rFonts w:ascii="Times New Roman" w:hAnsi="Times New Roman" w:cs="Times New Roman"/>
          <w:sz w:val="28"/>
          <w:szCs w:val="28"/>
          <w:lang w:val="kk-KZ"/>
        </w:rPr>
      </w:pPr>
    </w:p>
    <w:p w:rsidR="00051726" w:rsidRPr="005320BD" w:rsidRDefault="00051726" w:rsidP="00737C7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051726" w:rsidRPr="005320BD" w:rsidRDefault="00051726" w:rsidP="005320BD">
      <w:pPr>
        <w:pStyle w:val="a5"/>
        <w:spacing w:after="0" w:line="240" w:lineRule="auto"/>
        <w:ind w:left="0" w:firstLine="709"/>
        <w:jc w:val="both"/>
        <w:rPr>
          <w:rFonts w:ascii="Times New Roman" w:hAnsi="Times New Roman" w:cs="Times New Roman"/>
          <w:b/>
          <w:sz w:val="28"/>
          <w:szCs w:val="28"/>
          <w:lang w:val="kk-KZ"/>
        </w:rPr>
      </w:pPr>
    </w:p>
    <w:p w:rsidR="00051726" w:rsidRPr="005320BD" w:rsidRDefault="00051726" w:rsidP="005320BD">
      <w:pPr>
        <w:pStyle w:val="Style5"/>
        <w:widowControl/>
        <w:ind w:firstLine="709"/>
        <w:jc w:val="both"/>
        <w:rPr>
          <w:sz w:val="28"/>
          <w:szCs w:val="28"/>
          <w:lang w:val="kk-KZ"/>
        </w:rPr>
      </w:pPr>
      <w:r w:rsidRPr="005320BD">
        <w:rPr>
          <w:sz w:val="28"/>
          <w:szCs w:val="28"/>
          <w:lang w:val="kk-KZ"/>
        </w:rPr>
        <w:t>1.</w:t>
      </w:r>
      <w:r w:rsidR="005F467F" w:rsidRPr="005320BD">
        <w:rPr>
          <w:sz w:val="28"/>
          <w:szCs w:val="28"/>
          <w:lang w:val="kk-KZ"/>
        </w:rPr>
        <w:t>Назовите о</w:t>
      </w:r>
      <w:r w:rsidR="005F467F" w:rsidRPr="005320BD">
        <w:rPr>
          <w:sz w:val="28"/>
          <w:szCs w:val="28"/>
        </w:rPr>
        <w:t>сновное условие эффективной работы электропривода</w:t>
      </w:r>
      <w:r w:rsidRPr="005320BD">
        <w:rPr>
          <w:sz w:val="28"/>
          <w:szCs w:val="28"/>
          <w:lang w:val="kk-KZ"/>
        </w:rPr>
        <w:t>?</w:t>
      </w:r>
    </w:p>
    <w:p w:rsidR="00051726" w:rsidRPr="005320BD" w:rsidRDefault="00051726" w:rsidP="005320BD">
      <w:pPr>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2.</w:t>
      </w:r>
      <w:r w:rsidRPr="005320BD">
        <w:rPr>
          <w:rFonts w:ascii="Times New Roman" w:hAnsi="Times New Roman" w:cs="Times New Roman"/>
          <w:b/>
          <w:sz w:val="28"/>
          <w:szCs w:val="28"/>
          <w:lang w:val="kk-KZ"/>
        </w:rPr>
        <w:t xml:space="preserve"> </w:t>
      </w:r>
      <w:r w:rsidR="005F467F" w:rsidRPr="005320BD">
        <w:rPr>
          <w:rFonts w:ascii="Times New Roman" w:hAnsi="Times New Roman" w:cs="Times New Roman"/>
          <w:sz w:val="28"/>
          <w:szCs w:val="28"/>
          <w:lang w:val="kk-KZ"/>
        </w:rPr>
        <w:t>За счет чего достигается  в</w:t>
      </w:r>
      <w:r w:rsidR="005F467F" w:rsidRPr="005320BD">
        <w:rPr>
          <w:rFonts w:ascii="Times New Roman" w:hAnsi="Times New Roman" w:cs="Times New Roman"/>
          <w:sz w:val="28"/>
          <w:szCs w:val="28"/>
        </w:rPr>
        <w:t xml:space="preserve">ысокий КПД энергоэффективного двигателя </w:t>
      </w:r>
      <w:r w:rsidRPr="005320BD">
        <w:rPr>
          <w:rFonts w:ascii="Times New Roman" w:hAnsi="Times New Roman" w:cs="Times New Roman"/>
          <w:sz w:val="28"/>
          <w:szCs w:val="28"/>
          <w:lang w:val="kk-KZ"/>
        </w:rPr>
        <w:t>?</w:t>
      </w:r>
    </w:p>
    <w:p w:rsidR="00051726" w:rsidRPr="005320BD" w:rsidRDefault="00051726" w:rsidP="005320BD">
      <w:pPr>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sz w:val="28"/>
          <w:szCs w:val="28"/>
          <w:lang w:val="kk-KZ"/>
        </w:rPr>
        <w:t>3.</w:t>
      </w:r>
      <w:r w:rsidR="005F467F" w:rsidRPr="005320BD">
        <w:rPr>
          <w:rFonts w:ascii="Times New Roman" w:hAnsi="Times New Roman" w:cs="Times New Roman"/>
          <w:sz w:val="28"/>
          <w:szCs w:val="28"/>
          <w:lang w:val="kk-KZ"/>
        </w:rPr>
        <w:t xml:space="preserve">  Перечислите с</w:t>
      </w:r>
      <w:r w:rsidR="005F467F" w:rsidRPr="005320BD">
        <w:rPr>
          <w:rFonts w:ascii="Times New Roman" w:hAnsi="Times New Roman" w:cs="Times New Roman"/>
          <w:sz w:val="28"/>
          <w:szCs w:val="28"/>
        </w:rPr>
        <w:t>пособы повышения энергоэффективности</w:t>
      </w:r>
      <w:r w:rsidRPr="005320BD">
        <w:rPr>
          <w:rFonts w:ascii="Times New Roman" w:hAnsi="Times New Roman" w:cs="Times New Roman"/>
          <w:sz w:val="28"/>
          <w:szCs w:val="28"/>
          <w:lang w:val="kk-KZ"/>
        </w:rPr>
        <w:t>?</w:t>
      </w:r>
    </w:p>
    <w:p w:rsidR="00BB6DD5" w:rsidRPr="005320BD" w:rsidRDefault="00BB6DD5" w:rsidP="005320BD">
      <w:pPr>
        <w:spacing w:after="0" w:line="240" w:lineRule="auto"/>
        <w:ind w:firstLine="709"/>
        <w:jc w:val="both"/>
        <w:rPr>
          <w:rFonts w:ascii="Times New Roman" w:hAnsi="Times New Roman" w:cs="Times New Roman"/>
          <w:sz w:val="28"/>
          <w:szCs w:val="28"/>
          <w:lang w:val="kk-KZ"/>
        </w:rPr>
      </w:pPr>
    </w:p>
    <w:p w:rsidR="00455D97" w:rsidRPr="005320BD" w:rsidRDefault="00455D97" w:rsidP="005320BD">
      <w:pPr>
        <w:pStyle w:val="Style5"/>
        <w:widowControl/>
        <w:ind w:firstLine="709"/>
        <w:jc w:val="both"/>
        <w:rPr>
          <w:b/>
          <w:sz w:val="28"/>
          <w:szCs w:val="28"/>
        </w:rPr>
      </w:pPr>
      <w:r w:rsidRPr="005320BD">
        <w:rPr>
          <w:b/>
          <w:sz w:val="28"/>
          <w:szCs w:val="28"/>
        </w:rPr>
        <w:t xml:space="preserve">Лекция </w:t>
      </w:r>
      <w:r w:rsidRPr="005320BD">
        <w:rPr>
          <w:b/>
          <w:sz w:val="28"/>
          <w:szCs w:val="28"/>
          <w:lang w:val="kk-KZ"/>
        </w:rPr>
        <w:t>9</w:t>
      </w:r>
      <w:r w:rsidRPr="005320BD">
        <w:rPr>
          <w:b/>
          <w:sz w:val="28"/>
          <w:szCs w:val="28"/>
        </w:rPr>
        <w:t>.</w:t>
      </w:r>
      <w:r w:rsidRPr="005320BD">
        <w:rPr>
          <w:b/>
          <w:sz w:val="28"/>
          <w:szCs w:val="28"/>
          <w:lang w:val="kk-KZ"/>
        </w:rPr>
        <w:t xml:space="preserve"> Э</w:t>
      </w:r>
      <w:r w:rsidRPr="005320BD">
        <w:rPr>
          <w:b/>
          <w:sz w:val="28"/>
          <w:szCs w:val="28"/>
        </w:rPr>
        <w:t xml:space="preserve">нергосберегающие технологии. </w:t>
      </w:r>
      <w:r w:rsidRPr="005320BD">
        <w:rPr>
          <w:b/>
          <w:sz w:val="28"/>
          <w:szCs w:val="28"/>
          <w:lang w:val="kk-KZ"/>
        </w:rPr>
        <w:t>О</w:t>
      </w:r>
      <w:r w:rsidRPr="005320BD">
        <w:rPr>
          <w:b/>
          <w:sz w:val="28"/>
          <w:szCs w:val="28"/>
        </w:rPr>
        <w:t xml:space="preserve">собенности энергосбережения в высокотемпературных  теплотехнологиях. </w:t>
      </w:r>
      <w:r w:rsidRPr="005320BD">
        <w:rPr>
          <w:b/>
          <w:sz w:val="28"/>
          <w:szCs w:val="28"/>
          <w:lang w:val="kk-KZ"/>
        </w:rPr>
        <w:t>Организация энергопотребления на объектах.</w:t>
      </w:r>
    </w:p>
    <w:p w:rsidR="00455D97" w:rsidRPr="005320BD" w:rsidRDefault="00455D97" w:rsidP="005320BD">
      <w:pPr>
        <w:pStyle w:val="Style5"/>
        <w:widowControl/>
        <w:ind w:firstLine="709"/>
        <w:jc w:val="both"/>
        <w:rPr>
          <w:b/>
          <w:sz w:val="28"/>
          <w:szCs w:val="28"/>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5F467F"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 xml:space="preserve"> 1.Понятие об </w:t>
      </w:r>
      <w:r w:rsidRPr="005320BD">
        <w:rPr>
          <w:rFonts w:ascii="Times New Roman" w:hAnsi="Times New Roman" w:cs="Times New Roman"/>
          <w:i/>
          <w:sz w:val="28"/>
          <w:szCs w:val="28"/>
          <w:lang w:val="kk-KZ"/>
        </w:rPr>
        <w:t>э</w:t>
      </w:r>
      <w:r w:rsidRPr="005320BD">
        <w:rPr>
          <w:rFonts w:ascii="Times New Roman" w:hAnsi="Times New Roman" w:cs="Times New Roman"/>
          <w:i/>
          <w:sz w:val="28"/>
          <w:szCs w:val="28"/>
        </w:rPr>
        <w:t>нергосберегающи</w:t>
      </w:r>
      <w:r w:rsidRPr="005320BD">
        <w:rPr>
          <w:rFonts w:ascii="Times New Roman" w:hAnsi="Times New Roman" w:cs="Times New Roman"/>
          <w:i/>
          <w:sz w:val="28"/>
          <w:szCs w:val="28"/>
          <w:lang w:val="kk-KZ"/>
        </w:rPr>
        <w:t>х</w:t>
      </w:r>
      <w:r w:rsidRPr="005320BD">
        <w:rPr>
          <w:rFonts w:ascii="Times New Roman" w:hAnsi="Times New Roman" w:cs="Times New Roman"/>
          <w:i/>
          <w:sz w:val="28"/>
          <w:szCs w:val="28"/>
        </w:rPr>
        <w:t xml:space="preserve"> технологи</w:t>
      </w:r>
      <w:r w:rsidRPr="005320BD">
        <w:rPr>
          <w:rFonts w:ascii="Times New Roman" w:hAnsi="Times New Roman" w:cs="Times New Roman"/>
          <w:i/>
          <w:sz w:val="28"/>
          <w:szCs w:val="28"/>
          <w:lang w:val="kk-KZ"/>
        </w:rPr>
        <w:t>ях</w:t>
      </w:r>
    </w:p>
    <w:p w:rsidR="00BB6DD5" w:rsidRPr="005320BD" w:rsidRDefault="005F467F" w:rsidP="005320BD">
      <w:pPr>
        <w:spacing w:after="0" w:line="240" w:lineRule="auto"/>
        <w:ind w:firstLine="709"/>
        <w:jc w:val="both"/>
        <w:rPr>
          <w:rFonts w:ascii="Times New Roman" w:hAnsi="Times New Roman" w:cs="Times New Roman"/>
          <w:i/>
          <w:sz w:val="28"/>
          <w:szCs w:val="28"/>
          <w:lang w:val="kk-KZ"/>
        </w:rPr>
      </w:pPr>
      <w:r w:rsidRPr="005320BD">
        <w:rPr>
          <w:rFonts w:ascii="Times New Roman" w:hAnsi="Times New Roman" w:cs="Times New Roman"/>
          <w:i/>
          <w:sz w:val="28"/>
          <w:szCs w:val="28"/>
          <w:lang w:val="kk-KZ"/>
        </w:rPr>
        <w:lastRenderedPageBreak/>
        <w:t>2.О</w:t>
      </w:r>
      <w:r w:rsidRPr="005320BD">
        <w:rPr>
          <w:rFonts w:ascii="Times New Roman" w:hAnsi="Times New Roman" w:cs="Times New Roman"/>
          <w:i/>
          <w:sz w:val="28"/>
          <w:szCs w:val="28"/>
        </w:rPr>
        <w:t>собенности энергосбережения в высокотемпературных  теплотехнологиях</w:t>
      </w:r>
      <w:r w:rsidRPr="005320BD">
        <w:rPr>
          <w:rFonts w:ascii="Times New Roman" w:hAnsi="Times New Roman" w:cs="Times New Roman"/>
          <w:i/>
          <w:sz w:val="28"/>
          <w:szCs w:val="28"/>
          <w:lang w:val="kk-KZ"/>
        </w:rPr>
        <w:t>.</w:t>
      </w:r>
    </w:p>
    <w:p w:rsidR="00F6155D" w:rsidRPr="005320BD" w:rsidRDefault="00F6155D" w:rsidP="005320BD">
      <w:pPr>
        <w:pStyle w:val="Style5"/>
        <w:widowControl/>
        <w:ind w:firstLine="709"/>
        <w:jc w:val="both"/>
        <w:rPr>
          <w:i/>
          <w:sz w:val="28"/>
          <w:szCs w:val="28"/>
          <w:lang w:val="kk-KZ"/>
        </w:rPr>
      </w:pPr>
      <w:r w:rsidRPr="005320BD">
        <w:rPr>
          <w:i/>
          <w:sz w:val="28"/>
          <w:szCs w:val="28"/>
          <w:lang w:val="kk-KZ"/>
        </w:rPr>
        <w:t>3.</w:t>
      </w:r>
      <w:r w:rsidRPr="005320BD">
        <w:rPr>
          <w:b/>
          <w:i/>
          <w:sz w:val="28"/>
          <w:szCs w:val="28"/>
          <w:lang w:val="kk-KZ"/>
        </w:rPr>
        <w:t xml:space="preserve"> </w:t>
      </w:r>
      <w:r w:rsidRPr="005320BD">
        <w:rPr>
          <w:i/>
          <w:sz w:val="28"/>
          <w:szCs w:val="28"/>
          <w:lang w:val="kk-KZ"/>
        </w:rPr>
        <w:t>Организация энергопотребления на объектах.</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F6155D"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00F6155D" w:rsidRPr="005320BD">
        <w:rPr>
          <w:rFonts w:ascii="Times New Roman" w:hAnsi="Times New Roman" w:cs="Times New Roman"/>
          <w:bCs/>
          <w:i/>
          <w:sz w:val="28"/>
          <w:szCs w:val="28"/>
          <w:lang w:val="kk-KZ"/>
        </w:rPr>
        <w:t>энергосберегающими технологиями</w:t>
      </w:r>
    </w:p>
    <w:p w:rsidR="00F6155D"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F6155D" w:rsidRPr="005320BD">
        <w:rPr>
          <w:rFonts w:ascii="Times New Roman" w:hAnsi="Times New Roman" w:cs="Times New Roman"/>
          <w:bCs/>
          <w:i/>
          <w:sz w:val="28"/>
          <w:szCs w:val="28"/>
        </w:rPr>
        <w:t>Электрические печи сопротивлени</w:t>
      </w:r>
      <w:r w:rsidR="005348B0" w:rsidRPr="005320BD">
        <w:rPr>
          <w:rFonts w:ascii="Times New Roman" w:hAnsi="Times New Roman" w:cs="Times New Roman"/>
          <w:bCs/>
          <w:i/>
          <w:sz w:val="28"/>
          <w:szCs w:val="28"/>
          <w:lang w:val="kk-KZ"/>
        </w:rPr>
        <w:t>я</w:t>
      </w:r>
    </w:p>
    <w:p w:rsidR="00455D97" w:rsidRPr="005320BD" w:rsidRDefault="00F6155D"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3.</w:t>
      </w:r>
      <w:r w:rsidRPr="005320BD">
        <w:rPr>
          <w:rFonts w:ascii="Times New Roman" w:hAnsi="Times New Roman" w:cs="Times New Roman"/>
          <w:bCs/>
          <w:i/>
          <w:sz w:val="28"/>
          <w:szCs w:val="28"/>
        </w:rPr>
        <w:t xml:space="preserve"> Дуговые печи</w:t>
      </w:r>
      <w:r w:rsidRPr="005320BD">
        <w:rPr>
          <w:rFonts w:ascii="Times New Roman" w:hAnsi="Times New Roman" w:cs="Times New Roman"/>
          <w:bCs/>
          <w:i/>
          <w:sz w:val="28"/>
          <w:szCs w:val="28"/>
          <w:lang w:val="kk-KZ"/>
        </w:rPr>
        <w:t>,</w:t>
      </w:r>
      <w:r w:rsidRPr="005320BD">
        <w:rPr>
          <w:rFonts w:ascii="Times New Roman" w:hAnsi="Times New Roman" w:cs="Times New Roman"/>
          <w:bCs/>
          <w:i/>
          <w:sz w:val="28"/>
          <w:szCs w:val="28"/>
        </w:rPr>
        <w:t xml:space="preserve"> </w:t>
      </w:r>
      <w:r w:rsidR="005348B0" w:rsidRPr="005320BD">
        <w:rPr>
          <w:rFonts w:ascii="Times New Roman" w:hAnsi="Times New Roman" w:cs="Times New Roman"/>
          <w:bCs/>
          <w:i/>
          <w:sz w:val="28"/>
          <w:szCs w:val="28"/>
          <w:lang w:val="kk-KZ"/>
        </w:rPr>
        <w:t>и</w:t>
      </w:r>
      <w:r w:rsidRPr="005320BD">
        <w:rPr>
          <w:rFonts w:ascii="Times New Roman" w:hAnsi="Times New Roman" w:cs="Times New Roman"/>
          <w:bCs/>
          <w:i/>
          <w:sz w:val="28"/>
          <w:szCs w:val="28"/>
        </w:rPr>
        <w:t>ндукционные печ</w:t>
      </w:r>
      <w:r w:rsidRPr="005320BD">
        <w:rPr>
          <w:rFonts w:ascii="Times New Roman" w:hAnsi="Times New Roman" w:cs="Times New Roman"/>
          <w:bCs/>
          <w:i/>
          <w:sz w:val="28"/>
          <w:szCs w:val="28"/>
          <w:lang w:val="kk-KZ"/>
        </w:rPr>
        <w:t>и</w:t>
      </w:r>
    </w:p>
    <w:p w:rsidR="00455D97" w:rsidRPr="005320BD" w:rsidRDefault="00455D97" w:rsidP="005320BD">
      <w:pPr>
        <w:pStyle w:val="Style5"/>
        <w:widowControl/>
        <w:ind w:firstLine="709"/>
        <w:jc w:val="both"/>
        <w:rPr>
          <w:b/>
          <w:sz w:val="28"/>
          <w:szCs w:val="28"/>
          <w:lang w:val="kk-KZ"/>
        </w:rPr>
      </w:pP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Растущие потребности экономики Казахстана и населения в электроэнергии диктуют необходимость ввода новых электрических мощностей, что может быть достигнуто модернизацией и реконструкцией существующего оборудования электростанций, вводом новых энергоисточников. Но также развитие систем энергоснабжения может осуществляться одновременно с введением новых мощностей и путем энергосбережения.</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Проблема рационального использования энергетических ресурсов приобретает все большую актуальность во всем мире, а ее решение становится стратегической задачей для многих государств. В настоящее время во всех развитых государствах меры по энергосбережению являются приоритетной государственной политикой. Продолжительный мировой экономический кризис, неуклонный рост цен на природные энергоресурсы, вопросы охраны окружающей среды, снижения выбросов вредных веществ и парниковых газов в атмосферу диктуют необходимость принятия незамедлительных комплексных мер по решению вопросов энергосбережения и энергоэффективности.</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Республика Казахстан, хотя уже предпринимается ряд мер, до последнего времени занимала одно из последних мест в области энергосбережения на постсоветском пространстве. Это связано с наличием значительных запасов ископаемых энергоресурсов (угля, нефти, газа), отсутствием заинтересованности у производителей и потребителей электрической и тепловой энергии из-за низких цен за энергопотребление, нерешенностью вопросов финансирования конкретных мероприятий, а также со слабым государственным регулированием энергосбережения. В это же время в ряде стран мирового сообщества, в том числе России, Беларуси, финансирование энергосбережения уже осуществляется за счет федеральных, региональных, корпоративных фондов энергосбережения. В связи с ростом потребления энергии в производственно-хозяйственной деятельности и в быту, проблема энергосбережения приобретает не только экономическую, социальную, но и политическую значимость. Она стала одним из критериев оценки международного авторитета страны, в том числе и оценки инвестиционного климата.</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 xml:space="preserve">По данным союза инженеров-энергетиков, в Казахстане энергозатраты более трех раз выше, чем в других развитых странах. К числу самых энергоемких сфер в Казахстане относятся металлургия, обрабатывающая промышленность и сама электроэнергетика. Так, в себестоимости одного </w:t>
      </w:r>
      <w:r w:rsidRPr="005320BD">
        <w:rPr>
          <w:sz w:val="28"/>
          <w:szCs w:val="28"/>
        </w:rPr>
        <w:lastRenderedPageBreak/>
        <w:t>барреля казахстанской нефти «сидят» 15 долларов только за электроэнергию, в других же странах - всего лишь 5-6 долларов. В списке Международного энергетического агентства в «лидерах» по энергозатратам значатся Россия, Украина и Казахстан [3].</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Потери при производстве электроэнергии составляют 10%, при транспортировке по сетям КЕГОКа - порядка 3-5%, на РЭК приходится 15-18%, а потери непосредственно при ее потреблении превышают 30 процентов, т.е. более половины производимой в Казахстане электроэнергии теряется.</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Казахстан на сегодняшний день, по различным оценкам, располагает значительным потенциалом энергосбережения как по тепловой, так и по электрической энергии, который составляет 30-35%.</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Для реализации потенциала энергосбережения необходимо выполнить целый комплекс работ как в сфере потребления (в промышленности, жилищно-коммунальной сфере, строительном комплексе, транспорте, на потребительском рынке и сфере услуг), так и при производстве и распределении энергии.</w:t>
      </w:r>
    </w:p>
    <w:p w:rsidR="005348B0" w:rsidRPr="005320BD" w:rsidRDefault="005348B0" w:rsidP="005320BD">
      <w:pPr>
        <w:pStyle w:val="a8"/>
        <w:spacing w:before="0" w:beforeAutospacing="0" w:after="0" w:afterAutospacing="0"/>
        <w:ind w:firstLine="709"/>
        <w:jc w:val="both"/>
        <w:rPr>
          <w:sz w:val="28"/>
          <w:szCs w:val="28"/>
        </w:rPr>
      </w:pPr>
      <w:r w:rsidRPr="005320BD">
        <w:rPr>
          <w:sz w:val="28"/>
          <w:szCs w:val="28"/>
        </w:rPr>
        <w:t>Первым шагом в направлении реализации энергосберегающей политики в мегаполисах Казахстана явилось создание экономической заинтересованности в установке приборного учета энергии и энергоносителей на объектах бюджетной сферы, промышленных предприятий, жилищной сферы и последующее практическое внедрение первых приборов, обеспечивающих индивидуальный и групповой коммерческий учет [4].</w:t>
      </w:r>
    </w:p>
    <w:p w:rsidR="005348B0" w:rsidRPr="005320BD" w:rsidRDefault="005348B0" w:rsidP="005320BD">
      <w:pPr>
        <w:spacing w:after="0" w:line="240" w:lineRule="auto"/>
        <w:ind w:firstLine="709"/>
        <w:jc w:val="both"/>
        <w:rPr>
          <w:rFonts w:ascii="Times New Roman" w:hAnsi="Times New Roman" w:cs="Times New Roman"/>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Электрические печи сопротивления</w:t>
      </w:r>
    </w:p>
    <w:p w:rsidR="00455D97" w:rsidRPr="005320BD" w:rsidRDefault="00455D97" w:rsidP="005320BD">
      <w:pPr>
        <w:spacing w:after="0" w:line="240" w:lineRule="auto"/>
        <w:ind w:firstLine="709"/>
        <w:jc w:val="both"/>
        <w:rPr>
          <w:rFonts w:ascii="Times New Roman" w:hAnsi="Times New Roman" w:cs="Times New Roman"/>
          <w:b/>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xml:space="preserve">Электрические печи сопротивления (ЭПС), основанные на выделении в проводниках тепла при прохождении по ним электрического тока – очень распространенный вид электрической нагрузки. </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При рассмотрении возможных мероприятий по оптимизации электропотребления ЭПС следует учитывать:</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технические характеристики ЭПС в процессе эксплуатации могут существенно изменяться из-за старения электронагревателей и футеровки;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удельный расход электроэнергии в ЭПС зависит от графика их эксплуатации;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стали доступными новые теплоизоляционные и теплостойкие материалы, позволяющие модернизировать ЭПС и сделать их более энергоэффективными.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Мероприятия по экономии электрической энергии в ЭПС можно подразделить на 3 группы: малозатратные, среднезатратные, высокозатратные.</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К малозатратным мероприятиям по экономии электроэнергии в ЭПС относятся:</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lastRenderedPageBreak/>
        <w:t>- изменение режима работы печи (например, перевод печи с односменной работы на трехсменную);</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увеличение производительности печи путем повышения ее рабочей температуры;</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своевременное проведение ремонтных работ (замена нагревательных элементов, футеровки, уплотнений, покраска кожуха печи алюминиевой краской и др.);</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грамотная эксплуатация печи (наблюдение за загрузочными и разгрузочными отверстиями, чтобы они не были открыты без нужды, чтобы нагреваемые изделия были правильно уложены в печь при загрузке и т.д.).</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К среднезатратным мероприятиям по экономии электроэнергии в ЭПС можно отнести: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замену имеющейся на печи теплоизоляции на более эффективную;</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увеличение мощности печи заменой имеющихся нагревательных элементов более мощными нагревателями с одновременной заменой (при необходимости) питающих кабелей и коммутационной аппаратуры;</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использование тепла остывающих изделий на предварительный подогрев других изделий перед их загрузкой в печь;</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уменьшение времени загрузки – выгрузки за счет совершенствования или замены соответствующих механизмов печи.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К высокозатратным мероприятиям по экономии электроэнергии в ЭПС относятся:</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замена печи периодического действия на печь непрерывного действия (при серийном производстве), или, наоборот, когда серийное производство превратилось фактически в индивидуальное;</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Замена печи с большим временем разогрева на печь, выполненную из более совершенных теплоизоляционных материалов и имеющую меньшие потери энергии на аккумуляцию тепла и время разогрева (особенно эффективно это мероприятие, когда от серийного производства переходят к индивидуальному и вместо печи непрерывного действия необходимо установить печь периодического действия).</w:t>
      </w:r>
    </w:p>
    <w:p w:rsidR="00455D97" w:rsidRPr="005320BD" w:rsidRDefault="00455D97" w:rsidP="005320BD">
      <w:pPr>
        <w:spacing w:after="0" w:line="240" w:lineRule="auto"/>
        <w:ind w:firstLine="709"/>
        <w:jc w:val="both"/>
        <w:rPr>
          <w:rFonts w:ascii="Times New Roman" w:hAnsi="Times New Roman" w:cs="Times New Roman"/>
          <w:bCs/>
          <w:sz w:val="28"/>
          <w:szCs w:val="28"/>
          <w:lang w:val="kk-KZ"/>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Дуговые печи</w:t>
      </w:r>
    </w:p>
    <w:p w:rsidR="00455D97" w:rsidRPr="005320BD" w:rsidRDefault="00455D97" w:rsidP="005320BD">
      <w:pPr>
        <w:spacing w:after="0" w:line="240" w:lineRule="auto"/>
        <w:ind w:firstLine="709"/>
        <w:jc w:val="both"/>
        <w:rPr>
          <w:rFonts w:ascii="Times New Roman" w:hAnsi="Times New Roman" w:cs="Times New Roman"/>
          <w:b/>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xml:space="preserve">Дуговые печи основаны на выделении тепла в электрической дуге. Они являются одними из самых мощных электроприемников (мощность одной печи может достигать 100 МВт). Высокая концентрация энергии в дуге позволяет получать высокие скорости нагрева и температуры. Дуга может гореть как в обычной атмосфере (электропечь с атмосферой окружающей среды), так и в парах металла в вакууме (вакуумная электропечь). </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Наибольшее распространение в промышленности получили дуговые сталеплавильные печи (ДСП). Они используются не только в металлургии, но также и в других отраслях, например, на машиностроительных и автомобильных заводах. Чаще всего ДСП используют для переплавки отходы черных металлов.</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lastRenderedPageBreak/>
        <w:t>Подавляющее число ДСП выполняется трехфазными с тремя электродами. Питаются печи через понижающие трансформаторы, установленные в непосредственной близости от печи. Электрические токи достигаю десятков тысяч ампер. Схема питающей короткой сети оказывает влияние на КПД и коэффициент мощности печи. Электрическая дуга является нелинейной электрической нагрузкой и вызывает появление высших гармонических составляющих напряжения и тока в питающей сети.</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Коэффициент мощности ДСП обычно составляет 0,87 - 0,9. Удельный расход электроэнергии ДСП на 1 т выплавляемой стали зависит от выбора режима работы, а также от технологических факторов: качества состава шихты, умения правильно уложить шихту в загрузочную корзину и т.д. Но решающим фактором, влияющим на удельный расход электроэнергии, является правильный выбор электрического режима печи. Регулировать электрический режим можно путем изменения либо питающего напряжения, либо длины, а следовательно, и токов дуг.</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Режим максимальной производительности печи имеет место при большем токе дуги, чем оптимальный энергетический режим (режим с минимальным удельным расходом электроэнергии). Оптимальным режимом является такой режим, при котором себестоимость металла наименьшая.</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Мероприятия по экономии электроэнергии в ДСП:</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Содержание печи и всего оборудования (особенно автоматического регулятора режима работы ДСП) в исправном техническом состоянии. Соблюдение графика планово-предупредительных ремонтов.</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Правильный выбор электрического режима работы печи: ступени напряжения и тока дуги.</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Сокращение простоев печи, минимальное время нахождения ДСП с открытым при загрузке сводом.</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Оптимальная укладка шихты в загрузочную корзину, подбор шихты по составу и размерам.</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 xml:space="preserve">Периодическая проверка инфракрасным термометром состояния контактных соединений. </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Использование материалов высокого качества для футеровки печи и электродов.</w:t>
      </w:r>
    </w:p>
    <w:p w:rsidR="00455D97" w:rsidRPr="005320BD" w:rsidRDefault="00455D97" w:rsidP="005320BD">
      <w:pPr>
        <w:widowControl w:val="0"/>
        <w:numPr>
          <w:ilvl w:val="0"/>
          <w:numId w:val="22"/>
        </w:numPr>
        <w:tabs>
          <w:tab w:val="clear" w:pos="1699"/>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Повышение коэффициента мощности и качества электроэнергии путем использования конденсаторных батарей и фильтров высших гармонических составляющих.</w:t>
      </w:r>
    </w:p>
    <w:p w:rsidR="00455D97" w:rsidRPr="005320BD" w:rsidRDefault="00455D97" w:rsidP="005320BD">
      <w:pPr>
        <w:spacing w:after="0" w:line="240" w:lineRule="auto"/>
        <w:ind w:firstLine="709"/>
        <w:jc w:val="both"/>
        <w:rPr>
          <w:rFonts w:ascii="Times New Roman" w:hAnsi="Times New Roman" w:cs="Times New Roman"/>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 xml:space="preserve"> Индукционные печи</w:t>
      </w:r>
    </w:p>
    <w:p w:rsidR="00455D97" w:rsidRPr="005320BD" w:rsidRDefault="00455D97" w:rsidP="005320BD">
      <w:pPr>
        <w:spacing w:after="0" w:line="240" w:lineRule="auto"/>
        <w:ind w:firstLine="709"/>
        <w:jc w:val="both"/>
        <w:rPr>
          <w:rFonts w:ascii="Times New Roman" w:hAnsi="Times New Roman" w:cs="Times New Roman"/>
          <w:b/>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Индукционные печи (установки индукционного нагрева) основаны на выделении тепла при взаимодействии переменного электромагнитного поля с проводящими электрический ток материалами (металлы и др.). Переменная электромагнитная волна, проникая в тело проводника, индуцирует в нем ЭДС, под действием которой в проводнике протекают вихревые токи, вызывающие в теле проводника нагрев.</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lastRenderedPageBreak/>
        <w:t>В связи с тем, источники тепла находятся внутри тела проводника, нагрев можно производить за минимальное время, подбирая соответствующим образом частоту электромагнитной волны. При достаточно больших частотах источники тепла сосредоточатся практически на поверхности тела проводника, и нагрев будет «поверхностный». И, наоборот, при сравнительно малой частоте электромагнитного поля проводник будет нагреваться по всей глубине.</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Установки индукционного нагрева малоинерционны. В отличие от печей сопротивления они обладают малой аккумулирующей способностью и во многих случаях могут сразу, без предварительного нагрева, вступать в работу. Это большое преимущество перед печами сопротивления при односменной работе. Однако применение установок индукционного нагрева ограничено формой нагреваемого изделия.</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Установки индукционного нагрева подразделяются на установки промышленной частоты, средней частоты (выше 50 до 10000 Гц) и установок высокой частоты (больше 10 000 Гц). Установки высокочастотного нагрева в промышленности применяются реже установок промышленной и средней частоты.</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В печах средней частоты обычно металл сливают полностью. Производительность печи существенно зависит от укладки шихты в тигле.</w:t>
      </w:r>
    </w:p>
    <w:p w:rsidR="00455D97" w:rsidRPr="005320BD" w:rsidRDefault="00455D97"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bCs/>
          <w:sz w:val="28"/>
          <w:szCs w:val="28"/>
        </w:rPr>
        <w:t>Мероприятия по экономии электроэнергии в индукционных печах следующие:</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Правильная эксплуатация печи, поддержание футеровки и электрооборудования в хорошем состоянии, соблюдение графика планово-предупредительных работ.</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Поддержание высоких значений коэффициента мощности.</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Поддержания оптимального уровня остающегося при сливе металла.</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Организация круглосуточной эксплуатации печей взамен одно- или двухсменной работы печей.</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Снижение до минимально необходимых значений времени простоя печи.</w:t>
      </w:r>
    </w:p>
    <w:p w:rsidR="00455D97" w:rsidRPr="005320BD" w:rsidRDefault="00455D97" w:rsidP="005320BD">
      <w:pPr>
        <w:widowControl w:val="0"/>
        <w:numPr>
          <w:ilvl w:val="0"/>
          <w:numId w:val="23"/>
        </w:numPr>
        <w:tabs>
          <w:tab w:val="clear" w:pos="1714"/>
          <w:tab w:val="num" w:pos="1134"/>
        </w:tabs>
        <w:autoSpaceDE w:val="0"/>
        <w:autoSpaceDN w:val="0"/>
        <w:adjustRightInd w:val="0"/>
        <w:spacing w:after="0" w:line="240" w:lineRule="auto"/>
        <w:ind w:left="0" w:firstLine="709"/>
        <w:jc w:val="both"/>
        <w:rPr>
          <w:rFonts w:ascii="Times New Roman" w:hAnsi="Times New Roman" w:cs="Times New Roman"/>
          <w:bCs/>
          <w:sz w:val="28"/>
          <w:szCs w:val="28"/>
        </w:rPr>
      </w:pPr>
      <w:r w:rsidRPr="005320BD">
        <w:rPr>
          <w:rFonts w:ascii="Times New Roman" w:hAnsi="Times New Roman" w:cs="Times New Roman"/>
          <w:bCs/>
          <w:sz w:val="28"/>
          <w:szCs w:val="28"/>
        </w:rPr>
        <w:t>Замена малоэффективных, морально и физически изношенных печей на современные печи с более высоким КПД.</w:t>
      </w:r>
    </w:p>
    <w:p w:rsidR="00F6155D" w:rsidRPr="005320BD" w:rsidRDefault="00F6155D" w:rsidP="005320BD">
      <w:pPr>
        <w:widowControl w:val="0"/>
        <w:autoSpaceDE w:val="0"/>
        <w:autoSpaceDN w:val="0"/>
        <w:adjustRightInd w:val="0"/>
        <w:spacing w:after="0" w:line="240" w:lineRule="auto"/>
        <w:ind w:firstLine="709"/>
        <w:jc w:val="both"/>
        <w:rPr>
          <w:rFonts w:ascii="Times New Roman" w:hAnsi="Times New Roman" w:cs="Times New Roman"/>
          <w:bCs/>
          <w:sz w:val="28"/>
          <w:szCs w:val="28"/>
        </w:rPr>
      </w:pPr>
    </w:p>
    <w:p w:rsidR="00F6155D" w:rsidRPr="005320BD" w:rsidRDefault="00F6155D" w:rsidP="00737C7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F6155D" w:rsidRPr="005320BD" w:rsidRDefault="00F6155D" w:rsidP="00737C7C">
      <w:pPr>
        <w:pStyle w:val="a5"/>
        <w:spacing w:after="0" w:line="240" w:lineRule="auto"/>
        <w:ind w:left="0" w:firstLine="709"/>
        <w:jc w:val="center"/>
        <w:rPr>
          <w:rFonts w:ascii="Times New Roman" w:hAnsi="Times New Roman" w:cs="Times New Roman"/>
          <w:b/>
          <w:sz w:val="28"/>
          <w:szCs w:val="28"/>
          <w:lang w:val="kk-KZ"/>
        </w:rPr>
      </w:pPr>
    </w:p>
    <w:p w:rsidR="00737C7C" w:rsidRDefault="00737C7C" w:rsidP="00737C7C">
      <w:pPr>
        <w:pStyle w:val="Style5"/>
        <w:widowControl/>
        <w:jc w:val="both"/>
        <w:rPr>
          <w:sz w:val="28"/>
          <w:szCs w:val="28"/>
          <w:lang w:val="kk-KZ"/>
        </w:rPr>
      </w:pPr>
      <w:r>
        <w:rPr>
          <w:sz w:val="28"/>
          <w:szCs w:val="28"/>
          <w:lang w:val="kk-KZ"/>
        </w:rPr>
        <w:t xml:space="preserve">       </w:t>
      </w:r>
      <w:r w:rsidR="00F6155D" w:rsidRPr="005320BD">
        <w:rPr>
          <w:sz w:val="28"/>
          <w:szCs w:val="28"/>
          <w:lang w:val="kk-KZ"/>
        </w:rPr>
        <w:t xml:space="preserve"> 1.</w:t>
      </w:r>
      <w:r w:rsidR="005348B0" w:rsidRPr="005320BD">
        <w:rPr>
          <w:sz w:val="28"/>
          <w:szCs w:val="28"/>
        </w:rPr>
        <w:t xml:space="preserve"> Проблема рационального использования энергетических ресурсов</w:t>
      </w:r>
      <w:r w:rsidR="00F6155D" w:rsidRPr="005320BD">
        <w:rPr>
          <w:sz w:val="28"/>
          <w:szCs w:val="28"/>
          <w:lang w:val="kk-KZ"/>
        </w:rPr>
        <w:t>?</w:t>
      </w:r>
    </w:p>
    <w:p w:rsidR="00F6155D" w:rsidRPr="005320BD" w:rsidRDefault="00737C7C" w:rsidP="00737C7C">
      <w:pPr>
        <w:pStyle w:val="Style5"/>
        <w:widowControl/>
        <w:jc w:val="both"/>
        <w:rPr>
          <w:sz w:val="28"/>
          <w:szCs w:val="28"/>
          <w:lang w:val="kk-KZ"/>
        </w:rPr>
      </w:pPr>
      <w:r>
        <w:rPr>
          <w:sz w:val="28"/>
          <w:szCs w:val="28"/>
          <w:lang w:val="kk-KZ"/>
        </w:rPr>
        <w:t xml:space="preserve">      </w:t>
      </w:r>
      <w:r w:rsidR="00F6155D" w:rsidRPr="005320BD">
        <w:rPr>
          <w:sz w:val="28"/>
          <w:szCs w:val="28"/>
          <w:lang w:val="kk-KZ"/>
        </w:rPr>
        <w:t xml:space="preserve">  2. </w:t>
      </w:r>
      <w:r w:rsidR="00776F4E" w:rsidRPr="005320BD">
        <w:rPr>
          <w:sz w:val="28"/>
          <w:szCs w:val="28"/>
          <w:lang w:val="kk-KZ"/>
        </w:rPr>
        <w:t>Перечислите</w:t>
      </w:r>
      <w:r w:rsidR="00776F4E" w:rsidRPr="005320BD">
        <w:rPr>
          <w:b/>
          <w:sz w:val="28"/>
          <w:szCs w:val="28"/>
          <w:lang w:val="kk-KZ"/>
        </w:rPr>
        <w:t xml:space="preserve"> </w:t>
      </w:r>
      <w:r w:rsidR="00776F4E" w:rsidRPr="005320BD">
        <w:rPr>
          <w:bCs/>
          <w:sz w:val="28"/>
          <w:szCs w:val="28"/>
          <w:lang w:val="kk-KZ"/>
        </w:rPr>
        <w:t>м</w:t>
      </w:r>
      <w:r w:rsidR="00776F4E" w:rsidRPr="005320BD">
        <w:rPr>
          <w:bCs/>
          <w:sz w:val="28"/>
          <w:szCs w:val="28"/>
        </w:rPr>
        <w:t>ероприятия по экономии электрической энергии в ЭПС</w:t>
      </w:r>
      <w:r w:rsidR="00F6155D" w:rsidRPr="005320BD">
        <w:rPr>
          <w:sz w:val="28"/>
          <w:szCs w:val="28"/>
          <w:lang w:val="kk-KZ"/>
        </w:rPr>
        <w:t>?</w:t>
      </w:r>
    </w:p>
    <w:p w:rsidR="00F6155D" w:rsidRPr="005320BD" w:rsidRDefault="00737C7C" w:rsidP="00737C7C">
      <w:pPr>
        <w:pStyle w:val="Style5"/>
        <w:widowControl/>
        <w:jc w:val="both"/>
        <w:rPr>
          <w:sz w:val="28"/>
          <w:szCs w:val="28"/>
          <w:lang w:val="kk-KZ"/>
        </w:rPr>
      </w:pPr>
      <w:r>
        <w:rPr>
          <w:sz w:val="28"/>
          <w:szCs w:val="28"/>
          <w:lang w:val="kk-KZ"/>
        </w:rPr>
        <w:t xml:space="preserve">        </w:t>
      </w:r>
      <w:r w:rsidR="00F6155D" w:rsidRPr="005320BD">
        <w:rPr>
          <w:sz w:val="28"/>
          <w:szCs w:val="28"/>
          <w:lang w:val="kk-KZ"/>
        </w:rPr>
        <w:t xml:space="preserve">3. </w:t>
      </w:r>
      <w:r w:rsidR="00776F4E" w:rsidRPr="005320BD">
        <w:rPr>
          <w:sz w:val="28"/>
          <w:szCs w:val="28"/>
          <w:lang w:val="kk-KZ"/>
        </w:rPr>
        <w:t>Какие печи наиболее оптимальные</w:t>
      </w:r>
      <w:r w:rsidR="00F6155D" w:rsidRPr="005320BD">
        <w:rPr>
          <w:sz w:val="28"/>
          <w:szCs w:val="28"/>
          <w:lang w:val="kk-KZ"/>
        </w:rPr>
        <w:t>?</w:t>
      </w:r>
    </w:p>
    <w:p w:rsidR="00455D97" w:rsidRPr="005320BD" w:rsidRDefault="00455D97" w:rsidP="005320BD">
      <w:pPr>
        <w:spacing w:after="0" w:line="240" w:lineRule="auto"/>
        <w:ind w:firstLine="709"/>
        <w:jc w:val="both"/>
        <w:rPr>
          <w:rFonts w:ascii="Times New Roman" w:hAnsi="Times New Roman" w:cs="Times New Roman"/>
          <w:bCs/>
          <w:sz w:val="28"/>
          <w:szCs w:val="28"/>
        </w:rPr>
      </w:pPr>
    </w:p>
    <w:p w:rsidR="00455D97" w:rsidRPr="005320BD" w:rsidRDefault="00455D97" w:rsidP="005320BD">
      <w:pPr>
        <w:spacing w:after="0" w:line="240" w:lineRule="auto"/>
        <w:ind w:firstLine="709"/>
        <w:jc w:val="both"/>
        <w:rPr>
          <w:rFonts w:ascii="Times New Roman" w:hAnsi="Times New Roman" w:cs="Times New Roman"/>
          <w:bCs/>
          <w:sz w:val="28"/>
          <w:szCs w:val="28"/>
        </w:rPr>
      </w:pPr>
    </w:p>
    <w:p w:rsidR="00F00257" w:rsidRDefault="00F00257">
      <w:pPr>
        <w:rPr>
          <w:rFonts w:ascii="Times New Roman" w:eastAsia="Times New Roman" w:hAnsi="Times New Roman" w:cs="Times New Roman"/>
          <w:b/>
          <w:sz w:val="28"/>
          <w:szCs w:val="28"/>
        </w:rPr>
      </w:pPr>
      <w:r>
        <w:rPr>
          <w:b/>
          <w:sz w:val="28"/>
          <w:szCs w:val="28"/>
        </w:rPr>
        <w:br w:type="page"/>
      </w:r>
    </w:p>
    <w:p w:rsidR="00455D97" w:rsidRDefault="00455D97" w:rsidP="005320BD">
      <w:pPr>
        <w:pStyle w:val="Style5"/>
        <w:widowControl/>
        <w:ind w:firstLine="709"/>
        <w:jc w:val="both"/>
        <w:rPr>
          <w:rStyle w:val="11"/>
          <w:b/>
          <w:sz w:val="28"/>
          <w:szCs w:val="28"/>
        </w:rPr>
      </w:pPr>
      <w:r w:rsidRPr="005320BD">
        <w:rPr>
          <w:b/>
          <w:sz w:val="28"/>
          <w:szCs w:val="28"/>
        </w:rPr>
        <w:lastRenderedPageBreak/>
        <w:t xml:space="preserve">Лекция </w:t>
      </w:r>
      <w:r w:rsidRPr="005320BD">
        <w:rPr>
          <w:b/>
          <w:sz w:val="28"/>
          <w:szCs w:val="28"/>
          <w:lang w:val="kk-KZ"/>
        </w:rPr>
        <w:t>10</w:t>
      </w:r>
      <w:r w:rsidRPr="005320BD">
        <w:rPr>
          <w:b/>
          <w:sz w:val="28"/>
          <w:szCs w:val="28"/>
        </w:rPr>
        <w:t xml:space="preserve">.   </w:t>
      </w:r>
      <w:r w:rsidRPr="005320BD">
        <w:rPr>
          <w:rStyle w:val="11"/>
          <w:b/>
          <w:sz w:val="28"/>
          <w:szCs w:val="28"/>
        </w:rPr>
        <w:t>Энергосбережение в технологических процессах</w:t>
      </w:r>
      <w:r w:rsidRPr="005320BD">
        <w:rPr>
          <w:rStyle w:val="11"/>
          <w:b/>
          <w:sz w:val="28"/>
          <w:szCs w:val="28"/>
          <w:lang w:val="kk-KZ"/>
        </w:rPr>
        <w:t xml:space="preserve"> </w:t>
      </w:r>
      <w:r w:rsidRPr="005320BD">
        <w:rPr>
          <w:rStyle w:val="11"/>
          <w:b/>
          <w:sz w:val="28"/>
          <w:szCs w:val="28"/>
        </w:rPr>
        <w:t>средствами электропривода</w:t>
      </w:r>
      <w:r w:rsidR="000D27FE" w:rsidRPr="005320BD">
        <w:rPr>
          <w:rStyle w:val="11"/>
          <w:b/>
          <w:sz w:val="28"/>
          <w:szCs w:val="28"/>
        </w:rPr>
        <w:t xml:space="preserve"> (2 ч)</w:t>
      </w:r>
    </w:p>
    <w:p w:rsidR="00A0105C" w:rsidRPr="005320BD" w:rsidRDefault="00A0105C" w:rsidP="005320BD">
      <w:pPr>
        <w:pStyle w:val="Style5"/>
        <w:widowControl/>
        <w:ind w:firstLine="709"/>
        <w:jc w:val="both"/>
        <w:rPr>
          <w:rStyle w:val="11"/>
          <w:b/>
          <w:sz w:val="28"/>
          <w:szCs w:val="28"/>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A0105C" w:rsidP="005320BD">
      <w:pPr>
        <w:spacing w:after="0" w:line="240" w:lineRule="auto"/>
        <w:ind w:firstLine="709"/>
        <w:jc w:val="both"/>
        <w:rPr>
          <w:rFonts w:ascii="Times New Roman" w:hAnsi="Times New Roman" w:cs="Times New Roman"/>
          <w:bCs/>
          <w:i/>
          <w:sz w:val="28"/>
          <w:szCs w:val="28"/>
          <w:lang w:val="kk-KZ"/>
        </w:rPr>
      </w:pPr>
      <w:r>
        <w:rPr>
          <w:rFonts w:ascii="Times New Roman" w:hAnsi="Times New Roman" w:cs="Times New Roman"/>
          <w:bCs/>
          <w:i/>
          <w:sz w:val="28"/>
          <w:szCs w:val="28"/>
          <w:lang w:val="kk-KZ"/>
        </w:rPr>
        <w:t xml:space="preserve"> </w:t>
      </w:r>
      <w:r w:rsidR="00776F4E" w:rsidRPr="005320BD">
        <w:rPr>
          <w:rFonts w:ascii="Times New Roman" w:hAnsi="Times New Roman" w:cs="Times New Roman"/>
          <w:bCs/>
          <w:i/>
          <w:sz w:val="28"/>
          <w:szCs w:val="28"/>
          <w:lang w:val="kk-KZ"/>
        </w:rPr>
        <w:t xml:space="preserve">1.Классификация </w:t>
      </w:r>
      <w:r w:rsidR="00776F4E" w:rsidRPr="005320BD">
        <w:rPr>
          <w:rFonts w:ascii="Times New Roman" w:hAnsi="Times New Roman" w:cs="Times New Roman"/>
          <w:i/>
          <w:sz w:val="28"/>
          <w:szCs w:val="28"/>
        </w:rPr>
        <w:t>энер</w:t>
      </w:r>
      <w:r w:rsidR="00776F4E" w:rsidRPr="005320BD">
        <w:rPr>
          <w:rFonts w:ascii="Times New Roman" w:hAnsi="Times New Roman" w:cs="Times New Roman"/>
          <w:i/>
          <w:sz w:val="28"/>
          <w:szCs w:val="28"/>
        </w:rPr>
        <w:softHyphen/>
        <w:t>госбережения среди основных потребителей</w:t>
      </w:r>
      <w:r w:rsidR="00776F4E" w:rsidRPr="005320BD">
        <w:rPr>
          <w:rFonts w:ascii="Times New Roman" w:hAnsi="Times New Roman" w:cs="Times New Roman"/>
          <w:i/>
          <w:sz w:val="28"/>
          <w:szCs w:val="28"/>
          <w:lang w:val="kk-KZ"/>
        </w:rPr>
        <w:t xml:space="preserve"> в электроприводе</w:t>
      </w:r>
    </w:p>
    <w:p w:rsidR="00BB6DD5" w:rsidRPr="005320BD" w:rsidRDefault="00776F4E"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eastAsia="Times New Roman" w:hAnsi="Times New Roman" w:cs="Times New Roman"/>
          <w:i/>
          <w:sz w:val="28"/>
          <w:szCs w:val="28"/>
          <w:lang w:val="kk-KZ"/>
        </w:rPr>
        <w:t>2</w:t>
      </w:r>
      <w:r w:rsidR="00BB6DD5" w:rsidRPr="005320BD">
        <w:rPr>
          <w:rFonts w:ascii="Times New Roman" w:eastAsia="Times New Roman" w:hAnsi="Times New Roman" w:cs="Times New Roman"/>
          <w:i/>
          <w:sz w:val="28"/>
          <w:szCs w:val="28"/>
          <w:lang w:val="kk-KZ"/>
        </w:rPr>
        <w:t>.</w:t>
      </w:r>
      <w:r w:rsidRPr="005320BD">
        <w:rPr>
          <w:rFonts w:ascii="Times New Roman" w:hAnsi="Times New Roman" w:cs="Times New Roman"/>
          <w:i/>
          <w:sz w:val="28"/>
          <w:szCs w:val="28"/>
          <w:lang w:val="kk-KZ"/>
        </w:rPr>
        <w:t>В</w:t>
      </w:r>
      <w:r w:rsidRPr="005320BD">
        <w:rPr>
          <w:rFonts w:ascii="Times New Roman" w:hAnsi="Times New Roman" w:cs="Times New Roman"/>
          <w:i/>
          <w:sz w:val="28"/>
          <w:szCs w:val="28"/>
        </w:rPr>
        <w:t>ыбор двигателей по уточненным методикам для конкретных установок.</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BB6DD5" w:rsidRPr="005320BD" w:rsidRDefault="00776F4E"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 xml:space="preserve"> </w:t>
      </w:r>
      <w:r w:rsidR="00BB6DD5" w:rsidRPr="00A0105C">
        <w:rPr>
          <w:rFonts w:ascii="Times New Roman" w:hAnsi="Times New Roman" w:cs="Times New Roman"/>
          <w:i/>
          <w:sz w:val="28"/>
          <w:szCs w:val="28"/>
          <w:lang w:val="kk-KZ"/>
        </w:rPr>
        <w:t>1</w:t>
      </w:r>
      <w:r w:rsidR="00BB6DD5" w:rsidRPr="005320BD">
        <w:rPr>
          <w:rFonts w:ascii="Times New Roman" w:hAnsi="Times New Roman" w:cs="Times New Roman"/>
          <w:sz w:val="28"/>
          <w:szCs w:val="28"/>
          <w:lang w:val="kk-KZ"/>
        </w:rPr>
        <w:t>.</w:t>
      </w:r>
      <w:r w:rsidR="00BB6DD5" w:rsidRPr="005320BD">
        <w:rPr>
          <w:rFonts w:ascii="Times New Roman" w:hAnsi="Times New Roman" w:cs="Times New Roman"/>
          <w:i/>
          <w:sz w:val="28"/>
          <w:szCs w:val="28"/>
          <w:lang w:val="kk-KZ"/>
        </w:rPr>
        <w:t xml:space="preserve">Ознакомить студентов с </w:t>
      </w:r>
      <w:r w:rsidRPr="005320BD">
        <w:rPr>
          <w:rFonts w:ascii="Times New Roman" w:hAnsi="Times New Roman" w:cs="Times New Roman"/>
          <w:bCs/>
          <w:i/>
          <w:sz w:val="28"/>
          <w:szCs w:val="28"/>
          <w:lang w:val="kk-KZ"/>
        </w:rPr>
        <w:t xml:space="preserve">классификацией </w:t>
      </w:r>
      <w:r w:rsidRPr="005320BD">
        <w:rPr>
          <w:rFonts w:ascii="Times New Roman" w:hAnsi="Times New Roman" w:cs="Times New Roman"/>
          <w:i/>
          <w:sz w:val="28"/>
          <w:szCs w:val="28"/>
        </w:rPr>
        <w:t>энер</w:t>
      </w:r>
      <w:r w:rsidRPr="005320BD">
        <w:rPr>
          <w:rFonts w:ascii="Times New Roman" w:hAnsi="Times New Roman" w:cs="Times New Roman"/>
          <w:i/>
          <w:sz w:val="28"/>
          <w:szCs w:val="28"/>
        </w:rPr>
        <w:softHyphen/>
        <w:t>госбережения среди основных потребителей</w:t>
      </w:r>
      <w:r w:rsidRPr="005320BD">
        <w:rPr>
          <w:rFonts w:ascii="Times New Roman" w:hAnsi="Times New Roman" w:cs="Times New Roman"/>
          <w:i/>
          <w:sz w:val="28"/>
          <w:szCs w:val="28"/>
          <w:lang w:val="kk-KZ"/>
        </w:rPr>
        <w:t xml:space="preserve"> в электроприводе</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776F4E" w:rsidRPr="005320BD">
        <w:rPr>
          <w:rFonts w:ascii="Times New Roman" w:hAnsi="Times New Roman" w:cs="Times New Roman"/>
          <w:i/>
          <w:sz w:val="28"/>
          <w:szCs w:val="28"/>
        </w:rPr>
        <w:t>Целесообразность создания и приме</w:t>
      </w:r>
      <w:r w:rsidR="00776F4E" w:rsidRPr="005320BD">
        <w:rPr>
          <w:rFonts w:ascii="Times New Roman" w:hAnsi="Times New Roman" w:cs="Times New Roman"/>
          <w:i/>
          <w:sz w:val="28"/>
          <w:szCs w:val="28"/>
        </w:rPr>
        <w:softHyphen/>
        <w:t>нения энергосберегающих двигателей</w:t>
      </w:r>
    </w:p>
    <w:p w:rsidR="00455D97" w:rsidRPr="005320BD" w:rsidRDefault="00455D97" w:rsidP="005320BD">
      <w:pPr>
        <w:pStyle w:val="Style5"/>
        <w:widowControl/>
        <w:ind w:firstLine="709"/>
        <w:jc w:val="both"/>
        <w:rPr>
          <w:rStyle w:val="11"/>
          <w:b/>
          <w:sz w:val="28"/>
          <w:szCs w:val="28"/>
          <w:lang w:val="kk-KZ"/>
        </w:rPr>
      </w:pPr>
    </w:p>
    <w:p w:rsidR="00455D97" w:rsidRPr="005320BD" w:rsidRDefault="00455D97" w:rsidP="005320BD">
      <w:pPr>
        <w:pStyle w:val="23"/>
        <w:ind w:firstLine="709"/>
        <w:rPr>
          <w:sz w:val="28"/>
          <w:szCs w:val="28"/>
        </w:rPr>
      </w:pPr>
      <w:r w:rsidRPr="005320BD">
        <w:rPr>
          <w:sz w:val="28"/>
          <w:szCs w:val="28"/>
        </w:rPr>
        <w:t>Основные пути энер</w:t>
      </w:r>
      <w:r w:rsidRPr="005320BD">
        <w:rPr>
          <w:sz w:val="28"/>
          <w:szCs w:val="28"/>
        </w:rPr>
        <w:softHyphen/>
        <w:t xml:space="preserve">госбережения среди основных потребителей, в электроприводе и в технологической сфере средствами электропривода на современном уровне развития инженерной практики можно классифицировать следующим образом. </w:t>
      </w:r>
    </w:p>
    <w:p w:rsidR="00455D97" w:rsidRPr="005320BD" w:rsidRDefault="00455D97" w:rsidP="005320BD">
      <w:pPr>
        <w:pStyle w:val="23"/>
        <w:ind w:firstLine="709"/>
        <w:rPr>
          <w:sz w:val="28"/>
          <w:szCs w:val="28"/>
        </w:rPr>
      </w:pPr>
      <w:r w:rsidRPr="005320BD">
        <w:rPr>
          <w:sz w:val="28"/>
          <w:szCs w:val="28"/>
        </w:rPr>
        <w:t xml:space="preserve">а) Простейшему и самому массовому, неуправляемому электроприводу с короткозамкнутыми асинхронными двигателями необходимо совершенствование процедуры выбора двигателей по уточненным методикам для конкретных установок. Постановка задачи здесь очевидна: двигатель заниженной мощности быстро выходит из строя, а двигатель завышенной мощности преобразует энергию неэффективно, т. е. с высокими удельными потерями в самом двигателе (низкий </w:t>
      </w:r>
      <w:r w:rsidRPr="005320BD">
        <w:rPr>
          <w:i/>
          <w:sz w:val="28"/>
          <w:szCs w:val="28"/>
        </w:rPr>
        <w:t>КПД</w:t>
      </w:r>
      <w:r w:rsidRPr="005320BD">
        <w:rPr>
          <w:sz w:val="28"/>
          <w:szCs w:val="28"/>
        </w:rPr>
        <w:t xml:space="preserve">) и в подводящих линиях (низкий </w:t>
      </w:r>
      <w:r w:rsidRPr="005320BD">
        <w:rPr>
          <w:i/>
          <w:sz w:val="28"/>
          <w:szCs w:val="28"/>
        </w:rPr>
        <w:t>Н</w:t>
      </w:r>
      <w:r w:rsidRPr="005320BD">
        <w:rPr>
          <w:i/>
          <w:sz w:val="28"/>
          <w:szCs w:val="28"/>
          <w:vertAlign w:val="subscript"/>
        </w:rPr>
        <w:t>рс</w:t>
      </w:r>
      <w:r w:rsidRPr="005320BD">
        <w:rPr>
          <w:sz w:val="28"/>
          <w:szCs w:val="28"/>
          <w:vertAlign w:val="subscript"/>
        </w:rPr>
        <w:t xml:space="preserve"> </w:t>
      </w:r>
      <w:r w:rsidRPr="005320BD">
        <w:rPr>
          <w:sz w:val="28"/>
          <w:szCs w:val="28"/>
        </w:rPr>
        <w:t xml:space="preserve">и </w:t>
      </w:r>
      <w:r w:rsidRPr="005320BD">
        <w:rPr>
          <w:i/>
          <w:sz w:val="28"/>
          <w:szCs w:val="28"/>
        </w:rPr>
        <w:t>со</w:t>
      </w:r>
      <w:r w:rsidRPr="005320BD">
        <w:rPr>
          <w:i/>
          <w:sz w:val="28"/>
          <w:szCs w:val="28"/>
          <w:lang w:val="en-US"/>
        </w:rPr>
        <w:t>s</w:t>
      </w:r>
      <w:r w:rsidRPr="005320BD">
        <w:rPr>
          <w:i/>
          <w:sz w:val="28"/>
          <w:szCs w:val="28"/>
          <w:lang w:val="en-US"/>
        </w:rPr>
        <w:sym w:font="Symbol" w:char="F06A"/>
      </w:r>
      <w:r w:rsidRPr="005320BD">
        <w:rPr>
          <w:i/>
          <w:sz w:val="28"/>
          <w:szCs w:val="28"/>
        </w:rPr>
        <w:t>),</w:t>
      </w:r>
      <w:r w:rsidRPr="005320BD">
        <w:rPr>
          <w:sz w:val="28"/>
          <w:szCs w:val="28"/>
        </w:rPr>
        <w:t xml:space="preserve"> следовательно, нужен «правильный» двигатель. Вместе с тем решение задачи не всегда элементарно, часты ошибки, а так как число таких простейших электроприводов оценивается миллионами, то возможен боль</w:t>
      </w:r>
      <w:r w:rsidRPr="005320BD">
        <w:rPr>
          <w:sz w:val="28"/>
          <w:szCs w:val="28"/>
        </w:rPr>
        <w:softHyphen/>
        <w:t>шой ущерб. В нечастых простейших случаях, когда нагрузка неизменна, ошибки могут быть вызваны лишь низкой квалификацией разработчиков (известны случаи, когда двигатель под</w:t>
      </w:r>
      <w:r w:rsidRPr="005320BD">
        <w:rPr>
          <w:sz w:val="28"/>
          <w:szCs w:val="28"/>
        </w:rPr>
        <w:softHyphen/>
        <w:t>бирали по диаметру вала и т.д.). А вот в наиболее характерной ситуации, когда нагрузка сильно и не всегда определенно меняется, есть проблемы теоретического характера. Приемы выбора двигателей, излагаемые в классической теории электропривода и обычно применяемые на практике, основаны на определении некоторых эквивалентных по нагреванию признаков конкретных режимов (потерь, токов и т. п.) и сравнении их с соответствующими номинальными величинами предварительно выбранного двигателя. Например, известные  методы средних потерь, эквивалентных токов, моментов, мощности, которые часто используются на практике [4].</w:t>
      </w:r>
    </w:p>
    <w:p w:rsidR="00455D97" w:rsidRPr="005320BD" w:rsidRDefault="00455D97" w:rsidP="005320BD">
      <w:pPr>
        <w:pStyle w:val="23"/>
        <w:ind w:firstLine="709"/>
        <w:rPr>
          <w:sz w:val="28"/>
          <w:szCs w:val="28"/>
        </w:rPr>
      </w:pPr>
      <w:r w:rsidRPr="005320BD">
        <w:rPr>
          <w:sz w:val="28"/>
          <w:szCs w:val="28"/>
        </w:rPr>
        <w:t xml:space="preserve">Эти приемы не учитывают типичность эквивалентируемых режимов, не дают представления об изменении энергетических показателей и срока службы изоляции в различных ситуациях, а следовательно, о фактическом смысле и значении различий между эквивалентными и номинальными величинами. Все это усугубляется процедурной сложностью, </w:t>
      </w:r>
      <w:r w:rsidRPr="005320BD">
        <w:rPr>
          <w:sz w:val="28"/>
          <w:szCs w:val="28"/>
        </w:rPr>
        <w:lastRenderedPageBreak/>
        <w:t>недостаточностью исходной информации, паспортных и каталожных данных. В связи с этим они могут рассматриваться лишь как первое приближение (конечно, необходимое) в решении задачи. Разработаны и более совершенные приемы, которые требуют от проектировщиков определенной степени квалификации. Здесь же подчеркнем, что даже первое приближение может быть полезным на практике, так как позволит выявить очевидные ошибки.</w:t>
      </w:r>
    </w:p>
    <w:p w:rsidR="00455D97" w:rsidRPr="005320BD" w:rsidRDefault="00455D97" w:rsidP="005320BD">
      <w:pPr>
        <w:pStyle w:val="23"/>
        <w:ind w:firstLine="709"/>
        <w:rPr>
          <w:sz w:val="28"/>
          <w:szCs w:val="28"/>
        </w:rPr>
      </w:pPr>
      <w:r w:rsidRPr="005320BD">
        <w:rPr>
          <w:sz w:val="28"/>
          <w:szCs w:val="28"/>
        </w:rPr>
        <w:t>В технической литературе часто встречается такая рекомендация: если двигатель загружен меньше чем на 50%, то его надо менять обязательно, если на 50-70%, то нужны дополнительные оценки.</w:t>
      </w:r>
    </w:p>
    <w:p w:rsidR="00455D97" w:rsidRPr="005320BD" w:rsidRDefault="00455D97" w:rsidP="005320BD">
      <w:pPr>
        <w:pStyle w:val="23"/>
        <w:ind w:firstLine="709"/>
        <w:rPr>
          <w:sz w:val="28"/>
          <w:szCs w:val="28"/>
        </w:rPr>
      </w:pPr>
      <w:r w:rsidRPr="005320BD">
        <w:rPr>
          <w:sz w:val="28"/>
          <w:szCs w:val="28"/>
        </w:rPr>
        <w:t>а) Повышение экономичности массового нере</w:t>
      </w:r>
      <w:r w:rsidRPr="005320BD">
        <w:rPr>
          <w:sz w:val="28"/>
          <w:szCs w:val="28"/>
        </w:rPr>
        <w:softHyphen/>
        <w:t>гулируемого электропривода - переход на энергосберегающие двигатели, в которых за счет увеличения массы активных ма</w:t>
      </w:r>
      <w:r w:rsidRPr="005320BD">
        <w:rPr>
          <w:sz w:val="28"/>
          <w:szCs w:val="28"/>
        </w:rPr>
        <w:softHyphen/>
        <w:t xml:space="preserve">териалов (железа и меди) повышены номинальные значения </w:t>
      </w:r>
      <w:r w:rsidRPr="005320BD">
        <w:rPr>
          <w:i/>
          <w:sz w:val="28"/>
          <w:szCs w:val="28"/>
        </w:rPr>
        <w:t xml:space="preserve">КПД </w:t>
      </w:r>
      <w:r w:rsidRPr="005320BD">
        <w:rPr>
          <w:sz w:val="28"/>
          <w:szCs w:val="28"/>
        </w:rPr>
        <w:t xml:space="preserve">и </w:t>
      </w:r>
      <w:r w:rsidRPr="005320BD">
        <w:rPr>
          <w:i/>
          <w:sz w:val="28"/>
          <w:szCs w:val="28"/>
        </w:rPr>
        <w:t>со</w:t>
      </w:r>
      <w:r w:rsidRPr="005320BD">
        <w:rPr>
          <w:i/>
          <w:sz w:val="28"/>
          <w:szCs w:val="28"/>
          <w:lang w:val="en-US"/>
        </w:rPr>
        <w:t>s</w:t>
      </w:r>
      <w:r w:rsidRPr="005320BD">
        <w:rPr>
          <w:i/>
          <w:sz w:val="28"/>
          <w:szCs w:val="28"/>
        </w:rPr>
        <w:sym w:font="Symbol" w:char="F06A"/>
      </w:r>
      <w:r w:rsidRPr="005320BD">
        <w:rPr>
          <w:i/>
          <w:sz w:val="28"/>
          <w:szCs w:val="28"/>
        </w:rPr>
        <w:t>.</w:t>
      </w:r>
      <w:r w:rsidRPr="005320BD">
        <w:rPr>
          <w:sz w:val="28"/>
          <w:szCs w:val="28"/>
        </w:rPr>
        <w:t xml:space="preserve"> </w:t>
      </w:r>
    </w:p>
    <w:p w:rsidR="00455D97" w:rsidRPr="005320BD" w:rsidRDefault="00455D97" w:rsidP="005320BD">
      <w:pPr>
        <w:pStyle w:val="23"/>
        <w:ind w:firstLine="709"/>
        <w:rPr>
          <w:sz w:val="28"/>
          <w:szCs w:val="28"/>
        </w:rPr>
      </w:pPr>
      <w:r w:rsidRPr="005320BD">
        <w:rPr>
          <w:sz w:val="28"/>
          <w:szCs w:val="28"/>
        </w:rPr>
        <w:t>Указанная возможность, широко используемая, например, в последние годы за рубежом, дает эффект, когда двигатель работает с практически постоянной нагрузкой и, разумеется, правильно выбран. Целесообразность создания и применения энергосберегающих двигателей в таких приводах должна оцениваться с все сторонним учетом дополнительных затрат, по</w:t>
      </w:r>
      <w:r w:rsidRPr="005320BD">
        <w:rPr>
          <w:sz w:val="28"/>
          <w:szCs w:val="28"/>
        </w:rPr>
        <w:softHyphen/>
        <w:t>скольку небольшое - на несколько процентов повышение но</w:t>
      </w:r>
      <w:r w:rsidRPr="005320BD">
        <w:rPr>
          <w:sz w:val="28"/>
          <w:szCs w:val="28"/>
        </w:rPr>
        <w:softHyphen/>
        <w:t xml:space="preserve">минальных </w:t>
      </w:r>
      <w:r w:rsidRPr="005320BD">
        <w:rPr>
          <w:i/>
          <w:sz w:val="28"/>
          <w:szCs w:val="28"/>
        </w:rPr>
        <w:t>КПД</w:t>
      </w:r>
      <w:r w:rsidRPr="005320BD">
        <w:rPr>
          <w:sz w:val="28"/>
          <w:szCs w:val="28"/>
        </w:rPr>
        <w:t xml:space="preserve"> и </w:t>
      </w:r>
      <w:r w:rsidRPr="005320BD">
        <w:rPr>
          <w:i/>
          <w:sz w:val="28"/>
          <w:szCs w:val="28"/>
        </w:rPr>
        <w:t>со</w:t>
      </w:r>
      <w:r w:rsidRPr="005320BD">
        <w:rPr>
          <w:i/>
          <w:sz w:val="28"/>
          <w:szCs w:val="28"/>
          <w:lang w:val="en-US"/>
        </w:rPr>
        <w:t>s</w:t>
      </w:r>
      <w:r w:rsidRPr="005320BD">
        <w:rPr>
          <w:i/>
          <w:sz w:val="28"/>
          <w:szCs w:val="28"/>
        </w:rPr>
        <w:sym w:font="Symbol" w:char="F06A"/>
      </w:r>
      <w:r w:rsidRPr="005320BD">
        <w:rPr>
          <w:sz w:val="28"/>
          <w:szCs w:val="28"/>
        </w:rPr>
        <w:t xml:space="preserve"> достигается за счет увеличения массы железа на 30-35%, меди на 20-25, алюминия на 10-15%. </w:t>
      </w:r>
    </w:p>
    <w:p w:rsidR="00455D97" w:rsidRPr="005320BD" w:rsidRDefault="001D1E1F" w:rsidP="005320BD">
      <w:pPr>
        <w:pStyle w:val="23"/>
        <w:ind w:firstLine="709"/>
        <w:rPr>
          <w:sz w:val="28"/>
          <w:szCs w:val="28"/>
        </w:rPr>
      </w:pPr>
      <w:r w:rsidRPr="005320BD">
        <w:rPr>
          <w:sz w:val="28"/>
          <w:szCs w:val="28"/>
          <w:lang w:val="kk-KZ"/>
        </w:rPr>
        <w:t>П</w:t>
      </w:r>
      <w:r w:rsidR="00455D97" w:rsidRPr="005320BD">
        <w:rPr>
          <w:sz w:val="28"/>
          <w:szCs w:val="28"/>
        </w:rPr>
        <w:t xml:space="preserve">роведены исследования и разработаны специальные энергосберегающие двигатели при работе в системе электропривода от частотных преобразователей. Ориентировочные зависимости </w:t>
      </w:r>
      <w:r w:rsidR="00455D97" w:rsidRPr="005320BD">
        <w:rPr>
          <w:i/>
          <w:sz w:val="28"/>
          <w:szCs w:val="28"/>
        </w:rPr>
        <w:t xml:space="preserve">КПД </w:t>
      </w:r>
      <w:r w:rsidR="00455D97" w:rsidRPr="005320BD">
        <w:rPr>
          <w:sz w:val="28"/>
          <w:szCs w:val="28"/>
        </w:rPr>
        <w:t xml:space="preserve">и </w:t>
      </w:r>
      <w:r w:rsidR="00455D97" w:rsidRPr="005320BD">
        <w:rPr>
          <w:i/>
          <w:sz w:val="28"/>
          <w:szCs w:val="28"/>
        </w:rPr>
        <w:t>соs</w:t>
      </w:r>
      <w:r w:rsidR="00455D97" w:rsidRPr="005320BD">
        <w:rPr>
          <w:i/>
          <w:sz w:val="28"/>
          <w:szCs w:val="28"/>
        </w:rPr>
        <w:sym w:font="Symbol" w:char="F06A"/>
      </w:r>
      <w:r w:rsidR="00455D97" w:rsidRPr="005320BD">
        <w:rPr>
          <w:sz w:val="28"/>
          <w:szCs w:val="28"/>
        </w:rPr>
        <w:t xml:space="preserve"> от номинальной мощности для обычных промышленных и энергосберегающих двигателей приведены на рисунке 1.</w:t>
      </w:r>
    </w:p>
    <w:p w:rsidR="00455D97" w:rsidRPr="005320BD" w:rsidRDefault="00455D97" w:rsidP="005320BD">
      <w:pPr>
        <w:pStyle w:val="23"/>
        <w:ind w:firstLine="709"/>
        <w:rPr>
          <w:sz w:val="28"/>
          <w:szCs w:val="28"/>
        </w:rPr>
      </w:pPr>
      <w:r w:rsidRPr="005320BD">
        <w:rPr>
          <w:noProof/>
          <w:snapToGrid/>
          <w:sz w:val="28"/>
          <w:szCs w:val="28"/>
        </w:rPr>
        <w:drawing>
          <wp:inline distT="0" distB="0" distL="0" distR="0">
            <wp:extent cx="4743450" cy="292417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5" cstate="print"/>
                    <a:srcRect/>
                    <a:stretch>
                      <a:fillRect/>
                    </a:stretch>
                  </pic:blipFill>
                  <pic:spPr bwMode="auto">
                    <a:xfrm>
                      <a:off x="0" y="0"/>
                      <a:ext cx="4743450" cy="2924175"/>
                    </a:xfrm>
                    <a:prstGeom prst="rect">
                      <a:avLst/>
                    </a:prstGeom>
                    <a:noFill/>
                    <a:ln w="9525">
                      <a:noFill/>
                      <a:miter lim="800000"/>
                      <a:headEnd/>
                      <a:tailEnd/>
                    </a:ln>
                  </pic:spPr>
                </pic:pic>
              </a:graphicData>
            </a:graphic>
          </wp:inline>
        </w:drawing>
      </w:r>
    </w:p>
    <w:p w:rsidR="00455D97" w:rsidRDefault="00455D97" w:rsidP="005320BD">
      <w:pPr>
        <w:pStyle w:val="23"/>
        <w:ind w:firstLine="709"/>
        <w:rPr>
          <w:sz w:val="24"/>
          <w:szCs w:val="24"/>
        </w:rPr>
      </w:pPr>
      <w:r w:rsidRPr="00A0105C">
        <w:rPr>
          <w:sz w:val="24"/>
          <w:szCs w:val="24"/>
        </w:rPr>
        <w:t>Пунктирные линии, для стандартных двигателей, сплошные линии для энергосберегающего двигателя</w:t>
      </w:r>
    </w:p>
    <w:p w:rsidR="00A0105C" w:rsidRPr="00A0105C" w:rsidRDefault="00A0105C" w:rsidP="005320BD">
      <w:pPr>
        <w:pStyle w:val="23"/>
        <w:ind w:firstLine="709"/>
        <w:rPr>
          <w:sz w:val="24"/>
          <w:szCs w:val="24"/>
        </w:rPr>
      </w:pPr>
    </w:p>
    <w:p w:rsidR="00455D97" w:rsidRPr="005320BD" w:rsidRDefault="00455D97" w:rsidP="005320BD">
      <w:pPr>
        <w:pStyle w:val="23"/>
        <w:ind w:firstLine="709"/>
        <w:rPr>
          <w:sz w:val="28"/>
          <w:szCs w:val="28"/>
        </w:rPr>
      </w:pPr>
      <w:r w:rsidRPr="005320BD">
        <w:rPr>
          <w:sz w:val="28"/>
          <w:szCs w:val="28"/>
        </w:rPr>
        <w:t xml:space="preserve">            Рисунок 1 - Кривые </w:t>
      </w:r>
      <w:r w:rsidRPr="005320BD">
        <w:rPr>
          <w:i/>
          <w:sz w:val="28"/>
          <w:szCs w:val="28"/>
        </w:rPr>
        <w:t>КПД</w:t>
      </w:r>
      <w:r w:rsidRPr="005320BD">
        <w:rPr>
          <w:sz w:val="28"/>
          <w:szCs w:val="28"/>
        </w:rPr>
        <w:t xml:space="preserve"> и </w:t>
      </w:r>
      <w:r w:rsidRPr="005320BD">
        <w:rPr>
          <w:i/>
          <w:sz w:val="28"/>
          <w:szCs w:val="28"/>
        </w:rPr>
        <w:t>со</w:t>
      </w:r>
      <w:r w:rsidRPr="005320BD">
        <w:rPr>
          <w:i/>
          <w:sz w:val="28"/>
          <w:szCs w:val="28"/>
          <w:lang w:val="en-US"/>
        </w:rPr>
        <w:t>s</w:t>
      </w:r>
      <w:r w:rsidRPr="005320BD">
        <w:rPr>
          <w:i/>
          <w:sz w:val="28"/>
          <w:szCs w:val="28"/>
        </w:rPr>
        <w:t xml:space="preserve"> </w:t>
      </w:r>
      <w:r w:rsidRPr="005320BD">
        <w:rPr>
          <w:i/>
          <w:sz w:val="28"/>
          <w:szCs w:val="28"/>
        </w:rPr>
        <w:sym w:font="Symbol" w:char="F06A"/>
      </w:r>
      <w:r w:rsidRPr="005320BD">
        <w:rPr>
          <w:sz w:val="28"/>
          <w:szCs w:val="28"/>
        </w:rPr>
        <w:t xml:space="preserve"> асинхронных двигателей</w:t>
      </w:r>
    </w:p>
    <w:p w:rsidR="00455D97" w:rsidRPr="005320BD" w:rsidRDefault="00455D97" w:rsidP="005320BD">
      <w:pPr>
        <w:pStyle w:val="23"/>
        <w:ind w:firstLine="709"/>
        <w:rPr>
          <w:sz w:val="28"/>
          <w:szCs w:val="28"/>
        </w:rPr>
      </w:pPr>
      <w:r w:rsidRPr="005320BD">
        <w:rPr>
          <w:sz w:val="28"/>
          <w:szCs w:val="28"/>
        </w:rPr>
        <w:lastRenderedPageBreak/>
        <w:t xml:space="preserve">б) Создание специальных дополнительных технических средств, обеспечивающих в нерегулируемом электроприводе минимизацию вредного влияния на энергетические показатели отклонения нагрузки от номинальной. </w:t>
      </w:r>
    </w:p>
    <w:p w:rsidR="00455D97" w:rsidRPr="005320BD" w:rsidRDefault="00455D97" w:rsidP="005320BD">
      <w:pPr>
        <w:pStyle w:val="23"/>
        <w:ind w:firstLine="709"/>
        <w:rPr>
          <w:sz w:val="28"/>
          <w:szCs w:val="28"/>
        </w:rPr>
      </w:pPr>
      <w:r w:rsidRPr="005320BD">
        <w:rPr>
          <w:sz w:val="28"/>
          <w:szCs w:val="28"/>
        </w:rPr>
        <w:t>Эта возможность появилась и развивается в последние годы в СНГ и за рубежом на основе достижений силовой электроники и микроэлектроники, с одной стороны, и резким обострением энергетической проблемы - с другой. Необходимо подчеркнуть, что эти технические средства - специальные регуляторы электрической энергии, включаемые между сетью и статором двигателя, кроме функций энергосбережения выполняют и другие, часто не менее важные функции управляют режимами пуска и тор</w:t>
      </w:r>
      <w:r w:rsidRPr="005320BD">
        <w:rPr>
          <w:sz w:val="28"/>
          <w:szCs w:val="28"/>
        </w:rPr>
        <w:softHyphen/>
        <w:t xml:space="preserve">можения, иногда регулируют скорость и момент, осуществляют защиту, диагностику и т. п., то есть повышают технический уровень привода в целом, увеличивают его надежность. При изменении нагрузки большая часть энергии идет на вибрацию механической системы и на нагрев двигателя. </w:t>
      </w:r>
    </w:p>
    <w:p w:rsidR="00455D97" w:rsidRPr="005320BD" w:rsidRDefault="00455D97" w:rsidP="005320BD">
      <w:pPr>
        <w:pStyle w:val="23"/>
        <w:ind w:firstLine="709"/>
        <w:rPr>
          <w:sz w:val="28"/>
          <w:szCs w:val="28"/>
        </w:rPr>
      </w:pPr>
      <w:r w:rsidRPr="005320BD">
        <w:rPr>
          <w:sz w:val="28"/>
          <w:szCs w:val="28"/>
        </w:rPr>
        <w:t xml:space="preserve">Используемые системы запоминают максимальные значения нагрузки и, в процессе работы электродвигателя, меняют рабочее напряжение двигателя, подводя его под величину существующей нагрузки. Это позволяет минимизировать потребление нагрузки, экономя до 60% в зависимости от загрузки двигателя. </w:t>
      </w:r>
    </w:p>
    <w:p w:rsidR="00455D97" w:rsidRPr="005320BD" w:rsidRDefault="00455D97" w:rsidP="005320BD">
      <w:pPr>
        <w:pStyle w:val="23"/>
        <w:ind w:firstLine="709"/>
        <w:rPr>
          <w:sz w:val="28"/>
          <w:szCs w:val="28"/>
        </w:rPr>
      </w:pPr>
      <w:r w:rsidRPr="005320BD">
        <w:rPr>
          <w:sz w:val="28"/>
          <w:szCs w:val="28"/>
        </w:rPr>
        <w:t>С учетом многофункциональности применения такое решение, оказывается экономически целесооб</w:t>
      </w:r>
      <w:r w:rsidRPr="005320BD">
        <w:rPr>
          <w:sz w:val="28"/>
          <w:szCs w:val="28"/>
        </w:rPr>
        <w:softHyphen/>
        <w:t>разным для приводов с переменной нагрузкой даже при отно</w:t>
      </w:r>
      <w:r w:rsidRPr="005320BD">
        <w:rPr>
          <w:sz w:val="28"/>
          <w:szCs w:val="28"/>
        </w:rPr>
        <w:softHyphen/>
        <w:t xml:space="preserve">сительно высокой цене энергосберегающего устройства. </w:t>
      </w:r>
    </w:p>
    <w:p w:rsidR="00455D97" w:rsidRPr="005320BD" w:rsidRDefault="00455D97" w:rsidP="005320BD">
      <w:pPr>
        <w:pStyle w:val="23"/>
        <w:ind w:firstLine="709"/>
        <w:rPr>
          <w:sz w:val="28"/>
          <w:szCs w:val="28"/>
        </w:rPr>
      </w:pPr>
      <w:r w:rsidRPr="005320BD">
        <w:rPr>
          <w:sz w:val="28"/>
          <w:szCs w:val="28"/>
        </w:rPr>
        <w:t xml:space="preserve">В качестве примера можно привести систему </w:t>
      </w:r>
      <w:r w:rsidRPr="005320BD">
        <w:rPr>
          <w:i/>
          <w:sz w:val="28"/>
          <w:szCs w:val="28"/>
          <w:lang w:val="en-US"/>
        </w:rPr>
        <w:t>POWERBOSS</w:t>
      </w:r>
      <w:r w:rsidRPr="005320BD">
        <w:rPr>
          <w:i/>
          <w:sz w:val="28"/>
          <w:szCs w:val="28"/>
        </w:rPr>
        <w:t xml:space="preserve"> </w:t>
      </w:r>
      <w:r w:rsidRPr="005320BD">
        <w:rPr>
          <w:sz w:val="28"/>
          <w:szCs w:val="28"/>
        </w:rPr>
        <w:t xml:space="preserve">предлагаемую фирмой </w:t>
      </w:r>
      <w:r w:rsidRPr="005320BD">
        <w:rPr>
          <w:i/>
          <w:sz w:val="28"/>
          <w:szCs w:val="28"/>
          <w:lang w:val="en-US"/>
        </w:rPr>
        <w:t>GREATIVE</w:t>
      </w:r>
      <w:r w:rsidRPr="005320BD">
        <w:rPr>
          <w:i/>
          <w:sz w:val="28"/>
          <w:szCs w:val="28"/>
        </w:rPr>
        <w:t xml:space="preserve"> </w:t>
      </w:r>
      <w:r w:rsidRPr="005320BD">
        <w:rPr>
          <w:i/>
          <w:sz w:val="28"/>
          <w:szCs w:val="28"/>
          <w:lang w:val="en-US"/>
        </w:rPr>
        <w:t>IMPORT</w:t>
      </w:r>
      <w:r w:rsidRPr="005320BD">
        <w:rPr>
          <w:i/>
          <w:sz w:val="28"/>
          <w:szCs w:val="28"/>
        </w:rPr>
        <w:t xml:space="preserve"> </w:t>
      </w:r>
      <w:r w:rsidRPr="005320BD">
        <w:rPr>
          <w:i/>
          <w:sz w:val="28"/>
          <w:szCs w:val="28"/>
          <w:lang w:val="en-US"/>
        </w:rPr>
        <w:t>EXPORT</w:t>
      </w:r>
      <w:r w:rsidRPr="005320BD">
        <w:rPr>
          <w:i/>
          <w:sz w:val="28"/>
          <w:szCs w:val="28"/>
        </w:rPr>
        <w:t xml:space="preserve"> CORPORATION  L.t.d.,</w:t>
      </w:r>
      <w:r w:rsidRPr="005320BD">
        <w:rPr>
          <w:sz w:val="28"/>
          <w:szCs w:val="28"/>
        </w:rPr>
        <w:t xml:space="preserve"> разработанную на основе микрокомпьютера созданного (</w:t>
      </w:r>
      <w:r w:rsidRPr="005320BD">
        <w:rPr>
          <w:i/>
          <w:sz w:val="28"/>
          <w:szCs w:val="28"/>
        </w:rPr>
        <w:t>NASA,США</w:t>
      </w:r>
      <w:r w:rsidRPr="005320BD">
        <w:rPr>
          <w:sz w:val="28"/>
          <w:szCs w:val="28"/>
        </w:rPr>
        <w:t>). Устройство используется во многих странах мира и позволяет экономить электроэнергию на нерегулируемых асинхронных двигателях промышленных установок в пределах от 20 до 60% со сроком гарантированной службы в 12 лет и окупаемостью около 2</w:t>
      </w:r>
      <w:r w:rsidRPr="005320BD">
        <w:rPr>
          <w:i/>
          <w:sz w:val="28"/>
          <w:szCs w:val="28"/>
        </w:rPr>
        <w:t xml:space="preserve">х </w:t>
      </w:r>
      <w:r w:rsidRPr="005320BD">
        <w:rPr>
          <w:sz w:val="28"/>
          <w:szCs w:val="28"/>
        </w:rPr>
        <w:t>лет.</w:t>
      </w:r>
    </w:p>
    <w:p w:rsidR="00455D97" w:rsidRPr="005320BD" w:rsidRDefault="00455D97" w:rsidP="005320BD">
      <w:pPr>
        <w:pStyle w:val="23"/>
        <w:ind w:firstLine="709"/>
        <w:rPr>
          <w:sz w:val="28"/>
          <w:szCs w:val="28"/>
        </w:rPr>
      </w:pPr>
      <w:r w:rsidRPr="005320BD">
        <w:rPr>
          <w:sz w:val="28"/>
          <w:szCs w:val="28"/>
        </w:rPr>
        <w:t>Надо иметь в виду, что включение между сетью и статором двигателя любого полупроводникового устройства неизбежно приведет к искажению напряжения и тока, как в двигателе, так и в сети. Так появляется новая проблема - проблема электромагнитной совместимости сети и привода. При единичных применениях такого типа энергосберегающих устройств она касается главным образом двигателя, однако при массовом их ис</w:t>
      </w:r>
      <w:r w:rsidRPr="005320BD">
        <w:rPr>
          <w:sz w:val="28"/>
          <w:szCs w:val="28"/>
        </w:rPr>
        <w:softHyphen/>
        <w:t>пользовании необходимо учитывать и внешнее влияние. Эта проблема напоминает проблемы экологические - развитие созданных человеком объектов влияет (иногда, если не заботиться о последствиях, сильно и отрицательно) на окружающую среду.</w:t>
      </w:r>
    </w:p>
    <w:p w:rsidR="00455D97" w:rsidRPr="005320BD" w:rsidRDefault="00455D97" w:rsidP="005320BD">
      <w:pPr>
        <w:pStyle w:val="23"/>
        <w:ind w:firstLine="709"/>
        <w:rPr>
          <w:sz w:val="28"/>
          <w:szCs w:val="28"/>
        </w:rPr>
      </w:pPr>
      <w:r w:rsidRPr="005320BD">
        <w:rPr>
          <w:i/>
          <w:sz w:val="28"/>
          <w:szCs w:val="28"/>
        </w:rPr>
        <w:t>в</w:t>
      </w:r>
      <w:r w:rsidRPr="005320BD">
        <w:rPr>
          <w:sz w:val="28"/>
          <w:szCs w:val="28"/>
        </w:rPr>
        <w:t xml:space="preserve">) Переход от нерегулируемого электропривода, к регулируемому. Этот объективный процесс, обусловленный повышением технического уровня оборудования, в котором используется электропривод, часто дает возможность рационального решения энергетических задач. Перед детальным рассмотрением этого пути энергосбережения отметим лишь три </w:t>
      </w:r>
      <w:r w:rsidRPr="005320BD">
        <w:rPr>
          <w:sz w:val="28"/>
          <w:szCs w:val="28"/>
        </w:rPr>
        <w:lastRenderedPageBreak/>
        <w:t>важных обстоятельства.</w:t>
      </w:r>
    </w:p>
    <w:p w:rsidR="00455D97" w:rsidRPr="005320BD" w:rsidRDefault="00455D97" w:rsidP="005320BD">
      <w:pPr>
        <w:pStyle w:val="23"/>
        <w:ind w:firstLine="709"/>
        <w:rPr>
          <w:sz w:val="28"/>
          <w:szCs w:val="28"/>
        </w:rPr>
      </w:pPr>
      <w:r w:rsidRPr="005320BD">
        <w:rPr>
          <w:sz w:val="28"/>
          <w:szCs w:val="28"/>
        </w:rPr>
        <w:t>- при переходе к регулируемому электроприводу экономия энергии часто достигается не за счет собственного привода, а за счет того процесса, который привод обслуживает, причем экономия иногда во много раз превосходит собственное потребление электропривода. Так, перейдя от неизменной скорости транспортера, доставляющего различные детали в закалоч</w:t>
      </w:r>
      <w:r w:rsidRPr="005320BD">
        <w:rPr>
          <w:sz w:val="28"/>
          <w:szCs w:val="28"/>
        </w:rPr>
        <w:softHyphen/>
        <w:t>ную печь, к гибко управляемой, удается оптимизировать термический процесс, в частности, по энергетическому критерию. Очевидно, что мощности процессов медленной транспортировки и закалки отличаются на несколько порядков.</w:t>
      </w:r>
    </w:p>
    <w:p w:rsidR="00455D97" w:rsidRPr="005320BD" w:rsidRDefault="00455D97" w:rsidP="005320BD">
      <w:pPr>
        <w:pStyle w:val="23"/>
        <w:ind w:firstLine="709"/>
        <w:rPr>
          <w:sz w:val="28"/>
          <w:szCs w:val="28"/>
        </w:rPr>
      </w:pPr>
      <w:r w:rsidRPr="005320BD">
        <w:rPr>
          <w:sz w:val="28"/>
          <w:szCs w:val="28"/>
        </w:rPr>
        <w:t>- для получения полезных - энергетических и других эффектов часто нужны изменения координат (скорости, момента) электропривода, в очень небольших пределах, при этом требования к качеству регулирования ограничены. Так, лишь небольшое изменение скорости насоса, подающего горячую воду в здание, обеспечивает существенную экономию дорогой горячей воды.</w:t>
      </w:r>
    </w:p>
    <w:p w:rsidR="00455D97" w:rsidRPr="005320BD" w:rsidRDefault="00455D97" w:rsidP="005320BD">
      <w:pPr>
        <w:pStyle w:val="23"/>
        <w:ind w:firstLine="709"/>
        <w:rPr>
          <w:sz w:val="28"/>
          <w:szCs w:val="28"/>
        </w:rPr>
      </w:pPr>
      <w:r w:rsidRPr="005320BD">
        <w:rPr>
          <w:sz w:val="28"/>
          <w:szCs w:val="28"/>
        </w:rPr>
        <w:t>- специфика конкретных задач такова, что нет каких-либо универсально, хороших решений и инженеру приходится в каждом случае искать из большого набора возможностей одну - лучшую в определенном смысле. Кроме того, очень ограничен набор серийно выпускаемых, комплектных и подходящих для указанной замены электроприводов, что дела</w:t>
      </w:r>
      <w:r w:rsidRPr="005320BD">
        <w:rPr>
          <w:sz w:val="28"/>
          <w:szCs w:val="28"/>
        </w:rPr>
        <w:softHyphen/>
        <w:t>ет особенно важным квалифицированный подход к делу.</w:t>
      </w:r>
    </w:p>
    <w:p w:rsidR="00455D97" w:rsidRPr="005320BD" w:rsidRDefault="00455D97" w:rsidP="005320BD">
      <w:pPr>
        <w:pStyle w:val="23"/>
        <w:ind w:firstLine="709"/>
        <w:rPr>
          <w:sz w:val="28"/>
          <w:szCs w:val="28"/>
        </w:rPr>
      </w:pPr>
      <w:r w:rsidRPr="005320BD">
        <w:rPr>
          <w:sz w:val="28"/>
          <w:szCs w:val="28"/>
        </w:rPr>
        <w:t>- способы относящийся к регулируемому электроприводу - учет наряду с прочими энергетических критериев оцен</w:t>
      </w:r>
      <w:r w:rsidRPr="005320BD">
        <w:rPr>
          <w:sz w:val="28"/>
          <w:szCs w:val="28"/>
        </w:rPr>
        <w:softHyphen/>
        <w:t>ки его качества. Этот путь приобретает существенное значение сейчас, поскольку регулируемый электропривод перестал быть экзотическим устройством и играет все более заметную роль в энергетическом балансе. Здесь, как будет показано далее, су</w:t>
      </w:r>
      <w:r w:rsidRPr="005320BD">
        <w:rPr>
          <w:sz w:val="28"/>
          <w:szCs w:val="28"/>
        </w:rPr>
        <w:softHyphen/>
        <w:t>щественны и совершенствование традиционных решений, и поиск новых, эффективных в энергетическом смысле.</w:t>
      </w:r>
    </w:p>
    <w:p w:rsidR="00455D97" w:rsidRDefault="00455D97" w:rsidP="005320BD">
      <w:pPr>
        <w:pStyle w:val="23"/>
        <w:ind w:firstLine="709"/>
        <w:rPr>
          <w:sz w:val="28"/>
          <w:szCs w:val="28"/>
        </w:rPr>
      </w:pPr>
      <w:r w:rsidRPr="005320BD">
        <w:rPr>
          <w:sz w:val="28"/>
          <w:szCs w:val="28"/>
        </w:rPr>
        <w:t>Выбирая способ энергосбережения, надо особое внима</w:t>
      </w:r>
      <w:r w:rsidRPr="005320BD">
        <w:rPr>
          <w:sz w:val="28"/>
          <w:szCs w:val="28"/>
        </w:rPr>
        <w:softHyphen/>
        <w:t>ние уделять комплексному решению задач, не ограничиваться пользой, полученной - и даже доказанной  в одном месте.</w:t>
      </w:r>
    </w:p>
    <w:p w:rsidR="00A0105C" w:rsidRPr="005320BD" w:rsidRDefault="00A0105C" w:rsidP="005320BD">
      <w:pPr>
        <w:pStyle w:val="23"/>
        <w:ind w:firstLine="709"/>
        <w:rPr>
          <w:sz w:val="28"/>
          <w:szCs w:val="28"/>
        </w:rPr>
      </w:pPr>
    </w:p>
    <w:p w:rsidR="00776F4E" w:rsidRPr="005320BD" w:rsidRDefault="00776F4E" w:rsidP="00A0105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776F4E" w:rsidRPr="005320BD" w:rsidRDefault="00776F4E" w:rsidP="00A0105C">
      <w:pPr>
        <w:pStyle w:val="a5"/>
        <w:spacing w:after="0" w:line="240" w:lineRule="auto"/>
        <w:ind w:left="0" w:firstLine="709"/>
        <w:jc w:val="center"/>
        <w:rPr>
          <w:rFonts w:ascii="Times New Roman" w:hAnsi="Times New Roman" w:cs="Times New Roman"/>
          <w:b/>
          <w:sz w:val="28"/>
          <w:szCs w:val="28"/>
          <w:lang w:val="kk-KZ"/>
        </w:rPr>
      </w:pPr>
    </w:p>
    <w:p w:rsidR="00776F4E" w:rsidRPr="005320BD" w:rsidRDefault="00A0105C" w:rsidP="005320BD">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sz w:val="28"/>
          <w:szCs w:val="28"/>
          <w:lang w:val="kk-KZ"/>
        </w:rPr>
        <w:t xml:space="preserve"> </w:t>
      </w:r>
      <w:r w:rsidR="00776F4E" w:rsidRPr="005320BD">
        <w:rPr>
          <w:rFonts w:ascii="Times New Roman" w:hAnsi="Times New Roman" w:cs="Times New Roman"/>
          <w:sz w:val="28"/>
          <w:szCs w:val="28"/>
          <w:lang w:val="kk-KZ"/>
        </w:rPr>
        <w:t>1.</w:t>
      </w:r>
      <w:r w:rsidR="00776F4E" w:rsidRPr="005320BD">
        <w:rPr>
          <w:rFonts w:ascii="Times New Roman" w:hAnsi="Times New Roman" w:cs="Times New Roman"/>
          <w:sz w:val="28"/>
          <w:szCs w:val="28"/>
        </w:rPr>
        <w:t xml:space="preserve"> </w:t>
      </w:r>
      <w:r w:rsidR="001D1E1F" w:rsidRPr="005320BD">
        <w:rPr>
          <w:rFonts w:ascii="Times New Roman" w:hAnsi="Times New Roman" w:cs="Times New Roman"/>
          <w:sz w:val="28"/>
          <w:szCs w:val="28"/>
        </w:rPr>
        <w:t>П</w:t>
      </w:r>
      <w:r w:rsidR="001D1E1F" w:rsidRPr="005320BD">
        <w:rPr>
          <w:rFonts w:ascii="Times New Roman" w:hAnsi="Times New Roman" w:cs="Times New Roman"/>
          <w:sz w:val="28"/>
          <w:szCs w:val="28"/>
          <w:lang w:val="kk-KZ"/>
        </w:rPr>
        <w:t xml:space="preserve">еречислите </w:t>
      </w:r>
      <w:r w:rsidR="001D1E1F" w:rsidRPr="005320BD">
        <w:rPr>
          <w:rFonts w:ascii="Times New Roman" w:hAnsi="Times New Roman" w:cs="Times New Roman"/>
          <w:bCs/>
          <w:sz w:val="28"/>
          <w:szCs w:val="28"/>
          <w:lang w:val="kk-KZ"/>
        </w:rPr>
        <w:t xml:space="preserve">классификацию </w:t>
      </w:r>
      <w:r w:rsidR="001D1E1F" w:rsidRPr="005320BD">
        <w:rPr>
          <w:rFonts w:ascii="Times New Roman" w:hAnsi="Times New Roman" w:cs="Times New Roman"/>
          <w:sz w:val="28"/>
          <w:szCs w:val="28"/>
        </w:rPr>
        <w:t>энергосбережения среди основных потребителей</w:t>
      </w:r>
      <w:r w:rsidR="001D1E1F" w:rsidRPr="005320BD">
        <w:rPr>
          <w:rFonts w:ascii="Times New Roman" w:hAnsi="Times New Roman" w:cs="Times New Roman"/>
          <w:sz w:val="28"/>
          <w:szCs w:val="28"/>
          <w:lang w:val="kk-KZ"/>
        </w:rPr>
        <w:t xml:space="preserve"> в электроприводе</w:t>
      </w:r>
      <w:r w:rsidR="00776F4E" w:rsidRPr="005320BD">
        <w:rPr>
          <w:rFonts w:ascii="Times New Roman" w:hAnsi="Times New Roman" w:cs="Times New Roman"/>
          <w:sz w:val="28"/>
          <w:szCs w:val="28"/>
          <w:lang w:val="kk-KZ"/>
        </w:rPr>
        <w:t>?</w:t>
      </w:r>
    </w:p>
    <w:p w:rsidR="00776F4E" w:rsidRPr="005320BD" w:rsidRDefault="00A0105C" w:rsidP="005320BD">
      <w:pPr>
        <w:pStyle w:val="23"/>
        <w:ind w:firstLine="709"/>
        <w:rPr>
          <w:sz w:val="28"/>
          <w:szCs w:val="28"/>
        </w:rPr>
      </w:pPr>
      <w:r>
        <w:rPr>
          <w:sz w:val="28"/>
          <w:szCs w:val="28"/>
          <w:lang w:val="kk-KZ"/>
        </w:rPr>
        <w:t xml:space="preserve"> </w:t>
      </w:r>
      <w:r w:rsidR="00776F4E" w:rsidRPr="005320BD">
        <w:rPr>
          <w:sz w:val="28"/>
          <w:szCs w:val="28"/>
          <w:lang w:val="kk-KZ"/>
        </w:rPr>
        <w:t>2</w:t>
      </w:r>
      <w:r w:rsidR="001D1E1F" w:rsidRPr="005320BD">
        <w:rPr>
          <w:sz w:val="28"/>
          <w:szCs w:val="28"/>
          <w:lang w:val="kk-KZ"/>
        </w:rPr>
        <w:t xml:space="preserve">. Приведите пример </w:t>
      </w:r>
      <w:r w:rsidR="001D1E1F" w:rsidRPr="005320BD">
        <w:rPr>
          <w:sz w:val="28"/>
          <w:szCs w:val="28"/>
        </w:rPr>
        <w:t>экономически целесообразным для приводов с переменной нагрузкой при относительно высокой цене энергосберегающего устройства</w:t>
      </w:r>
      <w:r w:rsidR="00776F4E" w:rsidRPr="005320BD">
        <w:rPr>
          <w:sz w:val="28"/>
          <w:szCs w:val="28"/>
          <w:lang w:val="kk-KZ"/>
        </w:rPr>
        <w:t>?</w:t>
      </w:r>
    </w:p>
    <w:p w:rsidR="00455D97" w:rsidRPr="005320BD" w:rsidRDefault="00776F4E" w:rsidP="005320BD">
      <w:pPr>
        <w:pStyle w:val="23"/>
        <w:ind w:firstLine="709"/>
        <w:rPr>
          <w:sz w:val="28"/>
          <w:szCs w:val="28"/>
        </w:rPr>
      </w:pPr>
      <w:r w:rsidRPr="005320BD">
        <w:rPr>
          <w:sz w:val="28"/>
          <w:szCs w:val="28"/>
          <w:lang w:val="kk-KZ"/>
        </w:rPr>
        <w:t xml:space="preserve"> 3. </w:t>
      </w:r>
      <w:r w:rsidR="001D1E1F" w:rsidRPr="005320BD">
        <w:rPr>
          <w:sz w:val="28"/>
          <w:szCs w:val="28"/>
          <w:lang w:val="kk-KZ"/>
        </w:rPr>
        <w:t xml:space="preserve">Назовите три важные обстоятельства  </w:t>
      </w:r>
      <w:r w:rsidR="001D1E1F" w:rsidRPr="005320BD">
        <w:rPr>
          <w:sz w:val="28"/>
          <w:szCs w:val="28"/>
        </w:rPr>
        <w:t>пути энергосбережения</w:t>
      </w:r>
      <w:r w:rsidRPr="005320BD">
        <w:rPr>
          <w:sz w:val="28"/>
          <w:szCs w:val="28"/>
          <w:lang w:val="kk-KZ"/>
        </w:rPr>
        <w:t>?</w:t>
      </w:r>
    </w:p>
    <w:p w:rsidR="00455D97" w:rsidRPr="005320BD" w:rsidRDefault="00455D97" w:rsidP="005320BD">
      <w:pPr>
        <w:pStyle w:val="Style5"/>
        <w:widowControl/>
        <w:ind w:firstLine="709"/>
        <w:jc w:val="both"/>
        <w:rPr>
          <w:b/>
          <w:sz w:val="28"/>
          <w:szCs w:val="28"/>
        </w:rPr>
      </w:pPr>
    </w:p>
    <w:p w:rsidR="006D2917" w:rsidRDefault="006D2917">
      <w:pPr>
        <w:rPr>
          <w:rFonts w:ascii="Times New Roman" w:eastAsia="Times New Roman" w:hAnsi="Times New Roman" w:cs="Times New Roman"/>
          <w:b/>
          <w:sz w:val="28"/>
          <w:szCs w:val="28"/>
        </w:rPr>
      </w:pPr>
      <w:r>
        <w:rPr>
          <w:b/>
          <w:sz w:val="28"/>
          <w:szCs w:val="28"/>
        </w:rPr>
        <w:br w:type="page"/>
      </w:r>
    </w:p>
    <w:p w:rsidR="00455D97" w:rsidRPr="005320BD" w:rsidRDefault="00455D97" w:rsidP="005320BD">
      <w:pPr>
        <w:pStyle w:val="33"/>
        <w:shd w:val="clear" w:color="auto" w:fill="auto"/>
        <w:spacing w:line="240" w:lineRule="auto"/>
        <w:ind w:firstLine="709"/>
        <w:jc w:val="both"/>
        <w:rPr>
          <w:b/>
          <w:sz w:val="28"/>
          <w:szCs w:val="28"/>
        </w:rPr>
      </w:pPr>
      <w:r w:rsidRPr="005320BD">
        <w:rPr>
          <w:b/>
          <w:sz w:val="28"/>
          <w:szCs w:val="28"/>
        </w:rPr>
        <w:lastRenderedPageBreak/>
        <w:t>Лекция</w:t>
      </w:r>
      <w:r w:rsidRPr="005320BD">
        <w:rPr>
          <w:b/>
          <w:sz w:val="28"/>
          <w:szCs w:val="28"/>
          <w:lang w:val="kk-KZ"/>
        </w:rPr>
        <w:t>11</w:t>
      </w:r>
      <w:r w:rsidRPr="005320BD">
        <w:rPr>
          <w:b/>
          <w:sz w:val="28"/>
          <w:szCs w:val="28"/>
        </w:rPr>
        <w:t>.</w:t>
      </w:r>
      <w:r w:rsidR="00A0105C">
        <w:rPr>
          <w:b/>
          <w:sz w:val="28"/>
          <w:szCs w:val="28"/>
        </w:rPr>
        <w:t xml:space="preserve"> </w:t>
      </w:r>
      <w:r w:rsidRPr="005320BD">
        <w:rPr>
          <w:rStyle w:val="11"/>
          <w:b/>
          <w:sz w:val="28"/>
          <w:szCs w:val="28"/>
        </w:rPr>
        <w:t>Регулируемый электропривод, как средство энергосбережения</w:t>
      </w:r>
      <w:r w:rsidR="000D27FE" w:rsidRPr="005320BD">
        <w:rPr>
          <w:rStyle w:val="11"/>
          <w:b/>
          <w:sz w:val="28"/>
          <w:szCs w:val="28"/>
        </w:rPr>
        <w:t xml:space="preserve"> (2ч )</w:t>
      </w: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1D1E1F" w:rsidRPr="005320BD" w:rsidRDefault="00A0105C" w:rsidP="00A0105C">
      <w:pPr>
        <w:pStyle w:val="33"/>
        <w:shd w:val="clear" w:color="auto" w:fill="auto"/>
        <w:spacing w:line="240" w:lineRule="auto"/>
        <w:ind w:firstLine="0"/>
        <w:jc w:val="both"/>
        <w:rPr>
          <w:i/>
          <w:sz w:val="28"/>
          <w:szCs w:val="28"/>
        </w:rPr>
      </w:pPr>
      <w:r>
        <w:rPr>
          <w:bCs/>
          <w:i/>
          <w:sz w:val="28"/>
          <w:szCs w:val="28"/>
          <w:lang w:val="kk-KZ"/>
        </w:rPr>
        <w:t xml:space="preserve">       </w:t>
      </w:r>
      <w:r w:rsidR="001D1E1F" w:rsidRPr="005320BD">
        <w:rPr>
          <w:bCs/>
          <w:i/>
          <w:sz w:val="28"/>
          <w:szCs w:val="28"/>
          <w:lang w:val="kk-KZ"/>
        </w:rPr>
        <w:t xml:space="preserve">  1.</w:t>
      </w:r>
      <w:r w:rsidR="001D1E1F" w:rsidRPr="005320BD">
        <w:rPr>
          <w:rStyle w:val="11"/>
          <w:b/>
          <w:i/>
          <w:sz w:val="28"/>
          <w:szCs w:val="28"/>
        </w:rPr>
        <w:t xml:space="preserve"> </w:t>
      </w:r>
      <w:r w:rsidR="001D1E1F" w:rsidRPr="005320BD">
        <w:rPr>
          <w:rStyle w:val="11"/>
          <w:i/>
          <w:sz w:val="28"/>
          <w:szCs w:val="28"/>
        </w:rPr>
        <w:t>Регулируемый электропривод, как средство энергосбережения</w:t>
      </w:r>
    </w:p>
    <w:p w:rsidR="00BB6DD5" w:rsidRPr="005320BD" w:rsidRDefault="00A0105C" w:rsidP="00A0105C">
      <w:pPr>
        <w:spacing w:after="0" w:line="240" w:lineRule="auto"/>
        <w:jc w:val="both"/>
        <w:rPr>
          <w:rFonts w:ascii="Times New Roman" w:eastAsia="Times New Roman" w:hAnsi="Times New Roman" w:cs="Times New Roman"/>
          <w:i/>
          <w:sz w:val="28"/>
          <w:szCs w:val="28"/>
          <w:lang w:val="kk-KZ"/>
        </w:rPr>
      </w:pPr>
      <w:r>
        <w:rPr>
          <w:rFonts w:ascii="Times New Roman" w:hAnsi="Times New Roman" w:cs="Times New Roman"/>
          <w:bCs/>
          <w:i/>
          <w:sz w:val="28"/>
          <w:szCs w:val="28"/>
          <w:lang w:val="kk-KZ"/>
        </w:rPr>
        <w:t xml:space="preserve">         </w:t>
      </w:r>
      <w:r w:rsidR="001D1E1F" w:rsidRPr="005320BD">
        <w:rPr>
          <w:rFonts w:ascii="Times New Roman" w:hAnsi="Times New Roman" w:cs="Times New Roman"/>
          <w:bCs/>
          <w:i/>
          <w:sz w:val="28"/>
          <w:szCs w:val="28"/>
          <w:lang w:val="kk-KZ"/>
        </w:rPr>
        <w:t>2.</w:t>
      </w:r>
      <w:r w:rsidR="001D1E1F" w:rsidRPr="005320BD">
        <w:rPr>
          <w:rFonts w:ascii="Times New Roman" w:eastAsia="Times New Roman" w:hAnsi="Times New Roman" w:cs="Times New Roman"/>
          <w:i/>
          <w:sz w:val="28"/>
          <w:szCs w:val="28"/>
          <w:lang w:val="kk-KZ"/>
        </w:rPr>
        <w:t xml:space="preserve"> </w:t>
      </w:r>
      <w:r w:rsidR="001D1E1F" w:rsidRPr="005320BD">
        <w:rPr>
          <w:rFonts w:ascii="Times New Roman" w:hAnsi="Times New Roman" w:cs="Times New Roman"/>
          <w:i/>
          <w:color w:val="000000"/>
          <w:spacing w:val="-3"/>
          <w:sz w:val="28"/>
          <w:szCs w:val="28"/>
          <w:lang w:val="kk-KZ"/>
        </w:rPr>
        <w:t>Н</w:t>
      </w:r>
      <w:r w:rsidR="001D1E1F" w:rsidRPr="005320BD">
        <w:rPr>
          <w:rFonts w:ascii="Times New Roman" w:hAnsi="Times New Roman" w:cs="Times New Roman"/>
          <w:i/>
          <w:color w:val="000000"/>
          <w:spacing w:val="-3"/>
          <w:sz w:val="28"/>
          <w:szCs w:val="28"/>
        </w:rPr>
        <w:t xml:space="preserve">ерегулируемый асинхронный электропривод насосных </w:t>
      </w:r>
      <w:r w:rsidR="001D1E1F" w:rsidRPr="005320BD">
        <w:rPr>
          <w:rFonts w:ascii="Times New Roman" w:hAnsi="Times New Roman" w:cs="Times New Roman"/>
          <w:i/>
          <w:color w:val="000000"/>
          <w:spacing w:val="-5"/>
          <w:sz w:val="28"/>
          <w:szCs w:val="28"/>
        </w:rPr>
        <w:t>станций</w:t>
      </w:r>
      <w:r w:rsidR="00BB6DD5" w:rsidRPr="005320BD">
        <w:rPr>
          <w:rFonts w:ascii="Times New Roman" w:eastAsia="Times New Roman" w:hAnsi="Times New Roman" w:cs="Times New Roman"/>
          <w:i/>
          <w:sz w:val="28"/>
          <w:szCs w:val="28"/>
          <w:lang w:val="kk-KZ"/>
        </w:rPr>
        <w:t>.</w:t>
      </w:r>
    </w:p>
    <w:p w:rsidR="001D1E1F" w:rsidRPr="005320BD" w:rsidRDefault="00A0105C" w:rsidP="00A0105C">
      <w:pPr>
        <w:spacing w:after="0" w:line="240" w:lineRule="auto"/>
        <w:jc w:val="both"/>
        <w:rPr>
          <w:rFonts w:ascii="Times New Roman" w:hAnsi="Times New Roman" w:cs="Times New Roman"/>
          <w:bCs/>
          <w:i/>
          <w:sz w:val="28"/>
          <w:szCs w:val="28"/>
          <w:lang w:val="kk-KZ"/>
        </w:rPr>
      </w:pPr>
      <w:r>
        <w:rPr>
          <w:rFonts w:ascii="Times New Roman" w:eastAsia="Times New Roman" w:hAnsi="Times New Roman" w:cs="Times New Roman"/>
          <w:i/>
          <w:sz w:val="28"/>
          <w:szCs w:val="28"/>
          <w:lang w:val="kk-KZ"/>
        </w:rPr>
        <w:t xml:space="preserve">         </w:t>
      </w:r>
      <w:r w:rsidR="001D1E1F" w:rsidRPr="005320BD">
        <w:rPr>
          <w:rFonts w:ascii="Times New Roman" w:eastAsia="Times New Roman" w:hAnsi="Times New Roman" w:cs="Times New Roman"/>
          <w:i/>
          <w:sz w:val="28"/>
          <w:szCs w:val="28"/>
          <w:lang w:val="kk-KZ"/>
        </w:rPr>
        <w:t>3.</w:t>
      </w:r>
      <w:r w:rsidR="001D1E1F" w:rsidRPr="005320BD">
        <w:rPr>
          <w:rFonts w:ascii="Times New Roman" w:hAnsi="Times New Roman" w:cs="Times New Roman"/>
          <w:b/>
          <w:i/>
          <w:sz w:val="28"/>
          <w:szCs w:val="28"/>
        </w:rPr>
        <w:t xml:space="preserve"> </w:t>
      </w:r>
      <w:r w:rsidR="001D1E1F" w:rsidRPr="005320BD">
        <w:rPr>
          <w:rFonts w:ascii="Times New Roman" w:hAnsi="Times New Roman" w:cs="Times New Roman"/>
          <w:i/>
          <w:sz w:val="28"/>
          <w:szCs w:val="28"/>
        </w:rPr>
        <w:t>Регулирование скорости конвейеров.</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734FD" w:rsidRPr="005320BD" w:rsidRDefault="00BB6DD5" w:rsidP="005320BD">
      <w:pPr>
        <w:spacing w:after="0" w:line="240" w:lineRule="auto"/>
        <w:ind w:firstLine="709"/>
        <w:jc w:val="both"/>
        <w:rPr>
          <w:rFonts w:ascii="Times New Roman" w:hAnsi="Times New Roman" w:cs="Times New Roman"/>
          <w:bCs/>
          <w:i/>
          <w:sz w:val="28"/>
          <w:szCs w:val="28"/>
          <w:lang w:val="kk-KZ"/>
        </w:rPr>
      </w:pPr>
      <w:r w:rsidRPr="00A0105C">
        <w:rPr>
          <w:rFonts w:ascii="Times New Roman" w:hAnsi="Times New Roman" w:cs="Times New Roman"/>
          <w:i/>
          <w:sz w:val="28"/>
          <w:szCs w:val="28"/>
          <w:lang w:val="kk-KZ"/>
        </w:rPr>
        <w:t>1.Ознакомить</w:t>
      </w:r>
      <w:r w:rsidRPr="005320BD">
        <w:rPr>
          <w:rFonts w:ascii="Times New Roman" w:hAnsi="Times New Roman" w:cs="Times New Roman"/>
          <w:i/>
          <w:sz w:val="28"/>
          <w:szCs w:val="28"/>
          <w:lang w:val="kk-KZ"/>
        </w:rPr>
        <w:t xml:space="preserve"> студентов с  </w:t>
      </w:r>
      <w:r w:rsidR="00C734FD" w:rsidRPr="005320BD">
        <w:rPr>
          <w:rFonts w:ascii="Times New Roman" w:hAnsi="Times New Roman" w:cs="Times New Roman"/>
          <w:bCs/>
          <w:i/>
          <w:sz w:val="28"/>
          <w:szCs w:val="28"/>
          <w:lang w:val="kk-KZ"/>
        </w:rPr>
        <w:t>типами электроприводов как средство энергосбережения</w:t>
      </w:r>
    </w:p>
    <w:p w:rsidR="00C734FD" w:rsidRPr="005320BD" w:rsidRDefault="00BB6DD5" w:rsidP="005320BD">
      <w:pPr>
        <w:spacing w:after="0" w:line="240" w:lineRule="auto"/>
        <w:ind w:firstLine="709"/>
        <w:jc w:val="both"/>
        <w:rPr>
          <w:rFonts w:ascii="Times New Roman" w:eastAsia="Times New Roman" w:hAnsi="Times New Roman" w:cs="Times New Roman"/>
          <w:i/>
          <w:sz w:val="28"/>
          <w:szCs w:val="28"/>
          <w:lang w:val="kk-KZ"/>
        </w:rPr>
      </w:pPr>
      <w:r w:rsidRPr="005320BD">
        <w:rPr>
          <w:rFonts w:ascii="Times New Roman" w:hAnsi="Times New Roman" w:cs="Times New Roman"/>
          <w:i/>
          <w:sz w:val="28"/>
          <w:szCs w:val="28"/>
          <w:lang w:val="kk-KZ"/>
        </w:rPr>
        <w:t>2.</w:t>
      </w:r>
      <w:r w:rsidR="00C734FD" w:rsidRPr="005320BD">
        <w:rPr>
          <w:rFonts w:ascii="Times New Roman" w:eastAsia="Times New Roman" w:hAnsi="Times New Roman" w:cs="Times New Roman"/>
          <w:i/>
          <w:sz w:val="28"/>
          <w:szCs w:val="28"/>
          <w:lang w:val="kk-KZ"/>
        </w:rPr>
        <w:t xml:space="preserve"> </w:t>
      </w:r>
      <w:r w:rsidR="00C734FD" w:rsidRPr="005320BD">
        <w:rPr>
          <w:rFonts w:ascii="Times New Roman" w:hAnsi="Times New Roman" w:cs="Times New Roman"/>
          <w:i/>
          <w:color w:val="000000"/>
          <w:spacing w:val="-3"/>
          <w:sz w:val="28"/>
          <w:szCs w:val="28"/>
          <w:lang w:val="kk-KZ"/>
        </w:rPr>
        <w:t>Н</w:t>
      </w:r>
      <w:r w:rsidR="00C734FD" w:rsidRPr="005320BD">
        <w:rPr>
          <w:rFonts w:ascii="Times New Roman" w:hAnsi="Times New Roman" w:cs="Times New Roman"/>
          <w:i/>
          <w:color w:val="000000"/>
          <w:spacing w:val="-3"/>
          <w:sz w:val="28"/>
          <w:szCs w:val="28"/>
        </w:rPr>
        <w:t xml:space="preserve">ерегулируемый асинхронный электропривод насосных </w:t>
      </w:r>
      <w:r w:rsidR="00C734FD" w:rsidRPr="005320BD">
        <w:rPr>
          <w:rFonts w:ascii="Times New Roman" w:hAnsi="Times New Roman" w:cs="Times New Roman"/>
          <w:i/>
          <w:color w:val="000000"/>
          <w:spacing w:val="-5"/>
          <w:sz w:val="28"/>
          <w:szCs w:val="28"/>
        </w:rPr>
        <w:t>станций</w:t>
      </w:r>
      <w:r w:rsidR="00C734FD" w:rsidRPr="005320BD">
        <w:rPr>
          <w:rFonts w:ascii="Times New Roman" w:eastAsia="Times New Roman" w:hAnsi="Times New Roman" w:cs="Times New Roman"/>
          <w:i/>
          <w:sz w:val="28"/>
          <w:szCs w:val="28"/>
          <w:lang w:val="kk-KZ"/>
        </w:rPr>
        <w:t>.</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p>
    <w:p w:rsidR="00A408CF" w:rsidRPr="005320BD" w:rsidRDefault="00A408CF" w:rsidP="005320BD">
      <w:pPr>
        <w:pStyle w:val="Style5"/>
        <w:widowControl/>
        <w:ind w:firstLine="709"/>
        <w:jc w:val="both"/>
        <w:rPr>
          <w:b/>
          <w:sz w:val="28"/>
          <w:szCs w:val="28"/>
          <w:lang w:val="kk-KZ"/>
        </w:rPr>
      </w:pP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Все электроприводы за исключением многочисленных мало</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6"/>
          <w:sz w:val="28"/>
          <w:szCs w:val="28"/>
        </w:rPr>
        <w:t xml:space="preserve">мощных (доли киловатт) электроприводов бытовой техники можно </w:t>
      </w:r>
      <w:r w:rsidRPr="005320BD">
        <w:rPr>
          <w:rFonts w:ascii="Times New Roman" w:hAnsi="Times New Roman" w:cs="Times New Roman"/>
          <w:color w:val="000000"/>
          <w:spacing w:val="-1"/>
          <w:sz w:val="28"/>
          <w:szCs w:val="28"/>
        </w:rPr>
        <w:t>условно разделить на две большие группы.</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Первая используется в агрегатах, обслуживающих технологи</w:t>
      </w:r>
      <w:r w:rsidRPr="005320BD">
        <w:rPr>
          <w:rFonts w:ascii="Times New Roman" w:hAnsi="Times New Roman" w:cs="Times New Roman"/>
          <w:color w:val="000000"/>
          <w:spacing w:val="-2"/>
          <w:sz w:val="28"/>
          <w:szCs w:val="28"/>
        </w:rPr>
        <w:t>ческие процессы, неосуществимые без тонкого управления технологическими координатами, например прокатные ст</w:t>
      </w:r>
      <w:r w:rsidR="00F00257">
        <w:rPr>
          <w:rFonts w:ascii="Times New Roman" w:hAnsi="Times New Roman" w:cs="Times New Roman"/>
          <w:color w:val="000000"/>
          <w:spacing w:val="-2"/>
          <w:sz w:val="28"/>
          <w:szCs w:val="28"/>
        </w:rPr>
        <w:t>аны, бу</w:t>
      </w:r>
      <w:r w:rsidRPr="005320BD">
        <w:rPr>
          <w:rFonts w:ascii="Times New Roman" w:hAnsi="Times New Roman" w:cs="Times New Roman"/>
          <w:color w:val="000000"/>
          <w:spacing w:val="-2"/>
          <w:sz w:val="28"/>
          <w:szCs w:val="28"/>
        </w:rPr>
        <w:t>магоделательные машины, металлообрабатывающие станки, ро</w:t>
      </w:r>
      <w:r w:rsidRPr="005320BD">
        <w:rPr>
          <w:rFonts w:ascii="Times New Roman" w:hAnsi="Times New Roman" w:cs="Times New Roman"/>
          <w:color w:val="000000"/>
          <w:spacing w:val="-3"/>
          <w:sz w:val="28"/>
          <w:szCs w:val="28"/>
        </w:rPr>
        <w:t xml:space="preserve">боты и т.д. К этой группе относятся не более 10 </w:t>
      </w:r>
      <w:r w:rsidRPr="005320BD">
        <w:rPr>
          <w:rFonts w:ascii="Times New Roman" w:hAnsi="Times New Roman" w:cs="Times New Roman"/>
          <w:i/>
          <w:iCs/>
          <w:color w:val="000000"/>
          <w:spacing w:val="-3"/>
          <w:sz w:val="28"/>
          <w:szCs w:val="28"/>
        </w:rPr>
        <w:t xml:space="preserve">% </w:t>
      </w:r>
      <w:r w:rsidRPr="005320BD">
        <w:rPr>
          <w:rFonts w:ascii="Times New Roman" w:hAnsi="Times New Roman" w:cs="Times New Roman"/>
          <w:color w:val="000000"/>
          <w:spacing w:val="-3"/>
          <w:sz w:val="28"/>
          <w:szCs w:val="28"/>
        </w:rPr>
        <w:t>всех электро</w:t>
      </w:r>
      <w:r w:rsidRPr="005320BD">
        <w:rPr>
          <w:rFonts w:ascii="Times New Roman" w:hAnsi="Times New Roman" w:cs="Times New Roman"/>
          <w:color w:val="000000"/>
          <w:spacing w:val="-2"/>
          <w:sz w:val="28"/>
          <w:szCs w:val="28"/>
        </w:rPr>
        <w:t xml:space="preserve">приводов, она всегда пользовалась вниманием специалистов, и в ней, как правило, уже осуществлены современные эффективные </w:t>
      </w:r>
      <w:r w:rsidRPr="005320BD">
        <w:rPr>
          <w:rFonts w:ascii="Times New Roman" w:hAnsi="Times New Roman" w:cs="Times New Roman"/>
          <w:color w:val="000000"/>
          <w:spacing w:val="-1"/>
          <w:sz w:val="28"/>
          <w:szCs w:val="28"/>
        </w:rPr>
        <w:t>технические решения.</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 xml:space="preserve">Вторая группа (около 90 </w:t>
      </w:r>
      <w:r w:rsidRPr="005320BD">
        <w:rPr>
          <w:rFonts w:ascii="Times New Roman" w:hAnsi="Times New Roman" w:cs="Times New Roman"/>
          <w:i/>
          <w:iCs/>
          <w:color w:val="000000"/>
          <w:spacing w:val="-3"/>
          <w:sz w:val="28"/>
          <w:szCs w:val="28"/>
        </w:rPr>
        <w:t xml:space="preserve">% </w:t>
      </w:r>
      <w:r w:rsidRPr="005320BD">
        <w:rPr>
          <w:rFonts w:ascii="Times New Roman" w:hAnsi="Times New Roman" w:cs="Times New Roman"/>
          <w:color w:val="000000"/>
          <w:spacing w:val="-3"/>
          <w:sz w:val="28"/>
          <w:szCs w:val="28"/>
        </w:rPr>
        <w:t>всех электроприводов) использует</w:t>
      </w:r>
      <w:r w:rsidRPr="005320BD">
        <w:rPr>
          <w:rFonts w:ascii="Times New Roman" w:hAnsi="Times New Roman" w:cs="Times New Roman"/>
          <w:color w:val="000000"/>
          <w:spacing w:val="-4"/>
          <w:sz w:val="28"/>
          <w:szCs w:val="28"/>
        </w:rPr>
        <w:t xml:space="preserve">ся в простых агрегатах - насосах, вентиляторах, транспортерах, </w:t>
      </w:r>
      <w:r w:rsidRPr="005320BD">
        <w:rPr>
          <w:rFonts w:ascii="Times New Roman" w:hAnsi="Times New Roman" w:cs="Times New Roman"/>
          <w:color w:val="000000"/>
          <w:spacing w:val="-1"/>
          <w:sz w:val="28"/>
          <w:szCs w:val="28"/>
        </w:rPr>
        <w:t xml:space="preserve">конвейерах и т.д. Этой группе до недавнего времени уделялось </w:t>
      </w:r>
      <w:r w:rsidRPr="005320BD">
        <w:rPr>
          <w:rFonts w:ascii="Times New Roman" w:hAnsi="Times New Roman" w:cs="Times New Roman"/>
          <w:color w:val="000000"/>
          <w:spacing w:val="-3"/>
          <w:sz w:val="28"/>
          <w:szCs w:val="28"/>
        </w:rPr>
        <w:t>мало внимания, так как в подобных агрегатах обычно используются самые простые электроприводы с не всегда правильно выб</w:t>
      </w:r>
      <w:r w:rsidRPr="005320BD">
        <w:rPr>
          <w:rFonts w:ascii="Times New Roman" w:hAnsi="Times New Roman" w:cs="Times New Roman"/>
          <w:color w:val="000000"/>
          <w:spacing w:val="-2"/>
          <w:sz w:val="28"/>
          <w:szCs w:val="28"/>
        </w:rPr>
        <w:t>ранными двигателями, но именно в этой группе содержится гро</w:t>
      </w:r>
      <w:r w:rsidRPr="005320BD">
        <w:rPr>
          <w:rFonts w:ascii="Times New Roman" w:hAnsi="Times New Roman" w:cs="Times New Roman"/>
          <w:color w:val="000000"/>
          <w:spacing w:val="-1"/>
          <w:sz w:val="28"/>
          <w:szCs w:val="28"/>
        </w:rPr>
        <w:t>мадный резерв энерго - и ресурсосбережения.</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Это связано главным образом с объективно существующим противоречием: подавляющее большинство таких электроприво</w:t>
      </w:r>
      <w:r w:rsidRPr="005320BD">
        <w:rPr>
          <w:rFonts w:ascii="Times New Roman" w:hAnsi="Times New Roman" w:cs="Times New Roman"/>
          <w:color w:val="000000"/>
          <w:spacing w:val="-4"/>
          <w:sz w:val="28"/>
          <w:szCs w:val="28"/>
        </w:rPr>
        <w:t>дов (более 95 %) нерегулируемые, а обслуживаемые ими техно</w:t>
      </w:r>
      <w:r w:rsidRPr="005320BD">
        <w:rPr>
          <w:rFonts w:ascii="Times New Roman" w:hAnsi="Times New Roman" w:cs="Times New Roman"/>
          <w:color w:val="000000"/>
          <w:spacing w:val="-3"/>
          <w:sz w:val="28"/>
          <w:szCs w:val="28"/>
        </w:rPr>
        <w:t>логические процессы, как правило, нуждаются в управлении ка</w:t>
      </w:r>
      <w:r w:rsidRPr="005320BD">
        <w:rPr>
          <w:rFonts w:ascii="Times New Roman" w:hAnsi="Times New Roman" w:cs="Times New Roman"/>
          <w:color w:val="000000"/>
          <w:spacing w:val="-1"/>
          <w:sz w:val="28"/>
          <w:szCs w:val="28"/>
        </w:rPr>
        <w:t>кими-либо технологическими координатами: скоростью, давле</w:t>
      </w:r>
      <w:r w:rsidRPr="005320BD">
        <w:rPr>
          <w:rFonts w:ascii="Times New Roman" w:hAnsi="Times New Roman" w:cs="Times New Roman"/>
          <w:color w:val="000000"/>
          <w:spacing w:val="-3"/>
          <w:sz w:val="28"/>
          <w:szCs w:val="28"/>
        </w:rPr>
        <w:t>нием, расходом, температурой и т.д. Это управление осуществля</w:t>
      </w:r>
      <w:r w:rsidRPr="005320BD">
        <w:rPr>
          <w:rFonts w:ascii="Times New Roman" w:hAnsi="Times New Roman" w:cs="Times New Roman"/>
          <w:color w:val="000000"/>
          <w:sz w:val="28"/>
          <w:szCs w:val="28"/>
        </w:rPr>
        <w:t>ется энергетически неэффективно и приводит к большим поте</w:t>
      </w:r>
      <w:r w:rsidRPr="005320BD">
        <w:rPr>
          <w:rFonts w:ascii="Times New Roman" w:hAnsi="Times New Roman" w:cs="Times New Roman"/>
          <w:color w:val="000000"/>
          <w:spacing w:val="-2"/>
          <w:sz w:val="28"/>
          <w:szCs w:val="28"/>
        </w:rPr>
        <w:t>рям энергии, порождает несовершенство самого технологическо</w:t>
      </w:r>
      <w:r w:rsidRPr="005320BD">
        <w:rPr>
          <w:rFonts w:ascii="Times New Roman" w:hAnsi="Times New Roman" w:cs="Times New Roman"/>
          <w:color w:val="000000"/>
          <w:spacing w:val="-3"/>
          <w:sz w:val="28"/>
          <w:szCs w:val="28"/>
        </w:rPr>
        <w:t>го процесса - снижает производительность, надежность и каче</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4"/>
          <w:sz w:val="28"/>
          <w:szCs w:val="28"/>
        </w:rPr>
        <w:t>ство продукта.</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Характерным примером может служить повсеместно исполь</w:t>
      </w:r>
      <w:r w:rsidRPr="005320BD">
        <w:rPr>
          <w:rFonts w:ascii="Times New Roman" w:hAnsi="Times New Roman" w:cs="Times New Roman"/>
          <w:color w:val="000000"/>
          <w:spacing w:val="-3"/>
          <w:sz w:val="28"/>
          <w:szCs w:val="28"/>
        </w:rPr>
        <w:softHyphen/>
        <w:t xml:space="preserve">зуемый нерегулируемый асинхронный электропривод насосных </w:t>
      </w:r>
      <w:r w:rsidRPr="005320BD">
        <w:rPr>
          <w:rFonts w:ascii="Times New Roman" w:hAnsi="Times New Roman" w:cs="Times New Roman"/>
          <w:color w:val="000000"/>
          <w:spacing w:val="-5"/>
          <w:sz w:val="28"/>
          <w:szCs w:val="28"/>
        </w:rPr>
        <w:t xml:space="preserve">станций водоснабжения зданий. В большинстве случаев он создает </w:t>
      </w:r>
      <w:r w:rsidRPr="005320BD">
        <w:rPr>
          <w:rFonts w:ascii="Times New Roman" w:hAnsi="Times New Roman" w:cs="Times New Roman"/>
          <w:color w:val="000000"/>
          <w:sz w:val="28"/>
          <w:szCs w:val="28"/>
        </w:rPr>
        <w:t>избыточный, не требуемый в данный момент напор, т.е. подво</w:t>
      </w:r>
      <w:r w:rsidRPr="005320BD">
        <w:rPr>
          <w:rFonts w:ascii="Times New Roman" w:hAnsi="Times New Roman" w:cs="Times New Roman"/>
          <w:color w:val="000000"/>
          <w:spacing w:val="-2"/>
          <w:sz w:val="28"/>
          <w:szCs w:val="28"/>
        </w:rPr>
        <w:t xml:space="preserve">дит к гидравлической системе лишнюю, бесполезную мощность. </w:t>
      </w:r>
      <w:r w:rsidRPr="005320BD">
        <w:rPr>
          <w:rFonts w:ascii="Times New Roman" w:hAnsi="Times New Roman" w:cs="Times New Roman"/>
          <w:color w:val="000000"/>
          <w:spacing w:val="-5"/>
          <w:sz w:val="28"/>
          <w:szCs w:val="28"/>
        </w:rPr>
        <w:t xml:space="preserve">За впустую истраченную энергию платит потребитель, кроме того, </w:t>
      </w:r>
      <w:r w:rsidRPr="005320BD">
        <w:rPr>
          <w:rFonts w:ascii="Times New Roman" w:hAnsi="Times New Roman" w:cs="Times New Roman"/>
          <w:color w:val="000000"/>
          <w:spacing w:val="-2"/>
          <w:sz w:val="28"/>
          <w:szCs w:val="28"/>
        </w:rPr>
        <w:t>избыточный напор приводит за счет возрастания утечек к боль</w:t>
      </w:r>
      <w:r w:rsidRPr="005320BD">
        <w:rPr>
          <w:rFonts w:ascii="Times New Roman" w:hAnsi="Times New Roman" w:cs="Times New Roman"/>
          <w:color w:val="000000"/>
          <w:sz w:val="28"/>
          <w:szCs w:val="28"/>
        </w:rPr>
        <w:t xml:space="preserve">шим потерям воды (7-9% на каждую лишнюю атмосферу), </w:t>
      </w:r>
      <w:r w:rsidRPr="005320BD">
        <w:rPr>
          <w:rFonts w:ascii="Times New Roman" w:hAnsi="Times New Roman" w:cs="Times New Roman"/>
          <w:color w:val="000000"/>
          <w:spacing w:val="-3"/>
          <w:sz w:val="28"/>
          <w:szCs w:val="28"/>
        </w:rPr>
        <w:t>гидравлическим ударам при пуске системы, разрывам труб, лиш</w:t>
      </w:r>
      <w:r w:rsidRPr="005320BD">
        <w:rPr>
          <w:rFonts w:ascii="Times New Roman" w:hAnsi="Times New Roman" w:cs="Times New Roman"/>
          <w:color w:val="000000"/>
          <w:spacing w:val="3"/>
          <w:sz w:val="28"/>
          <w:szCs w:val="28"/>
        </w:rPr>
        <w:t xml:space="preserve">нему шуму и </w:t>
      </w:r>
      <w:r w:rsidRPr="005320BD">
        <w:rPr>
          <w:rFonts w:ascii="Times New Roman" w:hAnsi="Times New Roman" w:cs="Times New Roman"/>
          <w:color w:val="000000"/>
          <w:spacing w:val="3"/>
          <w:sz w:val="28"/>
          <w:szCs w:val="28"/>
        </w:rPr>
        <w:lastRenderedPageBreak/>
        <w:t>т.д. Аналогичные последствия применения прос</w:t>
      </w:r>
      <w:r w:rsidRPr="005320BD">
        <w:rPr>
          <w:rFonts w:ascii="Times New Roman" w:hAnsi="Times New Roman" w:cs="Times New Roman"/>
          <w:color w:val="000000"/>
          <w:spacing w:val="-3"/>
          <w:sz w:val="28"/>
          <w:szCs w:val="28"/>
        </w:rPr>
        <w:t>тейшего электропривода можно обнаружить во многих техноло</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4"/>
          <w:sz w:val="28"/>
          <w:szCs w:val="28"/>
        </w:rPr>
        <w:t>гических процессах.</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Цена электроэнергии, потребляемой ежегодно средним дви</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3"/>
          <w:sz w:val="28"/>
          <w:szCs w:val="28"/>
        </w:rPr>
        <w:t xml:space="preserve">гателем в промышленности, в 5 раз превосходит цену двигателя. </w:t>
      </w:r>
      <w:r w:rsidRPr="005320BD">
        <w:rPr>
          <w:rFonts w:ascii="Times New Roman" w:hAnsi="Times New Roman" w:cs="Times New Roman"/>
          <w:color w:val="000000"/>
          <w:spacing w:val="-5"/>
          <w:sz w:val="28"/>
          <w:szCs w:val="28"/>
        </w:rPr>
        <w:t>Очевидно, что за время службы двигателя (10-</w:t>
      </w:r>
      <w:r w:rsidRPr="005320BD">
        <w:rPr>
          <w:rFonts w:ascii="Times New Roman" w:hAnsi="Times New Roman" w:cs="Times New Roman"/>
          <w:color w:val="000000"/>
          <w:spacing w:val="5"/>
          <w:sz w:val="28"/>
          <w:szCs w:val="28"/>
        </w:rPr>
        <w:t>20</w:t>
      </w:r>
      <w:r w:rsidRPr="005320BD">
        <w:rPr>
          <w:rFonts w:ascii="Times New Roman" w:hAnsi="Times New Roman" w:cs="Times New Roman"/>
          <w:color w:val="000000"/>
          <w:spacing w:val="-5"/>
          <w:sz w:val="28"/>
          <w:szCs w:val="28"/>
        </w:rPr>
        <w:t xml:space="preserve"> лет) энергети</w:t>
      </w:r>
      <w:r w:rsidRPr="005320BD">
        <w:rPr>
          <w:rFonts w:ascii="Times New Roman" w:hAnsi="Times New Roman" w:cs="Times New Roman"/>
          <w:color w:val="000000"/>
          <w:spacing w:val="-3"/>
          <w:sz w:val="28"/>
          <w:szCs w:val="28"/>
        </w:rPr>
        <w:t>ческая составляющая в десятки раз превысит составляющую, свя</w:t>
      </w:r>
      <w:r w:rsidRPr="005320BD">
        <w:rPr>
          <w:rFonts w:ascii="Times New Roman" w:hAnsi="Times New Roman" w:cs="Times New Roman"/>
          <w:color w:val="000000"/>
          <w:spacing w:val="-2"/>
          <w:sz w:val="28"/>
          <w:szCs w:val="28"/>
        </w:rPr>
        <w:t>занную с капитальными затратами, в связи с чем забота об оптимизации именно энергетической составляющей является особен</w:t>
      </w:r>
      <w:r w:rsidRPr="005320BD">
        <w:rPr>
          <w:rFonts w:ascii="Times New Roman" w:hAnsi="Times New Roman" w:cs="Times New Roman"/>
          <w:color w:val="000000"/>
          <w:spacing w:val="-1"/>
          <w:sz w:val="28"/>
          <w:szCs w:val="28"/>
        </w:rPr>
        <w:t>но важной.</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 xml:space="preserve">Возникает вопрос: почему до сих пор в развитых странах мира, </w:t>
      </w:r>
      <w:r w:rsidRPr="005320BD">
        <w:rPr>
          <w:rFonts w:ascii="Times New Roman" w:hAnsi="Times New Roman" w:cs="Times New Roman"/>
          <w:color w:val="000000"/>
          <w:spacing w:val="-2"/>
          <w:sz w:val="28"/>
          <w:szCs w:val="28"/>
        </w:rPr>
        <w:t>включая, конечно, Казахстан, большое количество дорогой энергии расхо</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3"/>
          <w:sz w:val="28"/>
          <w:szCs w:val="28"/>
        </w:rPr>
        <w:t>дуются бесполезно?</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Причины этого можно разделить на технические, экономичес</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z w:val="28"/>
          <w:szCs w:val="28"/>
        </w:rPr>
        <w:t>кие и организационно-психологические.</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iCs/>
          <w:color w:val="000000"/>
          <w:spacing w:val="-4"/>
          <w:sz w:val="28"/>
          <w:szCs w:val="28"/>
        </w:rPr>
        <w:t xml:space="preserve">Технические: </w:t>
      </w:r>
      <w:r w:rsidRPr="005320BD">
        <w:rPr>
          <w:rFonts w:ascii="Times New Roman" w:hAnsi="Times New Roman" w:cs="Times New Roman"/>
          <w:color w:val="000000"/>
          <w:spacing w:val="-4"/>
          <w:sz w:val="28"/>
          <w:szCs w:val="28"/>
        </w:rPr>
        <w:t>до недавнего времени не было доступных и эф</w:t>
      </w:r>
      <w:r w:rsidRPr="005320BD">
        <w:rPr>
          <w:rFonts w:ascii="Times New Roman" w:hAnsi="Times New Roman" w:cs="Times New Roman"/>
          <w:color w:val="000000"/>
          <w:spacing w:val="-5"/>
          <w:sz w:val="28"/>
          <w:szCs w:val="28"/>
        </w:rPr>
        <w:t xml:space="preserve">фективных средств энергосбережения в электроприводе. В 1980 - </w:t>
      </w:r>
      <w:r w:rsidRPr="005320BD">
        <w:rPr>
          <w:rFonts w:ascii="Times New Roman" w:hAnsi="Times New Roman" w:cs="Times New Roman"/>
          <w:color w:val="000000"/>
          <w:spacing w:val="-3"/>
          <w:sz w:val="28"/>
          <w:szCs w:val="28"/>
        </w:rPr>
        <w:t>1990-е годы такие средства благодаря успехам силовой и инфор</w:t>
      </w:r>
      <w:r w:rsidRPr="005320BD">
        <w:rPr>
          <w:rFonts w:ascii="Times New Roman" w:hAnsi="Times New Roman" w:cs="Times New Roman"/>
          <w:color w:val="000000"/>
          <w:spacing w:val="-4"/>
          <w:sz w:val="28"/>
          <w:szCs w:val="28"/>
        </w:rPr>
        <w:t xml:space="preserve">мационной электроники появились, но и после этого в ЕС и США </w:t>
      </w:r>
      <w:r w:rsidRPr="005320BD">
        <w:rPr>
          <w:rFonts w:ascii="Times New Roman" w:hAnsi="Times New Roman" w:cs="Times New Roman"/>
          <w:color w:val="000000"/>
          <w:spacing w:val="-5"/>
          <w:sz w:val="28"/>
          <w:szCs w:val="28"/>
        </w:rPr>
        <w:t xml:space="preserve">ими оборудовано 5-10 </w:t>
      </w:r>
      <w:r w:rsidRPr="005320BD">
        <w:rPr>
          <w:rFonts w:ascii="Times New Roman" w:hAnsi="Times New Roman" w:cs="Times New Roman"/>
          <w:i/>
          <w:iCs/>
          <w:color w:val="000000"/>
          <w:spacing w:val="-5"/>
          <w:sz w:val="28"/>
          <w:szCs w:val="28"/>
        </w:rPr>
        <w:t xml:space="preserve">% </w:t>
      </w:r>
      <w:r w:rsidRPr="005320BD">
        <w:rPr>
          <w:rFonts w:ascii="Times New Roman" w:hAnsi="Times New Roman" w:cs="Times New Roman"/>
          <w:color w:val="000000"/>
          <w:spacing w:val="-5"/>
          <w:sz w:val="28"/>
          <w:szCs w:val="28"/>
        </w:rPr>
        <w:t>всех электроприводов.</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iCs/>
          <w:color w:val="000000"/>
          <w:spacing w:val="-6"/>
          <w:sz w:val="28"/>
          <w:szCs w:val="28"/>
        </w:rPr>
        <w:t xml:space="preserve">Экономические; </w:t>
      </w:r>
      <w:r w:rsidRPr="005320BD">
        <w:rPr>
          <w:rFonts w:ascii="Times New Roman" w:hAnsi="Times New Roman" w:cs="Times New Roman"/>
          <w:color w:val="000000"/>
          <w:spacing w:val="-6"/>
          <w:sz w:val="28"/>
          <w:szCs w:val="28"/>
        </w:rPr>
        <w:t xml:space="preserve">энергосберегающее оборудование немало стоит, </w:t>
      </w:r>
      <w:r w:rsidRPr="005320BD">
        <w:rPr>
          <w:rFonts w:ascii="Times New Roman" w:hAnsi="Times New Roman" w:cs="Times New Roman"/>
          <w:color w:val="000000"/>
          <w:spacing w:val="-1"/>
          <w:sz w:val="28"/>
          <w:szCs w:val="28"/>
        </w:rPr>
        <w:t>оно иногда в разы дороже двигателя, а экономия проявится поз</w:t>
      </w:r>
      <w:r w:rsidRPr="005320BD">
        <w:rPr>
          <w:rFonts w:ascii="Times New Roman" w:hAnsi="Times New Roman" w:cs="Times New Roman"/>
          <w:color w:val="000000"/>
          <w:spacing w:val="2"/>
          <w:sz w:val="28"/>
          <w:szCs w:val="28"/>
        </w:rPr>
        <w:t xml:space="preserve">же, во время эксплуатации. Некоторые специалисты отмечают, </w:t>
      </w:r>
      <w:r w:rsidRPr="005320BD">
        <w:rPr>
          <w:rFonts w:ascii="Times New Roman" w:hAnsi="Times New Roman" w:cs="Times New Roman"/>
          <w:color w:val="000000"/>
          <w:spacing w:val="3"/>
          <w:sz w:val="28"/>
          <w:szCs w:val="28"/>
        </w:rPr>
        <w:t xml:space="preserve">что часто лица, отвечающие за приобретение оборудования и </w:t>
      </w:r>
      <w:r w:rsidRPr="005320BD">
        <w:rPr>
          <w:rFonts w:ascii="Times New Roman" w:hAnsi="Times New Roman" w:cs="Times New Roman"/>
          <w:color w:val="000000"/>
          <w:sz w:val="28"/>
          <w:szCs w:val="28"/>
        </w:rPr>
        <w:t>его эксплуатацию, работают в разных отделах компании и име</w:t>
      </w:r>
      <w:r w:rsidRPr="005320BD">
        <w:rPr>
          <w:rFonts w:ascii="Times New Roman" w:hAnsi="Times New Roman" w:cs="Times New Roman"/>
          <w:color w:val="000000"/>
          <w:spacing w:val="-3"/>
          <w:sz w:val="28"/>
          <w:szCs w:val="28"/>
        </w:rPr>
        <w:t>ют различные интересы: первые экономят бюджет фирмы на ста</w:t>
      </w:r>
      <w:r w:rsidRPr="005320BD">
        <w:rPr>
          <w:rFonts w:ascii="Times New Roman" w:hAnsi="Times New Roman" w:cs="Times New Roman"/>
          <w:color w:val="000000"/>
          <w:spacing w:val="1"/>
          <w:sz w:val="28"/>
          <w:szCs w:val="28"/>
        </w:rPr>
        <w:t>дии приобретения оборудования, а вторые вынуждены мирить</w:t>
      </w:r>
      <w:r w:rsidRPr="005320BD">
        <w:rPr>
          <w:rFonts w:ascii="Times New Roman" w:hAnsi="Times New Roman" w:cs="Times New Roman"/>
          <w:color w:val="000000"/>
          <w:spacing w:val="-1"/>
          <w:sz w:val="28"/>
          <w:szCs w:val="28"/>
        </w:rPr>
        <w:t xml:space="preserve">ся с его энергетической неэффективностью. Кроме того, между </w:t>
      </w:r>
      <w:r w:rsidRPr="005320BD">
        <w:rPr>
          <w:rFonts w:ascii="Times New Roman" w:hAnsi="Times New Roman" w:cs="Times New Roman"/>
          <w:color w:val="000000"/>
          <w:spacing w:val="-3"/>
          <w:sz w:val="28"/>
          <w:szCs w:val="28"/>
        </w:rPr>
        <w:t>поставщиками оборудования и конечными пользователями обыч</w:t>
      </w:r>
      <w:r w:rsidRPr="005320BD">
        <w:rPr>
          <w:rFonts w:ascii="Times New Roman" w:hAnsi="Times New Roman" w:cs="Times New Roman"/>
          <w:color w:val="000000"/>
          <w:spacing w:val="2"/>
          <w:sz w:val="28"/>
          <w:szCs w:val="28"/>
        </w:rPr>
        <w:t>но есть несколько посредников со своими интересами.</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 xml:space="preserve">В жилищно-коммунальном хозяйстве городов, где особенно </w:t>
      </w:r>
      <w:r w:rsidRPr="005320BD">
        <w:rPr>
          <w:rFonts w:ascii="Times New Roman" w:hAnsi="Times New Roman" w:cs="Times New Roman"/>
          <w:color w:val="000000"/>
          <w:sz w:val="28"/>
          <w:szCs w:val="28"/>
        </w:rPr>
        <w:t xml:space="preserve">велик потенциал энергосбережения, значительная доля затрат </w:t>
      </w:r>
      <w:r w:rsidRPr="005320BD">
        <w:rPr>
          <w:rFonts w:ascii="Times New Roman" w:hAnsi="Times New Roman" w:cs="Times New Roman"/>
          <w:color w:val="000000"/>
          <w:spacing w:val="-2"/>
          <w:sz w:val="28"/>
          <w:szCs w:val="28"/>
        </w:rPr>
        <w:t xml:space="preserve">покрывается из бюджета города, поэтому фактическая экономия </w:t>
      </w:r>
      <w:r w:rsidRPr="005320BD">
        <w:rPr>
          <w:rFonts w:ascii="Times New Roman" w:hAnsi="Times New Roman" w:cs="Times New Roman"/>
          <w:color w:val="000000"/>
          <w:spacing w:val="-1"/>
          <w:sz w:val="28"/>
          <w:szCs w:val="28"/>
        </w:rPr>
        <w:t xml:space="preserve">ресурсов приводит к снижению дотаций, не образуя реальных </w:t>
      </w:r>
      <w:r w:rsidRPr="005320BD">
        <w:rPr>
          <w:rFonts w:ascii="Times New Roman" w:hAnsi="Times New Roman" w:cs="Times New Roman"/>
          <w:color w:val="000000"/>
          <w:spacing w:val="-3"/>
          <w:sz w:val="28"/>
          <w:szCs w:val="28"/>
        </w:rPr>
        <w:t>средств экономии на счету эксплуатационных служб района. От</w:t>
      </w:r>
      <w:r w:rsidRPr="005320BD">
        <w:rPr>
          <w:rFonts w:ascii="Times New Roman" w:hAnsi="Times New Roman" w:cs="Times New Roman"/>
          <w:color w:val="000000"/>
          <w:spacing w:val="-2"/>
          <w:sz w:val="28"/>
          <w:szCs w:val="28"/>
        </w:rPr>
        <w:t xml:space="preserve">сутствие экономической заинтересованности, как у поставщиков, </w:t>
      </w:r>
      <w:r w:rsidRPr="005320BD">
        <w:rPr>
          <w:rFonts w:ascii="Times New Roman" w:hAnsi="Times New Roman" w:cs="Times New Roman"/>
          <w:color w:val="000000"/>
          <w:spacing w:val="-4"/>
          <w:sz w:val="28"/>
          <w:szCs w:val="28"/>
        </w:rPr>
        <w:t>так и потребителей энергоресурсов - причина медленного вне</w:t>
      </w:r>
      <w:r w:rsidRPr="005320BD">
        <w:rPr>
          <w:rFonts w:ascii="Times New Roman" w:hAnsi="Times New Roman" w:cs="Times New Roman"/>
          <w:color w:val="000000"/>
          <w:spacing w:val="-1"/>
          <w:sz w:val="28"/>
          <w:szCs w:val="28"/>
        </w:rPr>
        <w:t>дрения энергосберегающей технологии.</w:t>
      </w:r>
    </w:p>
    <w:p w:rsidR="00A408CF" w:rsidRPr="005320BD" w:rsidRDefault="00A408C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iCs/>
          <w:color w:val="000000"/>
          <w:spacing w:val="-6"/>
          <w:sz w:val="28"/>
          <w:szCs w:val="28"/>
        </w:rPr>
        <w:t xml:space="preserve">Организационно-психологические: </w:t>
      </w:r>
      <w:r w:rsidRPr="005320BD">
        <w:rPr>
          <w:rFonts w:ascii="Times New Roman" w:hAnsi="Times New Roman" w:cs="Times New Roman"/>
          <w:iCs/>
          <w:color w:val="000000"/>
          <w:spacing w:val="-6"/>
          <w:sz w:val="28"/>
          <w:szCs w:val="28"/>
        </w:rPr>
        <w:t>как правило,</w:t>
      </w:r>
      <w:r w:rsidRPr="005320BD">
        <w:rPr>
          <w:rFonts w:ascii="Times New Roman" w:hAnsi="Times New Roman" w:cs="Times New Roman"/>
          <w:color w:val="000000"/>
          <w:spacing w:val="-6"/>
          <w:sz w:val="28"/>
          <w:szCs w:val="28"/>
        </w:rPr>
        <w:t xml:space="preserve"> </w:t>
      </w:r>
      <w:r w:rsidRPr="005320BD">
        <w:rPr>
          <w:rFonts w:ascii="Times New Roman" w:hAnsi="Times New Roman" w:cs="Times New Roman"/>
          <w:color w:val="000000"/>
          <w:sz w:val="28"/>
          <w:szCs w:val="28"/>
        </w:rPr>
        <w:t xml:space="preserve">пользователь не хочет иметь какие-либо риски, связанные с надежностью новых технологий, если нормально функционирует </w:t>
      </w:r>
      <w:r w:rsidRPr="005320BD">
        <w:rPr>
          <w:rFonts w:ascii="Times New Roman" w:hAnsi="Times New Roman" w:cs="Times New Roman"/>
          <w:color w:val="000000"/>
          <w:spacing w:val="-1"/>
          <w:sz w:val="28"/>
          <w:szCs w:val="28"/>
        </w:rPr>
        <w:t>старое оборудование. Ни один бизнесмен не станет вмешиваться в хорошо работающее производство, если единственным аргу</w:t>
      </w:r>
      <w:r w:rsidRPr="005320BD">
        <w:rPr>
          <w:rFonts w:ascii="Times New Roman" w:hAnsi="Times New Roman" w:cs="Times New Roman"/>
          <w:color w:val="000000"/>
          <w:spacing w:val="-2"/>
          <w:sz w:val="28"/>
          <w:szCs w:val="28"/>
        </w:rPr>
        <w:t>ментом служит экономия энергии. Он сделает это только по тех</w:t>
      </w:r>
      <w:r w:rsidRPr="005320BD">
        <w:rPr>
          <w:rFonts w:ascii="Times New Roman" w:hAnsi="Times New Roman" w:cs="Times New Roman"/>
          <w:color w:val="000000"/>
          <w:spacing w:val="-1"/>
          <w:sz w:val="28"/>
          <w:szCs w:val="28"/>
        </w:rPr>
        <w:t>нической необходимости: либо для увеличения производитель</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2"/>
          <w:sz w:val="28"/>
          <w:szCs w:val="28"/>
        </w:rPr>
        <w:t>ности, либо для повышения качества продукта.</w:t>
      </w: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eastAsia="ko-KR"/>
        </w:rPr>
        <w:t>[3,4].</w:t>
      </w:r>
    </w:p>
    <w:p w:rsidR="00A408CF" w:rsidRPr="005320BD" w:rsidRDefault="00A408CF" w:rsidP="005320BD">
      <w:pPr>
        <w:pStyle w:val="23"/>
        <w:ind w:firstLine="709"/>
        <w:rPr>
          <w:sz w:val="28"/>
          <w:szCs w:val="28"/>
        </w:rPr>
      </w:pPr>
      <w:r w:rsidRPr="005320BD">
        <w:rPr>
          <w:sz w:val="28"/>
          <w:szCs w:val="28"/>
        </w:rPr>
        <w:t xml:space="preserve">Как правило, необходимость регулирования скорости или момента электроприводов производственных механизмов диктуется требованиями технологического процесса. Например, скорость подачи резца определяет чистоту обработки детали на токарном станке, понижение скорости лифта </w:t>
      </w:r>
      <w:r w:rsidRPr="005320BD">
        <w:rPr>
          <w:sz w:val="28"/>
          <w:szCs w:val="28"/>
        </w:rPr>
        <w:lastRenderedPageBreak/>
        <w:t>необходи</w:t>
      </w:r>
      <w:r w:rsidRPr="005320BD">
        <w:rPr>
          <w:sz w:val="28"/>
          <w:szCs w:val="28"/>
        </w:rPr>
        <w:softHyphen/>
        <w:t>мо для точного позиционирования кабины перед остановкой, не</w:t>
      </w:r>
      <w:r w:rsidRPr="005320BD">
        <w:rPr>
          <w:sz w:val="28"/>
          <w:szCs w:val="28"/>
        </w:rPr>
        <w:softHyphen/>
        <w:t>обходимость регулирования момента на валу наматывающего устройства диктуется условиями поддержания постоянства уси</w:t>
      </w:r>
      <w:r w:rsidRPr="005320BD">
        <w:rPr>
          <w:sz w:val="28"/>
          <w:szCs w:val="28"/>
        </w:rPr>
        <w:softHyphen/>
        <w:t xml:space="preserve">лия натяжения наматываемого материала и т. д. </w:t>
      </w:r>
    </w:p>
    <w:p w:rsidR="00A408CF" w:rsidRPr="005320BD" w:rsidRDefault="00A408CF" w:rsidP="005320BD">
      <w:pPr>
        <w:pStyle w:val="23"/>
        <w:ind w:firstLine="709"/>
        <w:rPr>
          <w:sz w:val="28"/>
          <w:szCs w:val="28"/>
        </w:rPr>
      </w:pPr>
      <w:r w:rsidRPr="005320BD">
        <w:rPr>
          <w:sz w:val="28"/>
          <w:szCs w:val="28"/>
        </w:rPr>
        <w:t>Однако существует ряд механизмов, для которых изменение скорости по условиям технологии не требуется либо для регулирования используются другие (не электрические) способы влияния на параметры технологического процесса. В первую очередь к ним относятся механизмы непрерывного транспорта для перемещения твердых, жидких и газообразных продуктов: конвейеры, вентиляторы, нагнетатели, насосные установки. Для этих механизмов в настоящее время используются, как правило, нерегулируемые асинхронные электроприводы, которые приводят в движение рабочие органы с постоянной скоростью независимо от загрузки механизмов. При неполной их загрузке как было отмечено ранее, режимы работы с постоянной скоростью характеризуются повышенным удельным расходом электроэнергии по сравнению с номинальным режимом.</w:t>
      </w:r>
    </w:p>
    <w:p w:rsidR="00A408CF" w:rsidRPr="005320BD" w:rsidRDefault="00A408CF" w:rsidP="005320BD">
      <w:pPr>
        <w:pStyle w:val="23"/>
        <w:ind w:firstLine="709"/>
        <w:rPr>
          <w:sz w:val="28"/>
          <w:szCs w:val="28"/>
        </w:rPr>
      </w:pPr>
      <w:r w:rsidRPr="005320BD">
        <w:rPr>
          <w:sz w:val="28"/>
          <w:szCs w:val="28"/>
        </w:rPr>
        <w:t>Снижение скорости механизмов непрерывного транспорта при недогрузке позволяет выполнить необходимый объем работы с меньшим удельным расходом электроэнергии, т.е. решить чисто экономическую задачу по снижению энергоемкости технологического процесса перемещения продуктов. Обычно при снижении скорости таких механизмов экономический эффект появляется также за счет улучшения эксплуатационных характеристик технологического оборудования. Так, при снижении скорости уменьшается износ тянущего органа транспортера, увеличивается срок службы трубопроводов и арматуры за счет снижения давления, развиваемого машинами для подачи жидкостей и газов, а также устраняется избыточный расход этих продуктов.</w:t>
      </w:r>
    </w:p>
    <w:p w:rsidR="00A408CF" w:rsidRPr="005320BD" w:rsidRDefault="00A408CF" w:rsidP="005320BD">
      <w:pPr>
        <w:pStyle w:val="23"/>
        <w:ind w:firstLine="709"/>
        <w:rPr>
          <w:sz w:val="28"/>
          <w:szCs w:val="28"/>
        </w:rPr>
      </w:pPr>
      <w:r w:rsidRPr="005320BD">
        <w:rPr>
          <w:sz w:val="28"/>
          <w:szCs w:val="28"/>
        </w:rPr>
        <w:t xml:space="preserve"> Эффект, в сфере технологии часто оказывается существенно выше, чем за счет экономии электроэнергии в самом электроприводе, поэтому принимать решение о целесообразности применения регулируемого электро</w:t>
      </w:r>
      <w:r w:rsidRPr="005320BD">
        <w:rPr>
          <w:sz w:val="28"/>
          <w:szCs w:val="28"/>
        </w:rPr>
        <w:softHyphen/>
        <w:t>привода для таких механизмов, оценивая лишь энергетический аспект, принципиально неверно. Оценка эффекта в сфере технологии выходит за рамки данного пособия, поэтому ниже будут рассмотрены лишь пути снижения расхода электроэнергии механизмами непрерывного за счет регулирования скорости их электроприводов и приведено несколь</w:t>
      </w:r>
      <w:r w:rsidRPr="005320BD">
        <w:rPr>
          <w:sz w:val="28"/>
          <w:szCs w:val="28"/>
        </w:rPr>
        <w:softHyphen/>
        <w:t>ко конкретных примеров для сравнения эффектов за счет снижения электропотребления и совершенствования технологического процесса.</w:t>
      </w:r>
    </w:p>
    <w:p w:rsidR="00A408CF" w:rsidRPr="005320BD" w:rsidRDefault="00A408CF" w:rsidP="005320BD">
      <w:pPr>
        <w:pStyle w:val="23"/>
        <w:ind w:firstLine="709"/>
        <w:rPr>
          <w:sz w:val="28"/>
          <w:szCs w:val="28"/>
        </w:rPr>
      </w:pPr>
      <w:r w:rsidRPr="005320BD">
        <w:rPr>
          <w:sz w:val="28"/>
          <w:szCs w:val="28"/>
        </w:rPr>
        <w:t>Экономия электроэнергии в электроприводе возможна при использовании специфических схемных решений в его силовом канале или применении специальных энергосберегающих законов управления тради</w:t>
      </w:r>
      <w:r w:rsidRPr="005320BD">
        <w:rPr>
          <w:sz w:val="28"/>
          <w:szCs w:val="28"/>
        </w:rPr>
        <w:softHyphen/>
        <w:t>ционных систем.</w:t>
      </w:r>
    </w:p>
    <w:p w:rsidR="00A408CF" w:rsidRPr="005320BD" w:rsidRDefault="00A408CF" w:rsidP="005320BD">
      <w:pPr>
        <w:pStyle w:val="23"/>
        <w:ind w:firstLine="709"/>
        <w:rPr>
          <w:sz w:val="28"/>
          <w:szCs w:val="28"/>
        </w:rPr>
      </w:pPr>
      <w:r w:rsidRPr="005320BD">
        <w:rPr>
          <w:sz w:val="28"/>
          <w:szCs w:val="28"/>
        </w:rPr>
        <w:t>Рассмотрены наиболее характерные примеры энергосберегающих технических решений на уровне структурных и принципиальных схем элек</w:t>
      </w:r>
      <w:r w:rsidRPr="005320BD">
        <w:rPr>
          <w:sz w:val="28"/>
          <w:szCs w:val="28"/>
        </w:rPr>
        <w:softHyphen/>
        <w:t xml:space="preserve">тропривода при его работе в установившихся режимах. </w:t>
      </w:r>
    </w:p>
    <w:p w:rsidR="00A408CF" w:rsidRPr="005320BD" w:rsidRDefault="00A408CF" w:rsidP="005320BD">
      <w:pPr>
        <w:pStyle w:val="23"/>
        <w:ind w:firstLine="709"/>
        <w:rPr>
          <w:sz w:val="28"/>
          <w:szCs w:val="28"/>
        </w:rPr>
      </w:pPr>
      <w:r w:rsidRPr="005320BD">
        <w:rPr>
          <w:sz w:val="28"/>
          <w:szCs w:val="28"/>
        </w:rPr>
        <w:t>В реальных системах электропривода задача энергетической оптимиза</w:t>
      </w:r>
      <w:r w:rsidRPr="005320BD">
        <w:rPr>
          <w:sz w:val="28"/>
          <w:szCs w:val="28"/>
        </w:rPr>
        <w:softHyphen/>
      </w:r>
      <w:r w:rsidRPr="005320BD">
        <w:rPr>
          <w:sz w:val="28"/>
          <w:szCs w:val="28"/>
        </w:rPr>
        <w:lastRenderedPageBreak/>
        <w:t>ции решается, как правило, совместно с другими, традиционными задачами: регулированием скорости, момента, положения и т. п. В приведенных ниже приме</w:t>
      </w:r>
      <w:r w:rsidRPr="005320BD">
        <w:rPr>
          <w:sz w:val="28"/>
          <w:szCs w:val="28"/>
        </w:rPr>
        <w:softHyphen/>
        <w:t>рах, как правило, выделены лишь те элементы структуры и принципиальных схем, которые используются для повышения энергетической эффективности электроприводов.</w:t>
      </w:r>
    </w:p>
    <w:p w:rsidR="00A408CF" w:rsidRPr="005320BD" w:rsidRDefault="00A408CF" w:rsidP="005320BD">
      <w:pPr>
        <w:pStyle w:val="23"/>
        <w:ind w:firstLine="709"/>
        <w:rPr>
          <w:sz w:val="28"/>
          <w:szCs w:val="28"/>
        </w:rPr>
      </w:pPr>
      <w:r w:rsidRPr="005320BD">
        <w:rPr>
          <w:b/>
          <w:i/>
          <w:sz w:val="28"/>
          <w:szCs w:val="28"/>
        </w:rPr>
        <w:t>Регулирование скорости конвейеров.</w:t>
      </w:r>
      <w:r w:rsidRPr="005320BD">
        <w:rPr>
          <w:i/>
          <w:sz w:val="28"/>
          <w:szCs w:val="28"/>
        </w:rPr>
        <w:t xml:space="preserve"> </w:t>
      </w:r>
      <w:r w:rsidRPr="005320BD">
        <w:rPr>
          <w:sz w:val="28"/>
          <w:szCs w:val="28"/>
        </w:rPr>
        <w:t>На рисунке 2 показан ленточный конвейер, движу</w:t>
      </w:r>
      <w:r w:rsidRPr="005320BD">
        <w:rPr>
          <w:sz w:val="28"/>
          <w:szCs w:val="28"/>
        </w:rPr>
        <w:softHyphen/>
        <w:t xml:space="preserve">щийся со скоростью </w:t>
      </w:r>
      <w:r w:rsidRPr="005320BD">
        <w:rPr>
          <w:sz w:val="28"/>
          <w:szCs w:val="28"/>
          <w:lang w:val="en-US"/>
        </w:rPr>
        <w:sym w:font="Symbol" w:char="F04A"/>
      </w:r>
      <w:r w:rsidRPr="005320BD">
        <w:rPr>
          <w:i/>
          <w:smallCaps/>
          <w:sz w:val="28"/>
          <w:szCs w:val="28"/>
        </w:rPr>
        <w:t>.</w:t>
      </w:r>
      <w:r w:rsidRPr="005320BD">
        <w:rPr>
          <w:smallCaps/>
          <w:sz w:val="28"/>
          <w:szCs w:val="28"/>
        </w:rPr>
        <w:t xml:space="preserve"> </w:t>
      </w:r>
      <w:r w:rsidRPr="005320BD">
        <w:rPr>
          <w:sz w:val="28"/>
          <w:szCs w:val="28"/>
        </w:rPr>
        <w:t>Движение ленте передается от двигате</w:t>
      </w:r>
      <w:r w:rsidRPr="005320BD">
        <w:rPr>
          <w:sz w:val="28"/>
          <w:szCs w:val="28"/>
        </w:rPr>
        <w:softHyphen/>
        <w:t xml:space="preserve">ля </w:t>
      </w:r>
      <w:r w:rsidRPr="005320BD">
        <w:rPr>
          <w:sz w:val="28"/>
          <w:szCs w:val="28"/>
          <w:lang w:val="en-US"/>
        </w:rPr>
        <w:t>M</w:t>
      </w:r>
      <w:r w:rsidRPr="005320BD">
        <w:rPr>
          <w:sz w:val="28"/>
          <w:szCs w:val="28"/>
        </w:rPr>
        <w:t xml:space="preserve"> через редуктор </w:t>
      </w:r>
      <w:r w:rsidRPr="005320BD">
        <w:rPr>
          <w:sz w:val="28"/>
          <w:szCs w:val="28"/>
          <w:lang w:val="en-US"/>
        </w:rPr>
        <w:t>P</w:t>
      </w:r>
      <w:r w:rsidRPr="005320BD">
        <w:rPr>
          <w:sz w:val="28"/>
          <w:szCs w:val="28"/>
        </w:rPr>
        <w:t xml:space="preserve"> и барабан Б</w:t>
      </w:r>
      <w:r w:rsidRPr="005320BD">
        <w:rPr>
          <w:i/>
          <w:sz w:val="28"/>
          <w:szCs w:val="28"/>
        </w:rPr>
        <w:t>.</w:t>
      </w:r>
      <w:r w:rsidRPr="005320BD">
        <w:rPr>
          <w:sz w:val="28"/>
          <w:szCs w:val="28"/>
        </w:rPr>
        <w:t xml:space="preserve"> Момент на валу привод</w:t>
      </w:r>
      <w:r w:rsidRPr="005320BD">
        <w:rPr>
          <w:sz w:val="28"/>
          <w:szCs w:val="28"/>
        </w:rPr>
        <w:softHyphen/>
        <w:t>ного двигателя конвейера</w:t>
      </w:r>
    </w:p>
    <w:p w:rsidR="00A408CF" w:rsidRPr="005320BD" w:rsidRDefault="00A408CF" w:rsidP="005320BD">
      <w:pPr>
        <w:pStyle w:val="23"/>
        <w:ind w:firstLine="709"/>
        <w:rPr>
          <w:b/>
          <w:sz w:val="28"/>
          <w:szCs w:val="28"/>
          <w:lang w:val="en-US"/>
        </w:rPr>
      </w:pPr>
      <w:r w:rsidRPr="005320BD">
        <w:rPr>
          <w:b/>
          <w:noProof/>
          <w:snapToGrid/>
          <w:sz w:val="28"/>
          <w:szCs w:val="28"/>
        </w:rPr>
        <w:drawing>
          <wp:inline distT="0" distB="0" distL="0" distR="0">
            <wp:extent cx="3943350" cy="144780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cstate="print"/>
                    <a:srcRect/>
                    <a:stretch>
                      <a:fillRect/>
                    </a:stretch>
                  </pic:blipFill>
                  <pic:spPr bwMode="auto">
                    <a:xfrm>
                      <a:off x="0" y="0"/>
                      <a:ext cx="3943350" cy="1447800"/>
                    </a:xfrm>
                    <a:prstGeom prst="rect">
                      <a:avLst/>
                    </a:prstGeom>
                    <a:noFill/>
                    <a:ln w="9525">
                      <a:noFill/>
                      <a:miter lim="800000"/>
                      <a:headEnd/>
                      <a:tailEnd/>
                    </a:ln>
                  </pic:spPr>
                </pic:pic>
              </a:graphicData>
            </a:graphic>
          </wp:inline>
        </w:drawing>
      </w:r>
    </w:p>
    <w:p w:rsidR="00A408CF" w:rsidRPr="005320BD" w:rsidRDefault="00A408CF" w:rsidP="005320BD">
      <w:pPr>
        <w:pStyle w:val="23"/>
        <w:ind w:firstLine="709"/>
        <w:rPr>
          <w:sz w:val="28"/>
          <w:szCs w:val="28"/>
        </w:rPr>
      </w:pPr>
      <w:r w:rsidRPr="005320BD">
        <w:rPr>
          <w:sz w:val="28"/>
          <w:szCs w:val="28"/>
        </w:rPr>
        <w:t xml:space="preserve">               Рисунок 2.- Схема    ленточного конвейера</w:t>
      </w:r>
    </w:p>
    <w:p w:rsidR="00A408CF" w:rsidRPr="005320BD" w:rsidRDefault="00A408CF" w:rsidP="005320BD">
      <w:pPr>
        <w:pStyle w:val="23"/>
        <w:ind w:firstLine="709"/>
        <w:rPr>
          <w:sz w:val="28"/>
          <w:szCs w:val="28"/>
        </w:rPr>
      </w:pPr>
    </w:p>
    <w:p w:rsidR="00A408CF" w:rsidRPr="005320BD" w:rsidRDefault="00A408CF" w:rsidP="00F00257">
      <w:pPr>
        <w:pStyle w:val="FR1"/>
        <w:tabs>
          <w:tab w:val="left" w:pos="8789"/>
        </w:tabs>
        <w:spacing w:before="0"/>
        <w:ind w:left="0" w:firstLine="709"/>
        <w:jc w:val="right"/>
        <w:rPr>
          <w:b w:val="0"/>
          <w:szCs w:val="28"/>
        </w:rPr>
      </w:pPr>
      <w:r w:rsidRPr="005320BD">
        <w:rPr>
          <w:b w:val="0"/>
          <w:i/>
          <w:szCs w:val="28"/>
        </w:rPr>
        <w:t xml:space="preserve">         </w:t>
      </w:r>
      <w:r w:rsidR="00A0105C">
        <w:rPr>
          <w:b w:val="0"/>
          <w:i/>
          <w:szCs w:val="28"/>
        </w:rPr>
        <w:t xml:space="preserve">               </w:t>
      </w:r>
      <w:r w:rsidRPr="005320BD">
        <w:rPr>
          <w:b w:val="0"/>
          <w:i/>
          <w:szCs w:val="28"/>
        </w:rPr>
        <w:t xml:space="preserve">  </w:t>
      </w:r>
      <w:r w:rsidRPr="005320BD">
        <w:rPr>
          <w:b w:val="0"/>
          <w:i/>
          <w:position w:val="-24"/>
          <w:szCs w:val="28"/>
        </w:rPr>
        <w:object w:dxaOrig="1700" w:dyaOrig="480">
          <v:shape id="_x0000_i1049" type="#_x0000_t75" style="width:84.75pt;height:24pt" o:ole="">
            <v:imagedata r:id="rId97" o:title=""/>
          </v:shape>
          <o:OLEObject Type="Embed" ProgID="Equation.3" ShapeID="_x0000_i1049" DrawAspect="Content" ObjectID="_1558162446" r:id="rId98"/>
        </w:object>
      </w:r>
      <w:r w:rsidRPr="005320BD">
        <w:rPr>
          <w:b w:val="0"/>
          <w:i/>
          <w:szCs w:val="28"/>
        </w:rPr>
        <w:t>,</w:t>
      </w:r>
      <w:r w:rsidRPr="005320BD">
        <w:rPr>
          <w:b w:val="0"/>
          <w:szCs w:val="28"/>
        </w:rPr>
        <w:t xml:space="preserve">                                                      (1</w:t>
      </w:r>
      <w:r w:rsidR="00E235A3">
        <w:rPr>
          <w:b w:val="0"/>
          <w:szCs w:val="28"/>
        </w:rPr>
        <w:t>0</w:t>
      </w:r>
      <w:r w:rsidRPr="005320BD">
        <w:rPr>
          <w:b w:val="0"/>
          <w:szCs w:val="28"/>
        </w:rPr>
        <w:t>)</w:t>
      </w: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lang w:val="en-US"/>
        </w:rPr>
        <w:t>F</w:t>
      </w:r>
      <w:r w:rsidRPr="005320BD">
        <w:rPr>
          <w:sz w:val="28"/>
          <w:szCs w:val="28"/>
        </w:rPr>
        <w:t xml:space="preserve"> - усилие на приводном    барабане; </w:t>
      </w:r>
    </w:p>
    <w:p w:rsidR="00A408CF" w:rsidRPr="005320BD" w:rsidRDefault="00A408CF" w:rsidP="005320BD">
      <w:pPr>
        <w:pStyle w:val="23"/>
        <w:ind w:firstLine="709"/>
        <w:rPr>
          <w:sz w:val="28"/>
          <w:szCs w:val="28"/>
        </w:rPr>
      </w:pPr>
      <w:r w:rsidRPr="005320BD">
        <w:rPr>
          <w:i/>
          <w:sz w:val="28"/>
          <w:szCs w:val="28"/>
        </w:rPr>
        <w:t xml:space="preserve">      </w:t>
      </w:r>
      <w:r w:rsidRPr="005320BD">
        <w:rPr>
          <w:i/>
          <w:sz w:val="28"/>
          <w:szCs w:val="28"/>
          <w:lang w:val="en-US"/>
        </w:rPr>
        <w:t>R</w:t>
      </w:r>
      <w:r w:rsidRPr="005320BD">
        <w:rPr>
          <w:sz w:val="28"/>
          <w:szCs w:val="28"/>
        </w:rPr>
        <w:t xml:space="preserve"> - радиус барабана;</w:t>
      </w:r>
    </w:p>
    <w:p w:rsidR="00A408CF" w:rsidRPr="005320BD" w:rsidRDefault="00A408CF" w:rsidP="005320BD">
      <w:pPr>
        <w:pStyle w:val="23"/>
        <w:ind w:firstLine="709"/>
        <w:rPr>
          <w:sz w:val="28"/>
          <w:szCs w:val="28"/>
        </w:rPr>
      </w:pPr>
      <w:r w:rsidRPr="005320BD">
        <w:rPr>
          <w:i/>
          <w:sz w:val="28"/>
          <w:szCs w:val="28"/>
        </w:rPr>
        <w:t xml:space="preserve">     </w:t>
      </w:r>
      <w:r w:rsidRPr="005320BD">
        <w:rPr>
          <w:i/>
          <w:sz w:val="28"/>
          <w:szCs w:val="28"/>
          <w:lang w:val="en-US"/>
        </w:rPr>
        <w:t>i</w:t>
      </w:r>
      <w:r w:rsidRPr="005320BD">
        <w:rPr>
          <w:i/>
          <w:sz w:val="28"/>
          <w:szCs w:val="28"/>
          <w:vertAlign w:val="subscript"/>
          <w:lang w:val="en-US"/>
        </w:rPr>
        <w:t>p</w:t>
      </w:r>
      <w:r w:rsidRPr="005320BD">
        <w:rPr>
          <w:color w:val="008000"/>
          <w:sz w:val="28"/>
          <w:szCs w:val="28"/>
        </w:rPr>
        <w:t xml:space="preserve"> - </w:t>
      </w:r>
      <w:r w:rsidRPr="005320BD">
        <w:rPr>
          <w:sz w:val="28"/>
          <w:szCs w:val="28"/>
        </w:rPr>
        <w:t xml:space="preserve">передаточное отношение редуктора; </w:t>
      </w:r>
    </w:p>
    <w:p w:rsidR="00A408CF" w:rsidRPr="005320BD" w:rsidRDefault="00A408CF" w:rsidP="005320BD">
      <w:pPr>
        <w:pStyle w:val="23"/>
        <w:ind w:firstLine="709"/>
        <w:rPr>
          <w:sz w:val="28"/>
          <w:szCs w:val="28"/>
        </w:rPr>
      </w:pPr>
      <w:r w:rsidRPr="005320BD">
        <w:rPr>
          <w:i/>
          <w:sz w:val="28"/>
          <w:szCs w:val="28"/>
        </w:rPr>
        <w:t xml:space="preserve">    </w:t>
      </w:r>
      <w:r w:rsidRPr="005320BD">
        <w:rPr>
          <w:i/>
          <w:sz w:val="28"/>
          <w:szCs w:val="28"/>
          <w:lang w:val="en-US"/>
        </w:rPr>
        <w:sym w:font="Symbol" w:char="F068"/>
      </w:r>
      <w:r w:rsidRPr="005320BD">
        <w:rPr>
          <w:i/>
          <w:sz w:val="28"/>
          <w:szCs w:val="28"/>
          <w:vertAlign w:val="subscript"/>
          <w:lang w:val="en-US"/>
        </w:rPr>
        <w:t>p</w:t>
      </w:r>
      <w:r w:rsidRPr="005320BD">
        <w:rPr>
          <w:color w:val="008000"/>
          <w:sz w:val="28"/>
          <w:szCs w:val="28"/>
        </w:rPr>
        <w:t xml:space="preserve"> - </w:t>
      </w:r>
      <w:r w:rsidRPr="005320BD">
        <w:rPr>
          <w:i/>
          <w:sz w:val="28"/>
          <w:szCs w:val="28"/>
        </w:rPr>
        <w:t>КПД</w:t>
      </w:r>
      <w:r w:rsidRPr="005320BD">
        <w:rPr>
          <w:sz w:val="28"/>
          <w:szCs w:val="28"/>
        </w:rPr>
        <w:t xml:space="preserve"> редуктора. </w:t>
      </w:r>
    </w:p>
    <w:p w:rsidR="00A408CF" w:rsidRPr="005320BD" w:rsidRDefault="00A408CF" w:rsidP="005320BD">
      <w:pPr>
        <w:pStyle w:val="23"/>
        <w:ind w:firstLine="709"/>
        <w:rPr>
          <w:sz w:val="28"/>
          <w:szCs w:val="28"/>
        </w:rPr>
      </w:pPr>
      <w:r w:rsidRPr="005320BD">
        <w:rPr>
          <w:sz w:val="28"/>
          <w:szCs w:val="28"/>
        </w:rPr>
        <w:t xml:space="preserve">  Усилие </w:t>
      </w:r>
      <w:r w:rsidRPr="005320BD">
        <w:rPr>
          <w:i/>
          <w:sz w:val="28"/>
          <w:szCs w:val="28"/>
          <w:lang w:val="en-US"/>
        </w:rPr>
        <w:t>F</w:t>
      </w:r>
      <w:r w:rsidRPr="005320BD">
        <w:rPr>
          <w:sz w:val="28"/>
          <w:szCs w:val="28"/>
        </w:rPr>
        <w:t xml:space="preserve">  на барабане имеет две составляющие:</w:t>
      </w:r>
    </w:p>
    <w:p w:rsidR="00A408CF" w:rsidRPr="005320BD" w:rsidRDefault="00A408CF" w:rsidP="005320BD">
      <w:pPr>
        <w:pStyle w:val="23"/>
        <w:ind w:firstLine="709"/>
        <w:rPr>
          <w:sz w:val="28"/>
          <w:szCs w:val="28"/>
        </w:rPr>
      </w:pPr>
    </w:p>
    <w:p w:rsidR="00A408CF" w:rsidRPr="005320BD" w:rsidRDefault="00A408CF" w:rsidP="005320BD">
      <w:pPr>
        <w:pStyle w:val="FR2"/>
        <w:tabs>
          <w:tab w:val="left" w:pos="8789"/>
        </w:tabs>
        <w:spacing w:before="0"/>
        <w:ind w:firstLine="709"/>
        <w:jc w:val="both"/>
        <w:rPr>
          <w:rFonts w:ascii="Times New Roman" w:hAnsi="Times New Roman"/>
          <w:sz w:val="28"/>
          <w:szCs w:val="28"/>
        </w:rPr>
      </w:pPr>
      <w:r w:rsidRPr="005320BD">
        <w:rPr>
          <w:rFonts w:ascii="Times New Roman" w:hAnsi="Times New Roman"/>
          <w:i/>
          <w:sz w:val="28"/>
          <w:szCs w:val="28"/>
        </w:rPr>
        <w:t xml:space="preserve">            </w:t>
      </w:r>
      <w:r w:rsidR="00A0105C">
        <w:rPr>
          <w:rFonts w:ascii="Times New Roman" w:hAnsi="Times New Roman"/>
          <w:i/>
          <w:sz w:val="28"/>
          <w:szCs w:val="28"/>
        </w:rPr>
        <w:t xml:space="preserve">                           </w:t>
      </w:r>
      <w:r w:rsidRPr="005320BD">
        <w:rPr>
          <w:rFonts w:ascii="Times New Roman" w:hAnsi="Times New Roman"/>
          <w:i/>
          <w:sz w:val="28"/>
          <w:szCs w:val="28"/>
        </w:rPr>
        <w:t xml:space="preserve">  </w:t>
      </w:r>
      <w:r w:rsidRPr="005320BD">
        <w:rPr>
          <w:rFonts w:ascii="Times New Roman" w:hAnsi="Times New Roman"/>
          <w:i/>
          <w:position w:val="-20"/>
          <w:sz w:val="28"/>
          <w:szCs w:val="28"/>
        </w:rPr>
        <w:object w:dxaOrig="1240" w:dyaOrig="440">
          <v:shape id="_x0000_i1050" type="#_x0000_t75" style="width:62.25pt;height:21.75pt" o:ole="">
            <v:imagedata r:id="rId99" o:title=""/>
          </v:shape>
          <o:OLEObject Type="Embed" ProgID="Equation.3" ShapeID="_x0000_i1050" DrawAspect="Content" ObjectID="_1558162447" r:id="rId100"/>
        </w:object>
      </w:r>
      <w:r w:rsidRPr="005320BD">
        <w:rPr>
          <w:rFonts w:ascii="Times New Roman" w:hAnsi="Times New Roman"/>
          <w:i/>
          <w:sz w:val="28"/>
          <w:szCs w:val="28"/>
        </w:rPr>
        <w:t>,</w:t>
      </w:r>
      <w:r w:rsidRPr="005320BD">
        <w:rPr>
          <w:rFonts w:ascii="Times New Roman" w:hAnsi="Times New Roman"/>
          <w:sz w:val="28"/>
          <w:szCs w:val="28"/>
        </w:rPr>
        <w:t xml:space="preserve">                          </w:t>
      </w:r>
      <w:r w:rsidR="00E235A3">
        <w:rPr>
          <w:rFonts w:ascii="Times New Roman" w:hAnsi="Times New Roman"/>
          <w:sz w:val="28"/>
          <w:szCs w:val="28"/>
        </w:rPr>
        <w:t xml:space="preserve">                             (11</w:t>
      </w:r>
      <w:r w:rsidRPr="005320BD">
        <w:rPr>
          <w:rFonts w:ascii="Times New Roman" w:hAnsi="Times New Roman"/>
          <w:sz w:val="28"/>
          <w:szCs w:val="28"/>
        </w:rPr>
        <w:t>)</w:t>
      </w:r>
    </w:p>
    <w:p w:rsidR="00A408CF" w:rsidRPr="005320BD" w:rsidRDefault="00A408CF" w:rsidP="005320BD">
      <w:pPr>
        <w:pStyle w:val="FR2"/>
        <w:tabs>
          <w:tab w:val="left" w:pos="8789"/>
        </w:tabs>
        <w:spacing w:before="0"/>
        <w:ind w:firstLine="709"/>
        <w:jc w:val="both"/>
        <w:rPr>
          <w:rFonts w:ascii="Times New Roman" w:hAnsi="Times New Roman"/>
          <w:sz w:val="28"/>
          <w:szCs w:val="28"/>
        </w:rPr>
      </w:pPr>
    </w:p>
    <w:p w:rsidR="00A408CF" w:rsidRPr="005320BD" w:rsidRDefault="00A408CF" w:rsidP="005320BD">
      <w:pPr>
        <w:pStyle w:val="23"/>
        <w:tabs>
          <w:tab w:val="left" w:pos="8789"/>
        </w:tabs>
        <w:ind w:firstLine="709"/>
        <w:rPr>
          <w:sz w:val="28"/>
          <w:szCs w:val="28"/>
        </w:rPr>
      </w:pPr>
      <w:r w:rsidRPr="005320BD">
        <w:rPr>
          <w:sz w:val="28"/>
          <w:szCs w:val="28"/>
        </w:rPr>
        <w:t xml:space="preserve">где </w:t>
      </w:r>
      <w:r w:rsidRPr="005320BD">
        <w:rPr>
          <w:i/>
          <w:sz w:val="28"/>
          <w:szCs w:val="28"/>
          <w:lang w:val="en-US"/>
        </w:rPr>
        <w:t>F</w:t>
      </w:r>
      <w:r w:rsidRPr="005320BD">
        <w:rPr>
          <w:i/>
          <w:sz w:val="28"/>
          <w:szCs w:val="28"/>
          <w:vertAlign w:val="subscript"/>
          <w:lang w:val="en-US"/>
        </w:rPr>
        <w:t>x</w:t>
      </w:r>
      <w:r w:rsidRPr="005320BD">
        <w:rPr>
          <w:i/>
          <w:sz w:val="28"/>
          <w:szCs w:val="28"/>
        </w:rPr>
        <w:t xml:space="preserve"> -</w:t>
      </w:r>
      <w:r w:rsidRPr="005320BD">
        <w:rPr>
          <w:sz w:val="28"/>
          <w:szCs w:val="28"/>
        </w:rPr>
        <w:t xml:space="preserve"> усилие, затрачиваемое на перемещение ленты конвейе</w:t>
      </w:r>
      <w:r w:rsidRPr="005320BD">
        <w:rPr>
          <w:sz w:val="28"/>
          <w:szCs w:val="28"/>
        </w:rPr>
        <w:softHyphen/>
        <w:t xml:space="preserve">ра; </w:t>
      </w:r>
      <w:r w:rsidRPr="005320BD">
        <w:rPr>
          <w:i/>
          <w:sz w:val="28"/>
          <w:szCs w:val="28"/>
          <w:lang w:val="en-US"/>
        </w:rPr>
        <w:t>F</w:t>
      </w:r>
      <w:r w:rsidRPr="005320BD">
        <w:rPr>
          <w:i/>
          <w:sz w:val="28"/>
          <w:szCs w:val="28"/>
          <w:vertAlign w:val="subscript"/>
          <w:lang w:val="en-US"/>
        </w:rPr>
        <w:t>r</w:t>
      </w:r>
      <w:r w:rsidRPr="005320BD">
        <w:rPr>
          <w:i/>
          <w:color w:val="008000"/>
          <w:sz w:val="28"/>
          <w:szCs w:val="28"/>
        </w:rPr>
        <w:t xml:space="preserve"> - </w:t>
      </w:r>
      <w:r w:rsidRPr="005320BD">
        <w:rPr>
          <w:sz w:val="28"/>
          <w:szCs w:val="28"/>
        </w:rPr>
        <w:t>усилие, необходимое для перемещения груза.</w:t>
      </w:r>
    </w:p>
    <w:p w:rsidR="00A408CF" w:rsidRPr="005320BD" w:rsidRDefault="00A408CF" w:rsidP="005320BD">
      <w:pPr>
        <w:pStyle w:val="23"/>
        <w:ind w:firstLine="709"/>
        <w:rPr>
          <w:sz w:val="28"/>
          <w:szCs w:val="28"/>
        </w:rPr>
      </w:pPr>
      <w:r w:rsidRPr="005320BD">
        <w:rPr>
          <w:sz w:val="28"/>
          <w:szCs w:val="28"/>
        </w:rPr>
        <w:t>Когда груз на конвейере отсутствует, двигатель развивает мо</w:t>
      </w:r>
      <w:r w:rsidRPr="005320BD">
        <w:rPr>
          <w:sz w:val="28"/>
          <w:szCs w:val="28"/>
        </w:rPr>
        <w:softHyphen/>
        <w:t>мент холостого хода</w:t>
      </w:r>
    </w:p>
    <w:p w:rsidR="00A408CF" w:rsidRPr="005320BD" w:rsidRDefault="00A408CF" w:rsidP="005320BD">
      <w:pPr>
        <w:pStyle w:val="FR1"/>
        <w:tabs>
          <w:tab w:val="left" w:pos="8789"/>
        </w:tabs>
        <w:spacing w:before="0"/>
        <w:ind w:left="0" w:firstLine="709"/>
        <w:jc w:val="both"/>
        <w:rPr>
          <w:b w:val="0"/>
          <w:szCs w:val="28"/>
        </w:rPr>
      </w:pPr>
      <w:r w:rsidRPr="005320BD">
        <w:rPr>
          <w:b w:val="0"/>
          <w:i/>
          <w:szCs w:val="28"/>
        </w:rPr>
        <w:t xml:space="preserve">                                  </w:t>
      </w:r>
      <w:r w:rsidRPr="005320BD">
        <w:rPr>
          <w:b w:val="0"/>
          <w:i/>
          <w:position w:val="-24"/>
          <w:szCs w:val="28"/>
        </w:rPr>
        <w:object w:dxaOrig="2020" w:dyaOrig="480">
          <v:shape id="_x0000_i1051" type="#_x0000_t75" style="width:101.2pt;height:24pt" o:ole="">
            <v:imagedata r:id="rId101" o:title=""/>
          </v:shape>
          <o:OLEObject Type="Embed" ProgID="Equation.3" ShapeID="_x0000_i1051" DrawAspect="Content" ObjectID="_1558162448" r:id="rId102"/>
        </w:object>
      </w:r>
      <w:r w:rsidRPr="005320BD">
        <w:rPr>
          <w:b w:val="0"/>
          <w:i/>
          <w:szCs w:val="28"/>
        </w:rPr>
        <w:t xml:space="preserve">,                                          </w:t>
      </w:r>
      <w:r w:rsidR="00E235A3">
        <w:rPr>
          <w:b w:val="0"/>
          <w:szCs w:val="28"/>
        </w:rPr>
        <w:t xml:space="preserve">        (12</w:t>
      </w:r>
      <w:r w:rsidRPr="005320BD">
        <w:rPr>
          <w:b w:val="0"/>
          <w:szCs w:val="28"/>
        </w:rPr>
        <w:t>)</w:t>
      </w: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lang w:val="en-US"/>
        </w:rPr>
        <w:sym w:font="Symbol" w:char="F068"/>
      </w:r>
      <w:r w:rsidRPr="005320BD">
        <w:rPr>
          <w:i/>
          <w:sz w:val="28"/>
          <w:szCs w:val="28"/>
          <w:vertAlign w:val="subscript"/>
          <w:lang w:val="en-US"/>
        </w:rPr>
        <w:t>p</w:t>
      </w:r>
      <w:r w:rsidRPr="005320BD">
        <w:rPr>
          <w:b/>
          <w:i/>
          <w:sz w:val="28"/>
          <w:szCs w:val="28"/>
          <w:vertAlign w:val="subscript"/>
          <w:lang w:val="en-US"/>
        </w:rPr>
        <w:t>x</w:t>
      </w:r>
      <w:r w:rsidRPr="005320BD">
        <w:rPr>
          <w:color w:val="008000"/>
          <w:sz w:val="28"/>
          <w:szCs w:val="28"/>
        </w:rPr>
        <w:t xml:space="preserve"> -</w:t>
      </w:r>
      <w:r w:rsidRPr="005320BD">
        <w:rPr>
          <w:sz w:val="28"/>
          <w:szCs w:val="28"/>
        </w:rPr>
        <w:t xml:space="preserve"> </w:t>
      </w:r>
      <w:r w:rsidRPr="005320BD">
        <w:rPr>
          <w:i/>
          <w:sz w:val="28"/>
          <w:szCs w:val="28"/>
        </w:rPr>
        <w:t>КПД</w:t>
      </w:r>
      <w:r w:rsidRPr="005320BD">
        <w:rPr>
          <w:sz w:val="28"/>
          <w:szCs w:val="28"/>
        </w:rPr>
        <w:t xml:space="preserve"> редуктора, соответствующий усилию </w:t>
      </w:r>
      <w:r w:rsidRPr="005320BD">
        <w:rPr>
          <w:i/>
          <w:sz w:val="28"/>
          <w:szCs w:val="28"/>
          <w:lang w:val="en-US"/>
        </w:rPr>
        <w:t>F</w:t>
      </w:r>
      <w:r w:rsidRPr="005320BD">
        <w:rPr>
          <w:i/>
          <w:sz w:val="28"/>
          <w:szCs w:val="28"/>
          <w:vertAlign w:val="subscript"/>
          <w:lang w:val="en-US"/>
        </w:rPr>
        <w:t>x</w:t>
      </w:r>
      <w:r w:rsidRPr="005320BD">
        <w:rPr>
          <w:i/>
          <w:color w:val="008000"/>
          <w:sz w:val="28"/>
          <w:szCs w:val="28"/>
        </w:rPr>
        <w:t>.</w:t>
      </w:r>
    </w:p>
    <w:p w:rsidR="00A408CF" w:rsidRPr="005320BD" w:rsidRDefault="00A408CF" w:rsidP="005320BD">
      <w:pPr>
        <w:pStyle w:val="23"/>
        <w:ind w:firstLine="709"/>
        <w:rPr>
          <w:sz w:val="28"/>
          <w:szCs w:val="28"/>
        </w:rPr>
      </w:pPr>
      <w:r w:rsidRPr="005320BD">
        <w:rPr>
          <w:sz w:val="28"/>
          <w:szCs w:val="28"/>
        </w:rPr>
        <w:t>Учитывая свойства механических передач, зависи</w:t>
      </w:r>
      <w:r w:rsidRPr="005320BD">
        <w:rPr>
          <w:sz w:val="28"/>
          <w:szCs w:val="28"/>
        </w:rPr>
        <w:softHyphen/>
        <w:t>мость момента на валу двигателя от усилия на барабане можно представить следующим образом:</w:t>
      </w:r>
    </w:p>
    <w:p w:rsidR="00A408CF" w:rsidRPr="005320BD" w:rsidRDefault="00A408CF" w:rsidP="005320BD">
      <w:pPr>
        <w:pStyle w:val="FR1"/>
        <w:spacing w:before="0"/>
        <w:ind w:left="0" w:firstLine="709"/>
        <w:jc w:val="both"/>
        <w:rPr>
          <w:b w:val="0"/>
          <w:i/>
          <w:szCs w:val="28"/>
        </w:rPr>
      </w:pPr>
    </w:p>
    <w:p w:rsidR="00A408CF" w:rsidRPr="005320BD" w:rsidRDefault="00A408CF" w:rsidP="005320BD">
      <w:pPr>
        <w:pStyle w:val="FR1"/>
        <w:tabs>
          <w:tab w:val="left" w:pos="8789"/>
        </w:tabs>
        <w:spacing w:before="0"/>
        <w:ind w:left="0" w:firstLine="709"/>
        <w:jc w:val="both"/>
        <w:rPr>
          <w:b w:val="0"/>
          <w:szCs w:val="28"/>
        </w:rPr>
      </w:pPr>
      <w:r w:rsidRPr="005320BD">
        <w:rPr>
          <w:b w:val="0"/>
          <w:i/>
          <w:szCs w:val="28"/>
        </w:rPr>
        <w:t xml:space="preserve">     </w:t>
      </w:r>
      <w:r w:rsidR="00A0105C">
        <w:rPr>
          <w:b w:val="0"/>
          <w:i/>
          <w:szCs w:val="28"/>
        </w:rPr>
        <w:t xml:space="preserve">                     </w:t>
      </w:r>
      <w:r w:rsidRPr="005320BD">
        <w:rPr>
          <w:b w:val="0"/>
          <w:i/>
          <w:szCs w:val="28"/>
        </w:rPr>
        <w:t xml:space="preserve">   </w:t>
      </w:r>
      <w:r w:rsidRPr="005320BD">
        <w:rPr>
          <w:b w:val="0"/>
          <w:i/>
          <w:position w:val="-20"/>
          <w:szCs w:val="28"/>
        </w:rPr>
        <w:object w:dxaOrig="2740" w:dyaOrig="440">
          <v:shape id="_x0000_i1052" type="#_x0000_t75" style="width:137.25pt;height:21.75pt" o:ole="">
            <v:imagedata r:id="rId103" o:title=""/>
          </v:shape>
          <o:OLEObject Type="Embed" ProgID="Equation.3" ShapeID="_x0000_i1052" DrawAspect="Content" ObjectID="_1558162449" r:id="rId104"/>
        </w:object>
      </w:r>
      <w:r w:rsidRPr="005320BD">
        <w:rPr>
          <w:b w:val="0"/>
          <w:i/>
          <w:szCs w:val="28"/>
        </w:rPr>
        <w:t xml:space="preserve">,                                        </w:t>
      </w:r>
      <w:r w:rsidR="00E235A3">
        <w:rPr>
          <w:b w:val="0"/>
          <w:i/>
          <w:szCs w:val="28"/>
        </w:rPr>
        <w:t xml:space="preserve">   </w:t>
      </w:r>
      <w:r w:rsidRPr="005320BD">
        <w:rPr>
          <w:b w:val="0"/>
          <w:i/>
          <w:szCs w:val="28"/>
        </w:rPr>
        <w:t xml:space="preserve">  </w:t>
      </w:r>
      <w:r w:rsidR="00E235A3">
        <w:rPr>
          <w:b w:val="0"/>
          <w:szCs w:val="28"/>
        </w:rPr>
        <w:t>(13</w:t>
      </w:r>
      <w:r w:rsidRPr="005320BD">
        <w:rPr>
          <w:b w:val="0"/>
          <w:szCs w:val="28"/>
        </w:rPr>
        <w:t>)</w:t>
      </w:r>
    </w:p>
    <w:p w:rsidR="00A408CF" w:rsidRPr="005320BD" w:rsidRDefault="00A408CF" w:rsidP="005320BD">
      <w:pPr>
        <w:pStyle w:val="FR1"/>
        <w:tabs>
          <w:tab w:val="left" w:pos="8789"/>
        </w:tabs>
        <w:spacing w:before="0"/>
        <w:ind w:left="0" w:firstLine="709"/>
        <w:jc w:val="both"/>
        <w:rPr>
          <w:b w:val="0"/>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position w:val="-18"/>
          <w:sz w:val="28"/>
          <w:szCs w:val="28"/>
        </w:rPr>
        <w:object w:dxaOrig="1480" w:dyaOrig="420">
          <v:shape id="_x0000_i1053" type="#_x0000_t75" style="width:74.2pt;height:21pt" o:ole="">
            <v:imagedata r:id="rId105" o:title=""/>
          </v:shape>
          <o:OLEObject Type="Embed" ProgID="Equation.3" ShapeID="_x0000_i1053" DrawAspect="Content" ObjectID="_1558162450" r:id="rId106"/>
        </w:object>
      </w:r>
      <w:r w:rsidRPr="005320BD">
        <w:rPr>
          <w:i/>
          <w:sz w:val="28"/>
          <w:szCs w:val="28"/>
        </w:rPr>
        <w:t xml:space="preserve">; </w:t>
      </w:r>
      <w:r w:rsidRPr="005320BD">
        <w:rPr>
          <w:i/>
          <w:position w:val="-20"/>
          <w:sz w:val="28"/>
          <w:szCs w:val="28"/>
        </w:rPr>
        <w:object w:dxaOrig="1780" w:dyaOrig="440">
          <v:shape id="_x0000_i1054" type="#_x0000_t75" style="width:89.25pt;height:21.75pt" o:ole="">
            <v:imagedata r:id="rId107" o:title=""/>
          </v:shape>
          <o:OLEObject Type="Embed" ProgID="Equation.3" ShapeID="_x0000_i1054" DrawAspect="Content" ObjectID="_1558162451" r:id="rId108"/>
        </w:object>
      </w:r>
      <w:r w:rsidRPr="005320BD">
        <w:rPr>
          <w:i/>
          <w:sz w:val="28"/>
          <w:szCs w:val="28"/>
        </w:rPr>
        <w:t xml:space="preserve">; </w:t>
      </w:r>
      <w:r w:rsidRPr="005320BD">
        <w:rPr>
          <w:i/>
          <w:position w:val="-18"/>
          <w:sz w:val="28"/>
          <w:szCs w:val="28"/>
        </w:rPr>
        <w:object w:dxaOrig="1620" w:dyaOrig="520">
          <v:shape id="_x0000_i1055" type="#_x0000_t75" style="width:81pt;height:26.25pt" o:ole="">
            <v:imagedata r:id="rId109" o:title=""/>
          </v:shape>
          <o:OLEObject Type="Embed" ProgID="Equation.3" ShapeID="_x0000_i1055" DrawAspect="Content" ObjectID="_1558162452" r:id="rId110"/>
        </w:object>
      </w:r>
      <w:r w:rsidRPr="005320BD">
        <w:rPr>
          <w:i/>
          <w:sz w:val="28"/>
          <w:szCs w:val="28"/>
        </w:rPr>
        <w:t>, М</w:t>
      </w:r>
      <w:r w:rsidRPr="005320BD">
        <w:rPr>
          <w:i/>
          <w:sz w:val="28"/>
          <w:szCs w:val="28"/>
          <w:vertAlign w:val="subscript"/>
        </w:rPr>
        <w:t xml:space="preserve">н </w:t>
      </w:r>
      <w:r w:rsidRPr="005320BD">
        <w:rPr>
          <w:i/>
          <w:sz w:val="28"/>
          <w:szCs w:val="28"/>
        </w:rPr>
        <w:t>-</w:t>
      </w:r>
      <w:r w:rsidRPr="005320BD">
        <w:rPr>
          <w:i/>
          <w:color w:val="008000"/>
          <w:sz w:val="28"/>
          <w:szCs w:val="28"/>
        </w:rPr>
        <w:t xml:space="preserve"> </w:t>
      </w:r>
      <w:r w:rsidRPr="005320BD">
        <w:rPr>
          <w:sz w:val="28"/>
          <w:szCs w:val="28"/>
        </w:rPr>
        <w:t>номинальный мо</w:t>
      </w:r>
      <w:r w:rsidRPr="005320BD">
        <w:rPr>
          <w:sz w:val="28"/>
          <w:szCs w:val="28"/>
        </w:rPr>
        <w:softHyphen/>
        <w:t xml:space="preserve">мент на валу двигателя, необходимый для перемещения ленты и номинального груза при номинальной скорости; </w:t>
      </w:r>
    </w:p>
    <w:p w:rsidR="00A408CF" w:rsidRPr="005320BD" w:rsidRDefault="00A408CF" w:rsidP="005320BD">
      <w:pPr>
        <w:pStyle w:val="23"/>
        <w:ind w:firstLine="709"/>
        <w:rPr>
          <w:sz w:val="28"/>
          <w:szCs w:val="28"/>
        </w:rPr>
      </w:pPr>
      <w:r w:rsidRPr="005320BD">
        <w:rPr>
          <w:i/>
          <w:sz w:val="28"/>
          <w:szCs w:val="28"/>
          <w:lang w:val="en-US"/>
        </w:rPr>
        <w:lastRenderedPageBreak/>
        <w:t>F</w:t>
      </w:r>
      <w:r w:rsidRPr="005320BD">
        <w:rPr>
          <w:i/>
          <w:sz w:val="28"/>
          <w:szCs w:val="28"/>
          <w:vertAlign w:val="subscript"/>
          <w:lang w:val="en-US"/>
        </w:rPr>
        <w:t>r</w:t>
      </w:r>
      <w:r w:rsidRPr="005320BD">
        <w:rPr>
          <w:i/>
          <w:sz w:val="28"/>
          <w:szCs w:val="28"/>
          <w:vertAlign w:val="subscript"/>
        </w:rPr>
        <w:t>н</w:t>
      </w:r>
      <w:r w:rsidRPr="005320BD">
        <w:rPr>
          <w:i/>
          <w:color w:val="008000"/>
          <w:sz w:val="28"/>
          <w:szCs w:val="28"/>
        </w:rPr>
        <w:t xml:space="preserve"> - </w:t>
      </w:r>
      <w:r w:rsidRPr="005320BD">
        <w:rPr>
          <w:sz w:val="28"/>
          <w:szCs w:val="28"/>
        </w:rPr>
        <w:t>состав</w:t>
      </w:r>
      <w:r w:rsidRPr="005320BD">
        <w:rPr>
          <w:sz w:val="28"/>
          <w:szCs w:val="28"/>
        </w:rPr>
        <w:softHyphen/>
        <w:t xml:space="preserve">ляющая усилия </w:t>
      </w:r>
      <w:r w:rsidRPr="005320BD">
        <w:rPr>
          <w:i/>
          <w:sz w:val="28"/>
          <w:szCs w:val="28"/>
          <w:lang w:val="en-US"/>
        </w:rPr>
        <w:t>F</w:t>
      </w:r>
      <w:r w:rsidRPr="005320BD">
        <w:rPr>
          <w:sz w:val="28"/>
          <w:szCs w:val="28"/>
        </w:rPr>
        <w:t xml:space="preserve"> в тянущем органе конвейера, возникающая за счет перемещения только номинального полезного груза. </w:t>
      </w:r>
    </w:p>
    <w:p w:rsidR="00A408CF" w:rsidRPr="005320BD" w:rsidRDefault="00A408CF" w:rsidP="005320BD">
      <w:pPr>
        <w:pStyle w:val="23"/>
        <w:ind w:firstLine="709"/>
        <w:rPr>
          <w:sz w:val="28"/>
          <w:szCs w:val="28"/>
        </w:rPr>
      </w:pPr>
      <w:r w:rsidRPr="005320BD">
        <w:rPr>
          <w:sz w:val="28"/>
          <w:szCs w:val="28"/>
        </w:rPr>
        <w:t xml:space="preserve">Составляющая </w:t>
      </w:r>
      <w:r w:rsidRPr="005320BD">
        <w:rPr>
          <w:b/>
          <w:i/>
          <w:sz w:val="28"/>
          <w:szCs w:val="28"/>
          <w:lang w:val="en-US"/>
        </w:rPr>
        <w:t>F</w:t>
      </w:r>
      <w:r w:rsidRPr="005320BD">
        <w:rPr>
          <w:b/>
          <w:i/>
          <w:sz w:val="28"/>
          <w:szCs w:val="28"/>
          <w:vertAlign w:val="subscript"/>
          <w:lang w:val="en-US"/>
        </w:rPr>
        <w:t>r</w:t>
      </w:r>
      <w:r w:rsidRPr="005320BD">
        <w:rPr>
          <w:i/>
          <w:color w:val="008000"/>
          <w:sz w:val="28"/>
          <w:szCs w:val="28"/>
        </w:rPr>
        <w:t xml:space="preserve"> </w:t>
      </w:r>
      <w:r w:rsidRPr="005320BD">
        <w:rPr>
          <w:sz w:val="28"/>
          <w:szCs w:val="28"/>
        </w:rPr>
        <w:t xml:space="preserve">тянущего усилия и скорость перемещения </w:t>
      </w:r>
      <w:r w:rsidRPr="005320BD">
        <w:rPr>
          <w:i/>
          <w:smallCaps/>
          <w:sz w:val="28"/>
          <w:szCs w:val="28"/>
        </w:rPr>
        <w:t>v</w:t>
      </w:r>
      <w:r w:rsidRPr="005320BD">
        <w:rPr>
          <w:smallCaps/>
          <w:sz w:val="28"/>
          <w:szCs w:val="28"/>
        </w:rPr>
        <w:t xml:space="preserve"> </w:t>
      </w:r>
      <w:r w:rsidRPr="005320BD">
        <w:rPr>
          <w:sz w:val="28"/>
          <w:szCs w:val="28"/>
        </w:rPr>
        <w:t>конвейера определяют его производительность:</w:t>
      </w:r>
    </w:p>
    <w:p w:rsidR="00A408CF" w:rsidRPr="005320BD" w:rsidRDefault="00A408CF" w:rsidP="005320BD">
      <w:pPr>
        <w:pStyle w:val="23"/>
        <w:ind w:firstLine="709"/>
        <w:rPr>
          <w:sz w:val="28"/>
          <w:szCs w:val="28"/>
        </w:rPr>
      </w:pPr>
    </w:p>
    <w:p w:rsidR="00A408CF" w:rsidRPr="005320BD" w:rsidRDefault="00A408CF" w:rsidP="005320BD">
      <w:pPr>
        <w:pStyle w:val="FR1"/>
        <w:tabs>
          <w:tab w:val="left" w:pos="8789"/>
        </w:tabs>
        <w:spacing w:before="0"/>
        <w:ind w:left="0" w:firstLine="709"/>
        <w:jc w:val="both"/>
        <w:rPr>
          <w:b w:val="0"/>
          <w:szCs w:val="28"/>
        </w:rPr>
      </w:pPr>
      <w:r w:rsidRPr="005320BD">
        <w:rPr>
          <w:b w:val="0"/>
          <w:i/>
          <w:szCs w:val="28"/>
        </w:rPr>
        <w:t xml:space="preserve">                          </w:t>
      </w:r>
      <w:r w:rsidRPr="005320BD">
        <w:rPr>
          <w:b w:val="0"/>
          <w:i/>
          <w:position w:val="-18"/>
          <w:szCs w:val="28"/>
        </w:rPr>
        <w:object w:dxaOrig="1380" w:dyaOrig="420">
          <v:shape id="_x0000_i1056" type="#_x0000_t75" style="width:69pt;height:21pt" o:ole="">
            <v:imagedata r:id="rId111" o:title=""/>
          </v:shape>
          <o:OLEObject Type="Embed" ProgID="Equation.3" ShapeID="_x0000_i1056" DrawAspect="Content" ObjectID="_1558162453" r:id="rId112"/>
        </w:object>
      </w:r>
      <w:r w:rsidRPr="005320BD">
        <w:rPr>
          <w:b w:val="0"/>
          <w:i/>
          <w:szCs w:val="28"/>
          <w:vertAlign w:val="subscript"/>
        </w:rPr>
        <w:t xml:space="preserve">                                                                              </w:t>
      </w:r>
      <w:r w:rsidR="00E235A3">
        <w:rPr>
          <w:b w:val="0"/>
          <w:szCs w:val="28"/>
        </w:rPr>
        <w:t xml:space="preserve">               (14</w:t>
      </w:r>
      <w:r w:rsidRPr="005320BD">
        <w:rPr>
          <w:b w:val="0"/>
          <w:szCs w:val="28"/>
        </w:rPr>
        <w:t>)</w:t>
      </w:r>
    </w:p>
    <w:p w:rsidR="00A408CF" w:rsidRPr="005320BD" w:rsidRDefault="00A408CF" w:rsidP="005320BD">
      <w:pPr>
        <w:pStyle w:val="FR1"/>
        <w:spacing w:before="0"/>
        <w:ind w:left="0" w:firstLine="709"/>
        <w:jc w:val="both"/>
        <w:rPr>
          <w:b w:val="0"/>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lang w:val="en-US"/>
        </w:rPr>
        <w:t>Q</w:t>
      </w:r>
      <w:r w:rsidRPr="005320BD">
        <w:rPr>
          <w:i/>
          <w:sz w:val="28"/>
          <w:szCs w:val="28"/>
          <w:vertAlign w:val="subscript"/>
          <w:lang w:val="en-US"/>
        </w:rPr>
        <w:sym w:font="Symbol" w:char="F02A"/>
      </w:r>
      <w:r w:rsidRPr="005320BD">
        <w:rPr>
          <w:i/>
          <w:sz w:val="28"/>
          <w:szCs w:val="28"/>
        </w:rPr>
        <w:t xml:space="preserve">  = </w:t>
      </w:r>
      <w:r w:rsidRPr="005320BD">
        <w:rPr>
          <w:i/>
          <w:sz w:val="28"/>
          <w:szCs w:val="28"/>
          <w:lang w:val="en-US"/>
        </w:rPr>
        <w:t>Q</w:t>
      </w:r>
      <w:r w:rsidRPr="005320BD">
        <w:rPr>
          <w:i/>
          <w:sz w:val="28"/>
          <w:szCs w:val="28"/>
          <w:vertAlign w:val="subscript"/>
        </w:rPr>
        <w:t>/</w:t>
      </w:r>
      <w:r w:rsidRPr="005320BD">
        <w:rPr>
          <w:i/>
          <w:sz w:val="28"/>
          <w:szCs w:val="28"/>
        </w:rPr>
        <w:t xml:space="preserve"> </w:t>
      </w:r>
      <w:r w:rsidRPr="005320BD">
        <w:rPr>
          <w:i/>
          <w:sz w:val="28"/>
          <w:szCs w:val="28"/>
          <w:lang w:val="en-US"/>
        </w:rPr>
        <w:t>Q</w:t>
      </w:r>
      <w:r w:rsidRPr="005320BD">
        <w:rPr>
          <w:i/>
          <w:sz w:val="28"/>
          <w:szCs w:val="28"/>
          <w:vertAlign w:val="subscript"/>
        </w:rPr>
        <w:t xml:space="preserve">н;   </w:t>
      </w:r>
      <w:r w:rsidRPr="005320BD">
        <w:rPr>
          <w:i/>
          <w:sz w:val="28"/>
          <w:szCs w:val="28"/>
          <w:lang w:val="en-US"/>
        </w:rPr>
        <w:t>Q</w:t>
      </w:r>
      <w:r w:rsidRPr="005320BD">
        <w:rPr>
          <w:i/>
          <w:sz w:val="28"/>
          <w:szCs w:val="28"/>
          <w:vertAlign w:val="subscript"/>
        </w:rPr>
        <w:t>н</w:t>
      </w:r>
      <w:r w:rsidRPr="005320BD">
        <w:rPr>
          <w:b/>
          <w:i/>
          <w:sz w:val="28"/>
          <w:szCs w:val="28"/>
        </w:rPr>
        <w:t xml:space="preserve"> - </w:t>
      </w:r>
      <w:r w:rsidRPr="005320BD">
        <w:rPr>
          <w:sz w:val="28"/>
          <w:szCs w:val="28"/>
        </w:rPr>
        <w:t>номинальная производительность конвейера. При постоянной номинальной скорости конвейера (</w:t>
      </w:r>
      <w:r w:rsidRPr="005320BD">
        <w:rPr>
          <w:i/>
          <w:sz w:val="28"/>
          <w:szCs w:val="28"/>
          <w:lang w:val="en-US"/>
        </w:rPr>
        <w:sym w:font="Symbol" w:char="F04A"/>
      </w:r>
      <w:r w:rsidRPr="005320BD">
        <w:rPr>
          <w:i/>
          <w:sz w:val="28"/>
          <w:szCs w:val="28"/>
          <w:vertAlign w:val="subscript"/>
          <w:lang w:val="en-US"/>
        </w:rPr>
        <w:sym w:font="Symbol" w:char="F02A"/>
      </w:r>
      <w:r w:rsidRPr="005320BD">
        <w:rPr>
          <w:b/>
          <w:i/>
          <w:sz w:val="28"/>
          <w:szCs w:val="28"/>
          <w:vertAlign w:val="subscript"/>
        </w:rPr>
        <w:t xml:space="preserve"> </w:t>
      </w:r>
      <w:r w:rsidRPr="005320BD">
        <w:rPr>
          <w:sz w:val="28"/>
          <w:szCs w:val="28"/>
        </w:rPr>
        <w:t>= 1)</w:t>
      </w:r>
    </w:p>
    <w:p w:rsidR="00A408CF" w:rsidRPr="005320BD" w:rsidRDefault="00A408CF" w:rsidP="005320BD">
      <w:pPr>
        <w:pStyle w:val="23"/>
        <w:ind w:firstLine="709"/>
        <w:rPr>
          <w:sz w:val="28"/>
          <w:szCs w:val="28"/>
        </w:rPr>
      </w:pPr>
    </w:p>
    <w:p w:rsidR="00A408CF" w:rsidRPr="005320BD" w:rsidRDefault="00A408CF" w:rsidP="005320BD">
      <w:pPr>
        <w:pStyle w:val="23"/>
        <w:tabs>
          <w:tab w:val="left" w:pos="8789"/>
        </w:tabs>
        <w:ind w:firstLine="709"/>
        <w:rPr>
          <w:sz w:val="28"/>
          <w:szCs w:val="28"/>
        </w:rPr>
      </w:pPr>
      <w:r w:rsidRPr="005320BD">
        <w:rPr>
          <w:i/>
          <w:sz w:val="28"/>
          <w:szCs w:val="28"/>
        </w:rPr>
        <w:t xml:space="preserve">      </w:t>
      </w:r>
      <w:r w:rsidR="00A0105C">
        <w:rPr>
          <w:i/>
          <w:sz w:val="28"/>
          <w:szCs w:val="28"/>
        </w:rPr>
        <w:t xml:space="preserve">                         </w:t>
      </w:r>
      <w:r w:rsidRPr="005320BD">
        <w:rPr>
          <w:i/>
          <w:sz w:val="28"/>
          <w:szCs w:val="28"/>
        </w:rPr>
        <w:t xml:space="preserve"> </w:t>
      </w:r>
      <w:r w:rsidRPr="005320BD">
        <w:rPr>
          <w:b/>
          <w:i/>
          <w:position w:val="-18"/>
          <w:sz w:val="28"/>
          <w:szCs w:val="28"/>
        </w:rPr>
        <w:object w:dxaOrig="960" w:dyaOrig="420">
          <v:shape id="_x0000_i1057" type="#_x0000_t75" style="width:48pt;height:21pt" o:ole="">
            <v:imagedata r:id="rId113" o:title=""/>
          </v:shape>
          <o:OLEObject Type="Embed" ProgID="Equation.3" ShapeID="_x0000_i1057" DrawAspect="Content" ObjectID="_1558162454" r:id="rId114"/>
        </w:object>
      </w:r>
      <w:r w:rsidRPr="005320BD">
        <w:rPr>
          <w:i/>
          <w:sz w:val="28"/>
          <w:szCs w:val="28"/>
        </w:rPr>
        <w:t xml:space="preserve">,                                                                  </w:t>
      </w:r>
      <w:r w:rsidR="00E235A3">
        <w:rPr>
          <w:sz w:val="28"/>
          <w:szCs w:val="28"/>
        </w:rPr>
        <w:t>(15</w:t>
      </w:r>
      <w:r w:rsidRPr="005320BD">
        <w:rPr>
          <w:sz w:val="28"/>
          <w:szCs w:val="28"/>
        </w:rPr>
        <w:t>)</w:t>
      </w:r>
    </w:p>
    <w:p w:rsidR="00A408CF" w:rsidRPr="005320BD" w:rsidRDefault="00A408CF" w:rsidP="005320BD">
      <w:pPr>
        <w:pStyle w:val="23"/>
        <w:tabs>
          <w:tab w:val="left" w:pos="8789"/>
        </w:tabs>
        <w:ind w:firstLine="709"/>
        <w:rPr>
          <w:sz w:val="28"/>
          <w:szCs w:val="28"/>
        </w:rPr>
      </w:pPr>
    </w:p>
    <w:p w:rsidR="00A408CF" w:rsidRPr="005320BD" w:rsidRDefault="00A408CF" w:rsidP="005320BD">
      <w:pPr>
        <w:pStyle w:val="23"/>
        <w:ind w:firstLine="709"/>
        <w:rPr>
          <w:sz w:val="28"/>
          <w:szCs w:val="28"/>
        </w:rPr>
      </w:pPr>
      <w:r w:rsidRPr="005320BD">
        <w:rPr>
          <w:sz w:val="28"/>
          <w:szCs w:val="28"/>
        </w:rPr>
        <w:t>поэтому потребляемую с вала двигателя мощность можно запи</w:t>
      </w:r>
      <w:r w:rsidRPr="005320BD">
        <w:rPr>
          <w:sz w:val="28"/>
          <w:szCs w:val="28"/>
        </w:rPr>
        <w:softHyphen/>
        <w:t>сать в виде</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i/>
          <w:sz w:val="28"/>
          <w:szCs w:val="28"/>
        </w:rPr>
        <w:t xml:space="preserve">                 </w:t>
      </w:r>
      <w:r w:rsidRPr="005320BD">
        <w:rPr>
          <w:i/>
          <w:position w:val="-20"/>
          <w:sz w:val="28"/>
          <w:szCs w:val="28"/>
        </w:rPr>
        <w:object w:dxaOrig="3200" w:dyaOrig="440">
          <v:shape id="_x0000_i1058" type="#_x0000_t75" style="width:159.7pt;height:21.75pt" o:ole="">
            <v:imagedata r:id="rId115" o:title=""/>
          </v:shape>
          <o:OLEObject Type="Embed" ProgID="Equation.3" ShapeID="_x0000_i1058" DrawAspect="Content" ObjectID="_1558162455" r:id="rId116"/>
        </w:object>
      </w:r>
      <w:r w:rsidRPr="005320BD">
        <w:rPr>
          <w:i/>
          <w:sz w:val="28"/>
          <w:szCs w:val="28"/>
        </w:rPr>
        <w:t xml:space="preserve">     </w:t>
      </w:r>
      <w:r w:rsidRPr="005320BD">
        <w:rPr>
          <w:i/>
          <w:sz w:val="28"/>
          <w:szCs w:val="28"/>
          <w:vertAlign w:val="subscript"/>
        </w:rPr>
        <w:t xml:space="preserve">                                                               </w:t>
      </w:r>
      <w:r w:rsidR="00E235A3">
        <w:rPr>
          <w:i/>
          <w:sz w:val="28"/>
          <w:szCs w:val="28"/>
          <w:vertAlign w:val="subscript"/>
        </w:rPr>
        <w:t xml:space="preserve">     </w:t>
      </w:r>
      <w:r w:rsidRPr="005320BD">
        <w:rPr>
          <w:i/>
          <w:sz w:val="28"/>
          <w:szCs w:val="28"/>
          <w:vertAlign w:val="subscript"/>
        </w:rPr>
        <w:t xml:space="preserve">   </w:t>
      </w:r>
      <w:r w:rsidR="00E235A3">
        <w:rPr>
          <w:sz w:val="28"/>
          <w:szCs w:val="28"/>
        </w:rPr>
        <w:t>(16</w:t>
      </w:r>
      <w:r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rPr>
        <w:t>Р</w:t>
      </w:r>
      <w:r w:rsidRPr="005320BD">
        <w:rPr>
          <w:i/>
          <w:sz w:val="28"/>
          <w:szCs w:val="28"/>
          <w:vertAlign w:val="subscript"/>
        </w:rPr>
        <w:sym w:font="Symbol" w:char="F02A"/>
      </w:r>
      <w:r w:rsidRPr="005320BD">
        <w:rPr>
          <w:i/>
          <w:sz w:val="28"/>
          <w:szCs w:val="28"/>
        </w:rPr>
        <w:t xml:space="preserve"> </w:t>
      </w:r>
      <w:r w:rsidRPr="005320BD">
        <w:rPr>
          <w:sz w:val="28"/>
          <w:szCs w:val="28"/>
        </w:rPr>
        <w:t xml:space="preserve">= </w:t>
      </w:r>
      <w:r w:rsidRPr="005320BD">
        <w:rPr>
          <w:i/>
          <w:sz w:val="28"/>
          <w:szCs w:val="28"/>
        </w:rPr>
        <w:t>Р/Р</w:t>
      </w:r>
      <w:r w:rsidRPr="005320BD">
        <w:rPr>
          <w:i/>
          <w:sz w:val="28"/>
          <w:szCs w:val="28"/>
          <w:vertAlign w:val="subscript"/>
        </w:rPr>
        <w:t>н</w:t>
      </w:r>
      <w:r w:rsidRPr="005320BD">
        <w:rPr>
          <w:sz w:val="28"/>
          <w:szCs w:val="28"/>
        </w:rPr>
        <w:t>; (</w:t>
      </w:r>
      <w:r w:rsidRPr="005320BD">
        <w:rPr>
          <w:i/>
          <w:sz w:val="28"/>
          <w:szCs w:val="28"/>
        </w:rPr>
        <w:sym w:font="Symbol" w:char="F077"/>
      </w:r>
      <w:r w:rsidRPr="005320BD">
        <w:rPr>
          <w:i/>
          <w:sz w:val="28"/>
          <w:szCs w:val="28"/>
          <w:vertAlign w:val="subscript"/>
        </w:rPr>
        <w:sym w:font="Symbol" w:char="F02A"/>
      </w:r>
      <w:r w:rsidRPr="005320BD">
        <w:rPr>
          <w:i/>
          <w:sz w:val="28"/>
          <w:szCs w:val="28"/>
          <w:vertAlign w:val="subscript"/>
        </w:rPr>
        <w:t xml:space="preserve"> </w:t>
      </w:r>
      <w:r w:rsidRPr="005320BD">
        <w:rPr>
          <w:sz w:val="28"/>
          <w:szCs w:val="28"/>
        </w:rPr>
        <w:t xml:space="preserve">= </w:t>
      </w:r>
      <w:r w:rsidRPr="005320BD">
        <w:rPr>
          <w:i/>
          <w:sz w:val="28"/>
          <w:szCs w:val="28"/>
        </w:rPr>
        <w:sym w:font="Symbol" w:char="F077"/>
      </w:r>
      <w:r w:rsidRPr="005320BD">
        <w:rPr>
          <w:i/>
          <w:sz w:val="28"/>
          <w:szCs w:val="28"/>
          <w:vertAlign w:val="subscript"/>
        </w:rPr>
        <w:t xml:space="preserve"> </w:t>
      </w:r>
      <w:r w:rsidRPr="005320BD">
        <w:rPr>
          <w:sz w:val="28"/>
          <w:szCs w:val="28"/>
        </w:rPr>
        <w:t>/</w:t>
      </w:r>
      <w:r w:rsidRPr="005320BD">
        <w:rPr>
          <w:i/>
          <w:sz w:val="28"/>
          <w:szCs w:val="28"/>
        </w:rPr>
        <w:sym w:font="Symbol" w:char="F077"/>
      </w:r>
      <w:r w:rsidRPr="005320BD">
        <w:rPr>
          <w:i/>
          <w:sz w:val="28"/>
          <w:szCs w:val="28"/>
          <w:vertAlign w:val="subscript"/>
        </w:rPr>
        <w:t xml:space="preserve">н </w:t>
      </w:r>
      <w:r w:rsidRPr="005320BD">
        <w:rPr>
          <w:sz w:val="28"/>
          <w:szCs w:val="28"/>
        </w:rPr>
        <w:t xml:space="preserve"> = 1; </w:t>
      </w:r>
      <w:r w:rsidRPr="005320BD">
        <w:rPr>
          <w:i/>
          <w:sz w:val="28"/>
          <w:szCs w:val="28"/>
        </w:rPr>
        <w:sym w:font="Symbol" w:char="F077"/>
      </w:r>
      <w:r w:rsidRPr="005320BD">
        <w:rPr>
          <w:i/>
          <w:sz w:val="28"/>
          <w:szCs w:val="28"/>
          <w:vertAlign w:val="subscript"/>
        </w:rPr>
        <w:t xml:space="preserve"> </w:t>
      </w:r>
      <w:r w:rsidRPr="005320BD">
        <w:rPr>
          <w:sz w:val="28"/>
          <w:szCs w:val="28"/>
        </w:rPr>
        <w:t xml:space="preserve">= </w:t>
      </w:r>
      <w:r w:rsidRPr="005320BD">
        <w:rPr>
          <w:i/>
          <w:sz w:val="28"/>
          <w:szCs w:val="28"/>
          <w:lang w:val="en-US"/>
        </w:rPr>
        <w:sym w:font="Symbol" w:char="F04A"/>
      </w:r>
      <w:r w:rsidRPr="005320BD">
        <w:rPr>
          <w:i/>
          <w:sz w:val="28"/>
          <w:szCs w:val="28"/>
          <w:lang w:val="en-US"/>
        </w:rPr>
        <w:t>i</w:t>
      </w:r>
      <w:r w:rsidRPr="005320BD">
        <w:rPr>
          <w:i/>
          <w:sz w:val="28"/>
          <w:szCs w:val="28"/>
          <w:vertAlign w:val="subscript"/>
        </w:rPr>
        <w:t>р</w:t>
      </w:r>
      <w:r w:rsidRPr="005320BD">
        <w:rPr>
          <w:i/>
          <w:sz w:val="28"/>
          <w:szCs w:val="28"/>
        </w:rPr>
        <w:t>/</w:t>
      </w:r>
      <w:r w:rsidRPr="005320BD">
        <w:rPr>
          <w:i/>
          <w:sz w:val="28"/>
          <w:szCs w:val="28"/>
          <w:lang w:val="en-US"/>
        </w:rPr>
        <w:t>R</w:t>
      </w:r>
      <w:r w:rsidRPr="005320BD">
        <w:rPr>
          <w:i/>
          <w:sz w:val="28"/>
          <w:szCs w:val="28"/>
        </w:rPr>
        <w:t>)</w:t>
      </w:r>
      <w:r w:rsidRPr="005320BD">
        <w:rPr>
          <w:b/>
          <w:i/>
          <w:sz w:val="28"/>
          <w:szCs w:val="28"/>
        </w:rPr>
        <w:t xml:space="preserve">; </w:t>
      </w:r>
      <w:r w:rsidRPr="005320BD">
        <w:rPr>
          <w:i/>
          <w:sz w:val="28"/>
          <w:szCs w:val="28"/>
        </w:rPr>
        <w:t>Р</w:t>
      </w:r>
      <w:r w:rsidRPr="005320BD">
        <w:rPr>
          <w:i/>
          <w:sz w:val="28"/>
          <w:szCs w:val="28"/>
          <w:vertAlign w:val="subscript"/>
        </w:rPr>
        <w:t>н</w:t>
      </w:r>
      <w:r w:rsidRPr="005320BD">
        <w:rPr>
          <w:sz w:val="28"/>
          <w:szCs w:val="28"/>
        </w:rPr>
        <w:t xml:space="preserve">, </w:t>
      </w:r>
      <w:r w:rsidRPr="005320BD">
        <w:rPr>
          <w:i/>
          <w:sz w:val="28"/>
          <w:szCs w:val="28"/>
        </w:rPr>
        <w:sym w:font="Symbol" w:char="F077"/>
      </w:r>
      <w:r w:rsidRPr="005320BD">
        <w:rPr>
          <w:i/>
          <w:sz w:val="28"/>
          <w:szCs w:val="28"/>
          <w:vertAlign w:val="subscript"/>
        </w:rPr>
        <w:t>н</w:t>
      </w:r>
      <w:r w:rsidRPr="005320BD">
        <w:rPr>
          <w:sz w:val="28"/>
          <w:szCs w:val="28"/>
        </w:rPr>
        <w:t xml:space="preserve"> - номинальная мощность и угловая скорость на валу двигателя.</w:t>
      </w:r>
    </w:p>
    <w:p w:rsidR="00A408CF" w:rsidRPr="005320BD" w:rsidRDefault="00A408CF" w:rsidP="005320BD">
      <w:pPr>
        <w:pStyle w:val="23"/>
        <w:ind w:firstLine="709"/>
        <w:rPr>
          <w:sz w:val="28"/>
          <w:szCs w:val="28"/>
        </w:rPr>
      </w:pPr>
      <w:r w:rsidRPr="005320BD">
        <w:rPr>
          <w:sz w:val="28"/>
          <w:szCs w:val="28"/>
        </w:rPr>
        <w:t xml:space="preserve"> Из (7) следует, что по мере снижения производительности эффективность работы конвейера уменьшается, так как возрастает относительная доля мощности, расходуемой на преодоление момента холостого хода</w:t>
      </w:r>
      <w:r w:rsidRPr="005320BD">
        <w:rPr>
          <w:b/>
          <w:sz w:val="28"/>
          <w:szCs w:val="28"/>
        </w:rPr>
        <w:t xml:space="preserve"> </w:t>
      </w:r>
      <w:r w:rsidRPr="005320BD">
        <w:rPr>
          <w:i/>
          <w:sz w:val="28"/>
          <w:szCs w:val="28"/>
        </w:rPr>
        <w:t>М</w:t>
      </w:r>
      <w:r w:rsidRPr="005320BD">
        <w:rPr>
          <w:i/>
          <w:sz w:val="28"/>
          <w:szCs w:val="28"/>
          <w:vertAlign w:val="subscript"/>
        </w:rPr>
        <w:t>х</w:t>
      </w:r>
      <w:r w:rsidRPr="005320BD">
        <w:rPr>
          <w:b/>
          <w:i/>
          <w:sz w:val="28"/>
          <w:szCs w:val="28"/>
        </w:rPr>
        <w:t xml:space="preserve">. </w:t>
      </w:r>
      <w:r w:rsidRPr="005320BD">
        <w:rPr>
          <w:sz w:val="28"/>
          <w:szCs w:val="28"/>
        </w:rPr>
        <w:t xml:space="preserve">Более экономичным является режим работы с переменной скоростью, обеспечивающей ту же производительность, но при постоянстве составляющей усилия </w:t>
      </w:r>
      <w:r w:rsidRPr="005320BD">
        <w:rPr>
          <w:i/>
          <w:sz w:val="28"/>
          <w:szCs w:val="28"/>
          <w:lang w:val="en-US"/>
        </w:rPr>
        <w:t>F</w:t>
      </w:r>
      <w:r w:rsidRPr="005320BD">
        <w:rPr>
          <w:i/>
          <w:sz w:val="28"/>
          <w:szCs w:val="28"/>
          <w:vertAlign w:val="subscript"/>
        </w:rPr>
        <w:t>г</w:t>
      </w:r>
      <w:r w:rsidRPr="005320BD">
        <w:rPr>
          <w:i/>
          <w:sz w:val="28"/>
          <w:szCs w:val="28"/>
        </w:rPr>
        <w:t>=1.</w:t>
      </w:r>
    </w:p>
    <w:p w:rsidR="00A408CF" w:rsidRPr="005320BD" w:rsidRDefault="00A408CF" w:rsidP="005320BD">
      <w:pPr>
        <w:pStyle w:val="23"/>
        <w:ind w:firstLine="709"/>
        <w:rPr>
          <w:sz w:val="28"/>
          <w:szCs w:val="28"/>
        </w:rPr>
      </w:pPr>
      <w:r w:rsidRPr="005320BD">
        <w:rPr>
          <w:sz w:val="28"/>
          <w:szCs w:val="28"/>
        </w:rPr>
        <w:t>В соответствии с (6) скорость в этом случае должна изменяться по закону</w:t>
      </w:r>
    </w:p>
    <w:p w:rsidR="00A408CF" w:rsidRPr="005320BD" w:rsidRDefault="00A408CF" w:rsidP="005320BD">
      <w:pPr>
        <w:pStyle w:val="23"/>
        <w:ind w:firstLine="709"/>
        <w:rPr>
          <w:sz w:val="28"/>
          <w:szCs w:val="28"/>
        </w:rPr>
      </w:pPr>
    </w:p>
    <w:p w:rsidR="00A408CF" w:rsidRPr="005320BD" w:rsidRDefault="00A0105C" w:rsidP="005320BD">
      <w:pPr>
        <w:pStyle w:val="FR1"/>
        <w:spacing w:before="0"/>
        <w:ind w:left="0" w:firstLine="709"/>
        <w:jc w:val="both"/>
        <w:rPr>
          <w:b w:val="0"/>
          <w:szCs w:val="28"/>
        </w:rPr>
      </w:pPr>
      <w:r>
        <w:rPr>
          <w:b w:val="0"/>
          <w:i/>
          <w:szCs w:val="28"/>
        </w:rPr>
        <w:t xml:space="preserve">    </w:t>
      </w:r>
      <w:r w:rsidR="00A408CF" w:rsidRPr="005320BD">
        <w:rPr>
          <w:b w:val="0"/>
          <w:i/>
          <w:position w:val="-18"/>
          <w:szCs w:val="28"/>
        </w:rPr>
        <w:object w:dxaOrig="1320" w:dyaOrig="420">
          <v:shape id="_x0000_i1059" type="#_x0000_t75" style="width:66pt;height:21pt" o:ole="">
            <v:imagedata r:id="rId117" o:title=""/>
          </v:shape>
          <o:OLEObject Type="Embed" ProgID="Equation.3" ShapeID="_x0000_i1059" DrawAspect="Content" ObjectID="_1558162456" r:id="rId118"/>
        </w:object>
      </w:r>
      <w:r w:rsidR="00A408CF" w:rsidRPr="005320BD">
        <w:rPr>
          <w:b w:val="0"/>
          <w:color w:val="008000"/>
          <w:szCs w:val="28"/>
        </w:rPr>
        <w:t xml:space="preserve">,                                                                     </w:t>
      </w:r>
      <w:r w:rsidR="00C734FD" w:rsidRPr="005320BD">
        <w:rPr>
          <w:b w:val="0"/>
          <w:color w:val="008000"/>
          <w:szCs w:val="28"/>
          <w:lang w:val="kk-KZ"/>
        </w:rPr>
        <w:t xml:space="preserve">                      </w:t>
      </w:r>
      <w:r w:rsidR="00A408CF" w:rsidRPr="005320BD">
        <w:rPr>
          <w:b w:val="0"/>
          <w:color w:val="008000"/>
          <w:szCs w:val="28"/>
        </w:rPr>
        <w:t xml:space="preserve"> </w:t>
      </w:r>
      <w:r w:rsidR="00E235A3">
        <w:rPr>
          <w:b w:val="0"/>
          <w:szCs w:val="28"/>
        </w:rPr>
        <w:t>(17</w:t>
      </w:r>
      <w:r w:rsidR="00A408CF" w:rsidRPr="005320BD">
        <w:rPr>
          <w:b w:val="0"/>
          <w:szCs w:val="28"/>
        </w:rPr>
        <w:t>)</w:t>
      </w:r>
    </w:p>
    <w:p w:rsidR="00A408CF" w:rsidRPr="005320BD" w:rsidRDefault="00A408CF" w:rsidP="005320BD">
      <w:pPr>
        <w:pStyle w:val="FR1"/>
        <w:spacing w:before="0"/>
        <w:ind w:left="0" w:firstLine="709"/>
        <w:jc w:val="both"/>
        <w:rPr>
          <w:b w:val="0"/>
          <w:szCs w:val="28"/>
        </w:rPr>
      </w:pPr>
    </w:p>
    <w:p w:rsidR="00A408CF" w:rsidRPr="005320BD" w:rsidRDefault="00A408CF" w:rsidP="005320BD">
      <w:pPr>
        <w:pStyle w:val="23"/>
        <w:ind w:firstLine="709"/>
        <w:rPr>
          <w:sz w:val="28"/>
          <w:szCs w:val="28"/>
        </w:rPr>
      </w:pPr>
      <w:r w:rsidRPr="005320BD">
        <w:rPr>
          <w:sz w:val="28"/>
          <w:szCs w:val="28"/>
        </w:rPr>
        <w:t>которому соответствует мощность на валу двигателя,</w:t>
      </w:r>
    </w:p>
    <w:p w:rsidR="00A408CF" w:rsidRPr="005320BD" w:rsidRDefault="00A408CF" w:rsidP="005320BD">
      <w:pPr>
        <w:pStyle w:val="23"/>
        <w:ind w:firstLine="709"/>
        <w:rPr>
          <w:sz w:val="28"/>
          <w:szCs w:val="28"/>
        </w:rPr>
      </w:pPr>
    </w:p>
    <w:p w:rsidR="00A408CF" w:rsidRPr="005320BD" w:rsidRDefault="00A0105C" w:rsidP="005320BD">
      <w:pPr>
        <w:pStyle w:val="23"/>
        <w:ind w:firstLine="709"/>
        <w:rPr>
          <w:sz w:val="28"/>
          <w:szCs w:val="28"/>
        </w:rPr>
      </w:pPr>
      <w:r>
        <w:rPr>
          <w:i/>
          <w:sz w:val="28"/>
          <w:szCs w:val="28"/>
        </w:rPr>
        <w:t xml:space="preserve">      </w:t>
      </w:r>
      <w:r w:rsidR="00C734FD" w:rsidRPr="005320BD">
        <w:rPr>
          <w:i/>
          <w:sz w:val="28"/>
          <w:szCs w:val="28"/>
        </w:rPr>
        <w:t xml:space="preserve"> </w:t>
      </w:r>
      <w:r w:rsidR="00A408CF" w:rsidRPr="005320BD">
        <w:rPr>
          <w:i/>
          <w:position w:val="-20"/>
          <w:sz w:val="28"/>
          <w:szCs w:val="28"/>
        </w:rPr>
        <w:object w:dxaOrig="3840" w:dyaOrig="440">
          <v:shape id="_x0000_i1060" type="#_x0000_t75" style="width:192pt;height:21.75pt" o:ole="">
            <v:imagedata r:id="rId119" o:title=""/>
          </v:shape>
          <o:OLEObject Type="Embed" ProgID="Equation.3" ShapeID="_x0000_i1060" DrawAspect="Content" ObjectID="_1558162457" r:id="rId120"/>
        </w:object>
      </w:r>
      <w:r w:rsidR="00A408CF" w:rsidRPr="005320BD">
        <w:rPr>
          <w:i/>
          <w:sz w:val="28"/>
          <w:szCs w:val="28"/>
        </w:rPr>
        <w:t xml:space="preserve">.   </w:t>
      </w:r>
      <w:r w:rsidR="00A408CF" w:rsidRPr="005320BD">
        <w:rPr>
          <w:i/>
          <w:sz w:val="28"/>
          <w:szCs w:val="28"/>
          <w:vertAlign w:val="subscript"/>
        </w:rPr>
        <w:t>.</w:t>
      </w:r>
      <w:r w:rsidR="00A408CF" w:rsidRPr="005320BD">
        <w:rPr>
          <w:sz w:val="28"/>
          <w:szCs w:val="28"/>
        </w:rPr>
        <w:t xml:space="preserve">                    </w:t>
      </w:r>
      <w:r w:rsidR="00E235A3">
        <w:rPr>
          <w:sz w:val="28"/>
          <w:szCs w:val="28"/>
        </w:rPr>
        <w:t xml:space="preserve">                              (18</w:t>
      </w:r>
      <w:r w:rsidR="00A408CF"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На рисунке 3 показаны зависимости мощности на валу двига</w:t>
      </w:r>
      <w:r w:rsidRPr="005320BD">
        <w:rPr>
          <w:sz w:val="28"/>
          <w:szCs w:val="28"/>
        </w:rPr>
        <w:softHyphen/>
        <w:t xml:space="preserve">теля, для конвейера с моментом холостого хода </w:t>
      </w:r>
      <w:r w:rsidRPr="005320BD">
        <w:rPr>
          <w:i/>
          <w:sz w:val="28"/>
          <w:szCs w:val="28"/>
        </w:rPr>
        <w:t>М</w:t>
      </w:r>
      <w:r w:rsidRPr="005320BD">
        <w:rPr>
          <w:i/>
          <w:sz w:val="28"/>
          <w:szCs w:val="28"/>
          <w:vertAlign w:val="subscript"/>
        </w:rPr>
        <w:t>х</w:t>
      </w:r>
      <w:r w:rsidRPr="005320BD">
        <w:rPr>
          <w:sz w:val="28"/>
          <w:szCs w:val="28"/>
        </w:rPr>
        <w:t xml:space="preserve"> = </w:t>
      </w:r>
      <w:r w:rsidRPr="005320BD">
        <w:rPr>
          <w:i/>
          <w:sz w:val="28"/>
          <w:szCs w:val="28"/>
        </w:rPr>
        <w:t>0,3 М</w:t>
      </w:r>
      <w:r w:rsidRPr="005320BD">
        <w:rPr>
          <w:i/>
          <w:sz w:val="28"/>
          <w:szCs w:val="28"/>
          <w:vertAlign w:val="subscript"/>
        </w:rPr>
        <w:t>н</w:t>
      </w:r>
      <w:r w:rsidRPr="005320BD">
        <w:rPr>
          <w:sz w:val="28"/>
          <w:szCs w:val="28"/>
        </w:rPr>
        <w:t xml:space="preserve"> для постоянной </w:t>
      </w:r>
      <w:r w:rsidRPr="005320BD">
        <w:rPr>
          <w:i/>
          <w:sz w:val="28"/>
          <w:szCs w:val="28"/>
        </w:rPr>
        <w:t>(</w:t>
      </w:r>
      <w:r w:rsidRPr="005320BD">
        <w:rPr>
          <w:i/>
          <w:sz w:val="28"/>
          <w:szCs w:val="28"/>
          <w:lang w:val="en-US"/>
        </w:rPr>
        <w:sym w:font="Symbol" w:char="F04A"/>
      </w:r>
      <w:r w:rsidRPr="005320BD">
        <w:rPr>
          <w:i/>
          <w:sz w:val="28"/>
          <w:szCs w:val="28"/>
        </w:rPr>
        <w:t xml:space="preserve"> = соп</w:t>
      </w:r>
      <w:r w:rsidRPr="005320BD">
        <w:rPr>
          <w:i/>
          <w:sz w:val="28"/>
          <w:szCs w:val="28"/>
          <w:lang w:val="en-US"/>
        </w:rPr>
        <w:t>st</w:t>
      </w:r>
      <w:r w:rsidRPr="005320BD">
        <w:rPr>
          <w:sz w:val="28"/>
          <w:szCs w:val="28"/>
        </w:rPr>
        <w:t>) и регулируемой (</w:t>
      </w:r>
      <w:r w:rsidRPr="005320BD">
        <w:rPr>
          <w:i/>
          <w:sz w:val="28"/>
          <w:szCs w:val="28"/>
          <w:lang w:val="en-US"/>
        </w:rPr>
        <w:t>F</w:t>
      </w:r>
      <w:r w:rsidRPr="005320BD">
        <w:rPr>
          <w:b/>
          <w:i/>
          <w:sz w:val="28"/>
          <w:szCs w:val="28"/>
          <w:vertAlign w:val="subscript"/>
          <w:lang w:val="en-US"/>
        </w:rPr>
        <w:t>r</w:t>
      </w:r>
      <w:r w:rsidRPr="005320BD">
        <w:rPr>
          <w:sz w:val="28"/>
          <w:szCs w:val="28"/>
        </w:rPr>
        <w:t xml:space="preserve"> = </w:t>
      </w:r>
      <w:r w:rsidRPr="005320BD">
        <w:rPr>
          <w:i/>
          <w:sz w:val="28"/>
          <w:szCs w:val="28"/>
        </w:rPr>
        <w:t>соп</w:t>
      </w:r>
      <w:r w:rsidRPr="005320BD">
        <w:rPr>
          <w:i/>
          <w:sz w:val="28"/>
          <w:szCs w:val="28"/>
          <w:lang w:val="en-US"/>
        </w:rPr>
        <w:t>st</w:t>
      </w:r>
      <w:r w:rsidRPr="005320BD">
        <w:rPr>
          <w:sz w:val="28"/>
          <w:szCs w:val="28"/>
        </w:rPr>
        <w:t>) скоростей передвижения грузов. Заштрихованная область на рисунке соответствует экономии мощности, получаемой за счет регулирования скорости.</w:t>
      </w:r>
    </w:p>
    <w:p w:rsidR="00A408CF" w:rsidRPr="005320BD" w:rsidRDefault="00A408CF" w:rsidP="005320BD">
      <w:pPr>
        <w:pStyle w:val="23"/>
        <w:ind w:firstLine="709"/>
        <w:rPr>
          <w:sz w:val="28"/>
          <w:szCs w:val="28"/>
        </w:rPr>
      </w:pPr>
      <w:r w:rsidRPr="005320BD">
        <w:rPr>
          <w:sz w:val="28"/>
          <w:szCs w:val="28"/>
        </w:rPr>
        <w:t>В общем случае этот эффект выражается следующим образом:</w:t>
      </w:r>
    </w:p>
    <w:p w:rsidR="00A408CF" w:rsidRPr="005320BD" w:rsidRDefault="00A408CF" w:rsidP="005320BD">
      <w:pPr>
        <w:pStyle w:val="23"/>
        <w:ind w:firstLine="709"/>
        <w:rPr>
          <w:sz w:val="28"/>
          <w:szCs w:val="28"/>
        </w:rPr>
      </w:pPr>
    </w:p>
    <w:p w:rsidR="00A408CF" w:rsidRPr="005320BD" w:rsidRDefault="00A0105C" w:rsidP="005320BD">
      <w:pPr>
        <w:pStyle w:val="23"/>
        <w:ind w:firstLine="709"/>
        <w:rPr>
          <w:sz w:val="28"/>
          <w:szCs w:val="28"/>
        </w:rPr>
      </w:pPr>
      <w:r>
        <w:rPr>
          <w:i/>
          <w:sz w:val="28"/>
          <w:szCs w:val="28"/>
        </w:rPr>
        <w:t xml:space="preserve">                       </w:t>
      </w:r>
      <w:r w:rsidR="00A408CF" w:rsidRPr="005320BD">
        <w:rPr>
          <w:i/>
          <w:sz w:val="28"/>
          <w:szCs w:val="28"/>
        </w:rPr>
        <w:t xml:space="preserve"> </w:t>
      </w:r>
      <w:r w:rsidR="00A408CF" w:rsidRPr="005320BD">
        <w:rPr>
          <w:i/>
          <w:position w:val="-20"/>
          <w:sz w:val="28"/>
          <w:szCs w:val="28"/>
        </w:rPr>
        <w:object w:dxaOrig="3620" w:dyaOrig="440">
          <v:shape id="_x0000_i1061" type="#_x0000_t75" style="width:180.8pt;height:21.75pt" o:ole="">
            <v:imagedata r:id="rId121" o:title=""/>
          </v:shape>
          <o:OLEObject Type="Embed" ProgID="Equation.3" ShapeID="_x0000_i1061" DrawAspect="Content" ObjectID="_1558162458" r:id="rId122"/>
        </w:object>
      </w:r>
      <w:r w:rsidR="00A408CF" w:rsidRPr="005320BD">
        <w:rPr>
          <w:i/>
          <w:sz w:val="28"/>
          <w:szCs w:val="28"/>
        </w:rPr>
        <w:t xml:space="preserve">        </w:t>
      </w:r>
      <w:r w:rsidR="00A408CF" w:rsidRPr="005320BD">
        <w:rPr>
          <w:i/>
          <w:sz w:val="28"/>
          <w:szCs w:val="28"/>
          <w:vertAlign w:val="subscript"/>
        </w:rPr>
        <w:t xml:space="preserve">                                           </w:t>
      </w:r>
      <w:r w:rsidR="00E235A3">
        <w:rPr>
          <w:sz w:val="28"/>
          <w:szCs w:val="28"/>
        </w:rPr>
        <w:t xml:space="preserve">   (19</w:t>
      </w:r>
      <w:r w:rsidR="00A408CF"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noProof/>
          <w:snapToGrid/>
          <w:sz w:val="28"/>
          <w:szCs w:val="28"/>
        </w:rPr>
        <w:drawing>
          <wp:inline distT="0" distB="0" distL="0" distR="0">
            <wp:extent cx="4181475" cy="2476500"/>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3" cstate="print"/>
                    <a:srcRect/>
                    <a:stretch>
                      <a:fillRect/>
                    </a:stretch>
                  </pic:blipFill>
                  <pic:spPr bwMode="auto">
                    <a:xfrm>
                      <a:off x="0" y="0"/>
                      <a:ext cx="4181475" cy="2476500"/>
                    </a:xfrm>
                    <a:prstGeom prst="rect">
                      <a:avLst/>
                    </a:prstGeom>
                    <a:noFill/>
                    <a:ln w="9525">
                      <a:noFill/>
                      <a:miter lim="800000"/>
                      <a:headEnd/>
                      <a:tailEnd/>
                    </a:ln>
                  </pic:spPr>
                </pic:pic>
              </a:graphicData>
            </a:graphic>
          </wp:inline>
        </w:drawing>
      </w:r>
    </w:p>
    <w:p w:rsidR="00A408CF" w:rsidRPr="005320BD" w:rsidRDefault="00A408CF" w:rsidP="005320BD">
      <w:pPr>
        <w:pStyle w:val="23"/>
        <w:ind w:firstLine="709"/>
        <w:rPr>
          <w:sz w:val="28"/>
          <w:szCs w:val="28"/>
        </w:rPr>
      </w:pPr>
      <w:r w:rsidRPr="005320BD">
        <w:rPr>
          <w:sz w:val="28"/>
          <w:szCs w:val="28"/>
        </w:rPr>
        <w:t>Рисунок 3 - Зависимость мощности электродвигателя от производительности конвейера</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Из (10) видно, что эффект от регулирования скорости тем выше, чем больше момент холостого хода и чем значительнее снижается производительность конвейера.</w:t>
      </w:r>
    </w:p>
    <w:p w:rsidR="00A408CF" w:rsidRPr="005320BD" w:rsidRDefault="00A408CF" w:rsidP="005320BD">
      <w:pPr>
        <w:pStyle w:val="FR1"/>
        <w:spacing w:before="0"/>
        <w:ind w:left="0" w:firstLine="709"/>
        <w:jc w:val="both"/>
        <w:rPr>
          <w:szCs w:val="28"/>
        </w:rPr>
      </w:pPr>
      <w:r w:rsidRPr="005320BD">
        <w:rPr>
          <w:i/>
          <w:szCs w:val="28"/>
        </w:rPr>
        <w:t>Регулирование скорости лопастных машин</w:t>
      </w:r>
      <w:r w:rsidRPr="005320BD">
        <w:rPr>
          <w:b w:val="0"/>
          <w:i/>
          <w:szCs w:val="28"/>
        </w:rPr>
        <w:t>.</w:t>
      </w:r>
      <w:r w:rsidRPr="005320BD">
        <w:rPr>
          <w:b w:val="0"/>
          <w:szCs w:val="28"/>
        </w:rPr>
        <w:t xml:space="preserve"> Центробежные механизмы для подачи жидкостей и газов (вентиляторы, насосы, нагнетатели, компрессоры) являются основными общепромышленными механизмами, обладающими в масштабах страны наибольшими потенциальными возможностями для значительного сокращения удельного расхода электроэнергии. Особое положение центробежных механизмов объясняется их массовостью, большой мощностью, как правило, длительным режимом работы. Указанные обстоятельства определяют значительный удельный вес этих механизмов в энергетическом балансе страны</w:t>
      </w:r>
      <w:r w:rsidRPr="005320BD">
        <w:rPr>
          <w:szCs w:val="28"/>
        </w:rPr>
        <w:t>.</w:t>
      </w:r>
    </w:p>
    <w:p w:rsidR="00A408CF" w:rsidRPr="005320BD" w:rsidRDefault="00A408CF" w:rsidP="005320BD">
      <w:pPr>
        <w:pStyle w:val="FR1"/>
        <w:spacing w:before="0"/>
        <w:ind w:left="0" w:firstLine="709"/>
        <w:jc w:val="both"/>
        <w:rPr>
          <w:b w:val="0"/>
          <w:szCs w:val="28"/>
        </w:rPr>
      </w:pPr>
      <w:r w:rsidRPr="005320BD">
        <w:rPr>
          <w:b w:val="0"/>
          <w:szCs w:val="28"/>
        </w:rPr>
        <w:t>Суммарная установленная мощность приводных двигателей насосов, вентиляторов, компрессоров составляет около 20% от мощности всех электростанций СНГ, при этом только вентиляторы потребляют около 10% от всей электроэнергии, вырабатываемой в нашей стране.</w:t>
      </w:r>
    </w:p>
    <w:p w:rsidR="00A408CF" w:rsidRPr="005320BD" w:rsidRDefault="00A408CF" w:rsidP="005320BD">
      <w:pPr>
        <w:pStyle w:val="23"/>
        <w:ind w:firstLine="709"/>
        <w:rPr>
          <w:sz w:val="28"/>
          <w:szCs w:val="28"/>
        </w:rPr>
      </w:pPr>
      <w:r w:rsidRPr="005320BD">
        <w:rPr>
          <w:sz w:val="28"/>
          <w:szCs w:val="28"/>
        </w:rPr>
        <w:t xml:space="preserve"> Эксплуатационные свойства центробежных механизмов представляются в виде зависимостей напора </w:t>
      </w:r>
      <w:r w:rsidRPr="005320BD">
        <w:rPr>
          <w:i/>
          <w:sz w:val="28"/>
          <w:szCs w:val="28"/>
        </w:rPr>
        <w:t>Н</w:t>
      </w:r>
      <w:r w:rsidRPr="005320BD">
        <w:rPr>
          <w:sz w:val="28"/>
          <w:szCs w:val="28"/>
        </w:rPr>
        <w:t xml:space="preserve"> от расхода </w:t>
      </w:r>
      <w:r w:rsidRPr="005320BD">
        <w:rPr>
          <w:i/>
          <w:sz w:val="28"/>
          <w:szCs w:val="28"/>
          <w:lang w:val="en-US"/>
        </w:rPr>
        <w:t>Q</w:t>
      </w:r>
      <w:r w:rsidRPr="005320BD">
        <w:rPr>
          <w:sz w:val="28"/>
          <w:szCs w:val="28"/>
        </w:rPr>
        <w:t xml:space="preserve"> (так называемая </w:t>
      </w:r>
      <w:r w:rsidRPr="005320BD">
        <w:rPr>
          <w:i/>
          <w:sz w:val="28"/>
          <w:szCs w:val="28"/>
          <w:lang w:val="en-US"/>
        </w:rPr>
        <w:t>Q</w:t>
      </w:r>
      <w:r w:rsidRPr="005320BD">
        <w:rPr>
          <w:sz w:val="28"/>
          <w:szCs w:val="28"/>
        </w:rPr>
        <w:t xml:space="preserve"> – </w:t>
      </w:r>
      <w:r w:rsidRPr="005320BD">
        <w:rPr>
          <w:i/>
          <w:sz w:val="28"/>
          <w:szCs w:val="28"/>
          <w:lang w:val="en-US"/>
        </w:rPr>
        <w:t>H</w:t>
      </w:r>
      <w:r w:rsidRPr="005320BD">
        <w:rPr>
          <w:i/>
          <w:color w:val="008000"/>
          <w:sz w:val="28"/>
          <w:szCs w:val="28"/>
        </w:rPr>
        <w:t xml:space="preserve"> </w:t>
      </w:r>
      <w:r w:rsidRPr="005320BD">
        <w:rPr>
          <w:sz w:val="28"/>
          <w:szCs w:val="28"/>
        </w:rPr>
        <w:t xml:space="preserve">характеристика) и мощности </w:t>
      </w:r>
      <w:r w:rsidRPr="005320BD">
        <w:rPr>
          <w:i/>
          <w:sz w:val="28"/>
          <w:szCs w:val="28"/>
        </w:rPr>
        <w:t>Р</w:t>
      </w:r>
      <w:r w:rsidRPr="005320BD">
        <w:rPr>
          <w:sz w:val="28"/>
          <w:szCs w:val="28"/>
        </w:rPr>
        <w:t xml:space="preserve"> от расхода </w:t>
      </w:r>
      <w:r w:rsidRPr="005320BD">
        <w:rPr>
          <w:i/>
          <w:sz w:val="28"/>
          <w:szCs w:val="28"/>
          <w:lang w:val="en-US"/>
        </w:rPr>
        <w:t>Q</w:t>
      </w:r>
      <w:r w:rsidRPr="005320BD">
        <w:rPr>
          <w:sz w:val="28"/>
          <w:szCs w:val="28"/>
        </w:rPr>
        <w:t xml:space="preserve">. Вид этих характеристик весьма разнообразен и в большинстве случаев имеет сложное аналитическое описание. Анализ энергетических показателей центробежных механизмов наиболее удобно провести на примере низконапорного насоса, характеристики </w:t>
      </w:r>
      <w:r w:rsidRPr="005320BD">
        <w:rPr>
          <w:i/>
          <w:sz w:val="28"/>
          <w:szCs w:val="28"/>
        </w:rPr>
        <w:t>Н(</w:t>
      </w:r>
      <w:r w:rsidRPr="005320BD">
        <w:rPr>
          <w:i/>
          <w:sz w:val="28"/>
          <w:szCs w:val="28"/>
          <w:lang w:val="en-US"/>
        </w:rPr>
        <w:t>Q</w:t>
      </w:r>
      <w:r w:rsidRPr="005320BD">
        <w:rPr>
          <w:i/>
          <w:sz w:val="28"/>
          <w:szCs w:val="28"/>
        </w:rPr>
        <w:t>)</w:t>
      </w:r>
      <w:r w:rsidRPr="005320BD">
        <w:rPr>
          <w:sz w:val="28"/>
          <w:szCs w:val="28"/>
        </w:rPr>
        <w:t xml:space="preserve"> и Р(</w:t>
      </w:r>
      <w:r w:rsidRPr="005320BD">
        <w:rPr>
          <w:i/>
          <w:sz w:val="28"/>
          <w:szCs w:val="28"/>
          <w:lang w:val="en-US"/>
        </w:rPr>
        <w:t>Q</w:t>
      </w:r>
      <w:r w:rsidRPr="005320BD">
        <w:rPr>
          <w:sz w:val="28"/>
          <w:szCs w:val="28"/>
        </w:rPr>
        <w:t xml:space="preserve">) которого приведены на рисунке 4. </w:t>
      </w:r>
    </w:p>
    <w:p w:rsidR="00A408CF" w:rsidRPr="005320BD" w:rsidRDefault="00A408CF" w:rsidP="005320BD">
      <w:pPr>
        <w:pStyle w:val="23"/>
        <w:ind w:firstLine="709"/>
        <w:rPr>
          <w:sz w:val="28"/>
          <w:szCs w:val="28"/>
        </w:rPr>
      </w:pPr>
      <w:r w:rsidRPr="005320BD">
        <w:rPr>
          <w:sz w:val="28"/>
          <w:szCs w:val="28"/>
        </w:rPr>
        <w:t xml:space="preserve">                                                </w:t>
      </w:r>
      <w:r w:rsidRPr="005320BD">
        <w:rPr>
          <w:sz w:val="28"/>
          <w:szCs w:val="28"/>
        </w:rPr>
        <w:tab/>
      </w:r>
      <w:r w:rsidRPr="005320BD">
        <w:rPr>
          <w:sz w:val="28"/>
          <w:szCs w:val="28"/>
        </w:rPr>
        <w:tab/>
      </w:r>
    </w:p>
    <w:p w:rsidR="00A408CF" w:rsidRPr="005320BD" w:rsidRDefault="00A408CF" w:rsidP="005320BD">
      <w:pPr>
        <w:pStyle w:val="23"/>
        <w:ind w:firstLine="709"/>
        <w:rPr>
          <w:sz w:val="28"/>
          <w:szCs w:val="28"/>
        </w:rPr>
      </w:pPr>
      <w:r w:rsidRPr="005320BD">
        <w:rPr>
          <w:noProof/>
          <w:snapToGrid/>
          <w:sz w:val="28"/>
          <w:szCs w:val="28"/>
        </w:rPr>
        <w:lastRenderedPageBreak/>
        <w:drawing>
          <wp:inline distT="0" distB="0" distL="0" distR="0">
            <wp:extent cx="4295775" cy="270510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4" cstate="print"/>
                    <a:srcRect/>
                    <a:stretch>
                      <a:fillRect/>
                    </a:stretch>
                  </pic:blipFill>
                  <pic:spPr bwMode="auto">
                    <a:xfrm>
                      <a:off x="0" y="0"/>
                      <a:ext cx="4295775" cy="2705100"/>
                    </a:xfrm>
                    <a:prstGeom prst="rect">
                      <a:avLst/>
                    </a:prstGeom>
                    <a:noFill/>
                    <a:ln w="9525">
                      <a:noFill/>
                      <a:miter lim="800000"/>
                      <a:headEnd/>
                      <a:tailEnd/>
                    </a:ln>
                  </pic:spPr>
                </pic:pic>
              </a:graphicData>
            </a:graphic>
          </wp:inline>
        </w:drawing>
      </w:r>
    </w:p>
    <w:p w:rsidR="00A408CF" w:rsidRPr="005320BD" w:rsidRDefault="00A408CF" w:rsidP="005320BD">
      <w:pPr>
        <w:pStyle w:val="23"/>
        <w:ind w:firstLine="709"/>
        <w:rPr>
          <w:sz w:val="28"/>
          <w:szCs w:val="28"/>
        </w:rPr>
      </w:pPr>
      <w:r w:rsidRPr="005320BD">
        <w:rPr>
          <w:sz w:val="28"/>
          <w:szCs w:val="28"/>
        </w:rPr>
        <w:t xml:space="preserve">Рисунок 4 - </w:t>
      </w:r>
      <w:r w:rsidRPr="005320BD">
        <w:rPr>
          <w:i/>
          <w:sz w:val="28"/>
          <w:szCs w:val="28"/>
          <w:lang w:val="en-US"/>
        </w:rPr>
        <w:t>Q</w:t>
      </w:r>
      <w:r w:rsidRPr="005320BD">
        <w:rPr>
          <w:sz w:val="28"/>
          <w:szCs w:val="28"/>
        </w:rPr>
        <w:t xml:space="preserve"> – </w:t>
      </w:r>
      <w:r w:rsidRPr="005320BD">
        <w:rPr>
          <w:i/>
          <w:sz w:val="28"/>
          <w:szCs w:val="28"/>
          <w:lang w:val="en-US"/>
        </w:rPr>
        <w:t>H</w:t>
      </w:r>
      <w:r w:rsidRPr="005320BD">
        <w:rPr>
          <w:i/>
          <w:sz w:val="28"/>
          <w:szCs w:val="28"/>
        </w:rPr>
        <w:t xml:space="preserve"> </w:t>
      </w:r>
      <w:r w:rsidRPr="005320BD">
        <w:rPr>
          <w:sz w:val="28"/>
          <w:szCs w:val="28"/>
        </w:rPr>
        <w:t>- характеристики</w:t>
      </w:r>
      <w:r w:rsidRPr="005320BD">
        <w:rPr>
          <w:color w:val="008000"/>
          <w:sz w:val="28"/>
          <w:szCs w:val="28"/>
        </w:rPr>
        <w:t xml:space="preserve"> </w:t>
      </w:r>
      <w:r w:rsidRPr="005320BD">
        <w:rPr>
          <w:sz w:val="28"/>
          <w:szCs w:val="28"/>
        </w:rPr>
        <w:t>насосной установки</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С достаточной точностью для инженерных расчетов они описываются соотношениями</w:t>
      </w:r>
    </w:p>
    <w:p w:rsidR="00A408CF" w:rsidRPr="005320BD" w:rsidRDefault="00A408CF" w:rsidP="005320BD">
      <w:pPr>
        <w:pStyle w:val="23"/>
        <w:ind w:firstLine="709"/>
        <w:rPr>
          <w:i/>
          <w:sz w:val="28"/>
          <w:szCs w:val="28"/>
        </w:rPr>
      </w:pPr>
      <w:r w:rsidRPr="005320BD">
        <w:rPr>
          <w:i/>
          <w:sz w:val="28"/>
          <w:szCs w:val="28"/>
        </w:rPr>
        <w:t xml:space="preserve">                                   </w:t>
      </w:r>
      <w:r w:rsidRPr="005320BD">
        <w:rPr>
          <w:i/>
          <w:position w:val="-20"/>
          <w:sz w:val="28"/>
          <w:szCs w:val="28"/>
        </w:rPr>
        <w:object w:dxaOrig="2580" w:dyaOrig="540">
          <v:shape id="_x0000_i1062" type="#_x0000_t75" style="width:129pt;height:27pt" o:ole="">
            <v:imagedata r:id="rId125" o:title=""/>
          </v:shape>
          <o:OLEObject Type="Embed" ProgID="Equation.3" ShapeID="_x0000_i1062" DrawAspect="Content" ObjectID="_1558162459" r:id="rId126"/>
        </w:object>
      </w:r>
      <w:r w:rsidRPr="005320BD">
        <w:rPr>
          <w:i/>
          <w:sz w:val="28"/>
          <w:szCs w:val="28"/>
        </w:rPr>
        <w:t>,</w:t>
      </w:r>
    </w:p>
    <w:p w:rsidR="00A408CF" w:rsidRPr="005320BD" w:rsidRDefault="00A408CF" w:rsidP="005320BD">
      <w:pPr>
        <w:pStyle w:val="23"/>
        <w:ind w:firstLine="709"/>
        <w:rPr>
          <w:sz w:val="28"/>
          <w:szCs w:val="28"/>
        </w:rPr>
      </w:pPr>
      <w:r w:rsidRPr="005320BD">
        <w:rPr>
          <w:i/>
          <w:sz w:val="28"/>
          <w:szCs w:val="28"/>
        </w:rPr>
        <w:t xml:space="preserve">                               </w:t>
      </w:r>
      <w:r w:rsidRPr="005320BD">
        <w:rPr>
          <w:i/>
          <w:position w:val="-20"/>
          <w:sz w:val="28"/>
          <w:szCs w:val="28"/>
        </w:rPr>
        <w:object w:dxaOrig="2280" w:dyaOrig="440">
          <v:shape id="_x0000_i1063" type="#_x0000_t75" style="width:114pt;height:21.75pt" o:ole="">
            <v:imagedata r:id="rId127" o:title=""/>
          </v:shape>
          <o:OLEObject Type="Embed" ProgID="Equation.3" ShapeID="_x0000_i1063" DrawAspect="Content" ObjectID="_1558162460" r:id="rId128"/>
        </w:object>
      </w:r>
      <w:r w:rsidRPr="005320BD">
        <w:rPr>
          <w:i/>
          <w:sz w:val="28"/>
          <w:szCs w:val="28"/>
        </w:rPr>
        <w:t xml:space="preserve">,                                                   </w:t>
      </w:r>
      <w:r w:rsidR="00E235A3">
        <w:rPr>
          <w:sz w:val="28"/>
          <w:szCs w:val="28"/>
        </w:rPr>
        <w:t>(20</w:t>
      </w:r>
      <w:r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rPr>
        <w:t>Н</w:t>
      </w:r>
      <w:r w:rsidRPr="005320BD">
        <w:rPr>
          <w:i/>
          <w:sz w:val="28"/>
          <w:szCs w:val="28"/>
          <w:vertAlign w:val="subscript"/>
        </w:rPr>
        <w:t>х</w:t>
      </w:r>
      <w:r w:rsidRPr="005320BD">
        <w:rPr>
          <w:i/>
          <w:sz w:val="28"/>
          <w:szCs w:val="28"/>
          <w:vertAlign w:val="subscript"/>
        </w:rPr>
        <w:sym w:font="Symbol" w:char="F02A"/>
      </w:r>
      <w:r w:rsidRPr="005320BD">
        <w:rPr>
          <w:sz w:val="28"/>
          <w:szCs w:val="28"/>
        </w:rPr>
        <w:t xml:space="preserve">  и  </w:t>
      </w:r>
      <w:r w:rsidRPr="005320BD">
        <w:rPr>
          <w:i/>
          <w:sz w:val="28"/>
          <w:szCs w:val="28"/>
          <w:lang w:val="en-US"/>
        </w:rPr>
        <w:t>P</w:t>
      </w:r>
      <w:r w:rsidRPr="005320BD">
        <w:rPr>
          <w:i/>
          <w:sz w:val="28"/>
          <w:szCs w:val="28"/>
          <w:vertAlign w:val="subscript"/>
        </w:rPr>
        <w:t>х</w:t>
      </w:r>
      <w:r w:rsidRPr="005320BD">
        <w:rPr>
          <w:i/>
          <w:sz w:val="28"/>
          <w:szCs w:val="28"/>
          <w:vertAlign w:val="subscript"/>
        </w:rPr>
        <w:sym w:font="Symbol" w:char="F02A"/>
      </w:r>
      <w:r w:rsidRPr="005320BD">
        <w:rPr>
          <w:i/>
          <w:sz w:val="28"/>
          <w:szCs w:val="28"/>
          <w:vertAlign w:val="subscript"/>
        </w:rPr>
        <w:t xml:space="preserve">  </w:t>
      </w:r>
      <w:r w:rsidRPr="005320BD">
        <w:rPr>
          <w:i/>
          <w:sz w:val="28"/>
          <w:szCs w:val="28"/>
        </w:rPr>
        <w:t xml:space="preserve">- </w:t>
      </w:r>
      <w:r w:rsidRPr="005320BD">
        <w:rPr>
          <w:sz w:val="28"/>
          <w:szCs w:val="28"/>
        </w:rPr>
        <w:t xml:space="preserve">напор и мощность насоса при </w:t>
      </w:r>
      <w:r w:rsidRPr="005320BD">
        <w:rPr>
          <w:i/>
          <w:sz w:val="28"/>
          <w:szCs w:val="28"/>
          <w:lang w:val="en-US"/>
        </w:rPr>
        <w:t>Q</w:t>
      </w:r>
      <w:r w:rsidRPr="005320BD">
        <w:rPr>
          <w:sz w:val="28"/>
          <w:szCs w:val="28"/>
          <w:vertAlign w:val="subscript"/>
          <w:lang w:val="en-US"/>
        </w:rPr>
        <w:sym w:font="Symbol" w:char="F02A"/>
      </w:r>
      <w:r w:rsidRPr="005320BD">
        <w:rPr>
          <w:sz w:val="28"/>
          <w:szCs w:val="28"/>
        </w:rPr>
        <w:t xml:space="preserve">,= </w:t>
      </w:r>
      <w:r w:rsidRPr="005320BD">
        <w:rPr>
          <w:i/>
          <w:sz w:val="28"/>
          <w:szCs w:val="28"/>
        </w:rPr>
        <w:t>0</w:t>
      </w:r>
      <w:r w:rsidRPr="005320BD">
        <w:rPr>
          <w:sz w:val="28"/>
          <w:szCs w:val="28"/>
        </w:rPr>
        <w:t>.</w:t>
      </w:r>
    </w:p>
    <w:p w:rsidR="00A408CF" w:rsidRPr="005320BD" w:rsidRDefault="00A408CF" w:rsidP="005320BD">
      <w:pPr>
        <w:pStyle w:val="23"/>
        <w:ind w:firstLine="709"/>
        <w:rPr>
          <w:sz w:val="28"/>
          <w:szCs w:val="28"/>
        </w:rPr>
      </w:pPr>
      <w:r w:rsidRPr="005320BD">
        <w:rPr>
          <w:sz w:val="28"/>
          <w:szCs w:val="28"/>
        </w:rPr>
        <w:t>В установившемся режиме работы напор, создаваемый центробежным механизмом, уравновешивается напором гидро или аэродинамической сети, в которую он подает жидкость, или газ</w:t>
      </w:r>
      <w:r w:rsidRPr="005320BD">
        <w:rPr>
          <w:color w:val="008000"/>
          <w:sz w:val="28"/>
          <w:szCs w:val="28"/>
        </w:rPr>
        <w:t>;</w:t>
      </w:r>
    </w:p>
    <w:p w:rsidR="00A408CF" w:rsidRPr="005320BD" w:rsidRDefault="00A408CF" w:rsidP="005320BD">
      <w:pPr>
        <w:pStyle w:val="23"/>
        <w:ind w:firstLine="709"/>
        <w:rPr>
          <w:sz w:val="28"/>
          <w:szCs w:val="28"/>
        </w:rPr>
      </w:pPr>
      <w:r w:rsidRPr="005320BD">
        <w:rPr>
          <w:sz w:val="28"/>
          <w:szCs w:val="28"/>
        </w:rPr>
        <w:t>При турбулентном движении жидкости или газа характерис</w:t>
      </w:r>
      <w:r w:rsidRPr="005320BD">
        <w:rPr>
          <w:sz w:val="28"/>
          <w:szCs w:val="28"/>
        </w:rPr>
        <w:softHyphen/>
        <w:t>тику сети обычно представляют в виде</w:t>
      </w:r>
    </w:p>
    <w:p w:rsidR="00A408CF" w:rsidRPr="005320BD" w:rsidRDefault="00A408CF" w:rsidP="005320BD">
      <w:pPr>
        <w:pStyle w:val="23"/>
        <w:ind w:firstLine="709"/>
        <w:rPr>
          <w:sz w:val="28"/>
          <w:szCs w:val="28"/>
        </w:rPr>
      </w:pPr>
    </w:p>
    <w:p w:rsidR="00A408CF" w:rsidRPr="005320BD" w:rsidRDefault="00A0105C" w:rsidP="005320BD">
      <w:pPr>
        <w:pStyle w:val="23"/>
        <w:ind w:firstLine="709"/>
        <w:rPr>
          <w:sz w:val="28"/>
          <w:szCs w:val="28"/>
        </w:rPr>
      </w:pPr>
      <w:r>
        <w:rPr>
          <w:i/>
          <w:sz w:val="28"/>
          <w:szCs w:val="28"/>
        </w:rPr>
        <w:t xml:space="preserve">                         </w:t>
      </w:r>
      <w:r w:rsidR="00A408CF" w:rsidRPr="005320BD">
        <w:rPr>
          <w:i/>
          <w:sz w:val="28"/>
          <w:szCs w:val="28"/>
        </w:rPr>
        <w:t xml:space="preserve">   </w:t>
      </w:r>
      <w:r w:rsidR="00A408CF" w:rsidRPr="005320BD">
        <w:rPr>
          <w:i/>
          <w:position w:val="-20"/>
          <w:sz w:val="28"/>
          <w:szCs w:val="28"/>
        </w:rPr>
        <w:object w:dxaOrig="2540" w:dyaOrig="540">
          <v:shape id="_x0000_i1064" type="#_x0000_t75" style="width:126.75pt;height:27pt" o:ole="">
            <v:imagedata r:id="rId129" o:title=""/>
          </v:shape>
          <o:OLEObject Type="Embed" ProgID="Equation.3" ShapeID="_x0000_i1064" DrawAspect="Content" ObjectID="_1558162461" r:id="rId130"/>
        </w:object>
      </w:r>
      <w:r w:rsidR="00A408CF" w:rsidRPr="005320BD">
        <w:rPr>
          <w:i/>
          <w:sz w:val="28"/>
          <w:szCs w:val="28"/>
        </w:rPr>
        <w:t xml:space="preserve">,                                                  </w:t>
      </w:r>
      <w:r w:rsidR="00E235A3">
        <w:rPr>
          <w:sz w:val="28"/>
          <w:szCs w:val="28"/>
        </w:rPr>
        <w:t>(21</w:t>
      </w:r>
      <w:r w:rsidR="00A408CF"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rPr>
        <w:t>Н</w:t>
      </w:r>
      <w:r w:rsidRPr="005320BD">
        <w:rPr>
          <w:i/>
          <w:sz w:val="28"/>
          <w:szCs w:val="28"/>
          <w:vertAlign w:val="subscript"/>
        </w:rPr>
        <w:t>с</w:t>
      </w:r>
      <w:r w:rsidRPr="005320BD">
        <w:rPr>
          <w:i/>
          <w:sz w:val="28"/>
          <w:szCs w:val="28"/>
          <w:vertAlign w:val="subscript"/>
        </w:rPr>
        <w:sym w:font="Symbol" w:char="F02A"/>
      </w:r>
      <w:r w:rsidRPr="005320BD">
        <w:rPr>
          <w:i/>
          <w:sz w:val="28"/>
          <w:szCs w:val="28"/>
          <w:vertAlign w:val="subscript"/>
        </w:rPr>
        <w:t xml:space="preserve"> </w:t>
      </w:r>
      <w:r w:rsidRPr="005320BD">
        <w:rPr>
          <w:i/>
          <w:sz w:val="28"/>
          <w:szCs w:val="28"/>
        </w:rPr>
        <w:t xml:space="preserve">- </w:t>
      </w:r>
      <w:r w:rsidRPr="005320BD">
        <w:rPr>
          <w:sz w:val="28"/>
          <w:szCs w:val="28"/>
        </w:rPr>
        <w:t xml:space="preserve">статическая составляющая напора, определяемая для насосов </w:t>
      </w:r>
      <w:r w:rsidRPr="005320BD">
        <w:rPr>
          <w:i/>
          <w:sz w:val="28"/>
          <w:szCs w:val="28"/>
        </w:rPr>
        <w:t>-</w:t>
      </w:r>
      <w:r w:rsidRPr="005320BD">
        <w:rPr>
          <w:sz w:val="28"/>
          <w:szCs w:val="28"/>
        </w:rPr>
        <w:t xml:space="preserve"> геодезической разностью уровней потребителя и насоса; для вентиляторов - естественной тягой для нагнетателей и компрессоров - давлением сжатого газа в сети (резервуаре).  </w:t>
      </w:r>
    </w:p>
    <w:p w:rsidR="00A408CF" w:rsidRPr="005320BD" w:rsidRDefault="00A408CF" w:rsidP="005320BD">
      <w:pPr>
        <w:pStyle w:val="23"/>
        <w:ind w:firstLine="709"/>
        <w:rPr>
          <w:sz w:val="28"/>
          <w:szCs w:val="28"/>
        </w:rPr>
      </w:pPr>
      <w:r w:rsidRPr="005320BD">
        <w:rPr>
          <w:sz w:val="28"/>
          <w:szCs w:val="28"/>
        </w:rPr>
        <w:t xml:space="preserve">          Точка пересечения </w:t>
      </w:r>
      <w:r w:rsidRPr="005320BD">
        <w:rPr>
          <w:i/>
          <w:sz w:val="28"/>
          <w:szCs w:val="28"/>
          <w:lang w:val="en-US"/>
        </w:rPr>
        <w:t>Q</w:t>
      </w:r>
      <w:r w:rsidRPr="005320BD">
        <w:rPr>
          <w:color w:val="008000"/>
          <w:sz w:val="28"/>
          <w:szCs w:val="28"/>
        </w:rPr>
        <w:t xml:space="preserve"> – </w:t>
      </w:r>
      <w:r w:rsidRPr="005320BD">
        <w:rPr>
          <w:i/>
          <w:sz w:val="28"/>
          <w:szCs w:val="28"/>
          <w:lang w:val="en-US"/>
        </w:rPr>
        <w:t>H</w:t>
      </w:r>
      <w:r w:rsidRPr="005320BD">
        <w:rPr>
          <w:i/>
          <w:sz w:val="28"/>
          <w:szCs w:val="28"/>
        </w:rPr>
        <w:t xml:space="preserve"> </w:t>
      </w:r>
      <w:r w:rsidRPr="005320BD">
        <w:rPr>
          <w:sz w:val="28"/>
          <w:szCs w:val="28"/>
        </w:rPr>
        <w:t xml:space="preserve">характеристик насоса и сети определяет параметры </w:t>
      </w:r>
      <w:r w:rsidRPr="005320BD">
        <w:rPr>
          <w:i/>
          <w:sz w:val="28"/>
          <w:szCs w:val="28"/>
        </w:rPr>
        <w:t>Н = Н</w:t>
      </w:r>
      <w:r w:rsidRPr="005320BD">
        <w:rPr>
          <w:i/>
          <w:sz w:val="28"/>
          <w:szCs w:val="28"/>
          <w:vertAlign w:val="subscript"/>
        </w:rPr>
        <w:t>н</w:t>
      </w:r>
      <w:r w:rsidRPr="005320BD">
        <w:rPr>
          <w:i/>
          <w:color w:val="008000"/>
          <w:sz w:val="28"/>
          <w:szCs w:val="28"/>
        </w:rPr>
        <w:t xml:space="preserve"> </w:t>
      </w:r>
      <w:r w:rsidRPr="005320BD">
        <w:rPr>
          <w:sz w:val="28"/>
          <w:szCs w:val="28"/>
        </w:rPr>
        <w:t xml:space="preserve">и </w:t>
      </w:r>
      <w:r w:rsidRPr="005320BD">
        <w:rPr>
          <w:i/>
          <w:sz w:val="28"/>
          <w:szCs w:val="28"/>
          <w:lang w:val="en-US"/>
        </w:rPr>
        <w:t>Q</w:t>
      </w:r>
      <w:r w:rsidRPr="005320BD">
        <w:rPr>
          <w:i/>
          <w:sz w:val="28"/>
          <w:szCs w:val="28"/>
        </w:rPr>
        <w:t xml:space="preserve"> = </w:t>
      </w:r>
      <w:r w:rsidRPr="005320BD">
        <w:rPr>
          <w:i/>
          <w:sz w:val="28"/>
          <w:szCs w:val="28"/>
          <w:lang w:val="en-US"/>
        </w:rPr>
        <w:t>Q</w:t>
      </w:r>
      <w:r w:rsidRPr="005320BD">
        <w:rPr>
          <w:i/>
          <w:sz w:val="28"/>
          <w:szCs w:val="28"/>
          <w:vertAlign w:val="subscript"/>
        </w:rPr>
        <w:t>н</w:t>
      </w:r>
      <w:r w:rsidRPr="005320BD">
        <w:rPr>
          <w:sz w:val="28"/>
          <w:szCs w:val="28"/>
        </w:rPr>
        <w:t xml:space="preserve">, которые приняты в качестве </w:t>
      </w:r>
      <w:r w:rsidRPr="005320BD">
        <w:rPr>
          <w:sz w:val="28"/>
          <w:szCs w:val="28"/>
          <w:lang w:eastAsia="ko-KR"/>
        </w:rPr>
        <w:t xml:space="preserve">базовых. </w:t>
      </w:r>
      <w:r w:rsidRPr="005320BD">
        <w:rPr>
          <w:sz w:val="28"/>
          <w:szCs w:val="28"/>
        </w:rPr>
        <w:t xml:space="preserve">Регулирование подачи </w:t>
      </w:r>
      <w:r w:rsidRPr="005320BD">
        <w:rPr>
          <w:i/>
          <w:sz w:val="28"/>
          <w:szCs w:val="28"/>
          <w:lang w:val="en-US" w:eastAsia="ko-KR"/>
        </w:rPr>
        <w:t>Q</w:t>
      </w:r>
      <w:r w:rsidRPr="005320BD">
        <w:rPr>
          <w:i/>
          <w:sz w:val="28"/>
          <w:szCs w:val="28"/>
          <w:lang w:eastAsia="ko-KR"/>
        </w:rPr>
        <w:t xml:space="preserve"> </w:t>
      </w:r>
      <w:r w:rsidRPr="005320BD">
        <w:rPr>
          <w:sz w:val="28"/>
          <w:szCs w:val="28"/>
          <w:lang w:eastAsia="ko-KR"/>
        </w:rPr>
        <w:t xml:space="preserve">насоса, </w:t>
      </w:r>
      <w:r w:rsidRPr="005320BD">
        <w:rPr>
          <w:sz w:val="28"/>
          <w:szCs w:val="28"/>
        </w:rPr>
        <w:t xml:space="preserve">работающего с постоянной скоростью, обычно осуществляется задвижкой на его выходе и приводит к изменению характеристики сети, в результате чего точке ее пересечения с характеристикой насоса соответствует подача </w:t>
      </w:r>
      <w:r w:rsidRPr="005320BD">
        <w:rPr>
          <w:i/>
          <w:sz w:val="28"/>
          <w:szCs w:val="28"/>
          <w:lang w:val="en-US"/>
        </w:rPr>
        <w:t>Q</w:t>
      </w:r>
      <w:r w:rsidRPr="005320BD">
        <w:rPr>
          <w:smallCaps/>
          <w:sz w:val="28"/>
          <w:szCs w:val="28"/>
          <w:vertAlign w:val="subscript"/>
        </w:rPr>
        <w:t>А</w:t>
      </w:r>
      <w:r w:rsidRPr="005320BD">
        <w:rPr>
          <w:smallCaps/>
          <w:sz w:val="28"/>
          <w:szCs w:val="28"/>
          <w:vertAlign w:val="subscript"/>
        </w:rPr>
        <w:sym w:font="Symbol" w:char="F02A"/>
      </w:r>
      <w:r w:rsidRPr="005320BD">
        <w:rPr>
          <w:sz w:val="28"/>
          <w:szCs w:val="28"/>
        </w:rPr>
        <w:t xml:space="preserve">&lt; 1. По аналогии с электрическими цепями регулирование расхода задвижкой, подобно регулированию тока путем увеличения электрического сопротивления   цепи. Очевидно, что такой способ регулирования с энергетической точки зрения не эффективен, так как сопровождается непроизводительными потерями </w:t>
      </w:r>
      <w:r w:rsidRPr="005320BD">
        <w:rPr>
          <w:sz w:val="28"/>
          <w:szCs w:val="28"/>
        </w:rPr>
        <w:lastRenderedPageBreak/>
        <w:t>энергии в регулирующих элементах (резисторе, задвижке). Потери на задвижке характеризуются заш</w:t>
      </w:r>
      <w:r w:rsidRPr="005320BD">
        <w:rPr>
          <w:color w:val="008000"/>
          <w:sz w:val="28"/>
          <w:szCs w:val="28"/>
        </w:rPr>
        <w:t>т</w:t>
      </w:r>
      <w:r w:rsidRPr="005320BD">
        <w:rPr>
          <w:sz w:val="28"/>
          <w:szCs w:val="28"/>
        </w:rPr>
        <w:t>рихованной областью на рисунке 4.</w:t>
      </w:r>
    </w:p>
    <w:p w:rsidR="00A408CF" w:rsidRPr="005320BD" w:rsidRDefault="00A408CF" w:rsidP="005320BD">
      <w:pPr>
        <w:pStyle w:val="23"/>
        <w:ind w:firstLine="709"/>
        <w:rPr>
          <w:sz w:val="28"/>
          <w:szCs w:val="28"/>
        </w:rPr>
      </w:pPr>
      <w:r w:rsidRPr="005320BD">
        <w:rPr>
          <w:sz w:val="28"/>
          <w:szCs w:val="28"/>
        </w:rPr>
        <w:t>Так же как и в электрической цепи, более экономично регулирование параметров источника энергии, а не ее потребителя.</w:t>
      </w:r>
    </w:p>
    <w:p w:rsidR="00A408CF" w:rsidRPr="005320BD" w:rsidRDefault="00A408CF" w:rsidP="005320BD">
      <w:pPr>
        <w:pStyle w:val="23"/>
        <w:ind w:firstLine="709"/>
        <w:rPr>
          <w:sz w:val="28"/>
          <w:szCs w:val="28"/>
        </w:rPr>
      </w:pPr>
      <w:r w:rsidRPr="005320BD">
        <w:rPr>
          <w:sz w:val="28"/>
          <w:szCs w:val="28"/>
        </w:rPr>
        <w:t>В электрических цепях при этом ток нагрузки снижается за счет. уменьшения напряжения источника. В гидравлических и аэродинамических сетях аналогичный эффект получается при уменьшении напора, создаваемого механизмом, что реализуется снижением скорости его рабочего колеса.</w:t>
      </w:r>
    </w:p>
    <w:p w:rsidR="00A408CF" w:rsidRPr="005320BD" w:rsidRDefault="00A408CF" w:rsidP="005320BD">
      <w:pPr>
        <w:pStyle w:val="23"/>
        <w:ind w:firstLine="709"/>
        <w:rPr>
          <w:sz w:val="28"/>
          <w:szCs w:val="28"/>
        </w:rPr>
      </w:pPr>
      <w:r w:rsidRPr="005320BD">
        <w:rPr>
          <w:sz w:val="28"/>
          <w:szCs w:val="28"/>
        </w:rPr>
        <w:t>При изменении скорости рабочие характеристики центробежных механизмов видоизменяются в соответствии с законами подобия, которые имеют следующий вид:</w:t>
      </w:r>
    </w:p>
    <w:p w:rsidR="00A408CF" w:rsidRPr="005320BD" w:rsidRDefault="00A408CF" w:rsidP="005320BD">
      <w:pPr>
        <w:pStyle w:val="FR2"/>
        <w:spacing w:before="0"/>
        <w:ind w:firstLine="709"/>
        <w:jc w:val="both"/>
        <w:rPr>
          <w:rFonts w:ascii="Times New Roman" w:hAnsi="Times New Roman"/>
          <w:sz w:val="28"/>
          <w:szCs w:val="28"/>
        </w:rPr>
      </w:pPr>
      <w:r w:rsidRPr="005320BD">
        <w:rPr>
          <w:rFonts w:ascii="Times New Roman" w:hAnsi="Times New Roman"/>
          <w:i/>
          <w:sz w:val="28"/>
          <w:szCs w:val="28"/>
        </w:rPr>
        <w:t xml:space="preserve">                              </w:t>
      </w:r>
      <w:r w:rsidRPr="005320BD">
        <w:rPr>
          <w:rFonts w:ascii="Times New Roman" w:hAnsi="Times New Roman"/>
          <w:i/>
          <w:position w:val="-18"/>
          <w:sz w:val="28"/>
          <w:szCs w:val="28"/>
        </w:rPr>
        <w:object w:dxaOrig="3260" w:dyaOrig="520">
          <v:shape id="_x0000_i1065" type="#_x0000_t75" style="width:162.65pt;height:26.25pt" o:ole="">
            <v:imagedata r:id="rId131" o:title=""/>
          </v:shape>
          <o:OLEObject Type="Embed" ProgID="Equation.3" ShapeID="_x0000_i1065" DrawAspect="Content" ObjectID="_1558162462" r:id="rId132"/>
        </w:object>
      </w:r>
      <w:r w:rsidRPr="005320BD">
        <w:rPr>
          <w:rFonts w:ascii="Times New Roman" w:hAnsi="Times New Roman"/>
          <w:i/>
          <w:sz w:val="28"/>
          <w:szCs w:val="28"/>
        </w:rPr>
        <w:t xml:space="preserve">                                      </w:t>
      </w:r>
      <w:r w:rsidR="00E235A3">
        <w:rPr>
          <w:rFonts w:ascii="Times New Roman" w:hAnsi="Times New Roman"/>
          <w:sz w:val="28"/>
          <w:szCs w:val="28"/>
        </w:rPr>
        <w:t xml:space="preserve">  (22</w:t>
      </w:r>
      <w:r w:rsidRPr="005320BD">
        <w:rPr>
          <w:rFonts w:ascii="Times New Roman" w:hAnsi="Times New Roman"/>
          <w:sz w:val="28"/>
          <w:szCs w:val="28"/>
        </w:rPr>
        <w:t>)</w:t>
      </w:r>
    </w:p>
    <w:p w:rsidR="00A408CF" w:rsidRPr="005320BD" w:rsidRDefault="00A408CF" w:rsidP="005320BD">
      <w:pPr>
        <w:pStyle w:val="FR2"/>
        <w:spacing w:before="0"/>
        <w:ind w:firstLine="709"/>
        <w:jc w:val="both"/>
        <w:rPr>
          <w:rFonts w:ascii="Times New Roman" w:hAnsi="Times New Roman"/>
          <w:sz w:val="28"/>
          <w:szCs w:val="28"/>
        </w:rPr>
      </w:pPr>
    </w:p>
    <w:p w:rsidR="00A408CF" w:rsidRPr="005320BD" w:rsidRDefault="00A408CF" w:rsidP="005320BD">
      <w:pPr>
        <w:pStyle w:val="23"/>
        <w:ind w:firstLine="709"/>
        <w:rPr>
          <w:sz w:val="28"/>
          <w:szCs w:val="28"/>
        </w:rPr>
      </w:pPr>
      <w:r w:rsidRPr="005320BD">
        <w:rPr>
          <w:sz w:val="28"/>
          <w:szCs w:val="28"/>
        </w:rPr>
        <w:t xml:space="preserve">Характеристика </w:t>
      </w:r>
      <w:r w:rsidRPr="005320BD">
        <w:rPr>
          <w:i/>
          <w:sz w:val="28"/>
          <w:szCs w:val="28"/>
        </w:rPr>
        <w:t>д</w:t>
      </w:r>
      <w:r w:rsidRPr="005320BD">
        <w:rPr>
          <w:sz w:val="28"/>
          <w:szCs w:val="28"/>
        </w:rPr>
        <w:t xml:space="preserve"> на рисунке 4 обеспечивает требуемую подачу </w:t>
      </w:r>
      <w:r w:rsidRPr="005320BD">
        <w:rPr>
          <w:i/>
          <w:sz w:val="28"/>
          <w:szCs w:val="28"/>
          <w:lang w:val="en-US"/>
        </w:rPr>
        <w:t>Q</w:t>
      </w:r>
      <w:r w:rsidRPr="005320BD">
        <w:rPr>
          <w:smallCaps/>
          <w:sz w:val="28"/>
          <w:szCs w:val="28"/>
          <w:vertAlign w:val="subscript"/>
        </w:rPr>
        <w:t>А</w:t>
      </w:r>
      <w:r w:rsidRPr="005320BD">
        <w:rPr>
          <w:smallCaps/>
          <w:sz w:val="28"/>
          <w:szCs w:val="28"/>
          <w:vertAlign w:val="subscript"/>
        </w:rPr>
        <w:sym w:font="Symbol" w:char="F02A"/>
      </w:r>
      <w:r w:rsidRPr="005320BD">
        <w:rPr>
          <w:smallCaps/>
          <w:sz w:val="28"/>
          <w:szCs w:val="28"/>
          <w:vertAlign w:val="subscript"/>
        </w:rPr>
        <w:t xml:space="preserve"> </w:t>
      </w:r>
      <w:r w:rsidRPr="005320BD">
        <w:rPr>
          <w:sz w:val="28"/>
          <w:szCs w:val="28"/>
        </w:rPr>
        <w:t>и в соответствии с законами подобия описывается следующим образом:</w:t>
      </w:r>
    </w:p>
    <w:p w:rsidR="00A408CF" w:rsidRPr="005320BD" w:rsidRDefault="00A408CF" w:rsidP="005320BD">
      <w:pPr>
        <w:pStyle w:val="23"/>
        <w:ind w:firstLine="709"/>
        <w:rPr>
          <w:sz w:val="28"/>
          <w:szCs w:val="28"/>
        </w:rPr>
      </w:pPr>
    </w:p>
    <w:p w:rsidR="00A408CF" w:rsidRPr="005320BD" w:rsidRDefault="00A408CF" w:rsidP="005320BD">
      <w:pPr>
        <w:pStyle w:val="23"/>
        <w:ind w:firstLine="709"/>
        <w:rPr>
          <w:i/>
          <w:sz w:val="28"/>
          <w:szCs w:val="28"/>
        </w:rPr>
      </w:pPr>
      <w:r w:rsidRPr="005320BD">
        <w:rPr>
          <w:i/>
          <w:sz w:val="28"/>
          <w:szCs w:val="28"/>
        </w:rPr>
        <w:t xml:space="preserve">                          </w:t>
      </w:r>
      <w:r w:rsidRPr="005320BD">
        <w:rPr>
          <w:i/>
          <w:position w:val="-20"/>
          <w:sz w:val="28"/>
          <w:szCs w:val="28"/>
        </w:rPr>
        <w:object w:dxaOrig="3920" w:dyaOrig="540">
          <v:shape id="_x0000_i1066" type="#_x0000_t75" style="width:195.8pt;height:27pt" o:ole="">
            <v:imagedata r:id="rId133" o:title=""/>
          </v:shape>
          <o:OLEObject Type="Embed" ProgID="Equation.3" ShapeID="_x0000_i1066" DrawAspect="Content" ObjectID="_1558162463" r:id="rId134"/>
        </w:object>
      </w:r>
      <w:r w:rsidRPr="005320BD">
        <w:rPr>
          <w:i/>
          <w:sz w:val="28"/>
          <w:szCs w:val="28"/>
        </w:rPr>
        <w:t xml:space="preserve">,                                 </w:t>
      </w:r>
      <w:r w:rsidR="00E235A3">
        <w:rPr>
          <w:sz w:val="28"/>
          <w:szCs w:val="28"/>
        </w:rPr>
        <w:t>(23</w:t>
      </w:r>
      <w:r w:rsidRPr="005320BD">
        <w:rPr>
          <w:sz w:val="28"/>
          <w:szCs w:val="28"/>
        </w:rPr>
        <w:t>)</w:t>
      </w:r>
      <w:r w:rsidRPr="005320BD">
        <w:rPr>
          <w:i/>
          <w:sz w:val="28"/>
          <w:szCs w:val="28"/>
        </w:rPr>
        <w:t xml:space="preserve"> </w:t>
      </w:r>
    </w:p>
    <w:p w:rsidR="00A408CF" w:rsidRPr="005320BD" w:rsidRDefault="00A408CF" w:rsidP="005320BD">
      <w:pPr>
        <w:pStyle w:val="23"/>
        <w:ind w:firstLine="709"/>
        <w:rPr>
          <w:sz w:val="28"/>
          <w:szCs w:val="28"/>
        </w:rPr>
      </w:pPr>
      <w:r w:rsidRPr="005320BD">
        <w:rPr>
          <w:i/>
          <w:sz w:val="28"/>
          <w:szCs w:val="28"/>
        </w:rPr>
        <w:t xml:space="preserve">  </w:t>
      </w:r>
    </w:p>
    <w:p w:rsidR="00A408CF" w:rsidRPr="005320BD" w:rsidRDefault="00A408CF" w:rsidP="005320BD">
      <w:pPr>
        <w:pStyle w:val="23"/>
        <w:ind w:firstLine="709"/>
        <w:rPr>
          <w:sz w:val="28"/>
          <w:szCs w:val="28"/>
        </w:rPr>
      </w:pPr>
      <w:r w:rsidRPr="005320BD">
        <w:rPr>
          <w:sz w:val="28"/>
          <w:szCs w:val="28"/>
        </w:rPr>
        <w:t>Совместное решение (13) и (14) позволяет определить скорость рабочего колеса насоса, при которой его характеристи</w:t>
      </w:r>
      <w:r w:rsidRPr="005320BD">
        <w:rPr>
          <w:sz w:val="28"/>
          <w:szCs w:val="28"/>
        </w:rPr>
        <w:softHyphen/>
        <w:t xml:space="preserve">ка будет проходить через точку </w:t>
      </w:r>
      <w:r w:rsidRPr="005320BD">
        <w:rPr>
          <w:i/>
          <w:sz w:val="28"/>
          <w:szCs w:val="28"/>
        </w:rPr>
        <w:t>А</w:t>
      </w:r>
      <w:r w:rsidRPr="005320BD">
        <w:rPr>
          <w:sz w:val="28"/>
          <w:szCs w:val="28"/>
        </w:rPr>
        <w:t>:</w:t>
      </w:r>
    </w:p>
    <w:p w:rsidR="00A408CF" w:rsidRPr="005320BD" w:rsidRDefault="00A408CF" w:rsidP="005320BD">
      <w:pPr>
        <w:pStyle w:val="23"/>
        <w:ind w:firstLine="709"/>
        <w:rPr>
          <w:sz w:val="28"/>
          <w:szCs w:val="28"/>
        </w:rPr>
      </w:pPr>
    </w:p>
    <w:p w:rsidR="00A408CF" w:rsidRPr="005320BD" w:rsidRDefault="00A0105C" w:rsidP="005320BD">
      <w:pPr>
        <w:pStyle w:val="23"/>
        <w:ind w:firstLine="709"/>
        <w:rPr>
          <w:sz w:val="28"/>
          <w:szCs w:val="28"/>
        </w:rPr>
      </w:pPr>
      <w:r>
        <w:rPr>
          <w:i/>
          <w:sz w:val="28"/>
          <w:szCs w:val="28"/>
        </w:rPr>
        <w:t xml:space="preserve">                      </w:t>
      </w:r>
      <w:r w:rsidR="00A408CF" w:rsidRPr="005320BD">
        <w:rPr>
          <w:i/>
          <w:sz w:val="28"/>
          <w:szCs w:val="28"/>
        </w:rPr>
        <w:t xml:space="preserve">  </w:t>
      </w:r>
      <w:r w:rsidR="00A408CF" w:rsidRPr="005320BD">
        <w:rPr>
          <w:i/>
          <w:position w:val="-22"/>
          <w:sz w:val="28"/>
          <w:szCs w:val="28"/>
        </w:rPr>
        <w:object w:dxaOrig="4260" w:dyaOrig="620">
          <v:shape id="_x0000_i1067" type="#_x0000_t75" style="width:213pt;height:30.75pt" o:ole="">
            <v:imagedata r:id="rId135" o:title=""/>
          </v:shape>
          <o:OLEObject Type="Embed" ProgID="Equation.3" ShapeID="_x0000_i1067" DrawAspect="Content" ObjectID="_1558162464" r:id="rId136"/>
        </w:object>
      </w:r>
      <w:r w:rsidR="00A408CF" w:rsidRPr="005320BD">
        <w:rPr>
          <w:i/>
          <w:sz w:val="28"/>
          <w:szCs w:val="28"/>
        </w:rPr>
        <w:t>.</w:t>
      </w:r>
      <w:r w:rsidR="00A408CF" w:rsidRPr="005320BD">
        <w:rPr>
          <w:i/>
          <w:sz w:val="28"/>
          <w:szCs w:val="28"/>
          <w:vertAlign w:val="subscript"/>
        </w:rPr>
        <w:t xml:space="preserve">                                          </w:t>
      </w:r>
      <w:r w:rsidR="00E235A3">
        <w:rPr>
          <w:sz w:val="28"/>
          <w:szCs w:val="28"/>
        </w:rPr>
        <w:t xml:space="preserve">  (24</w:t>
      </w:r>
      <w:r w:rsidR="00A408CF"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Анализ этого выражения для произвольных значений </w:t>
      </w:r>
      <w:r w:rsidRPr="005320BD">
        <w:rPr>
          <w:i/>
          <w:sz w:val="28"/>
          <w:szCs w:val="28"/>
          <w:lang w:val="en-US"/>
        </w:rPr>
        <w:t>Q</w:t>
      </w:r>
      <w:r w:rsidRPr="005320BD">
        <w:rPr>
          <w:i/>
          <w:sz w:val="28"/>
          <w:szCs w:val="28"/>
          <w:vertAlign w:val="subscript"/>
          <w:lang w:val="en-US"/>
        </w:rPr>
        <w:sym w:font="Symbol" w:char="F02A"/>
      </w:r>
      <w:r w:rsidRPr="005320BD">
        <w:rPr>
          <w:sz w:val="28"/>
          <w:szCs w:val="28"/>
        </w:rPr>
        <w:t xml:space="preserve"> и </w:t>
      </w:r>
      <w:r w:rsidRPr="005320BD">
        <w:rPr>
          <w:i/>
          <w:sz w:val="28"/>
          <w:szCs w:val="28"/>
        </w:rPr>
        <w:sym w:font="Symbol" w:char="F077"/>
      </w:r>
      <w:r w:rsidRPr="005320BD">
        <w:rPr>
          <w:i/>
          <w:sz w:val="28"/>
          <w:szCs w:val="28"/>
          <w:vertAlign w:val="subscript"/>
        </w:rPr>
        <w:sym w:font="Symbol" w:char="F02A"/>
      </w:r>
      <w:r w:rsidRPr="005320BD">
        <w:rPr>
          <w:sz w:val="28"/>
          <w:szCs w:val="28"/>
        </w:rPr>
        <w:t xml:space="preserve"> приводит к следующим выводам:</w:t>
      </w:r>
    </w:p>
    <w:p w:rsidR="00A408CF" w:rsidRPr="005320BD" w:rsidRDefault="00A408CF" w:rsidP="005320BD">
      <w:pPr>
        <w:pStyle w:val="23"/>
        <w:ind w:firstLine="709"/>
        <w:rPr>
          <w:sz w:val="28"/>
          <w:szCs w:val="28"/>
        </w:rPr>
      </w:pPr>
      <w:r w:rsidRPr="005320BD">
        <w:rPr>
          <w:sz w:val="28"/>
          <w:szCs w:val="28"/>
        </w:rPr>
        <w:t xml:space="preserve">если </w:t>
      </w:r>
      <w:r w:rsidRPr="005320BD">
        <w:rPr>
          <w:i/>
          <w:sz w:val="28"/>
          <w:szCs w:val="28"/>
        </w:rPr>
        <w:t>Н</w:t>
      </w:r>
      <w:r w:rsidRPr="005320BD">
        <w:rPr>
          <w:i/>
          <w:sz w:val="28"/>
          <w:szCs w:val="28"/>
          <w:vertAlign w:val="subscript"/>
        </w:rPr>
        <w:t>с</w:t>
      </w:r>
      <w:r w:rsidRPr="005320BD">
        <w:rPr>
          <w:i/>
          <w:sz w:val="28"/>
          <w:szCs w:val="28"/>
          <w:vertAlign w:val="subscript"/>
        </w:rPr>
        <w:sym w:font="Symbol" w:char="F02A"/>
      </w:r>
      <w:r w:rsidRPr="005320BD">
        <w:rPr>
          <w:i/>
          <w:sz w:val="28"/>
          <w:szCs w:val="28"/>
          <w:vertAlign w:val="subscript"/>
        </w:rPr>
        <w:t xml:space="preserve"> </w:t>
      </w:r>
      <w:r w:rsidRPr="005320BD">
        <w:rPr>
          <w:i/>
          <w:sz w:val="28"/>
          <w:szCs w:val="28"/>
        </w:rPr>
        <w:t>= 0</w:t>
      </w:r>
      <w:r w:rsidRPr="005320BD">
        <w:rPr>
          <w:sz w:val="28"/>
          <w:szCs w:val="28"/>
        </w:rPr>
        <w:t xml:space="preserve">, то </w:t>
      </w:r>
      <w:r w:rsidRPr="005320BD">
        <w:rPr>
          <w:i/>
          <w:sz w:val="28"/>
          <w:szCs w:val="28"/>
        </w:rPr>
        <w:sym w:font="Symbol" w:char="F077"/>
      </w:r>
      <w:r w:rsidRPr="005320BD">
        <w:rPr>
          <w:i/>
          <w:sz w:val="28"/>
          <w:szCs w:val="28"/>
          <w:vertAlign w:val="subscript"/>
        </w:rPr>
        <w:t>А</w:t>
      </w:r>
      <w:r w:rsidRPr="005320BD">
        <w:rPr>
          <w:i/>
          <w:sz w:val="28"/>
          <w:szCs w:val="28"/>
          <w:vertAlign w:val="subscript"/>
        </w:rPr>
        <w:sym w:font="Symbol" w:char="F02A"/>
      </w:r>
      <w:r w:rsidRPr="005320BD">
        <w:rPr>
          <w:i/>
          <w:sz w:val="28"/>
          <w:szCs w:val="28"/>
        </w:rPr>
        <w:t xml:space="preserve"> = </w:t>
      </w:r>
      <w:r w:rsidRPr="005320BD">
        <w:rPr>
          <w:i/>
          <w:sz w:val="28"/>
          <w:szCs w:val="28"/>
          <w:lang w:val="en-US"/>
        </w:rPr>
        <w:t>Q</w:t>
      </w:r>
      <w:r w:rsidRPr="005320BD">
        <w:rPr>
          <w:i/>
          <w:sz w:val="28"/>
          <w:szCs w:val="28"/>
          <w:vertAlign w:val="subscript"/>
        </w:rPr>
        <w:t>А</w:t>
      </w:r>
      <w:r w:rsidRPr="005320BD">
        <w:rPr>
          <w:i/>
          <w:sz w:val="28"/>
          <w:szCs w:val="28"/>
          <w:vertAlign w:val="subscript"/>
          <w:lang w:val="en-US"/>
        </w:rPr>
        <w:sym w:font="Symbol" w:char="F02A"/>
      </w:r>
      <w:r w:rsidRPr="005320BD">
        <w:rPr>
          <w:sz w:val="28"/>
          <w:szCs w:val="28"/>
        </w:rPr>
        <w:t>, т. е. при отсутствии статической составляющей напора скорость рабочего колеса изменяется пропорционально подаче;</w:t>
      </w:r>
    </w:p>
    <w:p w:rsidR="00A408CF" w:rsidRPr="005320BD" w:rsidRDefault="00A408CF" w:rsidP="005320BD">
      <w:pPr>
        <w:pStyle w:val="23"/>
        <w:ind w:firstLine="709"/>
        <w:rPr>
          <w:sz w:val="28"/>
          <w:szCs w:val="28"/>
        </w:rPr>
      </w:pPr>
      <w:r w:rsidRPr="005320BD">
        <w:rPr>
          <w:sz w:val="28"/>
          <w:szCs w:val="28"/>
        </w:rPr>
        <w:t xml:space="preserve">если </w:t>
      </w:r>
      <w:r w:rsidRPr="005320BD">
        <w:rPr>
          <w:i/>
          <w:sz w:val="28"/>
          <w:szCs w:val="28"/>
        </w:rPr>
        <w:t>Н</w:t>
      </w:r>
      <w:r w:rsidRPr="005320BD">
        <w:rPr>
          <w:i/>
          <w:sz w:val="28"/>
          <w:szCs w:val="28"/>
          <w:vertAlign w:val="subscript"/>
        </w:rPr>
        <w:t>с</w:t>
      </w:r>
      <w:r w:rsidRPr="005320BD">
        <w:rPr>
          <w:i/>
          <w:sz w:val="28"/>
          <w:szCs w:val="28"/>
          <w:vertAlign w:val="subscript"/>
        </w:rPr>
        <w:sym w:font="Symbol" w:char="F02A"/>
      </w:r>
      <w:r w:rsidRPr="005320BD">
        <w:rPr>
          <w:i/>
          <w:sz w:val="28"/>
          <w:szCs w:val="28"/>
          <w:vertAlign w:val="subscript"/>
        </w:rPr>
        <w:t xml:space="preserve"> </w:t>
      </w:r>
      <w:r w:rsidRPr="005320BD">
        <w:rPr>
          <w:sz w:val="28"/>
          <w:szCs w:val="28"/>
        </w:rPr>
        <w:t>&gt;</w:t>
      </w:r>
      <w:r w:rsidRPr="005320BD">
        <w:rPr>
          <w:i/>
          <w:sz w:val="28"/>
          <w:szCs w:val="28"/>
        </w:rPr>
        <w:t xml:space="preserve"> 0</w:t>
      </w:r>
      <w:r w:rsidRPr="005320BD">
        <w:rPr>
          <w:sz w:val="28"/>
          <w:szCs w:val="28"/>
        </w:rPr>
        <w:t xml:space="preserve">, то </w:t>
      </w:r>
      <w:r w:rsidRPr="005320BD">
        <w:rPr>
          <w:i/>
          <w:sz w:val="28"/>
          <w:szCs w:val="28"/>
        </w:rPr>
        <w:sym w:font="Symbol" w:char="F077"/>
      </w:r>
      <w:r w:rsidRPr="005320BD">
        <w:rPr>
          <w:i/>
          <w:sz w:val="28"/>
          <w:szCs w:val="28"/>
          <w:vertAlign w:val="subscript"/>
        </w:rPr>
        <w:t>А</w:t>
      </w:r>
      <w:r w:rsidRPr="005320BD">
        <w:rPr>
          <w:i/>
          <w:sz w:val="28"/>
          <w:szCs w:val="28"/>
          <w:vertAlign w:val="subscript"/>
        </w:rPr>
        <w:sym w:font="Symbol" w:char="F02A"/>
      </w:r>
      <w:r w:rsidRPr="005320BD">
        <w:rPr>
          <w:i/>
          <w:sz w:val="28"/>
          <w:szCs w:val="28"/>
        </w:rPr>
        <w:t xml:space="preserve"> </w:t>
      </w:r>
      <w:r w:rsidRPr="005320BD">
        <w:rPr>
          <w:sz w:val="28"/>
          <w:szCs w:val="28"/>
        </w:rPr>
        <w:t>&gt;</w:t>
      </w:r>
      <w:r w:rsidRPr="005320BD">
        <w:rPr>
          <w:i/>
          <w:sz w:val="28"/>
          <w:szCs w:val="28"/>
        </w:rPr>
        <w:t xml:space="preserve"> </w:t>
      </w:r>
      <w:r w:rsidRPr="005320BD">
        <w:rPr>
          <w:i/>
          <w:sz w:val="28"/>
          <w:szCs w:val="28"/>
          <w:lang w:val="en-US"/>
        </w:rPr>
        <w:t>Q</w:t>
      </w:r>
      <w:r w:rsidRPr="005320BD">
        <w:rPr>
          <w:i/>
          <w:sz w:val="28"/>
          <w:szCs w:val="28"/>
          <w:vertAlign w:val="subscript"/>
        </w:rPr>
        <w:t>А</w:t>
      </w:r>
      <w:r w:rsidRPr="005320BD">
        <w:rPr>
          <w:i/>
          <w:sz w:val="28"/>
          <w:szCs w:val="28"/>
          <w:vertAlign w:val="subscript"/>
          <w:lang w:val="en-US"/>
        </w:rPr>
        <w:sym w:font="Symbol" w:char="F02A"/>
      </w:r>
      <w:r w:rsidRPr="005320BD">
        <w:rPr>
          <w:sz w:val="28"/>
          <w:szCs w:val="28"/>
        </w:rPr>
        <w:t xml:space="preserve">,, т. е. при наличии статической составляющей напора одинаковая подача обеспечивается при более высокой скорости, чем при </w:t>
      </w:r>
      <w:r w:rsidRPr="005320BD">
        <w:rPr>
          <w:i/>
          <w:sz w:val="28"/>
          <w:szCs w:val="28"/>
        </w:rPr>
        <w:t>Н</w:t>
      </w:r>
      <w:r w:rsidRPr="005320BD">
        <w:rPr>
          <w:i/>
          <w:sz w:val="28"/>
          <w:szCs w:val="28"/>
          <w:vertAlign w:val="subscript"/>
        </w:rPr>
        <w:t>с</w:t>
      </w:r>
      <w:r w:rsidRPr="005320BD">
        <w:rPr>
          <w:i/>
          <w:sz w:val="28"/>
          <w:szCs w:val="28"/>
          <w:vertAlign w:val="subscript"/>
        </w:rPr>
        <w:sym w:font="Symbol" w:char="F02A"/>
      </w:r>
      <w:r w:rsidRPr="005320BD">
        <w:rPr>
          <w:i/>
          <w:sz w:val="28"/>
          <w:szCs w:val="28"/>
          <w:vertAlign w:val="subscript"/>
        </w:rPr>
        <w:t xml:space="preserve"> </w:t>
      </w:r>
      <w:r w:rsidRPr="005320BD">
        <w:rPr>
          <w:i/>
          <w:sz w:val="28"/>
          <w:szCs w:val="28"/>
        </w:rPr>
        <w:t>= 0</w:t>
      </w:r>
      <w:r w:rsidRPr="005320BD">
        <w:rPr>
          <w:sz w:val="28"/>
          <w:szCs w:val="28"/>
        </w:rPr>
        <w:t>;</w:t>
      </w:r>
    </w:p>
    <w:p w:rsidR="00A408CF" w:rsidRPr="005320BD" w:rsidRDefault="00A408CF" w:rsidP="005320BD">
      <w:pPr>
        <w:pStyle w:val="23"/>
        <w:ind w:firstLine="709"/>
        <w:rPr>
          <w:sz w:val="28"/>
          <w:szCs w:val="28"/>
        </w:rPr>
      </w:pPr>
      <w:r w:rsidRPr="005320BD">
        <w:rPr>
          <w:sz w:val="28"/>
          <w:szCs w:val="28"/>
        </w:rPr>
        <w:t>минимальное значение скорости, при которой прекращается подача жидкости в сеть (</w:t>
      </w:r>
      <w:r w:rsidRPr="005320BD">
        <w:rPr>
          <w:i/>
          <w:sz w:val="28"/>
          <w:szCs w:val="28"/>
          <w:lang w:val="en-US"/>
        </w:rPr>
        <w:t>Q</w:t>
      </w:r>
      <w:r w:rsidRPr="005320BD">
        <w:rPr>
          <w:i/>
          <w:sz w:val="28"/>
          <w:szCs w:val="28"/>
          <w:vertAlign w:val="subscript"/>
          <w:lang w:val="en-US"/>
        </w:rPr>
        <w:sym w:font="Symbol" w:char="F02A"/>
      </w:r>
      <w:r w:rsidRPr="005320BD">
        <w:rPr>
          <w:sz w:val="28"/>
          <w:szCs w:val="28"/>
        </w:rPr>
        <w:t xml:space="preserve"> = </w:t>
      </w:r>
      <w:r w:rsidRPr="005320BD">
        <w:rPr>
          <w:i/>
          <w:sz w:val="28"/>
          <w:szCs w:val="28"/>
        </w:rPr>
        <w:t>0</w:t>
      </w:r>
      <w:r w:rsidRPr="005320BD">
        <w:rPr>
          <w:sz w:val="28"/>
          <w:szCs w:val="28"/>
        </w:rPr>
        <w:t>),</w:t>
      </w:r>
    </w:p>
    <w:p w:rsidR="00A408CF" w:rsidRPr="005320BD" w:rsidRDefault="00A408CF" w:rsidP="005320BD">
      <w:pPr>
        <w:pStyle w:val="FR2"/>
        <w:spacing w:before="0"/>
        <w:ind w:firstLine="709"/>
        <w:jc w:val="both"/>
        <w:rPr>
          <w:rFonts w:ascii="Times New Roman" w:hAnsi="Times New Roman"/>
          <w:i/>
          <w:sz w:val="28"/>
          <w:szCs w:val="28"/>
        </w:rPr>
      </w:pPr>
      <w:r w:rsidRPr="005320BD">
        <w:rPr>
          <w:rFonts w:ascii="Times New Roman" w:hAnsi="Times New Roman"/>
          <w:i/>
          <w:sz w:val="28"/>
          <w:szCs w:val="28"/>
        </w:rPr>
        <w:t xml:space="preserve">                          </w:t>
      </w:r>
    </w:p>
    <w:p w:rsidR="00A408CF" w:rsidRPr="005320BD" w:rsidRDefault="00A408CF" w:rsidP="005320BD">
      <w:pPr>
        <w:pStyle w:val="FR2"/>
        <w:spacing w:before="0"/>
        <w:ind w:firstLine="709"/>
        <w:jc w:val="both"/>
        <w:rPr>
          <w:rFonts w:ascii="Times New Roman" w:hAnsi="Times New Roman"/>
          <w:sz w:val="28"/>
          <w:szCs w:val="28"/>
        </w:rPr>
      </w:pPr>
      <w:r w:rsidRPr="005320BD">
        <w:rPr>
          <w:rFonts w:ascii="Times New Roman" w:hAnsi="Times New Roman"/>
          <w:i/>
          <w:sz w:val="28"/>
          <w:szCs w:val="28"/>
        </w:rPr>
        <w:t xml:space="preserve">                               </w:t>
      </w:r>
      <w:r w:rsidRPr="005320BD">
        <w:rPr>
          <w:rFonts w:ascii="Times New Roman" w:hAnsi="Times New Roman"/>
          <w:i/>
          <w:position w:val="-22"/>
          <w:sz w:val="28"/>
          <w:szCs w:val="28"/>
        </w:rPr>
        <w:object w:dxaOrig="2240" w:dyaOrig="499">
          <v:shape id="_x0000_i1068" type="#_x0000_t75" style="width:111.8pt;height:24.75pt" o:ole="">
            <v:imagedata r:id="rId137" o:title=""/>
          </v:shape>
          <o:OLEObject Type="Embed" ProgID="Equation.3" ShapeID="_x0000_i1068" DrawAspect="Content" ObjectID="_1558162465" r:id="rId138"/>
        </w:object>
      </w:r>
      <w:r w:rsidRPr="005320BD">
        <w:rPr>
          <w:rFonts w:ascii="Times New Roman" w:hAnsi="Times New Roman"/>
          <w:i/>
          <w:sz w:val="28"/>
          <w:szCs w:val="28"/>
        </w:rPr>
        <w:t>.</w:t>
      </w:r>
      <w:r w:rsidRPr="005320BD">
        <w:rPr>
          <w:rFonts w:ascii="Times New Roman" w:hAnsi="Times New Roman"/>
          <w:sz w:val="28"/>
          <w:szCs w:val="28"/>
        </w:rPr>
        <w:t xml:space="preserve">                      </w:t>
      </w:r>
      <w:r w:rsidR="00E235A3">
        <w:rPr>
          <w:rFonts w:ascii="Times New Roman" w:hAnsi="Times New Roman"/>
          <w:sz w:val="28"/>
          <w:szCs w:val="28"/>
        </w:rPr>
        <w:t xml:space="preserve">                             (25</w:t>
      </w:r>
      <w:r w:rsidRPr="005320BD">
        <w:rPr>
          <w:rFonts w:ascii="Times New Roman" w:hAnsi="Times New Roman"/>
          <w:sz w:val="28"/>
          <w:szCs w:val="28"/>
        </w:rPr>
        <w:t>)</w:t>
      </w:r>
    </w:p>
    <w:p w:rsidR="00A408CF" w:rsidRPr="005320BD" w:rsidRDefault="00A408CF" w:rsidP="005320BD">
      <w:pPr>
        <w:pStyle w:val="FR2"/>
        <w:spacing w:before="0"/>
        <w:ind w:firstLine="709"/>
        <w:jc w:val="both"/>
        <w:rPr>
          <w:rFonts w:ascii="Times New Roman" w:hAnsi="Times New Roman"/>
          <w:sz w:val="28"/>
          <w:szCs w:val="28"/>
        </w:rPr>
      </w:pPr>
    </w:p>
    <w:p w:rsidR="00A408CF" w:rsidRPr="005320BD" w:rsidRDefault="00A408CF" w:rsidP="005320BD">
      <w:pPr>
        <w:pStyle w:val="23"/>
        <w:ind w:firstLine="709"/>
        <w:rPr>
          <w:sz w:val="28"/>
          <w:szCs w:val="28"/>
        </w:rPr>
      </w:pPr>
      <w:r w:rsidRPr="005320BD">
        <w:rPr>
          <w:sz w:val="28"/>
          <w:szCs w:val="28"/>
        </w:rPr>
        <w:t>откуда следует, что с увеличением статической составляющей напора уменьшается диапазон регулирования скорости насоса.</w:t>
      </w:r>
    </w:p>
    <w:p w:rsidR="00A408CF" w:rsidRPr="005320BD" w:rsidRDefault="00A408CF" w:rsidP="005320BD">
      <w:pPr>
        <w:pStyle w:val="23"/>
        <w:ind w:firstLine="709"/>
        <w:rPr>
          <w:sz w:val="28"/>
          <w:szCs w:val="28"/>
        </w:rPr>
      </w:pPr>
      <w:r w:rsidRPr="005320BD">
        <w:rPr>
          <w:sz w:val="28"/>
          <w:szCs w:val="28"/>
        </w:rPr>
        <w:t>В соответствии с законами подобия выражение для потребляемой насосом мощности при регулировании скорости имеет вид</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color w:val="008000"/>
          <w:sz w:val="28"/>
          <w:szCs w:val="28"/>
        </w:rPr>
        <w:lastRenderedPageBreak/>
        <w:t xml:space="preserve">                         </w:t>
      </w:r>
      <w:r w:rsidRPr="005320BD">
        <w:rPr>
          <w:color w:val="008000"/>
          <w:position w:val="-20"/>
          <w:sz w:val="28"/>
          <w:szCs w:val="28"/>
        </w:rPr>
        <w:object w:dxaOrig="3159" w:dyaOrig="540">
          <v:shape id="_x0000_i1069" type="#_x0000_t75" style="width:158.25pt;height:27pt" o:ole="">
            <v:imagedata r:id="rId139" o:title=""/>
          </v:shape>
          <o:OLEObject Type="Embed" ProgID="Equation.3" ShapeID="_x0000_i1069" DrawAspect="Content" ObjectID="_1558162466" r:id="rId140"/>
        </w:object>
      </w:r>
      <w:r w:rsidRPr="005320BD">
        <w:rPr>
          <w:i/>
          <w:sz w:val="28"/>
          <w:szCs w:val="28"/>
        </w:rPr>
        <w:t xml:space="preserve">,                                           </w:t>
      </w:r>
      <w:r w:rsidR="005D3B19">
        <w:rPr>
          <w:sz w:val="28"/>
          <w:szCs w:val="28"/>
        </w:rPr>
        <w:t>(26</w:t>
      </w:r>
      <w:r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Из (17) следует, что при </w:t>
      </w:r>
      <w:r w:rsidRPr="005320BD">
        <w:rPr>
          <w:i/>
          <w:sz w:val="28"/>
          <w:szCs w:val="28"/>
        </w:rPr>
        <w:sym w:font="Symbol" w:char="F077"/>
      </w:r>
      <w:r w:rsidRPr="005320BD">
        <w:rPr>
          <w:i/>
          <w:sz w:val="28"/>
          <w:szCs w:val="28"/>
          <w:vertAlign w:val="subscript"/>
        </w:rPr>
        <w:sym w:font="Symbol" w:char="F02A"/>
      </w:r>
      <w:r w:rsidRPr="005320BD">
        <w:rPr>
          <w:sz w:val="28"/>
          <w:szCs w:val="28"/>
        </w:rPr>
        <w:t xml:space="preserve"> = </w:t>
      </w:r>
      <w:r w:rsidRPr="005320BD">
        <w:rPr>
          <w:i/>
          <w:sz w:val="28"/>
          <w:szCs w:val="28"/>
          <w:lang w:val="en-US"/>
        </w:rPr>
        <w:t>Q</w:t>
      </w:r>
      <w:r w:rsidRPr="005320BD">
        <w:rPr>
          <w:i/>
          <w:sz w:val="28"/>
          <w:szCs w:val="28"/>
          <w:vertAlign w:val="subscript"/>
          <w:lang w:val="en-US"/>
        </w:rPr>
        <w:sym w:font="Symbol" w:char="F02A"/>
      </w:r>
      <w:r w:rsidRPr="005320BD">
        <w:rPr>
          <w:i/>
          <w:sz w:val="28"/>
          <w:szCs w:val="28"/>
          <w:vertAlign w:val="subscript"/>
        </w:rPr>
        <w:t xml:space="preserve"> </w:t>
      </w:r>
      <w:r w:rsidRPr="005320BD">
        <w:rPr>
          <w:sz w:val="28"/>
          <w:szCs w:val="28"/>
        </w:rPr>
        <w:t xml:space="preserve">значения </w:t>
      </w:r>
      <w:r w:rsidRPr="005320BD">
        <w:rPr>
          <w:i/>
          <w:sz w:val="28"/>
          <w:szCs w:val="28"/>
          <w:lang w:val="en-US"/>
        </w:rPr>
        <w:t>P</w:t>
      </w:r>
      <w:r w:rsidRPr="005320BD">
        <w:rPr>
          <w:i/>
          <w:sz w:val="28"/>
          <w:szCs w:val="28"/>
          <w:vertAlign w:val="subscript"/>
        </w:rPr>
        <w:sym w:font="Symbol" w:char="F02A"/>
      </w:r>
      <w:r w:rsidRPr="005320BD">
        <w:rPr>
          <w:i/>
          <w:sz w:val="28"/>
          <w:szCs w:val="28"/>
        </w:rPr>
        <w:t xml:space="preserve"> </w:t>
      </w:r>
      <w:r w:rsidRPr="005320BD">
        <w:rPr>
          <w:sz w:val="28"/>
          <w:szCs w:val="28"/>
        </w:rPr>
        <w:t xml:space="preserve">= </w:t>
      </w:r>
      <w:r w:rsidRPr="005320BD">
        <w:rPr>
          <w:i/>
          <w:sz w:val="28"/>
          <w:szCs w:val="28"/>
        </w:rPr>
        <w:sym w:font="Symbol" w:char="F077"/>
      </w:r>
      <w:r w:rsidRPr="005320BD">
        <w:rPr>
          <w:i/>
          <w:sz w:val="28"/>
          <w:szCs w:val="28"/>
          <w:vertAlign w:val="subscript"/>
        </w:rPr>
        <w:sym w:font="Symbol" w:char="F02A"/>
      </w:r>
      <w:r w:rsidRPr="005320BD">
        <w:rPr>
          <w:i/>
          <w:sz w:val="28"/>
          <w:szCs w:val="28"/>
          <w:vertAlign w:val="superscript"/>
        </w:rPr>
        <w:t>3</w:t>
      </w:r>
      <w:r w:rsidRPr="005320BD">
        <w:rPr>
          <w:sz w:val="28"/>
          <w:szCs w:val="28"/>
        </w:rPr>
        <w:t xml:space="preserve"> и </w:t>
      </w:r>
      <w:r w:rsidRPr="005320BD">
        <w:rPr>
          <w:i/>
          <w:sz w:val="28"/>
          <w:szCs w:val="28"/>
        </w:rPr>
        <w:t>М</w:t>
      </w:r>
      <w:r w:rsidRPr="005320BD">
        <w:rPr>
          <w:sz w:val="28"/>
          <w:szCs w:val="28"/>
          <w:vertAlign w:val="subscript"/>
        </w:rPr>
        <w:sym w:font="Symbol" w:char="F02A"/>
      </w:r>
      <w:r w:rsidRPr="005320BD">
        <w:rPr>
          <w:sz w:val="28"/>
          <w:szCs w:val="28"/>
        </w:rPr>
        <w:t xml:space="preserve"> = </w:t>
      </w:r>
      <w:r w:rsidRPr="005320BD">
        <w:rPr>
          <w:i/>
          <w:sz w:val="28"/>
          <w:szCs w:val="28"/>
          <w:lang w:val="en-US"/>
        </w:rPr>
        <w:t>P</w:t>
      </w:r>
      <w:r w:rsidRPr="005320BD">
        <w:rPr>
          <w:i/>
          <w:sz w:val="28"/>
          <w:szCs w:val="28"/>
          <w:vertAlign w:val="subscript"/>
        </w:rPr>
        <w:sym w:font="Symbol" w:char="F02A"/>
      </w:r>
      <w:r w:rsidRPr="005320BD">
        <w:rPr>
          <w:sz w:val="28"/>
          <w:szCs w:val="28"/>
        </w:rPr>
        <w:t>/</w:t>
      </w:r>
      <w:r w:rsidRPr="005320BD">
        <w:rPr>
          <w:i/>
          <w:sz w:val="28"/>
          <w:szCs w:val="28"/>
        </w:rPr>
        <w:sym w:font="Symbol" w:char="F077"/>
      </w:r>
      <w:r w:rsidRPr="005320BD">
        <w:rPr>
          <w:i/>
          <w:sz w:val="28"/>
          <w:szCs w:val="28"/>
          <w:vertAlign w:val="subscript"/>
        </w:rPr>
        <w:sym w:font="Symbol" w:char="F02A"/>
      </w:r>
      <w:r w:rsidRPr="005320BD">
        <w:rPr>
          <w:sz w:val="28"/>
          <w:szCs w:val="28"/>
        </w:rPr>
        <w:t xml:space="preserve"> =</w:t>
      </w:r>
      <w:r w:rsidRPr="005320BD">
        <w:rPr>
          <w:i/>
          <w:sz w:val="28"/>
          <w:szCs w:val="28"/>
        </w:rPr>
        <w:sym w:font="Symbol" w:char="F077"/>
      </w:r>
      <w:r w:rsidRPr="005320BD">
        <w:rPr>
          <w:i/>
          <w:sz w:val="28"/>
          <w:szCs w:val="28"/>
          <w:vertAlign w:val="subscript"/>
        </w:rPr>
        <w:sym w:font="Symbol" w:char="F02A"/>
      </w:r>
      <w:r w:rsidRPr="005320BD">
        <w:rPr>
          <w:i/>
          <w:sz w:val="28"/>
          <w:szCs w:val="28"/>
          <w:vertAlign w:val="superscript"/>
        </w:rPr>
        <w:t>2</w:t>
      </w:r>
      <w:r w:rsidRPr="005320BD">
        <w:rPr>
          <w:sz w:val="28"/>
          <w:szCs w:val="28"/>
        </w:rPr>
        <w:t xml:space="preserve">. Квадратичная зависимость момента от скорости характерна в основном для вентиляторов, так как статическая составляющая напора, определяемая естественной тягой, существенно меньше </w:t>
      </w:r>
      <w:r w:rsidRPr="005320BD">
        <w:rPr>
          <w:i/>
          <w:sz w:val="28"/>
          <w:szCs w:val="28"/>
        </w:rPr>
        <w:t>Н</w:t>
      </w:r>
      <w:r w:rsidRPr="005320BD">
        <w:rPr>
          <w:i/>
          <w:sz w:val="28"/>
          <w:szCs w:val="28"/>
          <w:vertAlign w:val="subscript"/>
        </w:rPr>
        <w:t>х</w:t>
      </w:r>
      <w:r w:rsidRPr="005320BD">
        <w:rPr>
          <w:sz w:val="28"/>
          <w:szCs w:val="28"/>
        </w:rPr>
        <w:t xml:space="preserve">. При </w:t>
      </w:r>
      <w:r w:rsidRPr="005320BD">
        <w:rPr>
          <w:i/>
          <w:sz w:val="28"/>
          <w:szCs w:val="28"/>
        </w:rPr>
        <w:t>Н</w:t>
      </w:r>
      <w:r w:rsidRPr="005320BD">
        <w:rPr>
          <w:i/>
          <w:sz w:val="28"/>
          <w:szCs w:val="28"/>
          <w:vertAlign w:val="subscript"/>
        </w:rPr>
        <w:t>с</w:t>
      </w:r>
      <w:r w:rsidRPr="005320BD">
        <w:rPr>
          <w:i/>
          <w:sz w:val="28"/>
          <w:szCs w:val="28"/>
        </w:rPr>
        <w:t>&gt;0</w:t>
      </w:r>
      <w:r w:rsidRPr="005320BD">
        <w:rPr>
          <w:sz w:val="28"/>
          <w:szCs w:val="28"/>
        </w:rPr>
        <w:t xml:space="preserve"> (</w:t>
      </w:r>
      <w:r w:rsidRPr="005320BD">
        <w:rPr>
          <w:i/>
          <w:sz w:val="28"/>
          <w:szCs w:val="28"/>
        </w:rPr>
        <w:sym w:font="Symbol" w:char="F077"/>
      </w:r>
      <w:r w:rsidRPr="005320BD">
        <w:rPr>
          <w:i/>
          <w:sz w:val="28"/>
          <w:szCs w:val="28"/>
          <w:vertAlign w:val="subscript"/>
        </w:rPr>
        <w:sym w:font="Symbol" w:char="F02A"/>
      </w:r>
      <w:r w:rsidRPr="005320BD">
        <w:rPr>
          <w:sz w:val="28"/>
          <w:szCs w:val="28"/>
        </w:rPr>
        <w:t>&gt;</w:t>
      </w:r>
      <w:r w:rsidRPr="005320BD">
        <w:rPr>
          <w:i/>
          <w:sz w:val="28"/>
          <w:szCs w:val="28"/>
        </w:rPr>
        <w:t xml:space="preserve"> </w:t>
      </w:r>
      <w:r w:rsidRPr="005320BD">
        <w:rPr>
          <w:i/>
          <w:sz w:val="28"/>
          <w:szCs w:val="28"/>
          <w:lang w:val="en-US"/>
        </w:rPr>
        <w:t>Q</w:t>
      </w:r>
      <w:r w:rsidRPr="005320BD">
        <w:rPr>
          <w:i/>
          <w:sz w:val="28"/>
          <w:szCs w:val="28"/>
          <w:vertAlign w:val="subscript"/>
          <w:lang w:val="en-US"/>
        </w:rPr>
        <w:sym w:font="Symbol" w:char="F02A"/>
      </w:r>
      <w:r w:rsidRPr="005320BD">
        <w:rPr>
          <w:sz w:val="28"/>
          <w:szCs w:val="28"/>
        </w:rPr>
        <w:t xml:space="preserve">) значения </w:t>
      </w:r>
      <w:r w:rsidRPr="005320BD">
        <w:rPr>
          <w:i/>
          <w:sz w:val="28"/>
          <w:szCs w:val="28"/>
          <w:lang w:val="en-US"/>
        </w:rPr>
        <w:t>P</w:t>
      </w:r>
      <w:r w:rsidRPr="005320BD">
        <w:rPr>
          <w:i/>
          <w:sz w:val="28"/>
          <w:szCs w:val="28"/>
          <w:vertAlign w:val="subscript"/>
        </w:rPr>
        <w:sym w:font="Symbol" w:char="F02A"/>
      </w:r>
      <w:r w:rsidRPr="005320BD">
        <w:rPr>
          <w:sz w:val="28"/>
          <w:szCs w:val="28"/>
        </w:rPr>
        <w:t>&lt;</w:t>
      </w:r>
      <w:r w:rsidRPr="005320BD">
        <w:rPr>
          <w:i/>
          <w:sz w:val="28"/>
          <w:szCs w:val="28"/>
        </w:rPr>
        <w:sym w:font="Symbol" w:char="F077"/>
      </w:r>
      <w:r w:rsidRPr="005320BD">
        <w:rPr>
          <w:i/>
          <w:sz w:val="28"/>
          <w:szCs w:val="28"/>
          <w:vertAlign w:val="subscript"/>
        </w:rPr>
        <w:sym w:font="Symbol" w:char="F02A"/>
      </w:r>
      <w:r w:rsidRPr="005320BD">
        <w:rPr>
          <w:sz w:val="28"/>
          <w:szCs w:val="28"/>
        </w:rPr>
        <w:t xml:space="preserve"> и </w:t>
      </w:r>
      <w:r w:rsidRPr="005320BD">
        <w:rPr>
          <w:i/>
          <w:sz w:val="28"/>
          <w:szCs w:val="28"/>
        </w:rPr>
        <w:t>М</w:t>
      </w:r>
      <w:r w:rsidRPr="005320BD">
        <w:rPr>
          <w:sz w:val="28"/>
          <w:szCs w:val="28"/>
          <w:vertAlign w:val="subscript"/>
        </w:rPr>
        <w:sym w:font="Symbol" w:char="F02A"/>
      </w:r>
      <w:r w:rsidRPr="005320BD">
        <w:rPr>
          <w:sz w:val="28"/>
          <w:szCs w:val="28"/>
        </w:rPr>
        <w:t>&lt;</w:t>
      </w:r>
      <w:r w:rsidRPr="005320BD">
        <w:rPr>
          <w:i/>
          <w:sz w:val="28"/>
          <w:szCs w:val="28"/>
        </w:rPr>
        <w:sym w:font="Symbol" w:char="F077"/>
      </w:r>
      <w:r w:rsidRPr="005320BD">
        <w:rPr>
          <w:i/>
          <w:sz w:val="28"/>
          <w:szCs w:val="28"/>
          <w:vertAlign w:val="subscript"/>
        </w:rPr>
        <w:sym w:font="Symbol" w:char="F02A"/>
      </w:r>
      <w:r w:rsidRPr="005320BD">
        <w:rPr>
          <w:i/>
          <w:sz w:val="28"/>
          <w:szCs w:val="28"/>
          <w:vertAlign w:val="superscript"/>
        </w:rPr>
        <w:t>2</w:t>
      </w:r>
      <w:r w:rsidRPr="005320BD">
        <w:rPr>
          <w:sz w:val="28"/>
          <w:szCs w:val="28"/>
        </w:rPr>
        <w:t xml:space="preserve">, т. е. при снижении скорости уменьшение мощности и момента оказывается большим, чем при </w:t>
      </w:r>
      <w:r w:rsidRPr="005320BD">
        <w:rPr>
          <w:i/>
          <w:sz w:val="28"/>
          <w:szCs w:val="28"/>
        </w:rPr>
        <w:t>Н</w:t>
      </w:r>
      <w:r w:rsidRPr="005320BD">
        <w:rPr>
          <w:i/>
          <w:sz w:val="28"/>
          <w:szCs w:val="28"/>
          <w:vertAlign w:val="subscript"/>
        </w:rPr>
        <w:t>с</w:t>
      </w:r>
      <w:r w:rsidRPr="005320BD">
        <w:rPr>
          <w:i/>
          <w:sz w:val="28"/>
          <w:szCs w:val="28"/>
          <w:vertAlign w:val="subscript"/>
        </w:rPr>
        <w:sym w:font="Symbol" w:char="F02A"/>
      </w:r>
      <w:r w:rsidRPr="005320BD">
        <w:rPr>
          <w:i/>
          <w:sz w:val="28"/>
          <w:szCs w:val="28"/>
          <w:vertAlign w:val="subscript"/>
        </w:rPr>
        <w:t xml:space="preserve"> </w:t>
      </w:r>
      <w:r w:rsidRPr="005320BD">
        <w:rPr>
          <w:i/>
          <w:sz w:val="28"/>
          <w:szCs w:val="28"/>
        </w:rPr>
        <w:t>= 0</w:t>
      </w:r>
      <w:r w:rsidRPr="005320BD">
        <w:rPr>
          <w:sz w:val="28"/>
          <w:szCs w:val="28"/>
        </w:rPr>
        <w:t>. В технической литературе иногда используют приближенную зависимость момента от скорости, которая учитывает это свойство центробежного механизма:</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i/>
          <w:color w:val="008000"/>
          <w:sz w:val="28"/>
          <w:szCs w:val="28"/>
        </w:rPr>
        <w:t xml:space="preserve">                                           </w:t>
      </w:r>
      <w:r w:rsidRPr="005320BD">
        <w:rPr>
          <w:i/>
          <w:color w:val="008000"/>
          <w:position w:val="-18"/>
          <w:sz w:val="28"/>
          <w:szCs w:val="28"/>
        </w:rPr>
        <w:object w:dxaOrig="960" w:dyaOrig="520">
          <v:shape id="_x0000_i1070" type="#_x0000_t75" style="width:48pt;height:26.25pt" o:ole="">
            <v:imagedata r:id="rId141" o:title=""/>
          </v:shape>
          <o:OLEObject Type="Embed" ProgID="Equation.3" ShapeID="_x0000_i1070" DrawAspect="Content" ObjectID="_1558162467" r:id="rId142"/>
        </w:object>
      </w:r>
      <w:r w:rsidRPr="005320BD">
        <w:rPr>
          <w:i/>
          <w:sz w:val="28"/>
          <w:szCs w:val="28"/>
          <w:vertAlign w:val="superscript"/>
        </w:rPr>
        <w:t xml:space="preserve">                                                                                           </w:t>
      </w:r>
      <w:r w:rsidR="005D3B19">
        <w:rPr>
          <w:sz w:val="28"/>
          <w:szCs w:val="28"/>
        </w:rPr>
        <w:t xml:space="preserve"> (27</w:t>
      </w:r>
      <w:r w:rsidRPr="005320BD">
        <w:rPr>
          <w:sz w:val="28"/>
          <w:szCs w:val="28"/>
        </w:rPr>
        <w:t>)</w:t>
      </w:r>
    </w:p>
    <w:p w:rsidR="00A408CF" w:rsidRPr="005320BD" w:rsidRDefault="00A408CF" w:rsidP="005320BD">
      <w:pPr>
        <w:pStyle w:val="23"/>
        <w:ind w:firstLine="709"/>
        <w:rPr>
          <w:sz w:val="28"/>
          <w:szCs w:val="28"/>
        </w:rPr>
      </w:pPr>
    </w:p>
    <w:p w:rsidR="00A408CF" w:rsidRPr="005320BD" w:rsidRDefault="00A408CF" w:rsidP="005320BD">
      <w:pPr>
        <w:pStyle w:val="23"/>
        <w:ind w:firstLine="709"/>
        <w:rPr>
          <w:sz w:val="28"/>
          <w:szCs w:val="28"/>
        </w:rPr>
      </w:pPr>
      <w:r w:rsidRPr="005320BD">
        <w:rPr>
          <w:sz w:val="28"/>
          <w:szCs w:val="28"/>
        </w:rPr>
        <w:t xml:space="preserve">где </w:t>
      </w:r>
      <w:r w:rsidRPr="005320BD">
        <w:rPr>
          <w:i/>
          <w:sz w:val="28"/>
          <w:szCs w:val="28"/>
          <w:lang w:val="en-US"/>
        </w:rPr>
        <w:t>n</w:t>
      </w:r>
      <w:r w:rsidRPr="005320BD">
        <w:rPr>
          <w:i/>
          <w:sz w:val="28"/>
          <w:szCs w:val="28"/>
        </w:rPr>
        <w:t xml:space="preserve"> = 2</w:t>
      </w:r>
      <w:r w:rsidRPr="005320BD">
        <w:rPr>
          <w:sz w:val="28"/>
          <w:szCs w:val="28"/>
        </w:rPr>
        <w:t xml:space="preserve"> при </w:t>
      </w:r>
      <w:r w:rsidRPr="005320BD">
        <w:rPr>
          <w:i/>
          <w:sz w:val="28"/>
          <w:szCs w:val="28"/>
        </w:rPr>
        <w:t>Н</w:t>
      </w:r>
      <w:r w:rsidRPr="005320BD">
        <w:rPr>
          <w:i/>
          <w:sz w:val="28"/>
          <w:szCs w:val="28"/>
          <w:vertAlign w:val="subscript"/>
          <w:lang w:val="en-US"/>
        </w:rPr>
        <w:t>c</w:t>
      </w:r>
      <w:r w:rsidRPr="005320BD">
        <w:rPr>
          <w:i/>
          <w:sz w:val="28"/>
          <w:szCs w:val="28"/>
          <w:vertAlign w:val="subscript"/>
        </w:rPr>
        <w:t xml:space="preserve"> </w:t>
      </w:r>
      <w:r w:rsidRPr="005320BD">
        <w:rPr>
          <w:i/>
          <w:sz w:val="28"/>
          <w:szCs w:val="28"/>
        </w:rPr>
        <w:t>=0</w:t>
      </w:r>
      <w:r w:rsidRPr="005320BD">
        <w:rPr>
          <w:sz w:val="28"/>
          <w:szCs w:val="28"/>
        </w:rPr>
        <w:t xml:space="preserve"> и </w:t>
      </w:r>
      <w:r w:rsidRPr="005320BD">
        <w:rPr>
          <w:i/>
          <w:sz w:val="28"/>
          <w:szCs w:val="28"/>
          <w:lang w:val="en-US"/>
        </w:rPr>
        <w:t>n</w:t>
      </w:r>
      <w:r w:rsidRPr="005320BD">
        <w:rPr>
          <w:i/>
          <w:sz w:val="28"/>
          <w:szCs w:val="28"/>
        </w:rPr>
        <w:t xml:space="preserve"> &gt; 2</w:t>
      </w:r>
      <w:r w:rsidRPr="005320BD">
        <w:rPr>
          <w:sz w:val="28"/>
          <w:szCs w:val="28"/>
        </w:rPr>
        <w:t xml:space="preserve">  при </w:t>
      </w:r>
      <w:r w:rsidRPr="005320BD">
        <w:rPr>
          <w:i/>
          <w:sz w:val="28"/>
          <w:szCs w:val="28"/>
        </w:rPr>
        <w:t>Н</w:t>
      </w:r>
      <w:r w:rsidRPr="005320BD">
        <w:rPr>
          <w:i/>
          <w:sz w:val="28"/>
          <w:szCs w:val="28"/>
          <w:vertAlign w:val="subscript"/>
          <w:lang w:val="en-US"/>
        </w:rPr>
        <w:t>c</w:t>
      </w:r>
      <w:r w:rsidRPr="005320BD">
        <w:rPr>
          <w:i/>
          <w:sz w:val="28"/>
          <w:szCs w:val="28"/>
          <w:vertAlign w:val="subscript"/>
        </w:rPr>
        <w:t xml:space="preserve"> </w:t>
      </w:r>
      <w:r w:rsidRPr="005320BD">
        <w:rPr>
          <w:sz w:val="28"/>
          <w:szCs w:val="28"/>
        </w:rPr>
        <w:t>&gt;</w:t>
      </w:r>
      <w:r w:rsidRPr="005320BD">
        <w:rPr>
          <w:i/>
          <w:sz w:val="28"/>
          <w:szCs w:val="28"/>
        </w:rPr>
        <w:t>0</w:t>
      </w:r>
      <w:r w:rsidRPr="005320BD">
        <w:rPr>
          <w:sz w:val="28"/>
          <w:szCs w:val="28"/>
        </w:rPr>
        <w:t xml:space="preserve">. Показатель степени </w:t>
      </w:r>
      <w:r w:rsidRPr="005320BD">
        <w:rPr>
          <w:i/>
          <w:sz w:val="28"/>
          <w:szCs w:val="28"/>
        </w:rPr>
        <w:t xml:space="preserve">п </w:t>
      </w:r>
      <w:r w:rsidRPr="005320BD">
        <w:rPr>
          <w:sz w:val="28"/>
          <w:szCs w:val="28"/>
        </w:rPr>
        <w:t xml:space="preserve">можно рассчитать по известной методике. Расчеты и эксперименты показывают, что </w:t>
      </w:r>
      <w:r w:rsidRPr="005320BD">
        <w:rPr>
          <w:i/>
          <w:sz w:val="28"/>
          <w:szCs w:val="28"/>
          <w:lang w:val="en-US"/>
        </w:rPr>
        <w:t>n</w:t>
      </w:r>
      <w:r w:rsidRPr="005320BD">
        <w:rPr>
          <w:i/>
          <w:sz w:val="28"/>
          <w:szCs w:val="28"/>
        </w:rPr>
        <w:t xml:space="preserve"> = 2</w:t>
      </w:r>
      <w:r w:rsidRPr="005320BD">
        <w:rPr>
          <w:sz w:val="28"/>
          <w:szCs w:val="28"/>
        </w:rPr>
        <w:t>-5, причем большие его значения характерны для компрессоров, работающих на сеть со значительным противодавлением.</w:t>
      </w:r>
    </w:p>
    <w:p w:rsidR="00A408CF" w:rsidRPr="005320BD" w:rsidRDefault="00A408CF" w:rsidP="005320BD">
      <w:pPr>
        <w:pStyle w:val="23"/>
        <w:ind w:firstLine="709"/>
        <w:rPr>
          <w:sz w:val="28"/>
          <w:szCs w:val="28"/>
        </w:rPr>
      </w:pPr>
      <w:r w:rsidRPr="005320BD">
        <w:rPr>
          <w:sz w:val="28"/>
          <w:szCs w:val="28"/>
        </w:rPr>
        <w:t>Анализ режимов работы насоса при постоянной и регулируемой скорости показывает, что избыточный расход энергии при (</w:t>
      </w:r>
      <w:r w:rsidRPr="005320BD">
        <w:rPr>
          <w:i/>
          <w:sz w:val="28"/>
          <w:szCs w:val="28"/>
        </w:rPr>
        <w:sym w:font="Symbol" w:char="F077"/>
      </w:r>
      <w:r w:rsidRPr="005320BD">
        <w:rPr>
          <w:i/>
          <w:sz w:val="28"/>
          <w:szCs w:val="28"/>
        </w:rPr>
        <w:t xml:space="preserve"> </w:t>
      </w:r>
      <w:r w:rsidRPr="005320BD">
        <w:rPr>
          <w:sz w:val="28"/>
          <w:szCs w:val="28"/>
        </w:rPr>
        <w:t xml:space="preserve">= </w:t>
      </w:r>
      <w:r w:rsidRPr="005320BD">
        <w:rPr>
          <w:i/>
          <w:sz w:val="28"/>
          <w:szCs w:val="28"/>
        </w:rPr>
        <w:t>соп</w:t>
      </w:r>
      <w:r w:rsidRPr="005320BD">
        <w:rPr>
          <w:i/>
          <w:sz w:val="28"/>
          <w:szCs w:val="28"/>
          <w:lang w:val="en-US"/>
        </w:rPr>
        <w:t>st</w:t>
      </w:r>
      <w:r w:rsidRPr="005320BD">
        <w:rPr>
          <w:i/>
          <w:sz w:val="28"/>
          <w:szCs w:val="28"/>
        </w:rPr>
        <w:t>)</w:t>
      </w:r>
      <w:r w:rsidRPr="005320BD">
        <w:rPr>
          <w:sz w:val="28"/>
          <w:szCs w:val="28"/>
        </w:rPr>
        <w:t xml:space="preserve"> оказывается весьма существенным. </w:t>
      </w:r>
    </w:p>
    <w:p w:rsidR="00A408CF" w:rsidRPr="005320BD" w:rsidRDefault="00A408CF" w:rsidP="005320BD">
      <w:pPr>
        <w:pStyle w:val="23"/>
        <w:ind w:firstLine="709"/>
        <w:rPr>
          <w:sz w:val="28"/>
          <w:szCs w:val="28"/>
        </w:rPr>
      </w:pPr>
      <w:r w:rsidRPr="005320BD">
        <w:rPr>
          <w:sz w:val="28"/>
          <w:szCs w:val="28"/>
        </w:rPr>
        <w:t>Регулируемый электропривод позволяет значительно сократить расход потребляемой электроэнергии: до 66% в первом и до 41% во втором случае.</w:t>
      </w:r>
    </w:p>
    <w:p w:rsidR="00A408CF" w:rsidRPr="005320BD" w:rsidRDefault="00A408CF" w:rsidP="005320BD">
      <w:pPr>
        <w:pStyle w:val="23"/>
        <w:ind w:firstLine="709"/>
        <w:rPr>
          <w:sz w:val="28"/>
          <w:szCs w:val="28"/>
        </w:rPr>
      </w:pPr>
      <w:r w:rsidRPr="005320BD">
        <w:rPr>
          <w:sz w:val="28"/>
          <w:szCs w:val="28"/>
        </w:rPr>
        <w:t>На практике этот эффект может оказаться еще более высоким, так как по различным причинам (отсутствие или неисправность задвижек, ручной привод) регулирование задвижками вообще не применяется, что приводит не только к повышению расхода электроэнергии, но и к избыточным напорам и расходам в гидравлической сети.</w:t>
      </w:r>
    </w:p>
    <w:p w:rsidR="00A408CF" w:rsidRPr="005320BD" w:rsidRDefault="00A408CF" w:rsidP="005320BD">
      <w:pPr>
        <w:pStyle w:val="23"/>
        <w:ind w:firstLine="709"/>
        <w:rPr>
          <w:sz w:val="28"/>
          <w:szCs w:val="28"/>
        </w:rPr>
      </w:pPr>
      <w:r w:rsidRPr="005320BD">
        <w:rPr>
          <w:sz w:val="28"/>
          <w:szCs w:val="28"/>
        </w:rPr>
        <w:t>На практике встречается параллельная работа центробежных механизмов, а сеть часто имеет переменные параметры. Например, аэродинамическое сопротивление шахтной сети изменяется при изменении протяженности забоев, гидродинамическое сопротивление сетей водоснабжения определяется режимом водопотребления, который изменяется в течение суток, и т. д.</w:t>
      </w:r>
    </w:p>
    <w:p w:rsidR="00A408CF" w:rsidRPr="005320BD" w:rsidRDefault="00A408CF" w:rsidP="005320BD">
      <w:pPr>
        <w:pStyle w:val="23"/>
        <w:ind w:firstLine="709"/>
        <w:rPr>
          <w:sz w:val="28"/>
          <w:szCs w:val="28"/>
        </w:rPr>
      </w:pPr>
      <w:r w:rsidRPr="005320BD">
        <w:rPr>
          <w:sz w:val="28"/>
          <w:szCs w:val="28"/>
        </w:rPr>
        <w:t xml:space="preserve">При параллельной работе центробежных механизмов возможны два случая: </w:t>
      </w:r>
    </w:p>
    <w:p w:rsidR="00A408CF" w:rsidRPr="005320BD" w:rsidRDefault="00A408CF" w:rsidP="005320BD">
      <w:pPr>
        <w:pStyle w:val="23"/>
        <w:ind w:firstLine="709"/>
        <w:rPr>
          <w:sz w:val="28"/>
          <w:szCs w:val="28"/>
        </w:rPr>
      </w:pPr>
      <w:r w:rsidRPr="005320BD">
        <w:rPr>
          <w:i/>
          <w:sz w:val="28"/>
          <w:szCs w:val="28"/>
        </w:rPr>
        <w:t>а</w:t>
      </w:r>
      <w:r w:rsidRPr="005320BD">
        <w:rPr>
          <w:sz w:val="28"/>
          <w:szCs w:val="28"/>
        </w:rPr>
        <w:t>. одновременно и синхронно регулируется скорость всех механизмов;</w:t>
      </w:r>
    </w:p>
    <w:p w:rsidR="00A408CF" w:rsidRPr="005320BD" w:rsidRDefault="00A408CF" w:rsidP="005320BD">
      <w:pPr>
        <w:pStyle w:val="23"/>
        <w:ind w:firstLine="709"/>
        <w:rPr>
          <w:sz w:val="28"/>
          <w:szCs w:val="28"/>
        </w:rPr>
      </w:pPr>
      <w:r w:rsidRPr="005320BD">
        <w:rPr>
          <w:i/>
          <w:sz w:val="28"/>
          <w:szCs w:val="28"/>
        </w:rPr>
        <w:t>б</w:t>
      </w:r>
      <w:r w:rsidRPr="005320BD">
        <w:rPr>
          <w:sz w:val="28"/>
          <w:szCs w:val="28"/>
        </w:rPr>
        <w:t xml:space="preserve">. регулируется скорость одного механизма либо части механизмов. </w:t>
      </w:r>
    </w:p>
    <w:p w:rsidR="00A408CF" w:rsidRPr="005320BD" w:rsidRDefault="00A408CF" w:rsidP="005320BD">
      <w:pPr>
        <w:pStyle w:val="23"/>
        <w:ind w:firstLine="709"/>
        <w:rPr>
          <w:sz w:val="28"/>
          <w:szCs w:val="28"/>
        </w:rPr>
      </w:pPr>
      <w:r w:rsidRPr="005320BD">
        <w:rPr>
          <w:sz w:val="28"/>
          <w:szCs w:val="28"/>
        </w:rPr>
        <w:t>Если параметры сети постоянны, то в первом случае все механизмы могут рассматриваться как один эквивалентный, для которого справедливы все приведенные соотношения. Во втором случае напор нерегулируемой части механизмов оказывает на регулируемую часть такой же эффект, как противодавление, причем оно весьма существенно (</w:t>
      </w:r>
      <w:r w:rsidRPr="005320BD">
        <w:rPr>
          <w:i/>
          <w:sz w:val="28"/>
          <w:szCs w:val="28"/>
        </w:rPr>
        <w:t>Н</w:t>
      </w:r>
      <w:r w:rsidRPr="005320BD">
        <w:rPr>
          <w:i/>
          <w:sz w:val="28"/>
          <w:szCs w:val="28"/>
          <w:vertAlign w:val="subscript"/>
        </w:rPr>
        <w:t xml:space="preserve">с </w:t>
      </w:r>
      <w:r w:rsidRPr="005320BD">
        <w:rPr>
          <w:sz w:val="28"/>
          <w:szCs w:val="28"/>
        </w:rPr>
        <w:t xml:space="preserve">&gt; 0,8), поэтому экономия потребляемой мощности здесь не превышает 10 - 15% от </w:t>
      </w:r>
      <w:r w:rsidRPr="005320BD">
        <w:rPr>
          <w:sz w:val="28"/>
          <w:szCs w:val="28"/>
        </w:rPr>
        <w:lastRenderedPageBreak/>
        <w:t>номинальной мощности машины.</w:t>
      </w:r>
    </w:p>
    <w:p w:rsidR="00A408CF" w:rsidRPr="005320BD" w:rsidRDefault="00A408CF" w:rsidP="005320BD">
      <w:pPr>
        <w:pStyle w:val="23"/>
        <w:ind w:firstLine="709"/>
        <w:rPr>
          <w:sz w:val="28"/>
          <w:szCs w:val="28"/>
        </w:rPr>
      </w:pPr>
      <w:r w:rsidRPr="005320BD">
        <w:rPr>
          <w:sz w:val="28"/>
          <w:szCs w:val="28"/>
        </w:rPr>
        <w:t>Переменные параметры сети существенно усложняют анализ совместной работы центробежных механизмов с сетью. Энергетическую эффективность регулируемого электропривода в этом случае можно определить в виде области, границы которой соответствуют предельным значениям параметров сети и скорости центробежного механизма.</w:t>
      </w:r>
    </w:p>
    <w:p w:rsidR="00A408CF" w:rsidRPr="005320BD" w:rsidRDefault="00A408CF" w:rsidP="005320BD">
      <w:pPr>
        <w:pStyle w:val="Style5"/>
        <w:widowControl/>
        <w:ind w:firstLine="709"/>
        <w:jc w:val="both"/>
        <w:rPr>
          <w:b/>
          <w:sz w:val="28"/>
          <w:szCs w:val="28"/>
        </w:rPr>
      </w:pPr>
    </w:p>
    <w:p w:rsidR="00C734FD" w:rsidRPr="005320BD" w:rsidRDefault="00C734FD" w:rsidP="00A0105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C734FD" w:rsidRPr="005320BD" w:rsidRDefault="00C734FD" w:rsidP="005320BD">
      <w:pPr>
        <w:pStyle w:val="a5"/>
        <w:spacing w:after="0" w:line="240" w:lineRule="auto"/>
        <w:ind w:left="0" w:firstLine="709"/>
        <w:jc w:val="both"/>
        <w:rPr>
          <w:rFonts w:ascii="Times New Roman" w:hAnsi="Times New Roman" w:cs="Times New Roman"/>
          <w:b/>
          <w:sz w:val="28"/>
          <w:szCs w:val="28"/>
          <w:lang w:val="kk-KZ"/>
        </w:rPr>
      </w:pPr>
    </w:p>
    <w:p w:rsidR="00C734FD" w:rsidRPr="005320BD" w:rsidRDefault="00C734FD" w:rsidP="005320BD">
      <w:pPr>
        <w:spacing w:after="0" w:line="240" w:lineRule="auto"/>
        <w:ind w:firstLine="709"/>
        <w:jc w:val="both"/>
        <w:rPr>
          <w:rFonts w:ascii="Times New Roman" w:hAnsi="Times New Roman" w:cs="Times New Roman"/>
          <w:bCs/>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kk-KZ"/>
        </w:rPr>
        <w:t xml:space="preserve">Что такое </w:t>
      </w:r>
      <w:r w:rsidRPr="005320BD">
        <w:rPr>
          <w:rStyle w:val="11"/>
          <w:rFonts w:eastAsiaTheme="minorEastAsia"/>
          <w:sz w:val="28"/>
          <w:szCs w:val="28"/>
          <w:lang w:val="kk-KZ"/>
        </w:rPr>
        <w:t>р</w:t>
      </w:r>
      <w:r w:rsidRPr="005320BD">
        <w:rPr>
          <w:rStyle w:val="11"/>
          <w:rFonts w:eastAsiaTheme="minorEastAsia"/>
          <w:sz w:val="28"/>
          <w:szCs w:val="28"/>
        </w:rPr>
        <w:t>егулируемый электропривод, как средство энергосбережения</w:t>
      </w:r>
      <w:r w:rsidRPr="005320BD">
        <w:rPr>
          <w:rFonts w:ascii="Times New Roman" w:hAnsi="Times New Roman" w:cs="Times New Roman"/>
          <w:sz w:val="28"/>
          <w:szCs w:val="28"/>
          <w:lang w:val="kk-KZ"/>
        </w:rPr>
        <w:t>?</w:t>
      </w:r>
    </w:p>
    <w:p w:rsidR="00C734FD" w:rsidRPr="005320BD" w:rsidRDefault="00C734FD" w:rsidP="005320BD">
      <w:pPr>
        <w:pStyle w:val="23"/>
        <w:ind w:firstLine="709"/>
        <w:rPr>
          <w:sz w:val="28"/>
          <w:szCs w:val="28"/>
        </w:rPr>
      </w:pPr>
      <w:r w:rsidRPr="005320BD">
        <w:rPr>
          <w:sz w:val="28"/>
          <w:szCs w:val="28"/>
          <w:lang w:val="kk-KZ"/>
        </w:rPr>
        <w:t>2. Когда</w:t>
      </w:r>
      <w:r w:rsidRPr="005320BD">
        <w:rPr>
          <w:sz w:val="28"/>
          <w:szCs w:val="28"/>
        </w:rPr>
        <w:t xml:space="preserve"> </w:t>
      </w:r>
      <w:r w:rsidRPr="005320BD">
        <w:rPr>
          <w:sz w:val="28"/>
          <w:szCs w:val="28"/>
          <w:lang w:val="kk-KZ"/>
        </w:rPr>
        <w:t xml:space="preserve">происходит </w:t>
      </w:r>
      <w:r w:rsidRPr="005320BD">
        <w:rPr>
          <w:sz w:val="28"/>
          <w:szCs w:val="28"/>
        </w:rPr>
        <w:t xml:space="preserve"> </w:t>
      </w:r>
      <w:r w:rsidRPr="005320BD">
        <w:rPr>
          <w:sz w:val="28"/>
          <w:szCs w:val="28"/>
          <w:lang w:val="kk-KZ"/>
        </w:rPr>
        <w:t>э</w:t>
      </w:r>
      <w:r w:rsidRPr="005320BD">
        <w:rPr>
          <w:sz w:val="28"/>
          <w:szCs w:val="28"/>
        </w:rPr>
        <w:t>кономия электроэнергии в электроприводе</w:t>
      </w:r>
      <w:r w:rsidRPr="005320BD">
        <w:rPr>
          <w:sz w:val="28"/>
          <w:szCs w:val="28"/>
          <w:lang w:val="kk-KZ"/>
        </w:rPr>
        <w:t>?</w:t>
      </w:r>
    </w:p>
    <w:p w:rsidR="00A408CF" w:rsidRPr="005320BD" w:rsidRDefault="00C734FD"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3.</w:t>
      </w:r>
      <w:r w:rsidRPr="005320BD">
        <w:rPr>
          <w:rFonts w:ascii="Times New Roman" w:hAnsi="Times New Roman" w:cs="Times New Roman"/>
          <w:color w:val="000000"/>
          <w:spacing w:val="-4"/>
          <w:sz w:val="28"/>
          <w:szCs w:val="28"/>
          <w:lang w:val="kk-KZ"/>
        </w:rPr>
        <w:t>П</w:t>
      </w:r>
      <w:r w:rsidRPr="005320BD">
        <w:rPr>
          <w:rFonts w:ascii="Times New Roman" w:hAnsi="Times New Roman" w:cs="Times New Roman"/>
          <w:color w:val="000000"/>
          <w:spacing w:val="-4"/>
          <w:sz w:val="28"/>
          <w:szCs w:val="28"/>
        </w:rPr>
        <w:t xml:space="preserve">очему до сих пор в развитых странах мира, </w:t>
      </w:r>
      <w:r w:rsidRPr="005320BD">
        <w:rPr>
          <w:rFonts w:ascii="Times New Roman" w:hAnsi="Times New Roman" w:cs="Times New Roman"/>
          <w:color w:val="000000"/>
          <w:spacing w:val="-2"/>
          <w:sz w:val="28"/>
          <w:szCs w:val="28"/>
        </w:rPr>
        <w:t>включая, конечно, Казахстан, большое количество дорогой энергии расхо</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3"/>
          <w:sz w:val="28"/>
          <w:szCs w:val="28"/>
        </w:rPr>
        <w:t>дуются бесполезно</w:t>
      </w:r>
      <w:r w:rsidRPr="005320BD">
        <w:rPr>
          <w:rFonts w:ascii="Times New Roman" w:hAnsi="Times New Roman" w:cs="Times New Roman"/>
          <w:sz w:val="28"/>
          <w:szCs w:val="28"/>
          <w:lang w:val="kk-KZ"/>
        </w:rPr>
        <w:t>?</w:t>
      </w:r>
    </w:p>
    <w:p w:rsidR="00A408CF" w:rsidRPr="005320BD" w:rsidRDefault="00A408CF" w:rsidP="005320BD">
      <w:pPr>
        <w:pStyle w:val="Style5"/>
        <w:widowControl/>
        <w:ind w:firstLine="709"/>
        <w:jc w:val="both"/>
        <w:rPr>
          <w:b/>
          <w:sz w:val="28"/>
          <w:szCs w:val="28"/>
        </w:rPr>
      </w:pPr>
    </w:p>
    <w:p w:rsidR="00A408CF" w:rsidRPr="005320BD" w:rsidRDefault="00A408CF" w:rsidP="005320BD">
      <w:pPr>
        <w:pStyle w:val="Style5"/>
        <w:widowControl/>
        <w:ind w:firstLine="709"/>
        <w:jc w:val="both"/>
        <w:rPr>
          <w:rStyle w:val="11"/>
          <w:b/>
          <w:sz w:val="28"/>
          <w:szCs w:val="28"/>
        </w:rPr>
      </w:pPr>
      <w:r w:rsidRPr="005320BD">
        <w:rPr>
          <w:b/>
          <w:sz w:val="28"/>
          <w:szCs w:val="28"/>
        </w:rPr>
        <w:t xml:space="preserve">Лекция </w:t>
      </w:r>
      <w:r w:rsidRPr="005320BD">
        <w:rPr>
          <w:b/>
          <w:sz w:val="28"/>
          <w:szCs w:val="28"/>
          <w:lang w:val="kk-KZ"/>
        </w:rPr>
        <w:t>12</w:t>
      </w:r>
      <w:r w:rsidRPr="005320BD">
        <w:rPr>
          <w:b/>
          <w:sz w:val="28"/>
          <w:szCs w:val="28"/>
        </w:rPr>
        <w:t xml:space="preserve">.  </w:t>
      </w:r>
      <w:r w:rsidRPr="005320BD">
        <w:rPr>
          <w:rStyle w:val="11"/>
          <w:b/>
          <w:sz w:val="28"/>
          <w:szCs w:val="28"/>
        </w:rPr>
        <w:t>Оценка энергоэффективности электроприводов</w:t>
      </w:r>
      <w:r w:rsidR="000D27FE" w:rsidRPr="005320BD">
        <w:rPr>
          <w:rStyle w:val="11"/>
          <w:b/>
          <w:sz w:val="28"/>
          <w:szCs w:val="28"/>
        </w:rPr>
        <w:t xml:space="preserve"> (2 ч)</w:t>
      </w:r>
    </w:p>
    <w:p w:rsidR="00A408CF" w:rsidRPr="005320BD" w:rsidRDefault="00A408CF" w:rsidP="005320BD">
      <w:pPr>
        <w:pStyle w:val="Style5"/>
        <w:widowControl/>
        <w:ind w:firstLine="709"/>
        <w:jc w:val="both"/>
        <w:rPr>
          <w:rStyle w:val="11"/>
          <w:b/>
          <w:sz w:val="28"/>
          <w:szCs w:val="28"/>
        </w:rPr>
      </w:pPr>
    </w:p>
    <w:p w:rsidR="00C734FD"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C734FD" w:rsidP="005320BD">
      <w:pPr>
        <w:spacing w:after="0" w:line="240" w:lineRule="auto"/>
        <w:ind w:firstLine="709"/>
        <w:jc w:val="both"/>
        <w:rPr>
          <w:rFonts w:ascii="Times New Roman" w:hAnsi="Times New Roman" w:cs="Times New Roman"/>
          <w:i/>
          <w:sz w:val="28"/>
          <w:szCs w:val="28"/>
          <w:lang w:val="kk-KZ"/>
        </w:rPr>
      </w:pPr>
      <w:r w:rsidRPr="005320BD">
        <w:rPr>
          <w:rFonts w:ascii="Times New Roman" w:hAnsi="Times New Roman" w:cs="Times New Roman"/>
          <w:bCs/>
          <w:i/>
          <w:sz w:val="28"/>
          <w:szCs w:val="28"/>
          <w:lang w:val="kk-KZ"/>
        </w:rPr>
        <w:t xml:space="preserve"> 1</w:t>
      </w:r>
      <w:r w:rsidRPr="005320BD">
        <w:rPr>
          <w:rFonts w:ascii="Times New Roman" w:hAnsi="Times New Roman" w:cs="Times New Roman"/>
          <w:bCs/>
          <w:sz w:val="28"/>
          <w:szCs w:val="28"/>
          <w:lang w:val="kk-KZ"/>
        </w:rPr>
        <w:t>.</w:t>
      </w:r>
      <w:r w:rsidRPr="005320BD">
        <w:rPr>
          <w:rStyle w:val="11"/>
          <w:rFonts w:eastAsiaTheme="minorEastAsia"/>
          <w:sz w:val="28"/>
          <w:szCs w:val="28"/>
        </w:rPr>
        <w:t xml:space="preserve"> </w:t>
      </w:r>
      <w:r w:rsidRPr="005320BD">
        <w:rPr>
          <w:rStyle w:val="11"/>
          <w:rFonts w:eastAsiaTheme="minorEastAsia"/>
          <w:i/>
          <w:sz w:val="28"/>
          <w:szCs w:val="28"/>
        </w:rPr>
        <w:t>Оценка энергоэффективности электроприводов</w:t>
      </w:r>
    </w:p>
    <w:p w:rsidR="00BB6DD5" w:rsidRPr="005320BD" w:rsidRDefault="00063C9C" w:rsidP="005320BD">
      <w:pPr>
        <w:spacing w:after="0" w:line="240" w:lineRule="auto"/>
        <w:ind w:firstLine="709"/>
        <w:jc w:val="both"/>
        <w:rPr>
          <w:rFonts w:ascii="Times New Roman" w:hAnsi="Times New Roman" w:cs="Times New Roman"/>
          <w:i/>
          <w:sz w:val="28"/>
          <w:szCs w:val="28"/>
          <w:lang w:val="kk-KZ"/>
        </w:rPr>
      </w:pPr>
      <w:r w:rsidRPr="005320BD">
        <w:rPr>
          <w:rFonts w:ascii="Times New Roman" w:eastAsia="Times New Roman" w:hAnsi="Times New Roman" w:cs="Times New Roman"/>
          <w:i/>
          <w:sz w:val="28"/>
          <w:szCs w:val="28"/>
          <w:lang w:val="kk-KZ"/>
        </w:rPr>
        <w:t xml:space="preserve"> 2. </w:t>
      </w:r>
      <w:r w:rsidRPr="005320BD">
        <w:rPr>
          <w:rFonts w:ascii="Times New Roman" w:hAnsi="Times New Roman" w:cs="Times New Roman"/>
          <w:i/>
          <w:sz w:val="28"/>
          <w:szCs w:val="28"/>
        </w:rPr>
        <w:t>Обобщенный критерий энергетической эффективности.</w:t>
      </w:r>
    </w:p>
    <w:p w:rsidR="00063C9C" w:rsidRPr="005320BD" w:rsidRDefault="00063C9C"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i/>
          <w:sz w:val="28"/>
          <w:szCs w:val="28"/>
          <w:lang w:val="kk-KZ"/>
        </w:rPr>
        <w:t xml:space="preserve"> 3.</w:t>
      </w:r>
      <w:r w:rsidRPr="005320BD">
        <w:rPr>
          <w:rFonts w:ascii="Times New Roman" w:hAnsi="Times New Roman" w:cs="Times New Roman"/>
          <w:b/>
          <w:i/>
          <w:sz w:val="28"/>
          <w:szCs w:val="28"/>
        </w:rPr>
        <w:t xml:space="preserve"> </w:t>
      </w:r>
      <w:r w:rsidRPr="005320BD">
        <w:rPr>
          <w:rFonts w:ascii="Times New Roman" w:hAnsi="Times New Roman" w:cs="Times New Roman"/>
          <w:i/>
          <w:sz w:val="28"/>
          <w:szCs w:val="28"/>
        </w:rPr>
        <w:t>Коэффициент мощности</w:t>
      </w:r>
      <w:r w:rsidRPr="005320BD">
        <w:rPr>
          <w:rFonts w:ascii="Times New Roman" w:hAnsi="Times New Roman" w:cs="Times New Roman"/>
          <w:sz w:val="28"/>
          <w:szCs w:val="28"/>
        </w:rPr>
        <w:t>.</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063C9C" w:rsidRPr="005320BD" w:rsidRDefault="00BB6DD5" w:rsidP="005320BD">
      <w:pPr>
        <w:spacing w:after="0" w:line="240" w:lineRule="auto"/>
        <w:ind w:firstLine="709"/>
        <w:jc w:val="both"/>
        <w:rPr>
          <w:rFonts w:ascii="Times New Roman" w:hAnsi="Times New Roman" w:cs="Times New Roman"/>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Ознакомить студентов с</w:t>
      </w:r>
      <w:r w:rsidR="00063C9C" w:rsidRPr="005320BD">
        <w:rPr>
          <w:rStyle w:val="11"/>
          <w:rFonts w:eastAsiaTheme="minorEastAsia"/>
          <w:i/>
          <w:sz w:val="28"/>
          <w:szCs w:val="28"/>
        </w:rPr>
        <w:t xml:space="preserve"> </w:t>
      </w:r>
      <w:r w:rsidR="00063C9C" w:rsidRPr="005320BD">
        <w:rPr>
          <w:rStyle w:val="11"/>
          <w:rFonts w:eastAsiaTheme="minorEastAsia"/>
          <w:i/>
          <w:sz w:val="28"/>
          <w:szCs w:val="28"/>
          <w:lang w:val="kk-KZ"/>
        </w:rPr>
        <w:t>о</w:t>
      </w:r>
      <w:r w:rsidR="00063C9C" w:rsidRPr="005320BD">
        <w:rPr>
          <w:rStyle w:val="11"/>
          <w:rFonts w:eastAsiaTheme="minorEastAsia"/>
          <w:i/>
          <w:sz w:val="28"/>
          <w:szCs w:val="28"/>
        </w:rPr>
        <w:t>ценк</w:t>
      </w:r>
      <w:r w:rsidR="00063C9C" w:rsidRPr="005320BD">
        <w:rPr>
          <w:rStyle w:val="11"/>
          <w:rFonts w:eastAsiaTheme="minorEastAsia"/>
          <w:i/>
          <w:sz w:val="28"/>
          <w:szCs w:val="28"/>
          <w:lang w:val="kk-KZ"/>
        </w:rPr>
        <w:t>ой</w:t>
      </w:r>
      <w:r w:rsidR="00063C9C" w:rsidRPr="005320BD">
        <w:rPr>
          <w:rStyle w:val="11"/>
          <w:rFonts w:eastAsiaTheme="minorEastAsia"/>
          <w:i/>
          <w:sz w:val="28"/>
          <w:szCs w:val="28"/>
        </w:rPr>
        <w:t xml:space="preserve"> энергоэффективности электроприводов</w:t>
      </w:r>
    </w:p>
    <w:p w:rsidR="00BB6DD5" w:rsidRPr="005320BD" w:rsidRDefault="00A0105C" w:rsidP="00A0105C">
      <w:pPr>
        <w:spacing w:after="0" w:line="240" w:lineRule="auto"/>
        <w:jc w:val="both"/>
        <w:rPr>
          <w:rFonts w:ascii="Times New Roman" w:eastAsia="Times New Roman" w:hAnsi="Times New Roman" w:cs="Times New Roman"/>
          <w:i/>
          <w:color w:val="000000"/>
          <w:sz w:val="28"/>
          <w:szCs w:val="28"/>
          <w:lang w:val="kk-KZ"/>
        </w:rPr>
      </w:pPr>
      <w:r>
        <w:rPr>
          <w:rFonts w:ascii="Times New Roman" w:hAnsi="Times New Roman" w:cs="Times New Roman"/>
          <w:i/>
          <w:sz w:val="28"/>
          <w:szCs w:val="28"/>
          <w:lang w:val="kk-KZ"/>
        </w:rPr>
        <w:t xml:space="preserve">         </w:t>
      </w:r>
      <w:r w:rsidR="00BB6DD5" w:rsidRPr="005320BD">
        <w:rPr>
          <w:rFonts w:ascii="Times New Roman" w:hAnsi="Times New Roman" w:cs="Times New Roman"/>
          <w:i/>
          <w:sz w:val="28"/>
          <w:szCs w:val="28"/>
          <w:lang w:val="kk-KZ"/>
        </w:rPr>
        <w:t xml:space="preserve"> 2.</w:t>
      </w:r>
      <w:r w:rsidR="00BB6DD5" w:rsidRPr="005320BD">
        <w:rPr>
          <w:rFonts w:ascii="Times New Roman" w:hAnsi="Times New Roman" w:cs="Times New Roman"/>
          <w:i/>
          <w:color w:val="000000"/>
          <w:sz w:val="28"/>
          <w:szCs w:val="28"/>
        </w:rPr>
        <w:t xml:space="preserve"> </w:t>
      </w:r>
      <w:r w:rsidR="00063C9C" w:rsidRPr="005320BD">
        <w:rPr>
          <w:rFonts w:ascii="Times New Roman" w:eastAsia="Times New Roman" w:hAnsi="Times New Roman" w:cs="Times New Roman"/>
          <w:i/>
          <w:color w:val="000000"/>
          <w:sz w:val="28"/>
          <w:szCs w:val="28"/>
          <w:lang w:val="kk-KZ"/>
        </w:rPr>
        <w:t>Расчет КПД</w:t>
      </w:r>
    </w:p>
    <w:p w:rsidR="00063C9C" w:rsidRPr="005320BD" w:rsidRDefault="00063C9C" w:rsidP="005320BD">
      <w:pPr>
        <w:spacing w:after="0" w:line="240" w:lineRule="auto"/>
        <w:ind w:firstLine="709"/>
        <w:jc w:val="both"/>
        <w:rPr>
          <w:rFonts w:ascii="Times New Roman" w:hAnsi="Times New Roman" w:cs="Times New Roman"/>
          <w:i/>
          <w:sz w:val="28"/>
          <w:szCs w:val="28"/>
          <w:lang w:val="kk-KZ"/>
        </w:rPr>
      </w:pPr>
      <w:r w:rsidRPr="005320BD">
        <w:rPr>
          <w:rFonts w:ascii="Times New Roman" w:eastAsia="Times New Roman" w:hAnsi="Times New Roman" w:cs="Times New Roman"/>
          <w:i/>
          <w:color w:val="000000"/>
          <w:sz w:val="28"/>
          <w:szCs w:val="28"/>
          <w:lang w:val="kk-KZ"/>
        </w:rPr>
        <w:t>3.</w:t>
      </w:r>
      <w:r w:rsidRPr="005320BD">
        <w:rPr>
          <w:rFonts w:ascii="Times New Roman" w:hAnsi="Times New Roman" w:cs="Times New Roman"/>
          <w:i/>
          <w:sz w:val="28"/>
          <w:szCs w:val="28"/>
        </w:rPr>
        <w:t xml:space="preserve"> Обобщенный критерий энергетической эффективности.</w:t>
      </w:r>
    </w:p>
    <w:p w:rsidR="00063C9C" w:rsidRPr="005320BD" w:rsidRDefault="00063C9C" w:rsidP="005320BD">
      <w:pPr>
        <w:spacing w:after="0" w:line="240" w:lineRule="auto"/>
        <w:ind w:firstLine="709"/>
        <w:jc w:val="both"/>
        <w:rPr>
          <w:rStyle w:val="ab"/>
          <w:rFonts w:ascii="Times New Roman" w:hAnsi="Times New Roman" w:cs="Times New Roman"/>
          <w:b w:val="0"/>
          <w:bCs w:val="0"/>
          <w:i/>
          <w:color w:val="000000"/>
          <w:sz w:val="28"/>
          <w:szCs w:val="28"/>
          <w:lang w:val="kk-KZ"/>
        </w:rPr>
      </w:pPr>
    </w:p>
    <w:p w:rsidR="00A408CF" w:rsidRPr="005320BD" w:rsidRDefault="00A408CF" w:rsidP="005320BD">
      <w:pPr>
        <w:pStyle w:val="Style5"/>
        <w:widowControl/>
        <w:ind w:firstLine="709"/>
        <w:jc w:val="both"/>
        <w:rPr>
          <w:rStyle w:val="11"/>
          <w:b/>
          <w:sz w:val="28"/>
          <w:szCs w:val="28"/>
          <w:lang w:val="kk-KZ"/>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eastAsia="ko-KR"/>
        </w:rPr>
        <w:t>В процессе проектирования большую – и возрастающую – роль играют энергетические аспекты выбора технического решения, поскольку один и тот же алгоритм функционирования, одни и те же технические показатели можно реализовать при существенно различных затратах энергии, т.е. при различных ее потер</w:t>
      </w:r>
      <w:r w:rsidRPr="005320BD">
        <w:rPr>
          <w:rFonts w:ascii="Times New Roman" w:hAnsi="Times New Roman" w:cs="Times New Roman"/>
          <w:sz w:val="28"/>
          <w:szCs w:val="28"/>
        </w:rPr>
        <w:t>ях. Если учесть, что электропривод потребляет</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более 60 % всей вырабатываемой электроэнергии, то очевидно как велика цена ее неоправданных потерь и как</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важна</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 xml:space="preserve">оценка технических решений по энергетическим критериям [2,3].                                            </w:t>
      </w:r>
    </w:p>
    <w:p w:rsidR="00A408CF" w:rsidRPr="005320BD" w:rsidRDefault="00A408CF" w:rsidP="005320BD">
      <w:pPr>
        <w:spacing w:after="0" w:line="240" w:lineRule="auto"/>
        <w:ind w:firstLine="709"/>
        <w:jc w:val="both"/>
        <w:rPr>
          <w:rFonts w:ascii="Times New Roman" w:hAnsi="Times New Roman" w:cs="Times New Roman"/>
          <w:sz w:val="28"/>
          <w:szCs w:val="28"/>
          <w:lang w:eastAsia="ko-KR"/>
        </w:rPr>
      </w:pPr>
      <w:r w:rsidRPr="005320BD">
        <w:rPr>
          <w:rFonts w:ascii="Times New Roman" w:hAnsi="Times New Roman" w:cs="Times New Roman"/>
          <w:b/>
          <w:i/>
          <w:sz w:val="28"/>
          <w:szCs w:val="28"/>
        </w:rPr>
        <w:t>Коэффициент полезного действия</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Каждый полезный процесс передачи и преобразования энергии сопровождается неизбежными ее потерями. Передав или преобразовав энергию </w:t>
      </w:r>
      <w:r w:rsidRPr="005320BD">
        <w:rPr>
          <w:rFonts w:ascii="Times New Roman" w:hAnsi="Times New Roman" w:cs="Times New Roman"/>
          <w:i/>
          <w:sz w:val="28"/>
          <w:szCs w:val="28"/>
          <w:lang w:val="en-US"/>
        </w:rPr>
        <w:t>W</w:t>
      </w:r>
      <w:r w:rsidRPr="005320BD">
        <w:rPr>
          <w:rFonts w:ascii="Times New Roman" w:hAnsi="Times New Roman" w:cs="Times New Roman"/>
          <w:sz w:val="28"/>
          <w:szCs w:val="28"/>
        </w:rPr>
        <w:t xml:space="preserve">, мы обязательно потеряем </w:t>
      </w:r>
      <w:r w:rsidRPr="005320BD">
        <w:rPr>
          <w:rFonts w:ascii="Times New Roman" w:hAnsi="Times New Roman" w:cs="Times New Roman"/>
          <w:i/>
          <w:sz w:val="28"/>
          <w:szCs w:val="28"/>
        </w:rPr>
        <w:t>Δ</w:t>
      </w:r>
      <w:r w:rsidRPr="005320BD">
        <w:rPr>
          <w:rFonts w:ascii="Times New Roman" w:hAnsi="Times New Roman" w:cs="Times New Roman"/>
          <w:i/>
          <w:sz w:val="28"/>
          <w:szCs w:val="28"/>
          <w:lang w:val="en-US"/>
        </w:rPr>
        <w:t>W</w:t>
      </w:r>
      <w:r w:rsidRPr="005320BD">
        <w:rPr>
          <w:rFonts w:ascii="Times New Roman" w:hAnsi="Times New Roman" w:cs="Times New Roman"/>
          <w:sz w:val="28"/>
          <w:szCs w:val="28"/>
        </w:rPr>
        <w:t xml:space="preserve">, и весь </w:t>
      </w:r>
      <w:r w:rsidRPr="005320BD">
        <w:rPr>
          <w:rFonts w:ascii="Times New Roman" w:hAnsi="Times New Roman" w:cs="Times New Roman"/>
          <w:sz w:val="28"/>
          <w:szCs w:val="28"/>
          <w:lang w:eastAsia="ko-KR"/>
        </w:rPr>
        <w:t xml:space="preserve">вопрос в том, как велика доля </w:t>
      </w:r>
      <w:r w:rsidRPr="005320BD">
        <w:rPr>
          <w:rFonts w:ascii="Times New Roman" w:hAnsi="Times New Roman" w:cs="Times New Roman"/>
          <w:i/>
          <w:sz w:val="28"/>
          <w:szCs w:val="28"/>
        </w:rPr>
        <w:t xml:space="preserve">ΔW </w:t>
      </w:r>
      <w:r w:rsidRPr="005320BD">
        <w:rPr>
          <w:rFonts w:ascii="Times New Roman" w:hAnsi="Times New Roman" w:cs="Times New Roman"/>
          <w:sz w:val="28"/>
          <w:szCs w:val="28"/>
        </w:rPr>
        <w:t xml:space="preserve">по отношению </w:t>
      </w:r>
      <w:r w:rsidRPr="005320BD">
        <w:rPr>
          <w:rFonts w:ascii="Times New Roman" w:hAnsi="Times New Roman" w:cs="Times New Roman"/>
          <w:sz w:val="28"/>
          <w:szCs w:val="28"/>
          <w:lang w:eastAsia="ko-KR"/>
        </w:rPr>
        <w:t xml:space="preserve">к </w:t>
      </w:r>
      <w:r w:rsidRPr="005320BD">
        <w:rPr>
          <w:rFonts w:ascii="Times New Roman" w:hAnsi="Times New Roman" w:cs="Times New Roman"/>
          <w:i/>
          <w:sz w:val="28"/>
          <w:szCs w:val="28"/>
          <w:lang w:val="en-US" w:eastAsia="ko-KR"/>
        </w:rPr>
        <w:t>W</w:t>
      </w:r>
      <w:r w:rsidRPr="005320BD">
        <w:rPr>
          <w:rFonts w:ascii="Times New Roman" w:hAnsi="Times New Roman" w:cs="Times New Roman"/>
          <w:sz w:val="28"/>
          <w:szCs w:val="28"/>
          <w:lang w:eastAsia="ko-KR"/>
        </w:rPr>
        <w:t>,</w:t>
      </w:r>
      <w:r w:rsidRPr="005320BD">
        <w:rPr>
          <w:rFonts w:ascii="Times New Roman" w:hAnsi="Times New Roman" w:cs="Times New Roman"/>
          <w:i/>
          <w:sz w:val="28"/>
          <w:szCs w:val="28"/>
          <w:lang w:eastAsia="ko-KR"/>
        </w:rPr>
        <w:t xml:space="preserve"> </w:t>
      </w:r>
      <w:r w:rsidRPr="005320BD">
        <w:rPr>
          <w:rFonts w:ascii="Times New Roman" w:hAnsi="Times New Roman" w:cs="Times New Roman"/>
          <w:sz w:val="28"/>
          <w:szCs w:val="28"/>
          <w:lang w:eastAsia="ko-KR"/>
        </w:rPr>
        <w:t xml:space="preserve">т.е. каков </w:t>
      </w:r>
      <w:r w:rsidRPr="005320BD">
        <w:rPr>
          <w:rFonts w:ascii="Times New Roman" w:hAnsi="Times New Roman" w:cs="Times New Roman"/>
          <w:i/>
          <w:sz w:val="28"/>
          <w:szCs w:val="28"/>
          <w:lang w:eastAsia="ko-KR"/>
        </w:rPr>
        <w:t>КПД</w:t>
      </w:r>
    </w:p>
    <w:p w:rsidR="00A408CF" w:rsidRPr="005320BD" w:rsidRDefault="00A408CF" w:rsidP="005320BD">
      <w:pPr>
        <w:spacing w:after="0" w:line="240" w:lineRule="auto"/>
        <w:ind w:firstLine="709"/>
        <w:jc w:val="both"/>
        <w:rPr>
          <w:rFonts w:ascii="Times New Roman" w:hAnsi="Times New Roman" w:cs="Times New Roman"/>
          <w:sz w:val="28"/>
          <w:szCs w:val="28"/>
          <w:lang w:eastAsia="ko-KR"/>
        </w:rPr>
      </w:pPr>
    </w:p>
    <w:p w:rsidR="00A408CF" w:rsidRPr="005320BD" w:rsidRDefault="00A408CF" w:rsidP="005320BD">
      <w:pPr>
        <w:spacing w:after="0" w:line="240" w:lineRule="auto"/>
        <w:ind w:firstLine="709"/>
        <w:jc w:val="both"/>
        <w:rPr>
          <w:rFonts w:ascii="Times New Roman" w:hAnsi="Times New Roman" w:cs="Times New Roman"/>
          <w:sz w:val="28"/>
          <w:szCs w:val="28"/>
          <w:lang w:eastAsia="ko-KR"/>
        </w:rPr>
      </w:pPr>
      <w:r w:rsidRPr="005320BD">
        <w:rPr>
          <w:rFonts w:ascii="Times New Roman" w:hAnsi="Times New Roman" w:cs="Times New Roman"/>
          <w:sz w:val="28"/>
          <w:szCs w:val="28"/>
          <w:lang w:eastAsia="ko-KR"/>
        </w:rPr>
        <w:t xml:space="preserve">                               </w:t>
      </w:r>
      <w:r w:rsidRPr="005320BD">
        <w:rPr>
          <w:rFonts w:ascii="Times New Roman" w:hAnsi="Times New Roman" w:cs="Times New Roman"/>
          <w:position w:val="-10"/>
          <w:sz w:val="28"/>
          <w:szCs w:val="28"/>
          <w:lang w:eastAsia="ko-KR"/>
        </w:rPr>
        <w:object w:dxaOrig="1740" w:dyaOrig="320">
          <v:shape id="_x0000_i1071" type="#_x0000_t75" style="width:87pt;height:15.75pt" o:ole="">
            <v:imagedata r:id="rId143" o:title=""/>
          </v:shape>
          <o:OLEObject Type="Embed" ProgID="Equation.3" ShapeID="_x0000_i1071" DrawAspect="Content" ObjectID="_1558162468" r:id="rId144"/>
        </w:object>
      </w:r>
      <w:r w:rsidRPr="005320BD">
        <w:rPr>
          <w:rFonts w:ascii="Times New Roman" w:hAnsi="Times New Roman" w:cs="Times New Roman"/>
          <w:sz w:val="28"/>
          <w:szCs w:val="28"/>
          <w:lang w:eastAsia="ko-KR"/>
        </w:rPr>
        <w:t xml:space="preserve">   </w:t>
      </w:r>
      <w:r w:rsidRPr="005320BD">
        <w:rPr>
          <w:rFonts w:ascii="Times New Roman" w:hAnsi="Times New Roman" w:cs="Times New Roman"/>
          <w:sz w:val="28"/>
          <w:szCs w:val="28"/>
          <w:lang w:eastAsia="ko-KR"/>
        </w:rPr>
        <w:tab/>
        <w:t xml:space="preserve">                            </w:t>
      </w:r>
      <w:r w:rsidR="005D3B19">
        <w:rPr>
          <w:rFonts w:ascii="Times New Roman" w:hAnsi="Times New Roman" w:cs="Times New Roman"/>
          <w:sz w:val="28"/>
          <w:szCs w:val="28"/>
          <w:lang w:eastAsia="ko-KR"/>
        </w:rPr>
        <w:t xml:space="preserve">                             (28</w:t>
      </w:r>
      <w:r w:rsidRPr="005320BD">
        <w:rPr>
          <w:rFonts w:ascii="Times New Roman" w:hAnsi="Times New Roman" w:cs="Times New Roman"/>
          <w:sz w:val="28"/>
          <w:szCs w:val="28"/>
          <w:lang w:eastAsia="ko-KR"/>
        </w:rPr>
        <w:t>)</w:t>
      </w:r>
    </w:p>
    <w:p w:rsidR="00A408CF" w:rsidRPr="005320BD" w:rsidRDefault="00A408CF" w:rsidP="005320BD">
      <w:pPr>
        <w:spacing w:after="0" w:line="240" w:lineRule="auto"/>
        <w:ind w:firstLine="709"/>
        <w:jc w:val="both"/>
        <w:rPr>
          <w:rFonts w:ascii="Times New Roman" w:hAnsi="Times New Roman" w:cs="Times New Roman"/>
          <w:sz w:val="28"/>
          <w:szCs w:val="28"/>
          <w:lang w:eastAsia="ko-KR"/>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 Общее выражение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(7) в конкретных случаях может видоизменяться по форме, не меняясь, конечно, по сути. Так, если процесс неизменен во времени (см., например, рисунок 1, </w:t>
      </w:r>
      <w:r w:rsidRPr="005320BD">
        <w:rPr>
          <w:rFonts w:ascii="Times New Roman" w:hAnsi="Times New Roman" w:cs="Times New Roman"/>
          <w:i/>
          <w:sz w:val="28"/>
          <w:szCs w:val="28"/>
        </w:rPr>
        <w:t>а</w:t>
      </w:r>
      <w:r w:rsidRPr="005320BD">
        <w:rPr>
          <w:rFonts w:ascii="Times New Roman" w:hAnsi="Times New Roman" w:cs="Times New Roman"/>
          <w:sz w:val="28"/>
          <w:szCs w:val="28"/>
        </w:rPr>
        <w:t xml:space="preserve">), можно выразить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через мощности - полезную </w:t>
      </w:r>
      <w:r w:rsidRPr="005320BD">
        <w:rPr>
          <w:rFonts w:ascii="Times New Roman" w:hAnsi="Times New Roman" w:cs="Times New Roman"/>
          <w:i/>
          <w:sz w:val="28"/>
          <w:szCs w:val="28"/>
        </w:rPr>
        <w:t>Р</w:t>
      </w:r>
      <w:r w:rsidRPr="005320BD">
        <w:rPr>
          <w:rFonts w:ascii="Times New Roman" w:hAnsi="Times New Roman" w:cs="Times New Roman"/>
          <w:sz w:val="28"/>
          <w:szCs w:val="28"/>
        </w:rPr>
        <w:t xml:space="preserve"> и потерь </w:t>
      </w:r>
      <w:r w:rsidRPr="005320BD">
        <w:rPr>
          <w:rFonts w:ascii="Times New Roman" w:hAnsi="Times New Roman" w:cs="Times New Roman"/>
          <w:i/>
          <w:sz w:val="28"/>
          <w:szCs w:val="28"/>
        </w:rPr>
        <w:t>ΔР</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
          <w:sz w:val="28"/>
          <w:szCs w:val="28"/>
        </w:rPr>
        <w:t xml:space="preserve">  </w:t>
      </w:r>
      <w:r w:rsidR="00A0105C">
        <w:rPr>
          <w:rFonts w:ascii="Times New Roman" w:hAnsi="Times New Roman" w:cs="Times New Roman"/>
          <w:b/>
          <w:sz w:val="28"/>
          <w:szCs w:val="28"/>
        </w:rPr>
        <w:t xml:space="preserve">                             </w:t>
      </w:r>
      <w:r w:rsidRPr="005320BD">
        <w:rPr>
          <w:rFonts w:ascii="Times New Roman" w:hAnsi="Times New Roman" w:cs="Times New Roman"/>
          <w:b/>
          <w:sz w:val="28"/>
          <w:szCs w:val="28"/>
        </w:rPr>
        <w:t xml:space="preserve">    </w:t>
      </w:r>
      <w:r w:rsidRPr="005320BD">
        <w:rPr>
          <w:rFonts w:ascii="Times New Roman" w:hAnsi="Times New Roman" w:cs="Times New Roman"/>
          <w:b/>
          <w:position w:val="-10"/>
          <w:sz w:val="28"/>
          <w:szCs w:val="28"/>
        </w:rPr>
        <w:object w:dxaOrig="1560" w:dyaOrig="320">
          <v:shape id="_x0000_i1072" type="#_x0000_t75" style="width:78pt;height:15.75pt" o:ole="">
            <v:imagedata r:id="rId145" o:title=""/>
          </v:shape>
          <o:OLEObject Type="Embed" ProgID="Equation.3" ShapeID="_x0000_i1072" DrawAspect="Content" ObjectID="_1558162469" r:id="rId146"/>
        </w:object>
      </w:r>
      <w:r w:rsidRPr="005320BD">
        <w:rPr>
          <w:rFonts w:ascii="Times New Roman" w:hAnsi="Times New Roman" w:cs="Times New Roman"/>
          <w:b/>
          <w:sz w:val="28"/>
          <w:szCs w:val="28"/>
        </w:rPr>
        <w:t xml:space="preserve">                                                          </w:t>
      </w:r>
      <w:r w:rsidR="005D3B19">
        <w:rPr>
          <w:rFonts w:ascii="Times New Roman" w:hAnsi="Times New Roman" w:cs="Times New Roman"/>
          <w:sz w:val="28"/>
          <w:szCs w:val="28"/>
        </w:rPr>
        <w:t>(29</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Это выражение можно преобразовать, понимая под полезной мощностью мощность на выходе устройства </w:t>
      </w:r>
      <w:r w:rsidRPr="005320BD">
        <w:rPr>
          <w:rFonts w:ascii="Times New Roman" w:hAnsi="Times New Roman" w:cs="Times New Roman"/>
          <w:i/>
          <w:sz w:val="28"/>
          <w:szCs w:val="28"/>
        </w:rPr>
        <w:t>Р=Р</w:t>
      </w:r>
      <w:r w:rsidRPr="005320BD">
        <w:rPr>
          <w:rFonts w:ascii="Times New Roman" w:hAnsi="Times New Roman" w:cs="Times New Roman"/>
          <w:i/>
          <w:sz w:val="28"/>
          <w:szCs w:val="28"/>
          <w:vertAlign w:val="subscript"/>
        </w:rPr>
        <w:t>вых</w:t>
      </w:r>
      <w:r w:rsidRPr="005320BD">
        <w:rPr>
          <w:rFonts w:ascii="Times New Roman" w:hAnsi="Times New Roman" w:cs="Times New Roman"/>
          <w:sz w:val="28"/>
          <w:szCs w:val="28"/>
        </w:rPr>
        <w:t xml:space="preserve">, а под общей за траченной мощностью -мощность на входе </w:t>
      </w:r>
      <w:r w:rsidRPr="005320BD">
        <w:rPr>
          <w:rFonts w:ascii="Times New Roman" w:hAnsi="Times New Roman" w:cs="Times New Roman"/>
          <w:i/>
          <w:sz w:val="28"/>
          <w:szCs w:val="28"/>
        </w:rPr>
        <w:t>Р+ΔР = Р</w:t>
      </w:r>
      <w:r w:rsidRPr="005320BD">
        <w:rPr>
          <w:rFonts w:ascii="Times New Roman" w:hAnsi="Times New Roman" w:cs="Times New Roman"/>
          <w:sz w:val="28"/>
          <w:szCs w:val="28"/>
          <w:vertAlign w:val="subscript"/>
        </w:rPr>
        <w:t>вых</w:t>
      </w:r>
      <w:r w:rsidRPr="005320BD">
        <w:rPr>
          <w:rFonts w:ascii="Times New Roman" w:hAnsi="Times New Roman" w:cs="Times New Roman"/>
          <w:sz w:val="28"/>
          <w:szCs w:val="28"/>
        </w:rPr>
        <w:t>/</w:t>
      </w:r>
      <w:r w:rsidRPr="005320BD">
        <w:rPr>
          <w:rFonts w:ascii="Times New Roman" w:hAnsi="Times New Roman" w:cs="Times New Roman"/>
          <w:i/>
          <w:sz w:val="28"/>
          <w:szCs w:val="28"/>
        </w:rPr>
        <w:t>Р</w:t>
      </w:r>
      <w:r w:rsidRPr="005320BD">
        <w:rPr>
          <w:rFonts w:ascii="Times New Roman" w:hAnsi="Times New Roman" w:cs="Times New Roman"/>
          <w:sz w:val="28"/>
          <w:szCs w:val="28"/>
          <w:vertAlign w:val="subscript"/>
        </w:rPr>
        <w:t xml:space="preserve">вх </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Тогда</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0105C" w:rsidP="005320BD">
      <w:pPr>
        <w:pStyle w:val="FR4"/>
        <w:spacing w:line="240" w:lineRule="auto"/>
        <w:ind w:left="0" w:firstLine="709"/>
        <w:jc w:val="both"/>
        <w:rPr>
          <w:rFonts w:ascii="Times New Roman" w:hAnsi="Times New Roman"/>
          <w:b w:val="0"/>
          <w:sz w:val="28"/>
          <w:szCs w:val="28"/>
        </w:rPr>
      </w:pPr>
      <w:r>
        <w:rPr>
          <w:rFonts w:ascii="Times New Roman" w:hAnsi="Times New Roman"/>
          <w:b w:val="0"/>
          <w:sz w:val="28"/>
          <w:szCs w:val="28"/>
        </w:rPr>
        <w:t xml:space="preserve">                           </w:t>
      </w:r>
      <w:r w:rsidR="00A408CF" w:rsidRPr="005320BD">
        <w:rPr>
          <w:rFonts w:ascii="Times New Roman" w:hAnsi="Times New Roman"/>
          <w:b w:val="0"/>
          <w:sz w:val="28"/>
          <w:szCs w:val="28"/>
        </w:rPr>
        <w:t xml:space="preserve">  </w:t>
      </w:r>
      <w:r w:rsidR="00A408CF" w:rsidRPr="005320BD">
        <w:rPr>
          <w:rFonts w:ascii="Times New Roman" w:hAnsi="Times New Roman"/>
          <w:b w:val="0"/>
          <w:position w:val="-20"/>
          <w:sz w:val="28"/>
          <w:szCs w:val="28"/>
        </w:rPr>
        <w:object w:dxaOrig="3540" w:dyaOrig="440">
          <v:shape id="_x0000_i1073" type="#_x0000_t75" style="width:177pt;height:21.75pt" o:ole="" fillcolor="window">
            <v:imagedata r:id="rId147" o:title=""/>
          </v:shape>
          <o:OLEObject Type="Embed" ProgID="Equation.3" ShapeID="_x0000_i1073" DrawAspect="Content" ObjectID="_1558162470" r:id="rId148"/>
        </w:object>
      </w:r>
      <w:r w:rsidR="00A408CF" w:rsidRPr="005320BD">
        <w:rPr>
          <w:rFonts w:ascii="Times New Roman" w:hAnsi="Times New Roman"/>
          <w:b w:val="0"/>
          <w:sz w:val="28"/>
          <w:szCs w:val="28"/>
        </w:rPr>
        <w:t xml:space="preserve">       </w:t>
      </w:r>
      <w:r w:rsidR="005D3B19">
        <w:rPr>
          <w:rFonts w:ascii="Times New Roman" w:hAnsi="Times New Roman"/>
          <w:b w:val="0"/>
          <w:sz w:val="28"/>
          <w:szCs w:val="28"/>
        </w:rPr>
        <w:t xml:space="preserve">                             (30</w:t>
      </w:r>
      <w:r w:rsidR="00A408CF" w:rsidRPr="005320BD">
        <w:rPr>
          <w:rFonts w:ascii="Times New Roman" w:hAnsi="Times New Roman"/>
          <w:b w:val="0"/>
          <w:sz w:val="28"/>
          <w:szCs w:val="28"/>
        </w:rPr>
        <w:t xml:space="preserve">) </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Последнее выражение используется обычно при пас</w:t>
      </w:r>
      <w:r w:rsidRPr="005320BD">
        <w:rPr>
          <w:rFonts w:ascii="Times New Roman" w:hAnsi="Times New Roman" w:cs="Times New Roman"/>
          <w:sz w:val="28"/>
          <w:szCs w:val="28"/>
        </w:rPr>
        <w:softHyphen/>
        <w:t>портизации различного рода устройств - указывается но</w:t>
      </w:r>
      <w:r w:rsidRPr="005320BD">
        <w:rPr>
          <w:rFonts w:ascii="Times New Roman" w:hAnsi="Times New Roman" w:cs="Times New Roman"/>
          <w:sz w:val="28"/>
          <w:szCs w:val="28"/>
        </w:rPr>
        <w:softHyphen/>
        <w:t xml:space="preserve">минальный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w:t>
      </w:r>
      <w:r w:rsidRPr="005320BD">
        <w:rPr>
          <w:rFonts w:ascii="Times New Roman" w:hAnsi="Times New Roman" w:cs="Times New Roman"/>
          <w:i/>
          <w:sz w:val="28"/>
          <w:szCs w:val="28"/>
        </w:rPr>
        <w:t>ŋ</w:t>
      </w:r>
      <w:r w:rsidRPr="005320BD">
        <w:rPr>
          <w:rFonts w:ascii="Times New Roman" w:hAnsi="Times New Roman" w:cs="Times New Roman"/>
          <w:i/>
          <w:sz w:val="28"/>
          <w:szCs w:val="28"/>
          <w:vertAlign w:val="subscript"/>
        </w:rPr>
        <w:t>ном</w:t>
      </w:r>
      <w:r w:rsidRPr="005320BD">
        <w:rPr>
          <w:rFonts w:ascii="Times New Roman" w:hAnsi="Times New Roman" w:cs="Times New Roman"/>
          <w:i/>
          <w:sz w:val="28"/>
          <w:szCs w:val="28"/>
        </w:rPr>
        <w:t>= Р</w:t>
      </w:r>
      <w:r w:rsidRPr="005320BD">
        <w:rPr>
          <w:rFonts w:ascii="Times New Roman" w:hAnsi="Times New Roman" w:cs="Times New Roman"/>
          <w:i/>
          <w:sz w:val="28"/>
          <w:szCs w:val="28"/>
          <w:vertAlign w:val="subscript"/>
        </w:rPr>
        <w:t>вых</w:t>
      </w:r>
      <w:r w:rsidRPr="005320BD">
        <w:rPr>
          <w:rFonts w:ascii="Times New Roman" w:hAnsi="Times New Roman" w:cs="Times New Roman"/>
          <w:i/>
          <w:sz w:val="28"/>
          <w:szCs w:val="28"/>
        </w:rPr>
        <w:t>.</w:t>
      </w:r>
      <w:r w:rsidRPr="005320BD">
        <w:rPr>
          <w:rFonts w:ascii="Times New Roman" w:hAnsi="Times New Roman" w:cs="Times New Roman"/>
          <w:i/>
          <w:sz w:val="28"/>
          <w:szCs w:val="28"/>
          <w:vertAlign w:val="subscript"/>
        </w:rPr>
        <w:t>ном</w:t>
      </w:r>
      <w:r w:rsidRPr="005320BD">
        <w:rPr>
          <w:rFonts w:ascii="Times New Roman" w:hAnsi="Times New Roman" w:cs="Times New Roman"/>
          <w:i/>
          <w:sz w:val="28"/>
          <w:szCs w:val="28"/>
        </w:rPr>
        <w:t>/Р</w:t>
      </w:r>
      <w:r w:rsidRPr="005320BD">
        <w:rPr>
          <w:rFonts w:ascii="Times New Roman" w:hAnsi="Times New Roman" w:cs="Times New Roman"/>
          <w:i/>
          <w:sz w:val="28"/>
          <w:szCs w:val="28"/>
          <w:vertAlign w:val="subscript"/>
        </w:rPr>
        <w:t>вх.ном</w:t>
      </w:r>
      <w:r w:rsidRPr="005320BD">
        <w:rPr>
          <w:rFonts w:ascii="Times New Roman" w:hAnsi="Times New Roman" w:cs="Times New Roman"/>
          <w:sz w:val="28"/>
          <w:szCs w:val="28"/>
        </w:rPr>
        <w:t xml:space="preserve"> и приводится кривая </w:t>
      </w:r>
      <w:r w:rsidRPr="005320BD">
        <w:rPr>
          <w:rFonts w:ascii="Times New Roman" w:hAnsi="Times New Roman" w:cs="Times New Roman"/>
          <w:i/>
          <w:sz w:val="28"/>
          <w:szCs w:val="28"/>
        </w:rPr>
        <w:t xml:space="preserve">ŋ = </w:t>
      </w:r>
      <w:r w:rsidRPr="005320BD">
        <w:rPr>
          <w:rFonts w:ascii="Times New Roman" w:hAnsi="Times New Roman" w:cs="Times New Roman"/>
          <w:i/>
          <w:sz w:val="28"/>
          <w:szCs w:val="28"/>
          <w:lang w:val="en-US"/>
        </w:rPr>
        <w:t>f</w:t>
      </w:r>
      <w:r w:rsidRPr="005320BD">
        <w:rPr>
          <w:rFonts w:ascii="Times New Roman" w:hAnsi="Times New Roman" w:cs="Times New Roman"/>
          <w:i/>
          <w:sz w:val="28"/>
          <w:szCs w:val="28"/>
        </w:rPr>
        <w:t>(Р</w:t>
      </w:r>
      <w:r w:rsidRPr="005320BD">
        <w:rPr>
          <w:rFonts w:ascii="Times New Roman" w:hAnsi="Times New Roman" w:cs="Times New Roman"/>
          <w:i/>
          <w:sz w:val="28"/>
          <w:szCs w:val="28"/>
          <w:vertAlign w:val="subscript"/>
        </w:rPr>
        <w:t>вых</w:t>
      </w:r>
      <w:r w:rsidRPr="005320BD">
        <w:rPr>
          <w:rFonts w:ascii="Times New Roman" w:hAnsi="Times New Roman" w:cs="Times New Roman"/>
          <w:i/>
          <w:sz w:val="28"/>
          <w:szCs w:val="28"/>
        </w:rPr>
        <w:t>.</w:t>
      </w:r>
      <w:r w:rsidRPr="005320BD">
        <w:rPr>
          <w:rFonts w:ascii="Times New Roman" w:hAnsi="Times New Roman" w:cs="Times New Roman"/>
          <w:i/>
          <w:sz w:val="28"/>
          <w:szCs w:val="28"/>
          <w:vertAlign w:val="subscript"/>
        </w:rPr>
        <w:t>ном</w:t>
      </w:r>
      <w:r w:rsidRPr="005320BD">
        <w:rPr>
          <w:rFonts w:ascii="Times New Roman" w:hAnsi="Times New Roman" w:cs="Times New Roman"/>
          <w:i/>
          <w:sz w:val="28"/>
          <w:szCs w:val="28"/>
        </w:rPr>
        <w:t>/Р</w:t>
      </w:r>
      <w:r w:rsidRPr="005320BD">
        <w:rPr>
          <w:rFonts w:ascii="Times New Roman" w:hAnsi="Times New Roman" w:cs="Times New Roman"/>
          <w:i/>
          <w:sz w:val="28"/>
          <w:szCs w:val="28"/>
          <w:vertAlign w:val="subscript"/>
        </w:rPr>
        <w:t>в</w:t>
      </w:r>
      <w:r w:rsidRPr="005320BD">
        <w:rPr>
          <w:rFonts w:ascii="Times New Roman" w:hAnsi="Times New Roman" w:cs="Times New Roman"/>
          <w:i/>
          <w:sz w:val="28"/>
          <w:szCs w:val="28"/>
          <w:vertAlign w:val="subscript"/>
          <w:lang w:eastAsia="ko-KR"/>
        </w:rPr>
        <w:t>ы</w:t>
      </w:r>
      <w:r w:rsidRPr="005320BD">
        <w:rPr>
          <w:rFonts w:ascii="Times New Roman" w:hAnsi="Times New Roman" w:cs="Times New Roman"/>
          <w:i/>
          <w:sz w:val="28"/>
          <w:szCs w:val="28"/>
          <w:vertAlign w:val="subscript"/>
        </w:rPr>
        <w:t>х.ном</w:t>
      </w:r>
      <w:r w:rsidRPr="005320BD">
        <w:rPr>
          <w:rFonts w:ascii="Times New Roman" w:hAnsi="Times New Roman" w:cs="Times New Roman"/>
          <w:sz w:val="28"/>
          <w:szCs w:val="28"/>
        </w:rPr>
        <w:t>), имеющая обычно экстремум в зо</w:t>
      </w:r>
      <w:r w:rsidRPr="005320BD">
        <w:rPr>
          <w:rFonts w:ascii="Times New Roman" w:hAnsi="Times New Roman" w:cs="Times New Roman"/>
          <w:sz w:val="28"/>
          <w:szCs w:val="28"/>
        </w:rPr>
        <w:softHyphen/>
        <w:t xml:space="preserve">не </w:t>
      </w:r>
      <w:r w:rsidRPr="005320BD">
        <w:rPr>
          <w:rFonts w:ascii="Times New Roman" w:hAnsi="Times New Roman" w:cs="Times New Roman"/>
          <w:i/>
          <w:sz w:val="28"/>
          <w:szCs w:val="28"/>
        </w:rPr>
        <w:t>Р</w:t>
      </w:r>
      <w:r w:rsidRPr="005320BD">
        <w:rPr>
          <w:rFonts w:ascii="Times New Roman" w:hAnsi="Times New Roman" w:cs="Times New Roman"/>
          <w:sz w:val="28"/>
          <w:szCs w:val="28"/>
          <w:vertAlign w:val="subscript"/>
        </w:rPr>
        <w:t>вых</w:t>
      </w:r>
      <w:r w:rsidRPr="005320BD">
        <w:rPr>
          <w:rFonts w:ascii="Times New Roman" w:hAnsi="Times New Roman" w:cs="Times New Roman"/>
          <w:sz w:val="28"/>
          <w:szCs w:val="28"/>
        </w:rPr>
        <w:t>/</w:t>
      </w:r>
      <w:r w:rsidRPr="005320BD">
        <w:rPr>
          <w:rFonts w:ascii="Times New Roman" w:hAnsi="Times New Roman" w:cs="Times New Roman"/>
          <w:i/>
          <w:sz w:val="28"/>
          <w:szCs w:val="28"/>
        </w:rPr>
        <w:t>Р</w:t>
      </w:r>
      <w:r w:rsidRPr="005320BD">
        <w:rPr>
          <w:rFonts w:ascii="Times New Roman" w:hAnsi="Times New Roman" w:cs="Times New Roman"/>
          <w:sz w:val="28"/>
          <w:szCs w:val="28"/>
          <w:vertAlign w:val="subscript"/>
        </w:rPr>
        <w:t>вых.ном</w:t>
      </w:r>
      <w:r w:rsidRPr="005320BD">
        <w:rPr>
          <w:rFonts w:ascii="Times New Roman" w:hAnsi="Times New Roman" w:cs="Times New Roman"/>
          <w:sz w:val="28"/>
          <w:szCs w:val="28"/>
        </w:rPr>
        <w:t>= 0,8÷1  (рисунок 6).</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Выражения (19) и (20) относятся к мгновенной мощности, к мощности в данный момент; переход к энергии при известных </w:t>
      </w:r>
      <w:r w:rsidRPr="005320BD">
        <w:rPr>
          <w:rFonts w:ascii="Times New Roman" w:hAnsi="Times New Roman" w:cs="Times New Roman"/>
          <w:i/>
          <w:sz w:val="28"/>
          <w:szCs w:val="28"/>
        </w:rPr>
        <w:t>Р(</w:t>
      </w:r>
      <w:r w:rsidRPr="005320BD">
        <w:rPr>
          <w:rFonts w:ascii="Times New Roman" w:hAnsi="Times New Roman" w:cs="Times New Roman"/>
          <w:i/>
          <w:sz w:val="28"/>
          <w:szCs w:val="28"/>
          <w:lang w:val="en-US"/>
        </w:rPr>
        <w:t>t</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и </w:t>
      </w:r>
      <w:r w:rsidRPr="005320BD">
        <w:rPr>
          <w:rFonts w:ascii="Times New Roman" w:hAnsi="Times New Roman" w:cs="Times New Roman"/>
          <w:i/>
          <w:sz w:val="28"/>
          <w:szCs w:val="28"/>
        </w:rPr>
        <w:t>ΔР(</w:t>
      </w:r>
      <w:r w:rsidRPr="005320BD">
        <w:rPr>
          <w:rFonts w:ascii="Times New Roman" w:hAnsi="Times New Roman" w:cs="Times New Roman"/>
          <w:i/>
          <w:sz w:val="28"/>
          <w:szCs w:val="28"/>
          <w:lang w:val="en-US"/>
        </w:rPr>
        <w:t>t</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и к выражению (21) в простых случаях - при однонаправленном потоке энергии осуществляется через определение энергии, т. е. через интегрирование </w:t>
      </w:r>
      <w:r w:rsidRPr="005320BD">
        <w:rPr>
          <w:rFonts w:ascii="Times New Roman" w:hAnsi="Times New Roman" w:cs="Times New Roman"/>
          <w:i/>
          <w:sz w:val="28"/>
          <w:szCs w:val="28"/>
        </w:rPr>
        <w:t>Р(</w:t>
      </w:r>
      <w:r w:rsidRPr="005320BD">
        <w:rPr>
          <w:rFonts w:ascii="Times New Roman" w:hAnsi="Times New Roman" w:cs="Times New Roman"/>
          <w:i/>
          <w:sz w:val="28"/>
          <w:szCs w:val="28"/>
          <w:lang w:val="en-US"/>
        </w:rPr>
        <w:t>t</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и </w:t>
      </w:r>
      <w:r w:rsidRPr="005320BD">
        <w:rPr>
          <w:rFonts w:ascii="Times New Roman" w:hAnsi="Times New Roman" w:cs="Times New Roman"/>
          <w:i/>
          <w:sz w:val="28"/>
          <w:szCs w:val="28"/>
        </w:rPr>
        <w:t>ΔР(</w:t>
      </w:r>
      <w:r w:rsidRPr="005320BD">
        <w:rPr>
          <w:rFonts w:ascii="Times New Roman" w:hAnsi="Times New Roman" w:cs="Times New Roman"/>
          <w:i/>
          <w:sz w:val="28"/>
          <w:szCs w:val="28"/>
          <w:lang w:val="en-US"/>
        </w:rPr>
        <w:t>t</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по времени.</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Так, если энергетический процесс циклический, уместно говорить о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цикла</w:t>
      </w:r>
    </w:p>
    <w:p w:rsidR="00A408CF" w:rsidRPr="005320BD" w:rsidRDefault="00A408CF" w:rsidP="005320BD">
      <w:pPr>
        <w:pStyle w:val="FR4"/>
        <w:spacing w:line="240" w:lineRule="auto"/>
        <w:ind w:left="0" w:firstLine="709"/>
        <w:jc w:val="both"/>
        <w:rPr>
          <w:rFonts w:ascii="Times New Roman" w:hAnsi="Times New Roman"/>
          <w:b w:val="0"/>
          <w:sz w:val="28"/>
          <w:szCs w:val="28"/>
        </w:rPr>
      </w:pPr>
      <w:r w:rsidRPr="005320BD">
        <w:rPr>
          <w:rFonts w:ascii="Times New Roman" w:hAnsi="Times New Roman"/>
          <w:sz w:val="28"/>
          <w:szCs w:val="28"/>
        </w:rPr>
        <w:t xml:space="preserve">                                  </w:t>
      </w:r>
      <w:r w:rsidRPr="005320BD">
        <w:rPr>
          <w:rFonts w:ascii="Times New Roman" w:hAnsi="Times New Roman"/>
          <w:position w:val="-24"/>
          <w:sz w:val="28"/>
          <w:szCs w:val="28"/>
        </w:rPr>
        <w:object w:dxaOrig="2280" w:dyaOrig="480">
          <v:shape id="_x0000_i1074" type="#_x0000_t75" style="width:114pt;height:24pt" o:ole="" fillcolor="window">
            <v:imagedata r:id="rId149" o:title=""/>
          </v:shape>
          <o:OLEObject Type="Embed" ProgID="Equation.3" ShapeID="_x0000_i1074" DrawAspect="Content" ObjectID="_1558162471" r:id="rId150"/>
        </w:object>
      </w:r>
      <w:r w:rsidRPr="005320BD">
        <w:rPr>
          <w:rFonts w:ascii="Times New Roman" w:hAnsi="Times New Roman"/>
          <w:sz w:val="28"/>
          <w:szCs w:val="28"/>
        </w:rPr>
        <w:t xml:space="preserve">  </w:t>
      </w:r>
      <w:r w:rsidRPr="005320BD">
        <w:rPr>
          <w:rFonts w:ascii="Times New Roman" w:hAnsi="Times New Roman"/>
          <w:sz w:val="28"/>
          <w:szCs w:val="28"/>
        </w:rPr>
        <w:tab/>
        <w:t xml:space="preserve">                                             </w:t>
      </w:r>
      <w:r w:rsidR="005D3B19">
        <w:rPr>
          <w:rFonts w:ascii="Times New Roman" w:hAnsi="Times New Roman"/>
          <w:b w:val="0"/>
          <w:sz w:val="28"/>
          <w:szCs w:val="28"/>
        </w:rPr>
        <w:t>(31</w:t>
      </w:r>
      <w:r w:rsidRPr="005320BD">
        <w:rPr>
          <w:rFonts w:ascii="Times New Roman" w:hAnsi="Times New Roman"/>
          <w:b w:val="0"/>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32"/>
          <w:sz w:val="28"/>
          <w:szCs w:val="28"/>
          <w:lang w:val="en-US"/>
        </w:rPr>
        <w:object w:dxaOrig="1359" w:dyaOrig="780">
          <v:shape id="_x0000_i1075" type="#_x0000_t75" style="width:68.2pt;height:39pt" o:ole="" fillcolor="window">
            <v:imagedata r:id="rId151" o:title=""/>
          </v:shape>
          <o:OLEObject Type="Embed" ProgID="Equation.3" ShapeID="_x0000_i1075" DrawAspect="Content" ObjectID="_1558162472" r:id="rId152"/>
        </w:object>
      </w:r>
      <w:r w:rsidRPr="005320BD">
        <w:rPr>
          <w:rFonts w:ascii="Times New Roman" w:hAnsi="Times New Roman" w:cs="Times New Roman"/>
          <w:sz w:val="28"/>
          <w:szCs w:val="28"/>
        </w:rPr>
        <w:t xml:space="preserve"> - полезная работа за цикл, в примере это в основном работа, затраченная на деформацию прес</w:t>
      </w:r>
      <w:r w:rsidRPr="005320BD">
        <w:rPr>
          <w:rFonts w:ascii="Times New Roman" w:hAnsi="Times New Roman" w:cs="Times New Roman"/>
          <w:sz w:val="28"/>
          <w:szCs w:val="28"/>
        </w:rPr>
        <w:softHyphen/>
        <w:t>суемого изделия;</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 xml:space="preserve">                                            </w:t>
      </w:r>
    </w:p>
    <w:p w:rsidR="00A408CF" w:rsidRPr="005320BD" w:rsidRDefault="00A0105C" w:rsidP="005320B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408CF" w:rsidRPr="005320BD">
        <w:rPr>
          <w:rFonts w:ascii="Times New Roman" w:hAnsi="Times New Roman" w:cs="Times New Roman"/>
          <w:sz w:val="28"/>
          <w:szCs w:val="28"/>
        </w:rPr>
        <w:t xml:space="preserve">   </w:t>
      </w:r>
      <w:r w:rsidR="00A408CF" w:rsidRPr="005320BD">
        <w:rPr>
          <w:rFonts w:ascii="Times New Roman" w:hAnsi="Times New Roman" w:cs="Times New Roman"/>
          <w:position w:val="-38"/>
          <w:sz w:val="28"/>
          <w:szCs w:val="28"/>
          <w:lang w:val="en-US"/>
        </w:rPr>
        <w:object w:dxaOrig="2120" w:dyaOrig="960">
          <v:shape id="_x0000_i1076" type="#_x0000_t75" style="width:105.8pt;height:48pt" o:ole="" fillcolor="window">
            <v:imagedata r:id="rId153" o:title=""/>
          </v:shape>
          <o:OLEObject Type="Embed" ProgID="Equation.3" ShapeID="_x0000_i1076" DrawAspect="Content" ObjectID="_1558162473" r:id="rId154"/>
        </w:object>
      </w:r>
      <w:r w:rsidR="00A408CF" w:rsidRPr="005320BD">
        <w:rPr>
          <w:rFonts w:ascii="Times New Roman" w:hAnsi="Times New Roman" w:cs="Times New Roman"/>
          <w:sz w:val="28"/>
          <w:szCs w:val="28"/>
        </w:rPr>
        <w:t>,</w:t>
      </w:r>
      <w:r w:rsidR="00A408CF" w:rsidRPr="005320BD">
        <w:rPr>
          <w:rFonts w:ascii="Times New Roman" w:hAnsi="Times New Roman" w:cs="Times New Roman"/>
          <w:sz w:val="28"/>
          <w:szCs w:val="28"/>
        </w:rPr>
        <w:tab/>
        <w:t xml:space="preserve"> </w:t>
      </w:r>
      <w:r w:rsidR="00A408CF" w:rsidRPr="005320BD">
        <w:rPr>
          <w:rFonts w:ascii="Times New Roman" w:hAnsi="Times New Roman" w:cs="Times New Roman"/>
          <w:sz w:val="28"/>
          <w:szCs w:val="28"/>
        </w:rPr>
        <w:tab/>
        <w:t xml:space="preserve">  </w:t>
      </w:r>
      <w:r w:rsidR="00A408CF" w:rsidRPr="005320BD">
        <w:rPr>
          <w:rFonts w:ascii="Times New Roman" w:hAnsi="Times New Roman" w:cs="Times New Roman"/>
          <w:sz w:val="28"/>
          <w:szCs w:val="28"/>
        </w:rPr>
        <w:tab/>
        <w:t xml:space="preserve">                                 </w:t>
      </w:r>
      <w:r w:rsidR="005D3B19">
        <w:rPr>
          <w:rFonts w:ascii="Times New Roman" w:hAnsi="Times New Roman" w:cs="Times New Roman"/>
          <w:sz w:val="28"/>
          <w:szCs w:val="28"/>
        </w:rPr>
        <w:t xml:space="preserve">             (32</w:t>
      </w:r>
      <w:r w:rsidR="00A408CF"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потери энергии за цикл.</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Подчеркнем, что </w:t>
      </w:r>
      <w:r w:rsidRPr="005320BD">
        <w:rPr>
          <w:rFonts w:ascii="Times New Roman" w:hAnsi="Times New Roman" w:cs="Times New Roman"/>
          <w:i/>
          <w:sz w:val="28"/>
          <w:szCs w:val="28"/>
        </w:rPr>
        <w:t>КПД</w:t>
      </w:r>
      <w:r w:rsidRPr="005320BD">
        <w:rPr>
          <w:rFonts w:ascii="Times New Roman" w:hAnsi="Times New Roman" w:cs="Times New Roman"/>
          <w:sz w:val="28"/>
          <w:szCs w:val="28"/>
        </w:rPr>
        <w:t>, вычисленные по (21) - (22), могут существенно, радикаль</w:t>
      </w:r>
      <w:r w:rsidRPr="005320BD">
        <w:rPr>
          <w:rFonts w:ascii="Times New Roman" w:hAnsi="Times New Roman" w:cs="Times New Roman"/>
          <w:sz w:val="28"/>
          <w:szCs w:val="28"/>
        </w:rPr>
        <w:softHyphen/>
        <w:t>но различаться, поскольку оценки через мгновенные мощ</w:t>
      </w:r>
      <w:r w:rsidRPr="005320BD">
        <w:rPr>
          <w:rFonts w:ascii="Times New Roman" w:hAnsi="Times New Roman" w:cs="Times New Roman"/>
          <w:sz w:val="28"/>
          <w:szCs w:val="28"/>
        </w:rPr>
        <w:softHyphen/>
        <w:t xml:space="preserve">ности характеризуют один определенный режим, а в цикле присутствуют разные режимы и при разных временных интервалах. В этой связи не имеет смысла и приводит к ошибкам часто применяемое на практике сравнение различных устройств или систем по номинальным </w:t>
      </w:r>
      <w:r w:rsidRPr="005320BD">
        <w:rPr>
          <w:rFonts w:ascii="Times New Roman" w:hAnsi="Times New Roman" w:cs="Times New Roman"/>
          <w:i/>
          <w:sz w:val="28"/>
          <w:szCs w:val="28"/>
        </w:rPr>
        <w:t>КПД</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Отметим, </w:t>
      </w:r>
      <w:r w:rsidRPr="005320BD">
        <w:rPr>
          <w:rFonts w:ascii="Times New Roman" w:hAnsi="Times New Roman" w:cs="Times New Roman"/>
          <w:sz w:val="28"/>
          <w:szCs w:val="28"/>
          <w:lang w:eastAsia="ko-KR"/>
        </w:rPr>
        <w:t>в</w:t>
      </w:r>
      <w:r w:rsidRPr="005320BD">
        <w:rPr>
          <w:rFonts w:ascii="Times New Roman" w:hAnsi="Times New Roman" w:cs="Times New Roman"/>
          <w:sz w:val="28"/>
          <w:szCs w:val="28"/>
        </w:rPr>
        <w:t xml:space="preserve"> связи с изложенным, фактическая оценка экономичности или неэкономичности может быть сделана</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лишь</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 xml:space="preserve">при учете конкретных условий работы, режимов.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Пусть привод, обеспечивающий регулирование скорости в диапазоне </w:t>
      </w:r>
      <w:r w:rsidRPr="005320BD">
        <w:rPr>
          <w:rFonts w:ascii="Times New Roman" w:hAnsi="Times New Roman" w:cs="Times New Roman"/>
          <w:position w:val="-12"/>
          <w:sz w:val="28"/>
          <w:szCs w:val="28"/>
        </w:rPr>
        <w:object w:dxaOrig="1800" w:dyaOrig="400">
          <v:shape id="_x0000_i1077" type="#_x0000_t75" style="width:90pt;height:20.25pt" o:ole="" fillcolor="window">
            <v:imagedata r:id="rId155" o:title=""/>
          </v:shape>
          <o:OLEObject Type="Embed" ProgID="Equation.3" ShapeID="_x0000_i1077" DrawAspect="Content" ObjectID="_1558162474" r:id="rId156"/>
        </w:object>
      </w:r>
      <w:r w:rsidRPr="005320BD">
        <w:rPr>
          <w:rFonts w:ascii="Times New Roman" w:hAnsi="Times New Roman" w:cs="Times New Roman"/>
          <w:sz w:val="28"/>
          <w:szCs w:val="28"/>
        </w:rPr>
        <w:t xml:space="preserve"> работает с </w:t>
      </w:r>
      <w:r w:rsidRPr="005320BD">
        <w:rPr>
          <w:rFonts w:ascii="Times New Roman" w:hAnsi="Times New Roman" w:cs="Times New Roman"/>
          <w:i/>
          <w:sz w:val="28"/>
          <w:szCs w:val="28"/>
        </w:rPr>
        <w:t>М</w:t>
      </w:r>
      <w:r w:rsidRPr="005320BD">
        <w:rPr>
          <w:rFonts w:ascii="Times New Roman" w:hAnsi="Times New Roman" w:cs="Times New Roman"/>
          <w:i/>
          <w:sz w:val="28"/>
          <w:szCs w:val="28"/>
          <w:vertAlign w:val="subscript"/>
        </w:rPr>
        <w:t xml:space="preserve">с </w:t>
      </w:r>
      <w:r w:rsidRPr="005320BD">
        <w:rPr>
          <w:rFonts w:ascii="Times New Roman" w:hAnsi="Times New Roman" w:cs="Times New Roman"/>
          <w:i/>
          <w:sz w:val="28"/>
          <w:szCs w:val="28"/>
        </w:rPr>
        <w:t>= М</w:t>
      </w:r>
      <w:r w:rsidRPr="005320BD">
        <w:rPr>
          <w:rFonts w:ascii="Times New Roman" w:hAnsi="Times New Roman" w:cs="Times New Roman"/>
          <w:sz w:val="28"/>
          <w:szCs w:val="28"/>
          <w:vertAlign w:val="subscript"/>
        </w:rPr>
        <w:t>ном</w:t>
      </w:r>
      <w:r w:rsidRPr="005320BD">
        <w:rPr>
          <w:rFonts w:ascii="Times New Roman" w:hAnsi="Times New Roman" w:cs="Times New Roman"/>
          <w:sz w:val="28"/>
          <w:szCs w:val="28"/>
        </w:rPr>
        <w:t xml:space="preserve"> в циклическом режиме, причем на каждой из большого числа характеристик работа происходит в течение одинакового времени (рисунок 7, а), т. е.</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0105C" w:rsidP="005320B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408CF" w:rsidRPr="005320BD">
        <w:rPr>
          <w:rFonts w:ascii="Times New Roman" w:hAnsi="Times New Roman" w:cs="Times New Roman"/>
          <w:sz w:val="28"/>
          <w:szCs w:val="28"/>
        </w:rPr>
        <w:t xml:space="preserve">   </w:t>
      </w:r>
      <w:r w:rsidR="00A408CF" w:rsidRPr="005320BD">
        <w:rPr>
          <w:rFonts w:ascii="Times New Roman" w:hAnsi="Times New Roman" w:cs="Times New Roman"/>
          <w:position w:val="-42"/>
          <w:sz w:val="28"/>
          <w:szCs w:val="28"/>
        </w:rPr>
        <w:object w:dxaOrig="3140" w:dyaOrig="999">
          <v:shape id="_x0000_i1078" type="#_x0000_t75" style="width:156.7pt;height:50.25pt" o:ole="" fillcolor="window">
            <v:imagedata r:id="rId157" o:title=""/>
          </v:shape>
          <o:OLEObject Type="Embed" ProgID="Equation.3" ShapeID="_x0000_i1078" DrawAspect="Content" ObjectID="_1558162475" r:id="rId158"/>
        </w:object>
      </w:r>
      <w:r w:rsidR="00A408CF"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(33</w:t>
      </w:r>
      <w:r w:rsidR="00A408CF"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Найдем выражения цикловых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по (22) для двух случаев - реостатного регулирования, когда</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4040" w:dyaOrig="400">
          <v:shape id="_x0000_i1079" type="#_x0000_t75" style="width:201.8pt;height:20.25pt" o:ole="" fillcolor="window">
            <v:imagedata r:id="rId159" o:title=""/>
          </v:shape>
          <o:OLEObject Type="Embed" ProgID="Equation.3" ShapeID="_x0000_i1079" DrawAspect="Content" ObjectID="_1558162476" r:id="rId160"/>
        </w:object>
      </w:r>
      <w:r w:rsidR="005D3B19">
        <w:rPr>
          <w:rFonts w:ascii="Times New Roman" w:hAnsi="Times New Roman" w:cs="Times New Roman"/>
          <w:sz w:val="28"/>
          <w:szCs w:val="28"/>
        </w:rPr>
        <w:t xml:space="preserve">                       (34</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 регулирования в системе преобразователь - двигатель, когда потери на любой характеристике можно полагать неизменными:</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pStyle w:val="FR4"/>
        <w:spacing w:line="240" w:lineRule="auto"/>
        <w:ind w:left="0" w:firstLine="709"/>
        <w:jc w:val="both"/>
        <w:rPr>
          <w:rFonts w:ascii="Times New Roman" w:hAnsi="Times New Roman"/>
          <w:b w:val="0"/>
          <w:sz w:val="28"/>
          <w:szCs w:val="28"/>
        </w:rPr>
      </w:pPr>
      <w:r w:rsidRPr="005320BD">
        <w:rPr>
          <w:rFonts w:ascii="Times New Roman" w:hAnsi="Times New Roman"/>
          <w:position w:val="-12"/>
          <w:sz w:val="28"/>
          <w:szCs w:val="28"/>
        </w:rPr>
        <w:object w:dxaOrig="2420" w:dyaOrig="400">
          <v:shape id="_x0000_i1080" type="#_x0000_t75" style="width:120.75pt;height:20.25pt" o:ole="" fillcolor="window">
            <v:imagedata r:id="rId161" o:title=""/>
          </v:shape>
          <o:OLEObject Type="Embed" ProgID="Equation.3" ShapeID="_x0000_i1080" DrawAspect="Content" ObjectID="_1558162477" r:id="rId162"/>
        </w:object>
      </w:r>
      <w:r w:rsidRPr="005320BD">
        <w:rPr>
          <w:rFonts w:ascii="Times New Roman" w:hAnsi="Times New Roman"/>
          <w:sz w:val="28"/>
          <w:szCs w:val="28"/>
        </w:rPr>
        <w:t xml:space="preserve">                                            </w:t>
      </w:r>
      <w:r w:rsidR="00A0105C">
        <w:rPr>
          <w:rFonts w:ascii="Times New Roman" w:hAnsi="Times New Roman"/>
          <w:sz w:val="28"/>
          <w:szCs w:val="28"/>
        </w:rPr>
        <w:t xml:space="preserve">                                    </w:t>
      </w:r>
      <w:r w:rsidRPr="005320BD">
        <w:rPr>
          <w:rFonts w:ascii="Times New Roman" w:hAnsi="Times New Roman"/>
          <w:sz w:val="28"/>
          <w:szCs w:val="28"/>
        </w:rPr>
        <w:t xml:space="preserve"> </w:t>
      </w:r>
      <w:r w:rsidR="005D3B19">
        <w:rPr>
          <w:rFonts w:ascii="Times New Roman" w:hAnsi="Times New Roman"/>
          <w:b w:val="0"/>
          <w:sz w:val="28"/>
          <w:szCs w:val="28"/>
        </w:rPr>
        <w:t>(35</w:t>
      </w:r>
      <w:r w:rsidRPr="005320BD">
        <w:rPr>
          <w:rFonts w:ascii="Times New Roman" w:hAnsi="Times New Roman"/>
          <w:b w:val="0"/>
          <w:sz w:val="28"/>
          <w:szCs w:val="28"/>
        </w:rPr>
        <w:t>)</w:t>
      </w:r>
    </w:p>
    <w:p w:rsidR="00A408CF" w:rsidRPr="005320BD" w:rsidRDefault="00A408CF" w:rsidP="005320BD">
      <w:pPr>
        <w:pStyle w:val="FR4"/>
        <w:spacing w:line="240" w:lineRule="auto"/>
        <w:ind w:left="0" w:firstLine="709"/>
        <w:jc w:val="both"/>
        <w:rPr>
          <w:rFonts w:ascii="Times New Roman" w:hAnsi="Times New Roman"/>
          <w:b w:val="0"/>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1900" w:dyaOrig="400">
          <v:shape id="_x0000_i1081" type="#_x0000_t75" style="width:95.3pt;height:20.25pt" o:ole="" fillcolor="window">
            <v:imagedata r:id="rId163" o:title=""/>
          </v:shape>
          <o:OLEObject Type="Embed" ProgID="Equation.3" ShapeID="_x0000_i1081" DrawAspect="Content" ObjectID="_1558162478" r:id="rId164"/>
        </w:object>
      </w:r>
      <w:r w:rsidRPr="005320BD">
        <w:rPr>
          <w:rFonts w:ascii="Times New Roman" w:hAnsi="Times New Roman" w:cs="Times New Roman"/>
          <w:sz w:val="28"/>
          <w:szCs w:val="28"/>
        </w:rPr>
        <w:t xml:space="preserve"> - коэффициент, учитывающий потери в преобразовательном устройстве.</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lang w:val="en-US"/>
        </w:rPr>
      </w:pPr>
      <w:r w:rsidRPr="005320BD">
        <w:rPr>
          <w:rFonts w:ascii="Times New Roman" w:hAnsi="Times New Roman" w:cs="Times New Roman"/>
          <w:noProof/>
          <w:sz w:val="28"/>
          <w:szCs w:val="28"/>
        </w:rPr>
        <w:drawing>
          <wp:inline distT="0" distB="0" distL="0" distR="0">
            <wp:extent cx="5153025" cy="3105150"/>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65" cstate="print"/>
                    <a:srcRect/>
                    <a:stretch>
                      <a:fillRect/>
                    </a:stretch>
                  </pic:blipFill>
                  <pic:spPr bwMode="auto">
                    <a:xfrm>
                      <a:off x="0" y="0"/>
                      <a:ext cx="5153025" cy="3105150"/>
                    </a:xfrm>
                    <a:prstGeom prst="rect">
                      <a:avLst/>
                    </a:prstGeom>
                    <a:noFill/>
                    <a:ln w="9525">
                      <a:noFill/>
                      <a:miter lim="800000"/>
                      <a:headEnd/>
                      <a:tailEnd/>
                    </a:ln>
                  </pic:spPr>
                </pic:pic>
              </a:graphicData>
            </a:graphic>
          </wp:inline>
        </w:drawing>
      </w:r>
    </w:p>
    <w:p w:rsidR="00A408CF" w:rsidRPr="005320BD" w:rsidRDefault="00A408CF" w:rsidP="005320BD">
      <w:pPr>
        <w:spacing w:after="0" w:line="240" w:lineRule="auto"/>
        <w:ind w:firstLine="709"/>
        <w:jc w:val="both"/>
        <w:rPr>
          <w:rFonts w:ascii="Times New Roman" w:hAnsi="Times New Roman" w:cs="Times New Roman"/>
          <w:sz w:val="28"/>
          <w:szCs w:val="28"/>
          <w:lang w:val="en-US"/>
        </w:rPr>
      </w:pPr>
    </w:p>
    <w:p w:rsidR="00A408CF" w:rsidRPr="005320BD" w:rsidRDefault="00A408CF" w:rsidP="005320BD">
      <w:pPr>
        <w:pStyle w:val="24"/>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Рисунок 5.- Нагрузочная диаграмма       Рисунок 6.- Зависимость номинального</w:t>
      </w:r>
    </w:p>
    <w:p w:rsidR="00A408CF" w:rsidRPr="005320BD" w:rsidRDefault="00A408CF" w:rsidP="005320BD">
      <w:pPr>
        <w:pStyle w:val="24"/>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и тахограмма                                              КПД от нагрузки</w:t>
      </w:r>
    </w:p>
    <w:p w:rsidR="00A408CF" w:rsidRPr="005320BD" w:rsidRDefault="00F33A3D" w:rsidP="00A0105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mc:AlternateContent>
          <mc:Choice Requires="wps">
            <w:drawing>
              <wp:anchor distT="0" distB="0" distL="114300" distR="114300" simplePos="0" relativeHeight="251662848" behindDoc="0" locked="0" layoutInCell="1" allowOverlap="1">
                <wp:simplePos x="0" y="0"/>
                <wp:positionH relativeFrom="column">
                  <wp:posOffset>-48895</wp:posOffset>
                </wp:positionH>
                <wp:positionV relativeFrom="paragraph">
                  <wp:posOffset>186690</wp:posOffset>
                </wp:positionV>
                <wp:extent cx="5841365" cy="2584450"/>
                <wp:effectExtent l="2540" t="1905" r="4445" b="4445"/>
                <wp:wrapSquare wrapText="bothSides"/>
                <wp:docPr id="4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1365" cy="258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6C54" w:rsidRPr="008B0FE3" w:rsidRDefault="003B6C54" w:rsidP="00A408CF">
                            <w:pPr>
                              <w:ind w:firstLine="720"/>
                              <w:rPr>
                                <w:sz w:val="28"/>
                                <w:lang w:val="en-US"/>
                              </w:rPr>
                            </w:pPr>
                            <w:r>
                              <w:rPr>
                                <w:noProof/>
                                <w:sz w:val="28"/>
                              </w:rPr>
                              <w:drawing>
                                <wp:inline distT="0" distB="0" distL="0" distR="0">
                                  <wp:extent cx="5181600" cy="2333625"/>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6"/>
                                          <a:srcRect/>
                                          <a:stretch>
                                            <a:fillRect/>
                                          </a:stretch>
                                        </pic:blipFill>
                                        <pic:spPr bwMode="auto">
                                          <a:xfrm>
                                            <a:off x="0" y="0"/>
                                            <a:ext cx="5181600" cy="233362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26" type="#_x0000_t202" style="position:absolute;left:0;text-align:left;margin-left:-3.85pt;margin-top:14.7pt;width:459.95pt;height:203.5pt;z-index:25166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" filled="f" stroked="f">
                <v:textbox style="mso-fit-shape-to-text:t">
                  <w:txbxContent>
                    <w:p w:rsidR="003B6C54" w:rsidRPr="008B0FE3" w:rsidRDefault="003B6C54" w:rsidP="00A408CF">
                      <w:pPr>
                        <w:ind w:firstLine="720"/>
                        <w:rPr>
                          <w:sz w:val="28"/>
                          <w:lang w:val="en-US"/>
                        </w:rPr>
                      </w:pPr>
                      <w:r>
                        <w:rPr>
                          <w:noProof/>
                          <w:sz w:val="28"/>
                        </w:rPr>
                        <w:drawing>
                          <wp:inline distT="0" distB="0" distL="0" distR="0">
                            <wp:extent cx="5181600" cy="2333625"/>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6"/>
                                    <a:srcRect/>
                                    <a:stretch>
                                      <a:fillRect/>
                                    </a:stretch>
                                  </pic:blipFill>
                                  <pic:spPr bwMode="auto">
                                    <a:xfrm>
                                      <a:off x="0" y="0"/>
                                      <a:ext cx="5181600" cy="2333625"/>
                                    </a:xfrm>
                                    <a:prstGeom prst="rect">
                                      <a:avLst/>
                                    </a:prstGeom>
                                    <a:noFill/>
                                    <a:ln w="9525">
                                      <a:noFill/>
                                      <a:miter lim="800000"/>
                                      <a:headEnd/>
                                      <a:tailEnd/>
                                    </a:ln>
                                  </pic:spPr>
                                </pic:pic>
                              </a:graphicData>
                            </a:graphic>
                          </wp:inline>
                        </w:drawing>
                      </w:r>
                    </w:p>
                  </w:txbxContent>
                </v:textbox>
                <w10:wrap type="square"/>
              </v:shape>
            </w:pict>
          </mc:Fallback>
        </mc:AlternateConten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Рисунок 7 - Цикл (</w:t>
      </w:r>
      <w:r w:rsidRPr="005320BD">
        <w:rPr>
          <w:rFonts w:ascii="Times New Roman" w:hAnsi="Times New Roman" w:cs="Times New Roman"/>
          <w:i/>
          <w:sz w:val="28"/>
          <w:szCs w:val="28"/>
        </w:rPr>
        <w:t>а</w:t>
      </w:r>
      <w:r w:rsidRPr="005320BD">
        <w:rPr>
          <w:rFonts w:ascii="Times New Roman" w:hAnsi="Times New Roman" w:cs="Times New Roman"/>
          <w:sz w:val="28"/>
          <w:szCs w:val="28"/>
        </w:rPr>
        <w:t xml:space="preserve">) и зависимости относительного циклового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от диапазона регулирования скорости </w:t>
      </w:r>
      <w:r w:rsidRPr="005320BD">
        <w:rPr>
          <w:rFonts w:ascii="Times New Roman" w:hAnsi="Times New Roman" w:cs="Times New Roman"/>
          <w:i/>
          <w:sz w:val="28"/>
          <w:szCs w:val="28"/>
        </w:rPr>
        <w:t>(б)</w:t>
      </w:r>
    </w:p>
    <w:p w:rsidR="00A408CF" w:rsidRPr="005320BD" w:rsidRDefault="00A408CF" w:rsidP="005320BD">
      <w:pPr>
        <w:spacing w:after="0" w:line="240" w:lineRule="auto"/>
        <w:ind w:firstLine="709"/>
        <w:jc w:val="both"/>
        <w:rPr>
          <w:rFonts w:ascii="Times New Roman" w:hAnsi="Times New Roman" w:cs="Times New Roman"/>
          <w:sz w:val="28"/>
          <w:szCs w:val="28"/>
          <w:vertAlign w:val="subscript"/>
        </w:rPr>
      </w:pPr>
      <w:r w:rsidRPr="005320BD">
        <w:rPr>
          <w:rFonts w:ascii="Times New Roman" w:hAnsi="Times New Roman" w:cs="Times New Roman"/>
          <w:sz w:val="28"/>
          <w:szCs w:val="28"/>
          <w:vertAlign w:val="subscript"/>
        </w:rPr>
        <w:t xml:space="preserve"> </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 первом случае будем иметь</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8"/>
          <w:sz w:val="28"/>
          <w:szCs w:val="28"/>
        </w:rPr>
        <w:object w:dxaOrig="2659" w:dyaOrig="740">
          <v:shape id="_x0000_i1082" type="#_x0000_t75" style="width:132.7pt;height:36.75pt" o:ole="" fillcolor="window">
            <v:imagedata r:id="rId167" o:title=""/>
          </v:shape>
          <o:OLEObject Type="Embed" ProgID="Equation.3" ShapeID="_x0000_i1082" DrawAspect="Content" ObjectID="_1558162479" r:id="rId168"/>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(36</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во втором</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36"/>
          <w:sz w:val="28"/>
          <w:szCs w:val="28"/>
        </w:rPr>
        <w:object w:dxaOrig="4880" w:dyaOrig="820">
          <v:shape id="_x0000_i1083" type="#_x0000_t75" style="width:243.75pt;height:41.25pt" o:ole="" fillcolor="window">
            <v:imagedata r:id="rId169" o:title=""/>
          </v:shape>
          <o:OLEObject Type="Embed" ProgID="Equation.3" ShapeID="_x0000_i1083" DrawAspect="Content" ObjectID="_1558162480" r:id="rId170"/>
        </w:object>
      </w:r>
      <w:r w:rsidR="005D3B19">
        <w:rPr>
          <w:rFonts w:ascii="Times New Roman" w:hAnsi="Times New Roman" w:cs="Times New Roman"/>
          <w:sz w:val="28"/>
          <w:szCs w:val="28"/>
        </w:rPr>
        <w:t xml:space="preserve">                            (37</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Построив графики </w:t>
      </w:r>
      <w:r w:rsidRPr="005320BD">
        <w:rPr>
          <w:rFonts w:ascii="Times New Roman" w:hAnsi="Times New Roman" w:cs="Times New Roman"/>
          <w:position w:val="-16"/>
          <w:sz w:val="28"/>
          <w:szCs w:val="28"/>
        </w:rPr>
        <w:object w:dxaOrig="2100" w:dyaOrig="440">
          <v:shape id="_x0000_i1084" type="#_x0000_t75" style="width:105pt;height:21.75pt" o:ole="" fillcolor="window">
            <v:imagedata r:id="rId171" o:title=""/>
          </v:shape>
          <o:OLEObject Type="Embed" ProgID="Equation.3" ShapeID="_x0000_i1084" DrawAspect="Content" ObjectID="_1558162481" r:id="rId172"/>
        </w:object>
      </w:r>
      <w:r w:rsidRPr="005320BD">
        <w:rPr>
          <w:rFonts w:ascii="Times New Roman" w:hAnsi="Times New Roman" w:cs="Times New Roman"/>
          <w:sz w:val="28"/>
          <w:szCs w:val="28"/>
        </w:rPr>
        <w:t xml:space="preserve"> (рисунок 7 </w:t>
      </w:r>
      <w:r w:rsidRPr="005320BD">
        <w:rPr>
          <w:rFonts w:ascii="Times New Roman" w:hAnsi="Times New Roman" w:cs="Times New Roman"/>
          <w:i/>
          <w:sz w:val="28"/>
          <w:szCs w:val="28"/>
        </w:rPr>
        <w:t>б</w:t>
      </w:r>
      <w:r w:rsidRPr="005320BD">
        <w:rPr>
          <w:rFonts w:ascii="Times New Roman" w:hAnsi="Times New Roman" w:cs="Times New Roman"/>
          <w:sz w:val="28"/>
          <w:szCs w:val="28"/>
        </w:rPr>
        <w:t>), убе</w:t>
      </w:r>
      <w:r w:rsidRPr="005320BD">
        <w:rPr>
          <w:rFonts w:ascii="Times New Roman" w:hAnsi="Times New Roman" w:cs="Times New Roman"/>
          <w:sz w:val="28"/>
          <w:szCs w:val="28"/>
        </w:rPr>
        <w:softHyphen/>
        <w:t xml:space="preserve">димся, что даже при очень благоприятных условиях </w:t>
      </w:r>
      <w:r w:rsidRPr="005320BD">
        <w:rPr>
          <w:rFonts w:ascii="Times New Roman" w:hAnsi="Times New Roman" w:cs="Times New Roman"/>
          <w:position w:val="-12"/>
          <w:sz w:val="28"/>
          <w:szCs w:val="28"/>
        </w:rPr>
        <w:object w:dxaOrig="1440" w:dyaOrig="400">
          <v:shape id="_x0000_i1085" type="#_x0000_t75" style="width:1in;height:20.25pt" o:ole="" fillcolor="window">
            <v:imagedata r:id="rId173" o:title=""/>
          </v:shape>
          <o:OLEObject Type="Embed" ProgID="Equation.3" ShapeID="_x0000_i1085" DrawAspect="Content" ObjectID="_1558162482" r:id="rId174"/>
        </w:object>
      </w:r>
      <w:r w:rsidRPr="005320BD">
        <w:rPr>
          <w:rFonts w:ascii="Times New Roman" w:hAnsi="Times New Roman" w:cs="Times New Roman"/>
          <w:sz w:val="28"/>
          <w:szCs w:val="28"/>
        </w:rPr>
        <w:t xml:space="preserve"> и </w:t>
      </w:r>
      <w:r w:rsidRPr="005320BD">
        <w:rPr>
          <w:rFonts w:ascii="Times New Roman" w:hAnsi="Times New Roman" w:cs="Times New Roman"/>
          <w:i/>
          <w:sz w:val="28"/>
          <w:szCs w:val="28"/>
          <w:lang w:val="en-US"/>
        </w:rPr>
        <w:t>b</w:t>
      </w:r>
      <w:r w:rsidRPr="005320BD">
        <w:rPr>
          <w:rFonts w:ascii="Times New Roman" w:hAnsi="Times New Roman" w:cs="Times New Roman"/>
          <w:i/>
          <w:sz w:val="28"/>
          <w:szCs w:val="28"/>
        </w:rPr>
        <w:t xml:space="preserve"> = 2)</w:t>
      </w:r>
      <w:r w:rsidRPr="005320BD">
        <w:rPr>
          <w:rFonts w:ascii="Times New Roman" w:hAnsi="Times New Roman" w:cs="Times New Roman"/>
          <w:sz w:val="28"/>
          <w:szCs w:val="28"/>
        </w:rPr>
        <w:t xml:space="preserve"> система преобразователь-двигатель имеет преимущество по цикловому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лишь при </w:t>
      </w:r>
      <w:r w:rsidRPr="005320BD">
        <w:rPr>
          <w:rFonts w:ascii="Times New Roman" w:hAnsi="Times New Roman" w:cs="Times New Roman"/>
          <w:i/>
          <w:sz w:val="28"/>
          <w:szCs w:val="28"/>
          <w:lang w:val="en-US"/>
        </w:rPr>
        <w:t>D</w:t>
      </w:r>
      <w:r w:rsidRPr="005320BD">
        <w:rPr>
          <w:rFonts w:ascii="Times New Roman" w:hAnsi="Times New Roman" w:cs="Times New Roman"/>
          <w:sz w:val="28"/>
          <w:szCs w:val="28"/>
        </w:rPr>
        <w:t>&gt;</w:t>
      </w:r>
      <w:r w:rsidRPr="005320BD">
        <w:rPr>
          <w:rFonts w:ascii="Times New Roman" w:hAnsi="Times New Roman" w:cs="Times New Roman"/>
          <w:i/>
          <w:sz w:val="28"/>
          <w:szCs w:val="28"/>
        </w:rPr>
        <w:t>1,5</w:t>
      </w:r>
      <w:r w:rsidRPr="005320BD">
        <w:rPr>
          <w:rFonts w:ascii="Times New Roman" w:hAnsi="Times New Roman" w:cs="Times New Roman"/>
          <w:sz w:val="28"/>
          <w:szCs w:val="28"/>
        </w:rPr>
        <w:t xml:space="preserve">. Если </w:t>
      </w:r>
      <w:r w:rsidRPr="005320BD">
        <w:rPr>
          <w:rFonts w:ascii="Times New Roman" w:hAnsi="Times New Roman" w:cs="Times New Roman"/>
          <w:i/>
          <w:sz w:val="28"/>
          <w:szCs w:val="28"/>
          <w:lang w:val="en-US"/>
        </w:rPr>
        <w:t>b</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 3, что характерно, например, для системы генератор - двигатель, то последняя лучше при </w:t>
      </w:r>
      <w:r w:rsidRPr="005320BD">
        <w:rPr>
          <w:rFonts w:ascii="Times New Roman" w:hAnsi="Times New Roman" w:cs="Times New Roman"/>
          <w:i/>
          <w:sz w:val="28"/>
          <w:szCs w:val="28"/>
          <w:lang w:val="en-US"/>
        </w:rPr>
        <w:t>D</w:t>
      </w:r>
      <w:r w:rsidRPr="005320BD">
        <w:rPr>
          <w:rFonts w:ascii="Times New Roman" w:hAnsi="Times New Roman" w:cs="Times New Roman"/>
          <w:i/>
          <w:sz w:val="28"/>
          <w:szCs w:val="28"/>
        </w:rPr>
        <w:t xml:space="preserve"> &gt; 3,</w:t>
      </w:r>
      <w:r w:rsidRPr="005320BD">
        <w:rPr>
          <w:rFonts w:ascii="Times New Roman" w:hAnsi="Times New Roman" w:cs="Times New Roman"/>
          <w:sz w:val="28"/>
          <w:szCs w:val="28"/>
        </w:rPr>
        <w:t xml:space="preserve"> причем даже при больших </w:t>
      </w:r>
      <w:r w:rsidRPr="005320BD">
        <w:rPr>
          <w:rFonts w:ascii="Times New Roman" w:hAnsi="Times New Roman" w:cs="Times New Roman"/>
          <w:i/>
          <w:sz w:val="28"/>
          <w:szCs w:val="28"/>
          <w:lang w:val="en-US"/>
        </w:rPr>
        <w:t>D</w:t>
      </w:r>
      <w:r w:rsidRPr="005320BD">
        <w:rPr>
          <w:rFonts w:ascii="Times New Roman" w:hAnsi="Times New Roman" w:cs="Times New Roman"/>
          <w:sz w:val="28"/>
          <w:szCs w:val="28"/>
        </w:rPr>
        <w:t xml:space="preserve"> разница, не очень велика - около 0,05. Для маломощных двигателей с малым </w:t>
      </w:r>
      <w:r w:rsidRPr="005320BD">
        <w:rPr>
          <w:rFonts w:ascii="Times New Roman" w:hAnsi="Times New Roman" w:cs="Times New Roman"/>
          <w:i/>
          <w:sz w:val="28"/>
          <w:szCs w:val="28"/>
        </w:rPr>
        <w:t>ŋ</w:t>
      </w:r>
      <w:r w:rsidRPr="005320BD">
        <w:rPr>
          <w:rFonts w:ascii="Times New Roman" w:hAnsi="Times New Roman" w:cs="Times New Roman"/>
          <w:i/>
          <w:sz w:val="28"/>
          <w:szCs w:val="28"/>
          <w:vertAlign w:val="subscript"/>
          <w:lang w:eastAsia="ko-KR"/>
        </w:rPr>
        <w:t>ном</w:t>
      </w:r>
      <w:r w:rsidRPr="005320BD">
        <w:rPr>
          <w:rFonts w:ascii="Times New Roman" w:hAnsi="Times New Roman" w:cs="Times New Roman"/>
          <w:sz w:val="28"/>
          <w:szCs w:val="28"/>
        </w:rPr>
        <w:t xml:space="preserve"> и относительно большими потерями в преобразователе может оказаться, что система преобразователь - двигатель будет уступать двигателю с реостатом по цикловому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в рассматриваемых условиях при любых диапазонах регулирования. Разумеется, при этом не следует забывать о других ее преимуществах.</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
          <w:i/>
          <w:sz w:val="28"/>
          <w:szCs w:val="28"/>
        </w:rPr>
        <w:t>Случаи не однонаправленного потока энергии</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Все изложенное выше, как отмечалось, относится к однонаправленному потоку энергии, когда мощность не меняет знак. Это позволяет просто определить энергию за цикл, цикловой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и т. п.</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Вместе с тем нетрудно заметить, что даже в самых простых случаях, когда направление потока энергии изменяется в цикле, изначальные представле</w:t>
      </w:r>
      <w:r w:rsidRPr="005320BD">
        <w:rPr>
          <w:rFonts w:ascii="Times New Roman" w:hAnsi="Times New Roman" w:cs="Times New Roman"/>
          <w:sz w:val="28"/>
          <w:szCs w:val="28"/>
        </w:rPr>
        <w:softHyphen/>
        <w:t xml:space="preserve">ния о </w:t>
      </w:r>
      <w:r w:rsidRPr="005320BD">
        <w:rPr>
          <w:rFonts w:ascii="Times New Roman" w:hAnsi="Times New Roman" w:cs="Times New Roman"/>
          <w:i/>
          <w:sz w:val="28"/>
          <w:szCs w:val="28"/>
        </w:rPr>
        <w:t>КПД</w:t>
      </w:r>
      <w:r w:rsidRPr="005320BD">
        <w:rPr>
          <w:rFonts w:ascii="Times New Roman" w:hAnsi="Times New Roman" w:cs="Times New Roman"/>
          <w:sz w:val="28"/>
          <w:szCs w:val="28"/>
        </w:rPr>
        <w:t xml:space="preserve">  становятся недостаточными. По существу это связано с нестрогим определением «полезной» энергии, а формально выражается в том, что интегрирование, например, за цикл мощности разного знака, приводит к ничего не выражающим значениям энергии.</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Указанная неоднозначность в оценках энергетической эффективности процессов и устройств, характерная для электропривода, где постоянно используются различные энергетические режимы, т. е. изменяется направление потоков энергии, приводит к нежелательным последствиям - нестрогим сравнениям,</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необоснованным решениям и т. п.</w:t>
      </w:r>
    </w:p>
    <w:p w:rsidR="00A408CF" w:rsidRPr="005320BD" w:rsidRDefault="00A408CF" w:rsidP="005320BD">
      <w:pPr>
        <w:pStyle w:val="4"/>
        <w:spacing w:before="0" w:line="240" w:lineRule="auto"/>
        <w:ind w:firstLine="709"/>
        <w:jc w:val="both"/>
        <w:rPr>
          <w:rFonts w:ascii="Times New Roman" w:hAnsi="Times New Roman" w:cs="Times New Roman"/>
          <w:b w:val="0"/>
          <w:color w:val="auto"/>
          <w:sz w:val="28"/>
          <w:szCs w:val="28"/>
          <w:lang w:val="ru-RU"/>
        </w:rPr>
      </w:pPr>
      <w:r w:rsidRPr="005320BD">
        <w:rPr>
          <w:rFonts w:ascii="Times New Roman" w:hAnsi="Times New Roman" w:cs="Times New Roman"/>
          <w:i w:val="0"/>
          <w:color w:val="auto"/>
          <w:sz w:val="28"/>
          <w:szCs w:val="28"/>
          <w:lang w:val="ru-RU"/>
        </w:rPr>
        <w:t>Обобщенный критерий энергетической эффективности.</w:t>
      </w:r>
      <w:r w:rsidRPr="005320BD">
        <w:rPr>
          <w:rFonts w:ascii="Times New Roman" w:hAnsi="Times New Roman" w:cs="Times New Roman"/>
          <w:color w:val="auto"/>
          <w:sz w:val="28"/>
          <w:szCs w:val="28"/>
          <w:lang w:val="ru-RU"/>
        </w:rPr>
        <w:t xml:space="preserve"> </w:t>
      </w:r>
      <w:r w:rsidRPr="005320BD">
        <w:rPr>
          <w:rFonts w:ascii="Times New Roman" w:hAnsi="Times New Roman" w:cs="Times New Roman"/>
          <w:b w:val="0"/>
          <w:color w:val="auto"/>
          <w:sz w:val="28"/>
          <w:szCs w:val="28"/>
          <w:lang w:val="ru-RU"/>
        </w:rPr>
        <w:t xml:space="preserve">Устранить неопределенность можно, условившись о равноправности всех режимов в цикле, если они необходимы для осуществления технологического процесса и, следовательно, полезны. Так, тормозной режим в транспортном средстве ничем не хуже (а иногда и ощутимо лучше) режима пуска. Удержание руки робота в нужном месте какое-то время - тоже очень полезное действие.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Если принять, что разнополярный график </w:t>
      </w:r>
      <w:r w:rsidRPr="005320BD">
        <w:rPr>
          <w:rFonts w:ascii="Times New Roman" w:hAnsi="Times New Roman" w:cs="Times New Roman"/>
          <w:i/>
          <w:sz w:val="28"/>
          <w:szCs w:val="28"/>
        </w:rPr>
        <w:t>Р(t)</w:t>
      </w:r>
      <w:r w:rsidRPr="005320BD">
        <w:rPr>
          <w:rFonts w:ascii="Times New Roman" w:hAnsi="Times New Roman" w:cs="Times New Roman"/>
          <w:sz w:val="28"/>
          <w:szCs w:val="28"/>
        </w:rPr>
        <w:t xml:space="preserve"> полезен, то естественно перейти к определению полезной энергии </w:t>
      </w:r>
      <w:r w:rsidRPr="005320BD">
        <w:rPr>
          <w:rFonts w:ascii="Times New Roman" w:hAnsi="Times New Roman" w:cs="Times New Roman"/>
          <w:i/>
          <w:sz w:val="28"/>
          <w:szCs w:val="28"/>
          <w:lang w:val="en-US"/>
        </w:rPr>
        <w:t>W</w:t>
      </w:r>
      <w:r w:rsidRPr="005320BD">
        <w:rPr>
          <w:rFonts w:ascii="Times New Roman" w:hAnsi="Times New Roman" w:cs="Times New Roman"/>
          <w:sz w:val="28"/>
          <w:szCs w:val="28"/>
        </w:rPr>
        <w:t xml:space="preserve"> в (23) по следующему выражению: </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tabs>
          <w:tab w:val="left" w:pos="9072"/>
        </w:tabs>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36"/>
          <w:sz w:val="28"/>
          <w:szCs w:val="28"/>
        </w:rPr>
        <w:object w:dxaOrig="1380" w:dyaOrig="840">
          <v:shape id="_x0000_i1086" type="#_x0000_t75" style="width:73.5pt;height:42pt" o:ole="" fillcolor="window">
            <v:imagedata r:id="rId175" o:title=""/>
          </v:shape>
          <o:OLEObject Type="Embed" ProgID="Equation.3" ShapeID="_x0000_i1086" DrawAspect="Content" ObjectID="_1558162483" r:id="rId176"/>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(38</w:t>
      </w:r>
      <w:r w:rsidRPr="005320BD">
        <w:rPr>
          <w:rFonts w:ascii="Times New Roman" w:hAnsi="Times New Roman" w:cs="Times New Roman"/>
          <w:sz w:val="28"/>
          <w:szCs w:val="28"/>
        </w:rPr>
        <w:t>)</w:t>
      </w:r>
    </w:p>
    <w:p w:rsidR="00A408CF" w:rsidRPr="005320BD" w:rsidRDefault="00A408CF" w:rsidP="005320BD">
      <w:pPr>
        <w:tabs>
          <w:tab w:val="left" w:pos="9072"/>
        </w:tabs>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Именно это принципиальное обстоятельство положено в основу обобщенного критерия энергетической эффективности, позволяющего однозначно и недвусмысленно оце</w:t>
      </w:r>
      <w:r w:rsidRPr="005320BD">
        <w:rPr>
          <w:rFonts w:ascii="Times New Roman" w:hAnsi="Times New Roman" w:cs="Times New Roman"/>
          <w:sz w:val="28"/>
          <w:szCs w:val="28"/>
        </w:rPr>
        <w:softHyphen/>
        <w:t>нить энергетическую плату за некоторый полезный по условию энергетический процесс.</w:t>
      </w:r>
    </w:p>
    <w:p w:rsidR="00A408CF" w:rsidRPr="005320BD" w:rsidRDefault="00A408CF" w:rsidP="005320BD">
      <w:pPr>
        <w:pStyle w:val="21"/>
        <w:spacing w:after="0" w:line="240" w:lineRule="auto"/>
        <w:ind w:left="0" w:firstLine="709"/>
        <w:jc w:val="both"/>
        <w:rPr>
          <w:rFonts w:cs="Times New Roman"/>
          <w:sz w:val="28"/>
          <w:szCs w:val="28"/>
        </w:rPr>
      </w:pPr>
      <w:r w:rsidRPr="005320BD">
        <w:rPr>
          <w:rFonts w:cs="Times New Roman"/>
          <w:sz w:val="28"/>
          <w:szCs w:val="28"/>
        </w:rPr>
        <w:t>В указанном критерии использованы еще три уточнения: точно определено место (сечение) энергетического канала, где оценивается эффективность, точно указаны элементы, потери в которых учитываются, и, наконец, точно определен интервал времени (период или его любая часть), для которого справедлива оценка.</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Для энергетического канала (рисунок 8), состоящего из источника энергетической энергии </w:t>
      </w:r>
      <w:r w:rsidRPr="005320BD">
        <w:rPr>
          <w:rFonts w:ascii="Times New Roman" w:hAnsi="Times New Roman" w:cs="Times New Roman"/>
          <w:i/>
          <w:sz w:val="28"/>
          <w:szCs w:val="28"/>
        </w:rPr>
        <w:t>Э</w:t>
      </w:r>
      <w:r w:rsidRPr="005320BD">
        <w:rPr>
          <w:rFonts w:ascii="Times New Roman" w:hAnsi="Times New Roman" w:cs="Times New Roman"/>
          <w:i/>
          <w:sz w:val="28"/>
          <w:szCs w:val="28"/>
          <w:vertAlign w:val="subscript"/>
        </w:rPr>
        <w:t>к</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силовых передающее - преобразовательных    элементов    электропривода  </w:t>
      </w:r>
      <w:r w:rsidRPr="005320BD">
        <w:rPr>
          <w:rFonts w:ascii="Times New Roman" w:hAnsi="Times New Roman" w:cs="Times New Roman"/>
          <w:i/>
          <w:sz w:val="28"/>
          <w:szCs w:val="28"/>
        </w:rPr>
        <w:t>Э</w:t>
      </w:r>
      <w:r w:rsidRPr="005320BD">
        <w:rPr>
          <w:rFonts w:ascii="Times New Roman" w:hAnsi="Times New Roman" w:cs="Times New Roman"/>
          <w:i/>
          <w:sz w:val="28"/>
          <w:szCs w:val="28"/>
          <w:vertAlign w:val="subscript"/>
        </w:rPr>
        <w:t>1</w:t>
      </w:r>
      <w:r w:rsidRPr="005320BD">
        <w:rPr>
          <w:rFonts w:ascii="Times New Roman" w:hAnsi="Times New Roman" w:cs="Times New Roman"/>
          <w:i/>
          <w:sz w:val="28"/>
          <w:szCs w:val="28"/>
        </w:rPr>
        <w:t>…, Э</w:t>
      </w:r>
      <w:r w:rsidRPr="005320BD">
        <w:rPr>
          <w:rFonts w:ascii="Times New Roman" w:hAnsi="Times New Roman" w:cs="Times New Roman"/>
          <w:i/>
          <w:sz w:val="28"/>
          <w:szCs w:val="28"/>
          <w:vertAlign w:val="subscript"/>
          <w:lang w:val="en-US"/>
        </w:rPr>
        <w:t>i</w:t>
      </w:r>
      <w:r w:rsidRPr="005320BD">
        <w:rPr>
          <w:rFonts w:ascii="Times New Roman" w:hAnsi="Times New Roman" w:cs="Times New Roman"/>
          <w:i/>
          <w:sz w:val="28"/>
          <w:szCs w:val="28"/>
        </w:rPr>
        <w:t>…,Э</w:t>
      </w:r>
      <w:r w:rsidRPr="005320BD">
        <w:rPr>
          <w:rFonts w:ascii="Times New Roman" w:hAnsi="Times New Roman" w:cs="Times New Roman"/>
          <w:i/>
          <w:sz w:val="28"/>
          <w:szCs w:val="28"/>
          <w:vertAlign w:val="subscript"/>
          <w:lang w:val="en-US"/>
        </w:rPr>
        <w:t>n</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включающих питающую линию </w:t>
      </w:r>
      <w:r w:rsidRPr="005320BD">
        <w:rPr>
          <w:rFonts w:ascii="Times New Roman" w:hAnsi="Times New Roman" w:cs="Times New Roman"/>
          <w:i/>
          <w:sz w:val="28"/>
          <w:szCs w:val="28"/>
        </w:rPr>
        <w:t>Эј</w:t>
      </w:r>
      <w:r w:rsidRPr="005320BD">
        <w:rPr>
          <w:rFonts w:ascii="Times New Roman" w:hAnsi="Times New Roman" w:cs="Times New Roman"/>
          <w:i/>
          <w:sz w:val="28"/>
          <w:szCs w:val="28"/>
          <w:vertAlign w:val="subscript"/>
        </w:rPr>
        <w:t>,</w:t>
      </w:r>
      <w:r w:rsidRPr="005320BD">
        <w:rPr>
          <w:rFonts w:ascii="Times New Roman" w:hAnsi="Times New Roman" w:cs="Times New Roman"/>
          <w:sz w:val="28"/>
          <w:szCs w:val="28"/>
        </w:rPr>
        <w:t xml:space="preserve"> и рабочий орган </w:t>
      </w:r>
      <w:r w:rsidRPr="005320BD">
        <w:rPr>
          <w:rFonts w:ascii="Times New Roman" w:hAnsi="Times New Roman" w:cs="Times New Roman"/>
          <w:i/>
          <w:sz w:val="28"/>
          <w:szCs w:val="28"/>
        </w:rPr>
        <w:t>Э</w:t>
      </w:r>
      <w:r w:rsidRPr="005320BD">
        <w:rPr>
          <w:rFonts w:ascii="Times New Roman" w:hAnsi="Times New Roman" w:cs="Times New Roman"/>
          <w:i/>
          <w:sz w:val="28"/>
          <w:szCs w:val="28"/>
          <w:vertAlign w:val="subscript"/>
        </w:rPr>
        <w:t>п</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технологический объекта </w:t>
      </w:r>
      <w:r w:rsidRPr="005320BD">
        <w:rPr>
          <w:rFonts w:ascii="Times New Roman" w:hAnsi="Times New Roman" w:cs="Times New Roman"/>
          <w:i/>
          <w:sz w:val="28"/>
          <w:szCs w:val="28"/>
        </w:rPr>
        <w:t>Э</w:t>
      </w:r>
      <w:r w:rsidRPr="005320BD">
        <w:rPr>
          <w:rFonts w:ascii="Times New Roman" w:hAnsi="Times New Roman" w:cs="Times New Roman"/>
          <w:i/>
          <w:sz w:val="28"/>
          <w:szCs w:val="28"/>
          <w:vertAlign w:val="subscript"/>
        </w:rPr>
        <w:t>п+1</w:t>
      </w:r>
      <w:r w:rsidRPr="005320BD">
        <w:rPr>
          <w:rFonts w:ascii="Times New Roman" w:hAnsi="Times New Roman" w:cs="Times New Roman"/>
          <w:i/>
          <w:sz w:val="28"/>
          <w:szCs w:val="28"/>
        </w:rPr>
        <w:t>,</w:t>
      </w:r>
      <w:r w:rsidRPr="005320BD">
        <w:rPr>
          <w:rFonts w:ascii="Times New Roman" w:hAnsi="Times New Roman" w:cs="Times New Roman"/>
          <w:sz w:val="28"/>
          <w:szCs w:val="28"/>
        </w:rPr>
        <w:t xml:space="preserve"> взаимодействующий с электроприводом. </w:t>
      </w:r>
    </w:p>
    <w:p w:rsidR="00A408CF" w:rsidRPr="005320BD" w:rsidRDefault="00A408CF" w:rsidP="005320BD">
      <w:pPr>
        <w:spacing w:after="0" w:line="240" w:lineRule="auto"/>
        <w:ind w:firstLine="709"/>
        <w:jc w:val="both"/>
        <w:rPr>
          <w:rFonts w:ascii="Times New Roman" w:hAnsi="Times New Roman" w:cs="Times New Roman"/>
          <w:i/>
          <w:sz w:val="28"/>
          <w:szCs w:val="28"/>
          <w:vertAlign w:val="subscript"/>
        </w:rPr>
      </w:pPr>
    </w:p>
    <w:p w:rsidR="00A408CF" w:rsidRPr="005320BD" w:rsidRDefault="00A408CF" w:rsidP="005320BD">
      <w:pPr>
        <w:spacing w:after="0" w:line="240" w:lineRule="auto"/>
        <w:ind w:firstLine="709"/>
        <w:jc w:val="both"/>
        <w:rPr>
          <w:rFonts w:ascii="Times New Roman" w:hAnsi="Times New Roman" w:cs="Times New Roman"/>
          <w:sz w:val="28"/>
          <w:szCs w:val="28"/>
          <w:lang w:val="en-US"/>
        </w:rPr>
      </w:pP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en-US"/>
        </w:rPr>
        <w:t xml:space="preserve">1                   2            …                                   </w:t>
      </w:r>
      <w:r w:rsidRPr="005320BD">
        <w:rPr>
          <w:rFonts w:ascii="Times New Roman" w:hAnsi="Times New Roman" w:cs="Times New Roman"/>
          <w:sz w:val="28"/>
          <w:szCs w:val="28"/>
          <w:vertAlign w:val="subscript"/>
          <w:lang w:val="en-US"/>
        </w:rPr>
        <w:t xml:space="preserve">…                                                                       </w:t>
      </w:r>
      <w:r w:rsidRPr="005320BD">
        <w:rPr>
          <w:rFonts w:ascii="Times New Roman" w:hAnsi="Times New Roman" w:cs="Times New Roman"/>
          <w:sz w:val="28"/>
          <w:szCs w:val="28"/>
          <w:lang w:val="en-US"/>
        </w:rPr>
        <w:t>3                   4</w:t>
      </w:r>
    </w:p>
    <w:p w:rsidR="00A408CF" w:rsidRPr="005320BD" w:rsidRDefault="00F33A3D" w:rsidP="005320BD">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g">
            <w:drawing>
              <wp:anchor distT="0" distB="0" distL="114300" distR="114300" simplePos="0" relativeHeight="251661824" behindDoc="0" locked="0" layoutInCell="0" allowOverlap="1">
                <wp:simplePos x="0" y="0"/>
                <wp:positionH relativeFrom="margin">
                  <wp:posOffset>17145</wp:posOffset>
                </wp:positionH>
                <wp:positionV relativeFrom="paragraph">
                  <wp:posOffset>31750</wp:posOffset>
                </wp:positionV>
                <wp:extent cx="5943600" cy="538480"/>
                <wp:effectExtent l="5080" t="10160" r="13970" b="13335"/>
                <wp:wrapNone/>
                <wp:docPr id="19"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38480"/>
                          <a:chOff x="1917" y="5616"/>
                          <a:chExt cx="8640" cy="922"/>
                        </a:xfrm>
                      </wpg:grpSpPr>
                      <wps:wsp>
                        <wps:cNvPr id="20" name="Rectangle 7"/>
                        <wps:cNvSpPr>
                          <a:spLocks noChangeArrowheads="1"/>
                        </wps:cNvSpPr>
                        <wps:spPr bwMode="auto">
                          <a:xfrm>
                            <a:off x="7677"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lang w:val="en-US"/>
                                </w:rPr>
                              </w:pPr>
                              <w:r>
                                <w:t>Э</w:t>
                              </w:r>
                              <w:r>
                                <w:rPr>
                                  <w:vertAlign w:val="subscript"/>
                                </w:rPr>
                                <w:t>п-</w:t>
                              </w:r>
                              <w:r>
                                <w:rPr>
                                  <w:vertAlign w:val="subscript"/>
                                  <w:lang w:val="en-US"/>
                                </w:rPr>
                                <w:t>1</w:t>
                              </w:r>
                            </w:p>
                          </w:txbxContent>
                        </wps:txbx>
                        <wps:bodyPr rot="0" vert="horz" wrap="square" lIns="91440" tIns="45720" rIns="91440" bIns="45720" anchor="t" anchorCtr="0" upright="1">
                          <a:noAutofit/>
                        </wps:bodyPr>
                      </wps:wsp>
                      <wps:wsp>
                        <wps:cNvPr id="21" name="Rectangle 8"/>
                        <wps:cNvSpPr>
                          <a:spLocks noChangeArrowheads="1"/>
                        </wps:cNvSpPr>
                        <wps:spPr bwMode="auto">
                          <a:xfrm>
                            <a:off x="6525"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lang w:val="en-US"/>
                                </w:rPr>
                              </w:pPr>
                              <w:r>
                                <w:t>Э</w:t>
                              </w:r>
                              <w:r>
                                <w:rPr>
                                  <w:vertAlign w:val="subscript"/>
                                  <w:lang w:val="en-US"/>
                                </w:rPr>
                                <w:t>i+1</w:t>
                              </w:r>
                            </w:p>
                          </w:txbxContent>
                        </wps:txbx>
                        <wps:bodyPr rot="0" vert="horz" wrap="square" lIns="91440" tIns="45720" rIns="91440" bIns="45720" anchor="t" anchorCtr="0" upright="1">
                          <a:noAutofit/>
                        </wps:bodyPr>
                      </wps:wsp>
                      <wps:wsp>
                        <wps:cNvPr id="22" name="Rectangle 9"/>
                        <wps:cNvSpPr>
                          <a:spLocks noChangeArrowheads="1"/>
                        </wps:cNvSpPr>
                        <wps:spPr bwMode="auto">
                          <a:xfrm>
                            <a:off x="5373"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lang w:val="en-US"/>
                                </w:rPr>
                              </w:pPr>
                              <w:r>
                                <w:t>Э</w:t>
                              </w:r>
                              <w:r>
                                <w:rPr>
                                  <w:vertAlign w:val="subscript"/>
                                  <w:lang w:val="en-US"/>
                                </w:rPr>
                                <w:t>i</w:t>
                              </w:r>
                            </w:p>
                          </w:txbxContent>
                        </wps:txbx>
                        <wps:bodyPr rot="0" vert="horz" wrap="square" lIns="91440" tIns="45720" rIns="91440" bIns="45720" anchor="t" anchorCtr="0" upright="1">
                          <a:noAutofit/>
                        </wps:bodyPr>
                      </wps:wsp>
                      <wps:wsp>
                        <wps:cNvPr id="23" name="Rectangle 10"/>
                        <wps:cNvSpPr>
                          <a:spLocks noChangeArrowheads="1"/>
                        </wps:cNvSpPr>
                        <wps:spPr bwMode="auto">
                          <a:xfrm>
                            <a:off x="4221"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rPr>
                              </w:pPr>
                              <w:r>
                                <w:t>Э</w:t>
                              </w:r>
                              <w:r>
                                <w:rPr>
                                  <w:vertAlign w:val="subscript"/>
                                </w:rPr>
                                <w:t>2</w:t>
                              </w:r>
                            </w:p>
                          </w:txbxContent>
                        </wps:txbx>
                        <wps:bodyPr rot="0" vert="horz" wrap="square" lIns="91440" tIns="45720" rIns="91440" bIns="45720" anchor="t" anchorCtr="0" upright="1">
                          <a:noAutofit/>
                        </wps:bodyPr>
                      </wps:wsp>
                      <wps:wsp>
                        <wps:cNvPr id="24" name="Rectangle 11"/>
                        <wps:cNvSpPr>
                          <a:spLocks noChangeArrowheads="1"/>
                        </wps:cNvSpPr>
                        <wps:spPr bwMode="auto">
                          <a:xfrm>
                            <a:off x="9981"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sz w:val="18"/>
                                  <w:vertAlign w:val="subscript"/>
                                  <w:lang w:val="en-US"/>
                                </w:rPr>
                              </w:pPr>
                              <w:r>
                                <w:rPr>
                                  <w:sz w:val="18"/>
                                </w:rPr>
                                <w:t>Э</w:t>
                              </w:r>
                              <w:r>
                                <w:rPr>
                                  <w:sz w:val="18"/>
                                  <w:vertAlign w:val="subscript"/>
                                  <w:lang w:val="en-US"/>
                                </w:rPr>
                                <w:t>n+1</w:t>
                              </w:r>
                            </w:p>
                          </w:txbxContent>
                        </wps:txbx>
                        <wps:bodyPr rot="0" vert="horz" wrap="square" lIns="91440" tIns="45720" rIns="91440" bIns="45720" anchor="t" anchorCtr="0" upright="1">
                          <a:noAutofit/>
                        </wps:bodyPr>
                      </wps:wsp>
                      <wps:wsp>
                        <wps:cNvPr id="25" name="Rectangle 12"/>
                        <wps:cNvSpPr>
                          <a:spLocks noChangeArrowheads="1"/>
                        </wps:cNvSpPr>
                        <wps:spPr bwMode="auto">
                          <a:xfrm>
                            <a:off x="3069" y="5674"/>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rPr>
                              </w:pPr>
                              <w:r>
                                <w:t>Э</w:t>
                              </w:r>
                              <w:r>
                                <w:rPr>
                                  <w:vertAlign w:val="subscript"/>
                                </w:rPr>
                                <w:t>1</w:t>
                              </w:r>
                            </w:p>
                          </w:txbxContent>
                        </wps:txbx>
                        <wps:bodyPr rot="0" vert="horz" wrap="square" lIns="91440" tIns="45720" rIns="91440" bIns="45720" anchor="t" anchorCtr="0" upright="1">
                          <a:noAutofit/>
                        </wps:bodyPr>
                      </wps:wsp>
                      <wps:wsp>
                        <wps:cNvPr id="26" name="Rectangle 13"/>
                        <wps:cNvSpPr>
                          <a:spLocks noChangeArrowheads="1"/>
                        </wps:cNvSpPr>
                        <wps:spPr bwMode="auto">
                          <a:xfrm>
                            <a:off x="1917" y="5720"/>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rPr>
                              </w:pPr>
                              <w:r>
                                <w:t>Э</w:t>
                              </w:r>
                              <w:r>
                                <w:rPr>
                                  <w:vertAlign w:val="subscript"/>
                                </w:rPr>
                                <w:t>к</w:t>
                              </w:r>
                            </w:p>
                          </w:txbxContent>
                        </wps:txbx>
                        <wps:bodyPr rot="0" vert="horz" wrap="square" lIns="91440" tIns="45720" rIns="91440" bIns="45720" anchor="t" anchorCtr="0" upright="1">
                          <a:noAutofit/>
                        </wps:bodyPr>
                      </wps:wsp>
                      <wps:wsp>
                        <wps:cNvPr id="27" name="AutoShape 14"/>
                        <wps:cNvSpPr>
                          <a:spLocks noChangeArrowheads="1"/>
                        </wps:cNvSpPr>
                        <wps:spPr bwMode="auto">
                          <a:xfrm>
                            <a:off x="2493"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AutoShape 15"/>
                        <wps:cNvSpPr>
                          <a:spLocks noChangeArrowheads="1"/>
                        </wps:cNvSpPr>
                        <wps:spPr bwMode="auto">
                          <a:xfrm>
                            <a:off x="9405"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16"/>
                        <wps:cNvSpPr>
                          <a:spLocks noChangeArrowheads="1"/>
                        </wps:cNvSpPr>
                        <wps:spPr bwMode="auto">
                          <a:xfrm>
                            <a:off x="8253" y="5818"/>
                            <a:ext cx="576" cy="288"/>
                          </a:xfrm>
                          <a:prstGeom prst="leftRightArrow">
                            <a:avLst>
                              <a:gd name="adj1" fmla="val 41667"/>
                              <a:gd name="adj2" fmla="val 6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AutoShape 17"/>
                        <wps:cNvSpPr>
                          <a:spLocks noChangeArrowheads="1"/>
                        </wps:cNvSpPr>
                        <wps:spPr bwMode="auto">
                          <a:xfrm>
                            <a:off x="7101"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AutoShape 18"/>
                        <wps:cNvSpPr>
                          <a:spLocks noChangeArrowheads="1"/>
                        </wps:cNvSpPr>
                        <wps:spPr bwMode="auto">
                          <a:xfrm>
                            <a:off x="5949"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 name="AutoShape 19"/>
                        <wps:cNvSpPr>
                          <a:spLocks noChangeArrowheads="1"/>
                        </wps:cNvSpPr>
                        <wps:spPr bwMode="auto">
                          <a:xfrm>
                            <a:off x="4797"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AutoShape 20"/>
                        <wps:cNvSpPr>
                          <a:spLocks noChangeArrowheads="1"/>
                        </wps:cNvSpPr>
                        <wps:spPr bwMode="auto">
                          <a:xfrm>
                            <a:off x="3645" y="5818"/>
                            <a:ext cx="576" cy="288"/>
                          </a:xfrm>
                          <a:prstGeom prst="leftRightArrow">
                            <a:avLst>
                              <a:gd name="adj1" fmla="val 50000"/>
                              <a:gd name="adj2" fmla="val 4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AutoShape 21"/>
                        <wps:cNvSpPr>
                          <a:spLocks noChangeArrowheads="1"/>
                        </wps:cNvSpPr>
                        <wps:spPr bwMode="auto">
                          <a:xfrm>
                            <a:off x="3213" y="6250"/>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 name="AutoShape 22"/>
                        <wps:cNvSpPr>
                          <a:spLocks noChangeArrowheads="1"/>
                        </wps:cNvSpPr>
                        <wps:spPr bwMode="auto">
                          <a:xfrm>
                            <a:off x="8973" y="5836"/>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 name="AutoShape 23"/>
                        <wps:cNvSpPr>
                          <a:spLocks noChangeArrowheads="1"/>
                        </wps:cNvSpPr>
                        <wps:spPr bwMode="auto">
                          <a:xfrm>
                            <a:off x="7821" y="6250"/>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 name="AutoShape 24"/>
                        <wps:cNvSpPr>
                          <a:spLocks noChangeArrowheads="1"/>
                        </wps:cNvSpPr>
                        <wps:spPr bwMode="auto">
                          <a:xfrm>
                            <a:off x="6669" y="6250"/>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AutoShape 25"/>
                        <wps:cNvSpPr>
                          <a:spLocks noChangeArrowheads="1"/>
                        </wps:cNvSpPr>
                        <wps:spPr bwMode="auto">
                          <a:xfrm>
                            <a:off x="5517" y="6250"/>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AutoShape 26"/>
                        <wps:cNvSpPr>
                          <a:spLocks noChangeArrowheads="1"/>
                        </wps:cNvSpPr>
                        <wps:spPr bwMode="auto">
                          <a:xfrm>
                            <a:off x="4365" y="6250"/>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 name="Rectangle 27"/>
                        <wps:cNvSpPr>
                          <a:spLocks noChangeArrowheads="1"/>
                        </wps:cNvSpPr>
                        <wps:spPr bwMode="auto">
                          <a:xfrm>
                            <a:off x="8784" y="5616"/>
                            <a:ext cx="576" cy="576"/>
                          </a:xfrm>
                          <a:prstGeom prst="rect">
                            <a:avLst/>
                          </a:prstGeom>
                          <a:solidFill>
                            <a:srgbClr val="FFFFFF"/>
                          </a:solidFill>
                          <a:ln w="9525">
                            <a:solidFill>
                              <a:srgbClr val="000000"/>
                            </a:solidFill>
                            <a:miter lim="800000"/>
                            <a:headEnd/>
                            <a:tailEnd/>
                          </a:ln>
                        </wps:spPr>
                        <wps:txbx>
                          <w:txbxContent>
                            <w:p w:rsidR="003B6C54" w:rsidRDefault="003B6C54" w:rsidP="00A408CF">
                              <w:pPr>
                                <w:rPr>
                                  <w:vertAlign w:val="subscript"/>
                                  <w:lang w:val="en-US"/>
                                </w:rPr>
                              </w:pPr>
                              <w:r>
                                <w:t>Э</w:t>
                              </w:r>
                              <w:r>
                                <w:rPr>
                                  <w:vertAlign w:val="subscript"/>
                                </w:rPr>
                                <w:t>n</w:t>
                              </w:r>
                            </w:p>
                          </w:txbxContent>
                        </wps:txbx>
                        <wps:bodyPr rot="0" vert="horz" wrap="square" lIns="91440" tIns="45720" rIns="91440" bIns="45720" anchor="t" anchorCtr="0" upright="1">
                          <a:noAutofit/>
                        </wps:bodyPr>
                      </wps:wsp>
                      <wps:wsp>
                        <wps:cNvPr id="41" name="AutoShape 28"/>
                        <wps:cNvSpPr>
                          <a:spLocks noChangeArrowheads="1"/>
                        </wps:cNvSpPr>
                        <wps:spPr bwMode="auto">
                          <a:xfrm>
                            <a:off x="8928" y="6192"/>
                            <a:ext cx="288" cy="288"/>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7" style="position:absolute;left:0;text-align:left;margin-left:1.35pt;margin-top:2.5pt;width:468pt;height:42.4pt;z-index:251661824;mso-position-horizontal-relative:margin" coordorigin="1917,5616" coordsize="8640,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" o:allowincell="f">
                <v:rect id="Rectangle 7" o:spid="_x0000_s1028" style="position:absolute;left:7677;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3B6C54" w:rsidRDefault="003B6C54" w:rsidP="00A408CF">
                        <w:pPr>
                          <w:rPr>
                            <w:vertAlign w:val="subscript"/>
                            <w:lang w:val="en-US"/>
                          </w:rPr>
                        </w:pPr>
                        <w:r>
                          <w:t>Э</w:t>
                        </w:r>
                        <w:r>
                          <w:rPr>
                            <w:vertAlign w:val="subscript"/>
                          </w:rPr>
                          <w:t>п-</w:t>
                        </w:r>
                        <w:r>
                          <w:rPr>
                            <w:vertAlign w:val="subscript"/>
                            <w:lang w:val="en-US"/>
                          </w:rPr>
                          <w:t>1</w:t>
                        </w:r>
                      </w:p>
                    </w:txbxContent>
                  </v:textbox>
                </v:rect>
                <v:rect id="Rectangle 8" o:spid="_x0000_s1029" style="position:absolute;left:6525;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3B6C54" w:rsidRDefault="003B6C54" w:rsidP="00A408CF">
                        <w:pPr>
                          <w:rPr>
                            <w:vertAlign w:val="subscript"/>
                            <w:lang w:val="en-US"/>
                          </w:rPr>
                        </w:pPr>
                        <w:r>
                          <w:t>Э</w:t>
                        </w:r>
                        <w:r>
                          <w:rPr>
                            <w:vertAlign w:val="subscript"/>
                            <w:lang w:val="en-US"/>
                          </w:rPr>
                          <w:t>i+1</w:t>
                        </w:r>
                      </w:p>
                    </w:txbxContent>
                  </v:textbox>
                </v:rect>
                <v:rect id="Rectangle 9" o:spid="_x0000_s1030" style="position:absolute;left:5373;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3B6C54" w:rsidRDefault="003B6C54" w:rsidP="00A408CF">
                        <w:pPr>
                          <w:rPr>
                            <w:vertAlign w:val="subscript"/>
                            <w:lang w:val="en-US"/>
                          </w:rPr>
                        </w:pPr>
                        <w:r>
                          <w:t>Э</w:t>
                        </w:r>
                        <w:r>
                          <w:rPr>
                            <w:vertAlign w:val="subscript"/>
                            <w:lang w:val="en-US"/>
                          </w:rPr>
                          <w:t>i</w:t>
                        </w:r>
                      </w:p>
                    </w:txbxContent>
                  </v:textbox>
                </v:rect>
                <v:rect id="Rectangle 10" o:spid="_x0000_s1031" style="position:absolute;left:4221;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w:txbxContent>
                      <w:p w:rsidR="003B6C54" w:rsidRDefault="003B6C54" w:rsidP="00A408CF">
                        <w:pPr>
                          <w:rPr>
                            <w:vertAlign w:val="subscript"/>
                          </w:rPr>
                        </w:pPr>
                        <w:r>
                          <w:t>Э</w:t>
                        </w:r>
                        <w:r>
                          <w:rPr>
                            <w:vertAlign w:val="subscript"/>
                          </w:rPr>
                          <w:t>2</w:t>
                        </w:r>
                      </w:p>
                    </w:txbxContent>
                  </v:textbox>
                </v:rect>
                <v:rect id="Rectangle 11" o:spid="_x0000_s1032" style="position:absolute;left:9981;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w:txbxContent>
                      <w:p w:rsidR="003B6C54" w:rsidRDefault="003B6C54" w:rsidP="00A408CF">
                        <w:pPr>
                          <w:rPr>
                            <w:sz w:val="18"/>
                            <w:vertAlign w:val="subscript"/>
                            <w:lang w:val="en-US"/>
                          </w:rPr>
                        </w:pPr>
                        <w:r>
                          <w:rPr>
                            <w:sz w:val="18"/>
                          </w:rPr>
                          <w:t>Э</w:t>
                        </w:r>
                        <w:r>
                          <w:rPr>
                            <w:sz w:val="18"/>
                            <w:vertAlign w:val="subscript"/>
                            <w:lang w:val="en-US"/>
                          </w:rPr>
                          <w:t>n+1</w:t>
                        </w:r>
                      </w:p>
                    </w:txbxContent>
                  </v:textbox>
                </v:rect>
                <v:rect id="Rectangle 12" o:spid="_x0000_s1033" style="position:absolute;left:3069;top:567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textbox>
                    <w:txbxContent>
                      <w:p w:rsidR="003B6C54" w:rsidRDefault="003B6C54" w:rsidP="00A408CF">
                        <w:pPr>
                          <w:rPr>
                            <w:vertAlign w:val="subscript"/>
                          </w:rPr>
                        </w:pPr>
                        <w:r>
                          <w:t>Э</w:t>
                        </w:r>
                        <w:r>
                          <w:rPr>
                            <w:vertAlign w:val="subscript"/>
                          </w:rPr>
                          <w:t>1</w:t>
                        </w:r>
                      </w:p>
                    </w:txbxContent>
                  </v:textbox>
                </v:rect>
                <v:rect id="Rectangle 13" o:spid="_x0000_s1034" style="position:absolute;left:1917;top:572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w:txbxContent>
                      <w:p w:rsidR="003B6C54" w:rsidRDefault="003B6C54" w:rsidP="00A408CF">
                        <w:pPr>
                          <w:rPr>
                            <w:vertAlign w:val="subscript"/>
                          </w:rPr>
                        </w:pPr>
                        <w:r>
                          <w:t>Э</w:t>
                        </w:r>
                        <w:r>
                          <w:rPr>
                            <w:vertAlign w:val="subscript"/>
                          </w:rPr>
                          <w:t>к</w:t>
                        </w:r>
                      </w:p>
                    </w:txbxContent>
                  </v:textbox>
                </v:re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4" o:spid="_x0000_s1035" type="#_x0000_t69" style="position:absolute;left:2493;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EhsIA&#10;AADbAAAADwAAAGRycy9kb3ducmV2LnhtbESPT4vCMBDF74LfIYzgTdOtoNI1ioiC4Gn9g9exmW3L&#10;NpPQRG2//UYQPD7evN+bt1i1phYPanxlWcHXOAFBnFtdcaHgfNqN5iB8QNZYWyYFHXlYLfu9BWba&#10;PvmHHsdQiAhhn6GCMgSXSenzkgz6sXXE0fu1jcEQZVNI3eAzwk0t0ySZSoMVx4YSHW1Kyv+OdxPf&#10;0JW7dNNTt01zaQ/ry9Xd2olSw0G7/gYRqA2f43d6rxWkM3htiQC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8SGwgAAANsAAAAPAAAAAAAAAAAAAAAAAJgCAABkcnMvZG93&#10;bnJldi54bWxQSwUGAAAAAAQABAD1AAAAhwMAAAAA&#10;"/>
                <v:shape id="AutoShape 15" o:spid="_x0000_s1036" type="#_x0000_t69" style="position:absolute;left:9405;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RQ9MIA&#10;AADbAAAADwAAAGRycy9kb3ducmV2LnhtbESPwWrCQBCG74LvsIzgTTdGkJK6iohCoadqxeuYnSbB&#10;7OySXTV5+86h0OPwz//NN+tt71r1pC42ng0s5hko4tLbhisD3+fj7A1UTMgWW89kYKAI2814tMbC&#10;+hd/0fOUKiUQjgUaqFMKhdaxrMlhnPtALNmP7xwmGbtK2w5fAnetzrNspR02LBdqDLSvqbyfHk40&#10;bBMuw+o8HPJS+8/d5Rpu/dKY6aTfvYNK1Kf/5b/2hzWQi6z8IgD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FD0wgAAANsAAAAPAAAAAAAAAAAAAAAAAJgCAABkcnMvZG93&#10;bnJldi54bWxQSwUGAAAAAAQABAD1AAAAhwMAAAAA&#10;"/>
                <v:shape id="AutoShape 16" o:spid="_x0000_s1037" type="#_x0000_t69" style="position:absolute;left:8253;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NcV8UA&#10;AADbAAAADwAAAGRycy9kb3ducmV2LnhtbESPQUvDQBSE74L/YXmCF7GbBimadltEaPHQg8ZC6e2R&#10;fU2i2bdh9zVN/70rCD0OM/MNs1iNrlMDhdh6NjCdZKCIK29brg3svtaPz6CiIFvsPJOBC0VYLW9v&#10;FlhYf+ZPGkqpVYJwLNBAI9IXWseqIYdx4nvi5B19cChJhlrbgOcEd53Os2ymHbacFhrs6a2h6qc8&#10;OQP89C35sJkd9yUesoePsM63MjXm/m58nYMSGuUa/m+/WwP5C/x9ST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1xXxQAAANsAAAAPAAAAAAAAAAAAAAAAAJgCAABkcnMv&#10;ZG93bnJldi54bWxQSwUGAAAAAAQABAD1AAAAigMAAAAA&#10;" adj="6750,6300"/>
                <v:shape id="AutoShape 17" o:spid="_x0000_s1038" type="#_x0000_t69" style="position:absolute;left:7101;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vKL8IA&#10;AADbAAAADwAAAGRycy9kb3ducmV2LnhtbESPTYvCQAyG7wv+hyHC3tapCiLVUUQUFvbkF15jJ7bF&#10;TmbozGr7781hYY/hzfvkyXLduUY9qY21ZwPjUQaKuPC25tLA+bT/moOKCdli45kM9BRhvRp8LDG3&#10;/sUHeh5TqQTCMUcDVUoh1zoWFTmMIx+IJbv71mGSsS21bfElcNfoSZbNtMOa5UKFgbYVFY/jrxMN&#10;W4dLPzv1u0mh/c/mcg23bmrM57DbLEAl6tL/8l/72xqYir38IgDQq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G8ovwgAAANsAAAAPAAAAAAAAAAAAAAAAAJgCAABkcnMvZG93&#10;bnJldi54bWxQSwUGAAAAAAQABAD1AAAAhwMAAAAA&#10;"/>
                <v:shape id="AutoShape 18" o:spid="_x0000_s1039" type="#_x0000_t69" style="position:absolute;left:5949;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dvtMEA&#10;AADbAAAADwAAAGRycy9kb3ducmV2LnhtbESPT4vCMBDF7wv7HcII3tZUBZFqWkRWEDz5D69jM9uW&#10;bSahidp+eyMIHh9v3u/NW+adacSdWl9bVjAeJSCIC6trLhWcjpufOQgfkDU2lklBTx7y7Ptriam2&#10;D97T/RBKESHsU1RQheBSKX1RkUE/so44en+2NRiibEupW3xEuGnkJElm0mDNsaFCR+uKiv/DzcQ3&#10;dO3O/ezY/04KaXer88Vdu6lSw0G3WoAI1IXP8Tu91QqmY3htiQCQ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Xb7TBAAAA2wAAAA8AAAAAAAAAAAAAAAAAmAIAAGRycy9kb3du&#10;cmV2LnhtbFBLBQYAAAAABAAEAPUAAACGAwAAAAA=&#10;"/>
                <v:shape id="AutoShape 19" o:spid="_x0000_s1040" type="#_x0000_t69" style="position:absolute;left:4797;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Xxw8IA&#10;AADbAAAADwAAAGRycy9kb3ducmV2LnhtbESPT4vCMBDF78J+hzALe9N0K4hUYymywsKe/IfXsRnb&#10;YjMJTdT2228EwePjzfu9ecu8N624U+cbywq+JwkI4tLqhisFh/1mPAfhA7LG1jIpGMhDvvoYLTHT&#10;9sFbuu9CJSKEfYYK6hBcJqUvazLoJ9YRR+9iO4Mhyq6SusNHhJtWpkkykwYbjg01OlrXVF53NxPf&#10;0I07DrP98JOW0v4Vx5M791Olvj77YgEiUB/ex6/0r1YwTeG5JQJ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hfHDwgAAANsAAAAPAAAAAAAAAAAAAAAAAJgCAABkcnMvZG93&#10;bnJldi54bWxQSwUGAAAAAAQABAD1AAAAhwMAAAAA&#10;"/>
                <v:shape id="AutoShape 20" o:spid="_x0000_s1041" type="#_x0000_t69" style="position:absolute;left:3645;top:5818;width:5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UWMIA&#10;AADbAAAADwAAAGRycy9kb3ducmV2LnhtbESPQYvCMBCF74L/IYywN021IEs1lrIoCJ5WV7yOzdiW&#10;bSahidr++82C4PHx5n1v3jrvTSse1PnGsoL5LAFBXFrdcKXg57SbfoLwAVlja5kUDOQh34xHa8y0&#10;ffI3PY6hEhHCPkMFdQguk9KXNRn0M+uIo3ezncEQZVdJ3eEzwk0rF0mylAYbjg01Ovqqqfw93k18&#10;QzfuPCxPw3ZRSnsozhd37VOlPiZ9sQIRqA/v41d6rxWkKfxviQC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yVRYwgAAANsAAAAPAAAAAAAAAAAAAAAAAJgCAABkcnMvZG93&#10;bnJldi54bWxQSwUGAAAAAAQABAD1AAAAhwM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1" o:spid="_x0000_s1042" type="#_x0000_t67" style="position:absolute;left:3213;top:6250;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PM8AA&#10;AADbAAAADwAAAGRycy9kb3ducmV2LnhtbESPzYoCMRCE7wu+Q2jB25r4g+yORpEFxduizgM0k3Ym&#10;OOkMSVbHtzfCgseiqr6iVpveteJGIVrPGiZjBYK48sZyraE87z6/QMSEbLD1TBoeFGGzHnyssDD+&#10;zke6nVItMoRjgRqalLpCylg15DCOfUecvYsPDlOWoZYm4D3DXSunSi2kQ8t5ocGOfhqqrqc/p8GW&#10;Z9Ufvx9znNRqpn7LPQc71Xo07LdLEIn69A7/tw9Gw2wOry/5B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PM8AAAADbAAAADwAAAAAAAAAAAAAAAACYAgAAZHJzL2Rvd25y&#10;ZXYueG1sUEsFBgAAAAAEAAQA9QAAAIUDAAAAAA==&#10;"/>
                <v:shape id="AutoShape 22" o:spid="_x0000_s1043" type="#_x0000_t67" style="position:absolute;left:8973;top:5836;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qqMEA&#10;AADbAAAADwAAAGRycy9kb3ducmV2LnhtbESP3WoCMRSE7wu+QzhC72riT0tdjSKC4l1R9wEOm+Nu&#10;cHOyJFHXt2+EQi+HmfmGWa5714o7hWg9axiPFAjiyhvLtYbyvPv4BhETssHWM2l4UoT1avC2xML4&#10;Bx/pfkq1yBCOBWpoUuoKKWPVkMM48h1x9i4+OExZhlqagI8Md62cKPUlHVrOCw12tG2oup5uToMt&#10;z6o/zp8zHNdqqn7KPQc70fp92G8WIBL16T/81z4YDdNPeH3JP0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jKqjBAAAA2wAAAA8AAAAAAAAAAAAAAAAAmAIAAGRycy9kb3du&#10;cmV2LnhtbFBLBQYAAAAABAAEAPUAAACGAwAAAAA=&#10;"/>
                <v:shape id="AutoShape 23" o:spid="_x0000_s1044" type="#_x0000_t67" style="position:absolute;left:7821;top:6250;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038AA&#10;AADbAAAADwAAAGRycy9kb3ducmV2LnhtbESPzYoCMRCE7wu+Q2jB25r4g+yORpEFxduizgM0k3Ym&#10;OOkMSVbHtzfCgseiqr6iVpveteJGIVrPGiZjBYK48sZyraE87z6/QMSEbLD1TBoeFGGzHnyssDD+&#10;zke6nVItMoRjgRqalLpCylg15DCOfUecvYsPDlOWoZYm4D3DXSunSi2kQ8t5ocGOfhqqrqc/p8GW&#10;Z9Ufvx9znNRqpn7LPQc71Xo07LdLEIn69A7/tw9Gw2wBry/5B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G038AAAADbAAAADwAAAAAAAAAAAAAAAACYAgAAZHJzL2Rvd25y&#10;ZXYueG1sUEsFBgAAAAAEAAQA9QAAAIUDAAAAAA==&#10;"/>
                <v:shape id="AutoShape 24" o:spid="_x0000_s1045" type="#_x0000_t67" style="position:absolute;left:6669;top:6250;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RRMEA&#10;AADbAAAADwAAAGRycy9kb3ducmV2LnhtbESP3WoCMRSE7wu+QzhC72riD21djSKC4l1R9wEOm+Nu&#10;cHOyJFHXt2+EQi+HmfmGWa5714o7hWg9axiPFAjiyhvLtYbyvPv4BhETssHWM2l4UoT1avC2xML4&#10;Bx/pfkq1yBCOBWpoUuoKKWPVkMM48h1x9i4+OExZhlqagI8Md62cKPUpHVrOCw12tG2oup5uToMt&#10;z6o/zp8zHNdqqn7KPQc70fp92G8WIBL16T/81z4YDdMveH3JP0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9EUTBAAAA2wAAAA8AAAAAAAAAAAAAAAAAmAIAAGRycy9kb3du&#10;cmV2LnhtbFBLBQYAAAAABAAEAPUAAACGAwAAAAA=&#10;"/>
                <v:shape id="AutoShape 25" o:spid="_x0000_s1046" type="#_x0000_t67" style="position:absolute;left:5517;top:6250;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KFNr4A&#10;AADbAAAADwAAAGRycy9kb3ducmV2LnhtbERPy4rCMBTdC/MP4Qqz08QHotUogzDD7ETbD7g01zbY&#10;3JQkav37yWLA5eG8d4fBdeJBIVrPGmZTBYK49sZyo6EqvydrEDEhG+w8k4YXRTjsP0Y7LIx/8pke&#10;l9SIHMKxQA1tSn0hZaxbchinvifO3NUHhynD0EgT8JnDXSfnSq2kQ8u5ocWeji3Vt8vdabBVqYbz&#10;5rXEWaMW6lT9cLBzrT/Hw9cWRKIhvcX/7l+jYZHH5i/5B8j9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dihTa+AAAA2wAAAA8AAAAAAAAAAAAAAAAAmAIAAGRycy9kb3ducmV2&#10;LnhtbFBLBQYAAAAABAAEAPUAAACDAwAAAAA=&#10;"/>
                <v:shape id="AutoShape 26" o:spid="_x0000_s1047" type="#_x0000_t67" style="position:absolute;left:4365;top:6250;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grcAA&#10;AADbAAAADwAAAGRycy9kb3ducmV2LnhtbESPwYoCMRBE7wv+Q2jB25qoi6yjUWRhxduizgc0k96Z&#10;4KQzJFHHvzeC4LGoqlfUatO7VlwpROtZw2SsQBBX3liuNZSn389vEDEhG2w9k4Y7RdisBx8rLIy/&#10;8YGux1SLDOFYoIYmpa6QMlYNOYxj3xFn798HhynLUEsT8JbhrpVTpebSoeW80GBHPw1V5+PFabDl&#10;SfWHxf0LJ7Waqb9yx8FOtR4N++0SRKI+vcOv9t5omC3g+SX/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C4grcAAAADbAAAADwAAAAAAAAAAAAAAAACYAgAAZHJzL2Rvd25y&#10;ZXYueG1sUEsFBgAAAAAEAAQA9QAAAIUDAAAAAA==&#10;"/>
                <v:rect id="Rectangle 27" o:spid="_x0000_s1048" style="position:absolute;left:8784;top:561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textbox>
                    <w:txbxContent>
                      <w:p w:rsidR="003B6C54" w:rsidRDefault="003B6C54" w:rsidP="00A408CF">
                        <w:pPr>
                          <w:rPr>
                            <w:vertAlign w:val="subscript"/>
                            <w:lang w:val="en-US"/>
                          </w:rPr>
                        </w:pPr>
                        <w:r>
                          <w:t>Э</w:t>
                        </w:r>
                        <w:r>
                          <w:rPr>
                            <w:vertAlign w:val="subscript"/>
                          </w:rPr>
                          <w:t>n</w:t>
                        </w:r>
                      </w:p>
                    </w:txbxContent>
                  </v:textbox>
                </v:rect>
                <v:shape id="AutoShape 28" o:spid="_x0000_s1049" type="#_x0000_t67" style="position:absolute;left:8928;top:6192;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f1sAA&#10;AADbAAAADwAAAGRycy9kb3ducmV2LnhtbESP0WoCMRRE34X+Q7iFvmmyKkW3RhFB6Zuo+wGXzXU3&#10;dHOzJFHXv28KQh+HmTnDrDaD68SdQrSeNRQTBYK49sZyo6G67McLEDEhG+w8k4YnRdis30YrLI1/&#10;8Inu59SIDOFYooY2pb6UMtYtOYwT3xNn7+qDw5RlaKQJ+Mhw18mpUp/SoeW80GJPu5bqn/PNabDV&#10;RQ2n5XOORaNm6lgdONip1h/vw/YLRKIh/Ydf7W+jYV7A35f8A+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5f1sAAAADbAAAADwAAAAAAAAAAAAAAAACYAgAAZHJzL2Rvd25y&#10;ZXYueG1sUEsFBgAAAAAEAAQA9QAAAIUDAAAAAA==&#10;"/>
                <w10:wrap anchorx="margin"/>
              </v:group>
            </w:pict>
          </mc:Fallback>
        </mc:AlternateContent>
      </w:r>
      <w:r w:rsidR="00A408CF" w:rsidRPr="005320BD">
        <w:rPr>
          <w:rFonts w:ascii="Times New Roman" w:hAnsi="Times New Roman" w:cs="Times New Roman"/>
          <w:sz w:val="28"/>
          <w:szCs w:val="28"/>
          <w:lang w:val="en-US"/>
        </w:rPr>
        <w:t xml:space="preserve"> W</w:t>
      </w:r>
      <w:r w:rsidR="00A408CF" w:rsidRPr="005320BD">
        <w:rPr>
          <w:rFonts w:ascii="Times New Roman" w:hAnsi="Times New Roman" w:cs="Times New Roman"/>
          <w:sz w:val="28"/>
          <w:szCs w:val="28"/>
          <w:vertAlign w:val="subscript"/>
          <w:lang w:val="en-US"/>
        </w:rPr>
        <w:t>0,1</w:t>
      </w:r>
      <w:r w:rsidR="00A408CF" w:rsidRPr="005320BD">
        <w:rPr>
          <w:rFonts w:ascii="Times New Roman" w:hAnsi="Times New Roman" w:cs="Times New Roman"/>
          <w:sz w:val="28"/>
          <w:szCs w:val="28"/>
          <w:lang w:val="en-US"/>
        </w:rPr>
        <w:t xml:space="preserve">                W</w:t>
      </w:r>
      <w:r w:rsidR="00A408CF" w:rsidRPr="005320BD">
        <w:rPr>
          <w:rFonts w:ascii="Times New Roman" w:hAnsi="Times New Roman" w:cs="Times New Roman"/>
          <w:sz w:val="28"/>
          <w:szCs w:val="28"/>
          <w:vertAlign w:val="subscript"/>
          <w:lang w:val="en-US"/>
        </w:rPr>
        <w:t xml:space="preserve">1,2                   </w:t>
      </w:r>
      <w:r w:rsidR="00A408CF" w:rsidRPr="005320BD">
        <w:rPr>
          <w:rFonts w:ascii="Times New Roman" w:hAnsi="Times New Roman" w:cs="Times New Roman"/>
          <w:sz w:val="28"/>
          <w:szCs w:val="28"/>
          <w:lang w:val="en-US"/>
        </w:rPr>
        <w:t>W</w:t>
      </w:r>
      <w:r w:rsidR="00A408CF" w:rsidRPr="005320BD">
        <w:rPr>
          <w:rFonts w:ascii="Times New Roman" w:hAnsi="Times New Roman" w:cs="Times New Roman"/>
          <w:sz w:val="28"/>
          <w:szCs w:val="28"/>
          <w:vertAlign w:val="subscript"/>
          <w:lang w:val="en-US"/>
        </w:rPr>
        <w:t xml:space="preserve">i,i+1                                                 </w:t>
      </w:r>
      <w:r w:rsidR="00A408CF" w:rsidRPr="005320BD">
        <w:rPr>
          <w:rFonts w:ascii="Times New Roman" w:hAnsi="Times New Roman" w:cs="Times New Roman"/>
          <w:sz w:val="28"/>
          <w:szCs w:val="28"/>
          <w:lang w:val="en-US"/>
        </w:rPr>
        <w:t>W</w:t>
      </w:r>
      <w:r w:rsidR="00A408CF" w:rsidRPr="005320BD">
        <w:rPr>
          <w:rFonts w:ascii="Times New Roman" w:hAnsi="Times New Roman" w:cs="Times New Roman"/>
          <w:sz w:val="28"/>
          <w:szCs w:val="28"/>
          <w:vertAlign w:val="subscript"/>
          <w:lang w:val="en-US"/>
        </w:rPr>
        <w:t xml:space="preserve">n-1,n                </w:t>
      </w:r>
      <w:r w:rsidR="00A408CF" w:rsidRPr="005320BD">
        <w:rPr>
          <w:rFonts w:ascii="Times New Roman" w:hAnsi="Times New Roman" w:cs="Times New Roman"/>
          <w:sz w:val="28"/>
          <w:szCs w:val="28"/>
          <w:lang w:val="en-US"/>
        </w:rPr>
        <w:t>W</w:t>
      </w:r>
      <w:r w:rsidR="00A408CF" w:rsidRPr="005320BD">
        <w:rPr>
          <w:rFonts w:ascii="Times New Roman" w:hAnsi="Times New Roman" w:cs="Times New Roman"/>
          <w:sz w:val="28"/>
          <w:szCs w:val="28"/>
          <w:vertAlign w:val="subscript"/>
          <w:lang w:val="en-US"/>
        </w:rPr>
        <w:t xml:space="preserve">n,n+1                 </w:t>
      </w:r>
      <w:r w:rsidR="00A408CF" w:rsidRPr="005320BD">
        <w:rPr>
          <w:rFonts w:ascii="Times New Roman" w:hAnsi="Times New Roman" w:cs="Times New Roman"/>
          <w:sz w:val="28"/>
          <w:szCs w:val="28"/>
          <w:lang w:val="en-US"/>
        </w:rPr>
        <w:t>W</w:t>
      </w:r>
      <w:r w:rsidR="00A408CF" w:rsidRPr="005320BD">
        <w:rPr>
          <w:rFonts w:ascii="Times New Roman" w:hAnsi="Times New Roman" w:cs="Times New Roman"/>
          <w:sz w:val="28"/>
          <w:szCs w:val="28"/>
          <w:vertAlign w:val="subscript"/>
          <w:lang w:val="en-US"/>
        </w:rPr>
        <w:t>n,n+1</w:t>
      </w:r>
    </w:p>
    <w:p w:rsidR="00A408CF" w:rsidRPr="005320BD" w:rsidRDefault="00A408CF" w:rsidP="005320BD">
      <w:pPr>
        <w:spacing w:after="0" w:line="240" w:lineRule="auto"/>
        <w:ind w:firstLine="709"/>
        <w:jc w:val="both"/>
        <w:rPr>
          <w:rFonts w:ascii="Times New Roman" w:hAnsi="Times New Roman" w:cs="Times New Roman"/>
          <w:sz w:val="28"/>
          <w:szCs w:val="28"/>
          <w:lang w:val="en-US"/>
        </w:rPr>
      </w:pPr>
    </w:p>
    <w:p w:rsidR="00A408CF" w:rsidRPr="005320BD" w:rsidRDefault="00A408CF" w:rsidP="005320BD">
      <w:pPr>
        <w:spacing w:after="0" w:line="240" w:lineRule="auto"/>
        <w:ind w:firstLine="709"/>
        <w:jc w:val="both"/>
        <w:rPr>
          <w:rFonts w:ascii="Times New Roman" w:hAnsi="Times New Roman" w:cs="Times New Roman"/>
          <w:sz w:val="28"/>
          <w:szCs w:val="28"/>
          <w:vertAlign w:val="subscript"/>
          <w:lang w:val="en-US"/>
        </w:rPr>
      </w:pPr>
      <w:r w:rsidRPr="005320BD">
        <w:rPr>
          <w:rFonts w:ascii="Times New Roman" w:hAnsi="Times New Roman" w:cs="Times New Roman"/>
          <w:sz w:val="28"/>
          <w:szCs w:val="28"/>
          <w:lang w:val="en-US"/>
        </w:rPr>
        <w:lastRenderedPageBreak/>
        <w:t xml:space="preserve">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1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2 </w:t>
      </w:r>
      <w:r w:rsidRPr="005320BD">
        <w:rPr>
          <w:rFonts w:ascii="Times New Roman" w:hAnsi="Times New Roman" w:cs="Times New Roman"/>
          <w:sz w:val="28"/>
          <w:szCs w:val="28"/>
          <w:lang w:val="en-US"/>
        </w:rPr>
        <w:t xml:space="preserve">    …</w:t>
      </w:r>
      <w:r w:rsidRPr="005320BD">
        <w:rPr>
          <w:rFonts w:ascii="Times New Roman" w:hAnsi="Times New Roman" w:cs="Times New Roman"/>
          <w:sz w:val="28"/>
          <w:szCs w:val="28"/>
          <w:vertAlign w:val="subscript"/>
          <w:lang w:val="en-US"/>
        </w:rPr>
        <w:t xml:space="preserve">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i </w:t>
      </w:r>
      <w:r w:rsidRPr="005320BD">
        <w:rPr>
          <w:rFonts w:ascii="Times New Roman" w:hAnsi="Times New Roman" w:cs="Times New Roman"/>
          <w:sz w:val="28"/>
          <w:szCs w:val="28"/>
          <w:lang w:val="en-US"/>
        </w:rPr>
        <w:t xml:space="preserve">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i+1     </w:t>
      </w:r>
      <w:r w:rsidRPr="005320BD">
        <w:rPr>
          <w:rFonts w:ascii="Times New Roman" w:hAnsi="Times New Roman" w:cs="Times New Roman"/>
          <w:sz w:val="28"/>
          <w:szCs w:val="28"/>
          <w:lang w:val="en-US"/>
        </w:rPr>
        <w:t xml:space="preserve"> …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n-1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n</w:t>
      </w:r>
    </w:p>
    <w:p w:rsidR="00A408CF" w:rsidRPr="005320BD" w:rsidRDefault="00A408CF" w:rsidP="005320BD">
      <w:pPr>
        <w:spacing w:after="0" w:line="240" w:lineRule="auto"/>
        <w:ind w:firstLine="709"/>
        <w:jc w:val="both"/>
        <w:rPr>
          <w:rFonts w:ascii="Times New Roman" w:hAnsi="Times New Roman" w:cs="Times New Roman"/>
          <w:sz w:val="28"/>
          <w:szCs w:val="28"/>
          <w:lang w:val="en-US"/>
        </w:rPr>
      </w:pPr>
      <w:r w:rsidRPr="005320BD">
        <w:rPr>
          <w:rFonts w:ascii="Times New Roman" w:hAnsi="Times New Roman" w:cs="Times New Roman"/>
          <w:sz w:val="28"/>
          <w:szCs w:val="28"/>
          <w:lang w:val="en-US"/>
        </w:rPr>
        <w:t xml:space="preserve">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en-US"/>
        </w:rPr>
        <w:t xml:space="preserve">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 xml:space="preserve">k     </w:t>
      </w:r>
      <w:r w:rsidRPr="005320BD">
        <w:rPr>
          <w:rFonts w:ascii="Times New Roman" w:hAnsi="Times New Roman" w:cs="Times New Roman"/>
          <w:sz w:val="28"/>
          <w:szCs w:val="28"/>
          <w:lang w:val="en-US"/>
        </w:rPr>
        <w:t xml:space="preserve">…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j</w:t>
      </w:r>
      <w:r w:rsidRPr="003B6C54">
        <w:rPr>
          <w:rFonts w:ascii="Times New Roman" w:hAnsi="Times New Roman" w:cs="Times New Roman"/>
          <w:sz w:val="28"/>
          <w:szCs w:val="28"/>
          <w:vertAlign w:val="subscript"/>
        </w:rPr>
        <w:t xml:space="preserve">             </w:t>
      </w:r>
      <w:r w:rsidRPr="003B6C54">
        <w:rPr>
          <w:rFonts w:ascii="Times New Roman" w:hAnsi="Times New Roman" w:cs="Times New Roman"/>
          <w:sz w:val="28"/>
          <w:szCs w:val="28"/>
        </w:rPr>
        <w:t xml:space="preserve">     …                 </w:t>
      </w:r>
      <w:r w:rsidRPr="005320BD">
        <w:rPr>
          <w:rFonts w:ascii="Times New Roman" w:hAnsi="Times New Roman" w:cs="Times New Roman"/>
          <w:sz w:val="28"/>
          <w:szCs w:val="28"/>
          <w:lang w:val="en-US"/>
        </w:rPr>
        <w:sym w:font="Symbol" w:char="F044"/>
      </w:r>
      <w:r w:rsidRPr="005320BD">
        <w:rPr>
          <w:rFonts w:ascii="Times New Roman" w:hAnsi="Times New Roman" w:cs="Times New Roman"/>
          <w:sz w:val="28"/>
          <w:szCs w:val="28"/>
          <w:lang w:val="en-US"/>
        </w:rPr>
        <w:t>W</w:t>
      </w:r>
      <w:r w:rsidRPr="005320BD">
        <w:rPr>
          <w:rFonts w:ascii="Times New Roman" w:hAnsi="Times New Roman" w:cs="Times New Roman"/>
          <w:sz w:val="28"/>
          <w:szCs w:val="28"/>
          <w:vertAlign w:val="subscript"/>
          <w:lang w:val="en-US"/>
        </w:rPr>
        <w:t>r</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Рисунок 8 - Энергетический канал электропривода.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Обобщенный критерий энергетической эффективности определится тогда следующим образом:</w:t>
      </w:r>
    </w:p>
    <w:p w:rsidR="00A408CF" w:rsidRPr="005320BD" w:rsidRDefault="00A408CF" w:rsidP="005320BD">
      <w:pPr>
        <w:pStyle w:val="24"/>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78"/>
          <w:sz w:val="28"/>
          <w:szCs w:val="28"/>
        </w:rPr>
        <w:object w:dxaOrig="3460" w:dyaOrig="1540">
          <v:shape id="_x0000_i1087" type="#_x0000_t75" style="width:173.15pt;height:77.25pt" o:ole="" fillcolor="window">
            <v:imagedata r:id="rId177" o:title=""/>
          </v:shape>
          <o:OLEObject Type="Embed" ProgID="Equation.3" ShapeID="_x0000_i1087" DrawAspect="Content" ObjectID="_1558162484" r:id="rId178"/>
        </w:object>
      </w:r>
      <w:r w:rsidRPr="005320BD">
        <w:rPr>
          <w:rFonts w:ascii="Times New Roman" w:hAnsi="Times New Roman" w:cs="Times New Roman"/>
          <w:sz w:val="28"/>
          <w:szCs w:val="28"/>
        </w:rPr>
        <w:t xml:space="preserve">                </w:t>
      </w:r>
      <w:r w:rsidRPr="005320BD">
        <w:rPr>
          <w:rFonts w:ascii="Times New Roman" w:hAnsi="Times New Roman" w:cs="Times New Roman"/>
          <w:sz w:val="28"/>
          <w:szCs w:val="28"/>
        </w:rPr>
        <w:tab/>
        <w:t xml:space="preserve">                  </w:t>
      </w:r>
      <w:r w:rsidR="005D3B19">
        <w:rPr>
          <w:rFonts w:ascii="Times New Roman" w:hAnsi="Times New Roman" w:cs="Times New Roman"/>
          <w:sz w:val="28"/>
          <w:szCs w:val="28"/>
        </w:rPr>
        <w:t xml:space="preserve">                          (39</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где в соответствии с (29)</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42"/>
          <w:sz w:val="28"/>
          <w:szCs w:val="28"/>
        </w:rPr>
        <w:object w:dxaOrig="2620" w:dyaOrig="960">
          <v:shape id="_x0000_i1088" type="#_x0000_t75" style="width:131.25pt;height:48pt" o:ole="" fillcolor="window">
            <v:imagedata r:id="rId179" o:title=""/>
          </v:shape>
          <o:OLEObject Type="Embed" ProgID="Equation.3" ShapeID="_x0000_i1088" DrawAspect="Content" ObjectID="_1558162485" r:id="rId180"/>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(40</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42"/>
          <w:sz w:val="28"/>
          <w:szCs w:val="28"/>
        </w:rPr>
        <w:object w:dxaOrig="2560" w:dyaOrig="960">
          <v:shape id="_x0000_i1089" type="#_x0000_t75" style="width:128.25pt;height:48pt" o:ole="" fillcolor="window">
            <v:imagedata r:id="rId181" o:title=""/>
          </v:shape>
          <o:OLEObject Type="Embed" ProgID="Equation.3" ShapeID="_x0000_i1089" DrawAspect="Content" ObjectID="_1558162486" r:id="rId182"/>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(41</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Внешняя громоздкость (30) не должна смущать - это выражение нисколько не сложнее (29), однако в нем указаны место оценки - между </w:t>
      </w:r>
      <w:r w:rsidRPr="005320BD">
        <w:rPr>
          <w:rFonts w:ascii="Times New Roman" w:hAnsi="Times New Roman" w:cs="Times New Roman"/>
          <w:sz w:val="28"/>
          <w:szCs w:val="28"/>
          <w:lang w:val="en-US"/>
        </w:rPr>
        <w:t>i</w:t>
      </w:r>
      <w:r w:rsidRPr="005320BD">
        <w:rPr>
          <w:rFonts w:ascii="Times New Roman" w:hAnsi="Times New Roman" w:cs="Times New Roman"/>
          <w:sz w:val="28"/>
          <w:szCs w:val="28"/>
        </w:rPr>
        <w:t xml:space="preserve"> - м и (</w:t>
      </w:r>
      <w:r w:rsidRPr="005320BD">
        <w:rPr>
          <w:rFonts w:ascii="Times New Roman" w:hAnsi="Times New Roman" w:cs="Times New Roman"/>
          <w:sz w:val="28"/>
          <w:szCs w:val="28"/>
          <w:lang w:val="en-US"/>
        </w:rPr>
        <w:t>i</w:t>
      </w:r>
      <w:r w:rsidRPr="005320BD">
        <w:rPr>
          <w:rFonts w:ascii="Times New Roman" w:hAnsi="Times New Roman" w:cs="Times New Roman"/>
          <w:sz w:val="28"/>
          <w:szCs w:val="28"/>
        </w:rPr>
        <w:t xml:space="preserve">+1)-м элементами канала; элементы, в которых учтены потери, - от </w:t>
      </w:r>
      <w:r w:rsidRPr="005320BD">
        <w:rPr>
          <w:rFonts w:ascii="Times New Roman" w:hAnsi="Times New Roman" w:cs="Times New Roman"/>
          <w:i/>
          <w:sz w:val="28"/>
          <w:szCs w:val="28"/>
          <w:lang w:val="en-US"/>
        </w:rPr>
        <w:t>k</w:t>
      </w:r>
      <w:r w:rsidRPr="005320BD">
        <w:rPr>
          <w:rFonts w:ascii="Times New Roman" w:hAnsi="Times New Roman" w:cs="Times New Roman"/>
          <w:i/>
          <w:sz w:val="28"/>
          <w:szCs w:val="28"/>
        </w:rPr>
        <w:t xml:space="preserve"> - </w:t>
      </w:r>
      <w:r w:rsidRPr="005320BD">
        <w:rPr>
          <w:rFonts w:ascii="Times New Roman" w:hAnsi="Times New Roman" w:cs="Times New Roman"/>
          <w:sz w:val="28"/>
          <w:szCs w:val="28"/>
        </w:rPr>
        <w:t>го</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до </w:t>
      </w:r>
      <w:r w:rsidRPr="005320BD">
        <w:rPr>
          <w:rFonts w:ascii="Times New Roman" w:hAnsi="Times New Roman" w:cs="Times New Roman"/>
          <w:sz w:val="28"/>
          <w:szCs w:val="28"/>
          <w:lang w:val="en-US"/>
        </w:rPr>
        <w:t>l</w:t>
      </w:r>
      <w:r w:rsidRPr="005320BD">
        <w:rPr>
          <w:rFonts w:ascii="Times New Roman" w:hAnsi="Times New Roman" w:cs="Times New Roman"/>
          <w:sz w:val="28"/>
          <w:szCs w:val="28"/>
        </w:rPr>
        <w:t xml:space="preserve">-го (у потерь специально введен свой индекс суммирования </w:t>
      </w:r>
      <w:r w:rsidRPr="005320BD">
        <w:rPr>
          <w:rFonts w:ascii="Times New Roman" w:hAnsi="Times New Roman" w:cs="Times New Roman"/>
          <w:i/>
          <w:sz w:val="28"/>
          <w:szCs w:val="28"/>
          <w:lang w:val="en-US"/>
        </w:rPr>
        <w:t>j</w:t>
      </w:r>
      <w:r w:rsidRPr="005320BD">
        <w:rPr>
          <w:rFonts w:ascii="Times New Roman" w:hAnsi="Times New Roman" w:cs="Times New Roman"/>
          <w:sz w:val="28"/>
          <w:szCs w:val="28"/>
        </w:rPr>
        <w:t xml:space="preserve">) и время τ, отсчитываемое от некоторого момента </w:t>
      </w:r>
      <w:r w:rsidRPr="005320BD">
        <w:rPr>
          <w:rFonts w:ascii="Times New Roman" w:hAnsi="Times New Roman" w:cs="Times New Roman"/>
          <w:i/>
          <w:sz w:val="28"/>
          <w:szCs w:val="28"/>
          <w:lang w:val="en-US"/>
        </w:rPr>
        <w:t>t</w:t>
      </w:r>
      <w:r w:rsidRPr="005320BD">
        <w:rPr>
          <w:rFonts w:ascii="Times New Roman" w:hAnsi="Times New Roman" w:cs="Times New Roman"/>
          <w:sz w:val="28"/>
          <w:szCs w:val="28"/>
          <w:vertAlign w:val="subscript"/>
        </w:rPr>
        <w:t>1</w:t>
      </w:r>
      <w:r w:rsidRPr="005320BD">
        <w:rPr>
          <w:rFonts w:ascii="Times New Roman" w:hAnsi="Times New Roman" w:cs="Times New Roman"/>
          <w:i/>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Легко обнаружить, что из (30) без всякого труда получаются выражения (21) и (22), однако обобщенный критерий, может дать значительно большую информацию. Например, если выбрать мес</w:t>
      </w:r>
      <w:r w:rsidRPr="005320BD">
        <w:rPr>
          <w:rFonts w:ascii="Times New Roman" w:hAnsi="Times New Roman" w:cs="Times New Roman"/>
          <w:sz w:val="28"/>
          <w:szCs w:val="28"/>
          <w:lang w:eastAsia="ko-KR"/>
        </w:rPr>
        <w:t>то</w:t>
      </w:r>
      <w:r w:rsidRPr="005320BD">
        <w:rPr>
          <w:rFonts w:ascii="Times New Roman" w:hAnsi="Times New Roman" w:cs="Times New Roman"/>
          <w:sz w:val="28"/>
          <w:szCs w:val="28"/>
        </w:rPr>
        <w:t xml:space="preserve">м оценки сечение 0,1 и учесть потери во всех элементах от 1 до </w:t>
      </w:r>
      <w:r w:rsidRPr="005320BD">
        <w:rPr>
          <w:rFonts w:ascii="Times New Roman" w:hAnsi="Times New Roman" w:cs="Times New Roman"/>
          <w:i/>
          <w:sz w:val="28"/>
          <w:szCs w:val="28"/>
        </w:rPr>
        <w:t>п,</w:t>
      </w:r>
      <w:r w:rsidRPr="005320BD">
        <w:rPr>
          <w:rFonts w:ascii="Times New Roman" w:hAnsi="Times New Roman" w:cs="Times New Roman"/>
          <w:sz w:val="28"/>
          <w:szCs w:val="28"/>
        </w:rPr>
        <w:t xml:space="preserve"> то при Р</w:t>
      </w:r>
      <w:r w:rsidRPr="005320BD">
        <w:rPr>
          <w:rFonts w:ascii="Times New Roman" w:hAnsi="Times New Roman" w:cs="Times New Roman"/>
          <w:sz w:val="28"/>
          <w:szCs w:val="28"/>
          <w:vertAlign w:val="subscript"/>
        </w:rPr>
        <w:t>0,1</w:t>
      </w:r>
      <w:r w:rsidRPr="005320BD">
        <w:rPr>
          <w:rFonts w:ascii="Times New Roman" w:hAnsi="Times New Roman" w:cs="Times New Roman"/>
          <w:sz w:val="28"/>
          <w:szCs w:val="28"/>
        </w:rPr>
        <w:t xml:space="preserve">&gt;0 критерий даст оценку эффективности потребления энергии от источника на интервале т независимо от процессов на входе. Оценка будет работать и при </w:t>
      </w:r>
      <w:r w:rsidRPr="005320BD">
        <w:rPr>
          <w:rFonts w:ascii="Times New Roman" w:hAnsi="Times New Roman" w:cs="Times New Roman"/>
          <w:i/>
          <w:sz w:val="28"/>
          <w:szCs w:val="28"/>
          <w:lang w:val="en-US"/>
        </w:rPr>
        <w:t>W</w:t>
      </w:r>
      <w:r w:rsidRPr="005320BD">
        <w:rPr>
          <w:rFonts w:ascii="Times New Roman" w:hAnsi="Times New Roman" w:cs="Times New Roman"/>
          <w:sz w:val="28"/>
          <w:szCs w:val="28"/>
          <w:vertAlign w:val="subscript"/>
          <w:lang w:val="en-US"/>
        </w:rPr>
        <w:t>n</w:t>
      </w:r>
      <w:r w:rsidRPr="005320BD">
        <w:rPr>
          <w:rFonts w:ascii="Times New Roman" w:hAnsi="Times New Roman" w:cs="Times New Roman"/>
          <w:sz w:val="28"/>
          <w:szCs w:val="28"/>
          <w:vertAlign w:val="subscript"/>
        </w:rPr>
        <w:t>,</w:t>
      </w:r>
      <w:r w:rsidRPr="005320BD">
        <w:rPr>
          <w:rFonts w:ascii="Times New Roman" w:hAnsi="Times New Roman" w:cs="Times New Roman"/>
          <w:sz w:val="28"/>
          <w:szCs w:val="28"/>
          <w:vertAlign w:val="subscript"/>
          <w:lang w:val="en-US"/>
        </w:rPr>
        <w:t>n</w:t>
      </w:r>
      <w:r w:rsidRPr="005320BD">
        <w:rPr>
          <w:rFonts w:ascii="Times New Roman" w:hAnsi="Times New Roman" w:cs="Times New Roman"/>
          <w:sz w:val="28"/>
          <w:szCs w:val="28"/>
          <w:vertAlign w:val="subscript"/>
        </w:rPr>
        <w:t xml:space="preserve">+1 </w:t>
      </w:r>
      <w:r w:rsidRPr="005320BD">
        <w:rPr>
          <w:rFonts w:ascii="Times New Roman" w:hAnsi="Times New Roman" w:cs="Times New Roman"/>
          <w:sz w:val="28"/>
          <w:szCs w:val="28"/>
        </w:rPr>
        <w:t xml:space="preserve">= 0, т. е. при отсутствии электромеханического преобразования энергии. При оценке в сечении </w:t>
      </w:r>
      <w:r w:rsidRPr="005320BD">
        <w:rPr>
          <w:rFonts w:ascii="Times New Roman" w:hAnsi="Times New Roman" w:cs="Times New Roman"/>
          <w:i/>
          <w:sz w:val="28"/>
          <w:szCs w:val="28"/>
        </w:rPr>
        <w:t>п, п</w:t>
      </w:r>
      <w:r w:rsidRPr="005320BD">
        <w:rPr>
          <w:rFonts w:ascii="Times New Roman" w:hAnsi="Times New Roman" w:cs="Times New Roman"/>
          <w:sz w:val="28"/>
          <w:szCs w:val="28"/>
        </w:rPr>
        <w:t>+1 критерий отразит эффективность преобразования энергии, т. е. меру потерь, которыми сопровождается полезная механическая работа, и т. п.</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
          <w:i/>
          <w:sz w:val="28"/>
          <w:szCs w:val="28"/>
        </w:rPr>
        <w:t>Коэффициент мощности</w:t>
      </w:r>
      <w:r w:rsidRPr="005320BD">
        <w:rPr>
          <w:rFonts w:ascii="Times New Roman" w:hAnsi="Times New Roman" w:cs="Times New Roman"/>
          <w:b/>
          <w:sz w:val="28"/>
          <w:szCs w:val="28"/>
        </w:rPr>
        <w:t>.</w:t>
      </w:r>
      <w:r w:rsidRPr="005320BD">
        <w:rPr>
          <w:rFonts w:ascii="Times New Roman" w:hAnsi="Times New Roman" w:cs="Times New Roman"/>
          <w:sz w:val="28"/>
          <w:szCs w:val="28"/>
        </w:rPr>
        <w:t xml:space="preserve"> Обобщенный критерий,</w:t>
      </w:r>
      <w:r w:rsidRPr="005320BD">
        <w:rPr>
          <w:rFonts w:ascii="Times New Roman" w:hAnsi="Times New Roman" w:cs="Times New Roman"/>
          <w:b/>
          <w:sz w:val="28"/>
          <w:szCs w:val="28"/>
        </w:rPr>
        <w:t xml:space="preserve"> </w:t>
      </w:r>
      <w:r w:rsidRPr="005320BD">
        <w:rPr>
          <w:rFonts w:ascii="Times New Roman" w:hAnsi="Times New Roman" w:cs="Times New Roman"/>
          <w:sz w:val="28"/>
          <w:szCs w:val="28"/>
        </w:rPr>
        <w:t>ра</w:t>
      </w:r>
      <w:r w:rsidRPr="005320BD">
        <w:rPr>
          <w:rFonts w:ascii="Times New Roman" w:hAnsi="Times New Roman" w:cs="Times New Roman"/>
          <w:sz w:val="28"/>
          <w:szCs w:val="28"/>
          <w:lang w:eastAsia="ko-KR"/>
        </w:rPr>
        <w:t>с</w:t>
      </w:r>
      <w:r w:rsidRPr="005320BD">
        <w:rPr>
          <w:rFonts w:ascii="Times New Roman" w:hAnsi="Times New Roman" w:cs="Times New Roman"/>
          <w:sz w:val="28"/>
          <w:szCs w:val="28"/>
        </w:rPr>
        <w:t>смотренный выше, позволяет учитывать, дополнительные потери в сетях переменного тока, обусловленные сдвигом по фазе тока и напряжения (со</w:t>
      </w:r>
      <w:r w:rsidRPr="005320BD">
        <w:rPr>
          <w:rFonts w:ascii="Times New Roman" w:hAnsi="Times New Roman" w:cs="Times New Roman"/>
          <w:sz w:val="28"/>
          <w:szCs w:val="28"/>
          <w:lang w:val="en-US"/>
        </w:rPr>
        <w:t>s</w:t>
      </w: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en-US"/>
        </w:rPr>
        <w:t>φ</w:t>
      </w:r>
      <w:r w:rsidRPr="005320BD">
        <w:rPr>
          <w:rFonts w:ascii="Times New Roman" w:hAnsi="Times New Roman" w:cs="Times New Roman"/>
          <w:sz w:val="28"/>
          <w:szCs w:val="28"/>
        </w:rPr>
        <w:t xml:space="preserve"> ≠1) и высшими гарм</w:t>
      </w:r>
      <w:r w:rsidRPr="005320BD">
        <w:rPr>
          <w:rFonts w:ascii="Times New Roman" w:hAnsi="Times New Roman" w:cs="Times New Roman"/>
          <w:sz w:val="28"/>
          <w:szCs w:val="28"/>
          <w:lang w:eastAsia="ko-KR"/>
        </w:rPr>
        <w:t>о</w:t>
      </w:r>
      <w:r w:rsidRPr="005320BD">
        <w:rPr>
          <w:rFonts w:ascii="Times New Roman" w:hAnsi="Times New Roman" w:cs="Times New Roman"/>
          <w:sz w:val="28"/>
          <w:szCs w:val="28"/>
        </w:rPr>
        <w:t>никами тока. Эти потери характеризуются, как известно коэффициентом мощности</w:t>
      </w:r>
    </w:p>
    <w:p w:rsidR="00A408CF" w:rsidRPr="005320BD" w:rsidRDefault="00A408CF" w:rsidP="005320BD">
      <w:pPr>
        <w:tabs>
          <w:tab w:val="left" w:pos="9214"/>
        </w:tabs>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4"/>
          <w:sz w:val="28"/>
          <w:szCs w:val="28"/>
        </w:rPr>
        <w:object w:dxaOrig="2240" w:dyaOrig="480">
          <v:shape id="_x0000_i1090" type="#_x0000_t75" style="width:111.8pt;height:24pt" o:ole="" fillcolor="window">
            <v:imagedata r:id="rId183" o:title=""/>
          </v:shape>
          <o:OLEObject Type="Embed" ProgID="Equation.3" ShapeID="_x0000_i1090" DrawAspect="Content" ObjectID="_1558162487" r:id="rId184"/>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(42</w:t>
      </w:r>
      <w:r w:rsidRPr="005320BD">
        <w:rPr>
          <w:rFonts w:ascii="Times New Roman" w:hAnsi="Times New Roman" w:cs="Times New Roman"/>
          <w:sz w:val="28"/>
          <w:szCs w:val="28"/>
        </w:rPr>
        <w:t>)</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где </w:t>
      </w:r>
      <w:r w:rsidRPr="005320BD">
        <w:rPr>
          <w:rFonts w:ascii="Times New Roman" w:hAnsi="Times New Roman" w:cs="Times New Roman"/>
          <w:i/>
          <w:sz w:val="28"/>
          <w:szCs w:val="28"/>
        </w:rPr>
        <w:t xml:space="preserve">Р - </w:t>
      </w:r>
      <w:r w:rsidRPr="005320BD">
        <w:rPr>
          <w:rFonts w:ascii="Times New Roman" w:hAnsi="Times New Roman" w:cs="Times New Roman"/>
          <w:sz w:val="28"/>
          <w:szCs w:val="28"/>
        </w:rPr>
        <w:t xml:space="preserve">активная  мощность;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rPr>
        <w:t xml:space="preserve">ν = </w:t>
      </w:r>
      <w:r w:rsidRPr="005320BD">
        <w:rPr>
          <w:rFonts w:ascii="Times New Roman" w:hAnsi="Times New Roman" w:cs="Times New Roman"/>
          <w:i/>
          <w:sz w:val="28"/>
          <w:szCs w:val="28"/>
          <w:lang w:val="en-US"/>
        </w:rPr>
        <w:t>I</w:t>
      </w:r>
      <w:r w:rsidRPr="005320BD">
        <w:rPr>
          <w:rFonts w:ascii="Times New Roman" w:hAnsi="Times New Roman" w:cs="Times New Roman"/>
          <w:i/>
          <w:sz w:val="28"/>
          <w:szCs w:val="28"/>
          <w:vertAlign w:val="subscript"/>
        </w:rPr>
        <w:t>(1)</w:t>
      </w:r>
      <w:r w:rsidRPr="005320BD">
        <w:rPr>
          <w:rFonts w:ascii="Times New Roman" w:hAnsi="Times New Roman" w:cs="Times New Roman"/>
          <w:i/>
          <w:sz w:val="28"/>
          <w:szCs w:val="28"/>
        </w:rPr>
        <w:t>/</w:t>
      </w:r>
      <w:r w:rsidRPr="005320BD">
        <w:rPr>
          <w:rFonts w:ascii="Times New Roman" w:hAnsi="Times New Roman" w:cs="Times New Roman"/>
          <w:i/>
          <w:sz w:val="28"/>
          <w:szCs w:val="28"/>
          <w:lang w:val="en-US"/>
        </w:rPr>
        <w:t>I</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 коэффициен</w:t>
      </w:r>
      <w:r w:rsidRPr="005320BD">
        <w:rPr>
          <w:rFonts w:ascii="Times New Roman" w:hAnsi="Times New Roman" w:cs="Times New Roman"/>
          <w:sz w:val="28"/>
          <w:szCs w:val="28"/>
          <w:lang w:eastAsia="ko-KR"/>
        </w:rPr>
        <w:t>т</w:t>
      </w:r>
      <w:r w:rsidRPr="005320BD">
        <w:rPr>
          <w:rFonts w:ascii="Times New Roman" w:hAnsi="Times New Roman" w:cs="Times New Roman"/>
          <w:sz w:val="28"/>
          <w:szCs w:val="28"/>
        </w:rPr>
        <w:t xml:space="preserve"> искажений;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lang w:val="en-US"/>
        </w:rPr>
        <w:t>U</w:t>
      </w:r>
      <w:r w:rsidRPr="005320BD">
        <w:rPr>
          <w:rFonts w:ascii="Times New Roman" w:hAnsi="Times New Roman" w:cs="Times New Roman"/>
          <w:i/>
          <w:sz w:val="28"/>
          <w:szCs w:val="28"/>
        </w:rPr>
        <w:t>,</w:t>
      </w:r>
      <w:r w:rsidRPr="005320BD">
        <w:rPr>
          <w:rFonts w:ascii="Times New Roman" w:hAnsi="Times New Roman" w:cs="Times New Roman"/>
          <w:i/>
          <w:sz w:val="28"/>
          <w:szCs w:val="28"/>
          <w:lang w:val="en-US"/>
        </w:rPr>
        <w:t>I</w:t>
      </w:r>
      <w:r w:rsidRPr="005320BD">
        <w:rPr>
          <w:rFonts w:ascii="Times New Roman" w:hAnsi="Times New Roman" w:cs="Times New Roman"/>
          <w:i/>
          <w:sz w:val="28"/>
          <w:szCs w:val="28"/>
        </w:rPr>
        <w:t>,</w:t>
      </w:r>
      <w:r w:rsidRPr="005320BD">
        <w:rPr>
          <w:rFonts w:ascii="Times New Roman" w:hAnsi="Times New Roman" w:cs="Times New Roman"/>
          <w:i/>
          <w:sz w:val="28"/>
          <w:szCs w:val="28"/>
          <w:lang w:val="en-US"/>
        </w:rPr>
        <w:t>I</w:t>
      </w:r>
      <w:r w:rsidRPr="005320BD">
        <w:rPr>
          <w:rFonts w:ascii="Times New Roman" w:hAnsi="Times New Roman" w:cs="Times New Roman"/>
          <w:sz w:val="28"/>
          <w:szCs w:val="28"/>
          <w:vertAlign w:val="subscript"/>
        </w:rPr>
        <w:t>(1)</w:t>
      </w:r>
      <w:r w:rsidRPr="005320BD">
        <w:rPr>
          <w:rFonts w:ascii="Times New Roman" w:hAnsi="Times New Roman" w:cs="Times New Roman"/>
          <w:sz w:val="28"/>
          <w:szCs w:val="28"/>
        </w:rPr>
        <w:t xml:space="preserve"> - действующие значения напряжения, тока и первой гармоники тока; </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φ</w:t>
      </w:r>
      <w:r w:rsidRPr="005320BD">
        <w:rPr>
          <w:rFonts w:ascii="Times New Roman" w:hAnsi="Times New Roman" w:cs="Times New Roman"/>
          <w:sz w:val="28"/>
          <w:szCs w:val="28"/>
          <w:vertAlign w:val="subscript"/>
        </w:rPr>
        <w:t>(1)</w:t>
      </w:r>
      <w:r w:rsidRPr="005320BD">
        <w:rPr>
          <w:rFonts w:ascii="Times New Roman" w:hAnsi="Times New Roman" w:cs="Times New Roman"/>
          <w:smallCaps/>
          <w:sz w:val="28"/>
          <w:szCs w:val="28"/>
        </w:rPr>
        <w:t xml:space="preserve"> -</w:t>
      </w:r>
      <w:r w:rsidRPr="005320BD">
        <w:rPr>
          <w:rFonts w:ascii="Times New Roman" w:hAnsi="Times New Roman" w:cs="Times New Roman"/>
          <w:sz w:val="28"/>
          <w:szCs w:val="28"/>
        </w:rPr>
        <w:t xml:space="preserve"> угол сдвига между первыми гармониками напряжения и тока.</w:t>
      </w: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 небольших искажениях </w:t>
      </w:r>
      <w:r w:rsidRPr="005320BD">
        <w:rPr>
          <w:rFonts w:ascii="Times New Roman" w:hAnsi="Times New Roman" w:cs="Times New Roman"/>
          <w:sz w:val="28"/>
          <w:szCs w:val="28"/>
          <w:lang w:val="en-US"/>
        </w:rPr>
        <w:t>ν</w:t>
      </w:r>
      <w:r w:rsidRPr="005320BD">
        <w:rPr>
          <w:rFonts w:ascii="Times New Roman" w:hAnsi="Times New Roman" w:cs="Times New Roman"/>
          <w:sz w:val="28"/>
          <w:szCs w:val="28"/>
        </w:rPr>
        <w:t xml:space="preserve"> ≈1, т. е.</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pStyle w:val="FR4"/>
        <w:tabs>
          <w:tab w:val="left" w:pos="9072"/>
        </w:tabs>
        <w:spacing w:line="240" w:lineRule="auto"/>
        <w:ind w:left="0" w:firstLine="709"/>
        <w:jc w:val="both"/>
        <w:rPr>
          <w:rFonts w:ascii="Times New Roman" w:hAnsi="Times New Roman"/>
          <w:b w:val="0"/>
          <w:sz w:val="28"/>
          <w:szCs w:val="28"/>
        </w:rPr>
      </w:pPr>
      <w:r w:rsidRPr="005320BD">
        <w:rPr>
          <w:rFonts w:ascii="Times New Roman" w:hAnsi="Times New Roman"/>
          <w:sz w:val="28"/>
          <w:szCs w:val="28"/>
        </w:rPr>
        <w:t xml:space="preserve">               </w:t>
      </w:r>
      <w:r w:rsidR="00A0105C">
        <w:rPr>
          <w:rFonts w:ascii="Times New Roman" w:hAnsi="Times New Roman"/>
          <w:sz w:val="28"/>
          <w:szCs w:val="28"/>
        </w:rPr>
        <w:t xml:space="preserve">                              </w:t>
      </w:r>
      <w:r w:rsidRPr="005320BD">
        <w:rPr>
          <w:rFonts w:ascii="Times New Roman" w:hAnsi="Times New Roman"/>
          <w:sz w:val="28"/>
          <w:szCs w:val="28"/>
        </w:rPr>
        <w:t xml:space="preserve"> </w:t>
      </w:r>
      <w:r w:rsidRPr="005320BD">
        <w:rPr>
          <w:rFonts w:ascii="Times New Roman" w:hAnsi="Times New Roman"/>
          <w:position w:val="-12"/>
          <w:sz w:val="28"/>
          <w:szCs w:val="28"/>
        </w:rPr>
        <w:object w:dxaOrig="1300" w:dyaOrig="320">
          <v:shape id="_x0000_i1091" type="#_x0000_t75" style="width:65.25pt;height:15.75pt" o:ole="" fillcolor="window">
            <v:imagedata r:id="rId185" o:title=""/>
          </v:shape>
          <o:OLEObject Type="Embed" ProgID="Equation.3" ShapeID="_x0000_i1091" DrawAspect="Content" ObjectID="_1558162488" r:id="rId186"/>
        </w:object>
      </w:r>
      <w:r w:rsidRPr="005320BD">
        <w:rPr>
          <w:rFonts w:ascii="Times New Roman" w:hAnsi="Times New Roman"/>
          <w:sz w:val="28"/>
          <w:szCs w:val="28"/>
        </w:rPr>
        <w:t xml:space="preserve">                                                   </w:t>
      </w:r>
      <w:r w:rsidR="005D3B19">
        <w:rPr>
          <w:rFonts w:ascii="Times New Roman" w:hAnsi="Times New Roman"/>
          <w:b w:val="0"/>
          <w:sz w:val="28"/>
          <w:szCs w:val="28"/>
        </w:rPr>
        <w:t>(43</w:t>
      </w:r>
      <w:r w:rsidRPr="005320BD">
        <w:rPr>
          <w:rFonts w:ascii="Times New Roman" w:hAnsi="Times New Roman"/>
          <w:b w:val="0"/>
          <w:sz w:val="28"/>
          <w:szCs w:val="28"/>
        </w:rPr>
        <w:t>)</w:t>
      </w:r>
    </w:p>
    <w:p w:rsidR="00A408CF" w:rsidRPr="005320BD" w:rsidRDefault="00A408CF" w:rsidP="005320BD">
      <w:pPr>
        <w:pStyle w:val="FR4"/>
        <w:tabs>
          <w:tab w:val="left" w:pos="9072"/>
        </w:tabs>
        <w:spacing w:line="240" w:lineRule="auto"/>
        <w:ind w:left="0" w:firstLine="709"/>
        <w:jc w:val="both"/>
        <w:rPr>
          <w:rFonts w:ascii="Times New Roman" w:hAnsi="Times New Roman"/>
          <w:b w:val="0"/>
          <w:i/>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 при передаче по линии с некоторым активным сопротив</w:t>
      </w:r>
      <w:r w:rsidRPr="005320BD">
        <w:rPr>
          <w:rFonts w:ascii="Times New Roman" w:hAnsi="Times New Roman" w:cs="Times New Roman"/>
          <w:sz w:val="28"/>
          <w:szCs w:val="28"/>
        </w:rPr>
        <w:softHyphen/>
        <w:t xml:space="preserve">лением заданной активной мощности </w:t>
      </w:r>
      <w:r w:rsidRPr="005320BD">
        <w:rPr>
          <w:rFonts w:ascii="Times New Roman" w:hAnsi="Times New Roman" w:cs="Times New Roman"/>
          <w:i/>
          <w:sz w:val="28"/>
          <w:szCs w:val="28"/>
        </w:rPr>
        <w:t>Р</w:t>
      </w:r>
      <w:r w:rsidRPr="005320BD">
        <w:rPr>
          <w:rFonts w:ascii="Times New Roman" w:hAnsi="Times New Roman" w:cs="Times New Roman"/>
          <w:sz w:val="28"/>
          <w:szCs w:val="28"/>
        </w:rPr>
        <w:t xml:space="preserve"> потери определят</w:t>
      </w:r>
      <w:r w:rsidRPr="005320BD">
        <w:rPr>
          <w:rFonts w:ascii="Times New Roman" w:hAnsi="Times New Roman" w:cs="Times New Roman"/>
          <w:sz w:val="28"/>
          <w:szCs w:val="28"/>
        </w:rPr>
        <w:softHyphen/>
        <w:t>ся как</w:t>
      </w:r>
    </w:p>
    <w:p w:rsidR="00A408CF" w:rsidRPr="005320BD" w:rsidRDefault="00A408CF" w:rsidP="005320BD">
      <w:pPr>
        <w:spacing w:after="0" w:line="240" w:lineRule="auto"/>
        <w:ind w:firstLine="709"/>
        <w:jc w:val="both"/>
        <w:rPr>
          <w:rFonts w:ascii="Times New Roman" w:hAnsi="Times New Roman" w:cs="Times New Roman"/>
          <w:sz w:val="28"/>
          <w:szCs w:val="28"/>
        </w:rPr>
      </w:pPr>
    </w:p>
    <w:p w:rsidR="00A408CF" w:rsidRPr="005320BD" w:rsidRDefault="00A408CF" w:rsidP="005320BD">
      <w:pPr>
        <w:pStyle w:val="FR4"/>
        <w:tabs>
          <w:tab w:val="left" w:pos="9072"/>
        </w:tabs>
        <w:spacing w:line="240" w:lineRule="auto"/>
        <w:ind w:left="0" w:firstLine="709"/>
        <w:jc w:val="both"/>
        <w:rPr>
          <w:rFonts w:ascii="Times New Roman" w:hAnsi="Times New Roman"/>
          <w:b w:val="0"/>
          <w:sz w:val="28"/>
          <w:szCs w:val="28"/>
        </w:rPr>
      </w:pPr>
      <w:r w:rsidRPr="005320BD">
        <w:rPr>
          <w:rFonts w:ascii="Times New Roman" w:hAnsi="Times New Roman"/>
          <w:sz w:val="28"/>
          <w:szCs w:val="28"/>
        </w:rPr>
        <w:t xml:space="preserve">                                    </w:t>
      </w:r>
      <w:r w:rsidRPr="005320BD">
        <w:rPr>
          <w:rFonts w:ascii="Times New Roman" w:hAnsi="Times New Roman"/>
          <w:position w:val="-12"/>
          <w:sz w:val="28"/>
          <w:szCs w:val="28"/>
        </w:rPr>
        <w:object w:dxaOrig="2540" w:dyaOrig="420">
          <v:shape id="_x0000_i1092" type="#_x0000_t75" style="width:126.75pt;height:21pt" o:ole="" fillcolor="window">
            <v:imagedata r:id="rId187" o:title=""/>
          </v:shape>
          <o:OLEObject Type="Embed" ProgID="Equation.3" ShapeID="_x0000_i1092" DrawAspect="Content" ObjectID="_1558162489" r:id="rId188"/>
        </w:object>
      </w:r>
      <w:r w:rsidRPr="005320BD">
        <w:rPr>
          <w:rFonts w:ascii="Times New Roman" w:hAnsi="Times New Roman"/>
          <w:sz w:val="28"/>
          <w:szCs w:val="28"/>
        </w:rPr>
        <w:t xml:space="preserve">                                          </w:t>
      </w:r>
      <w:r w:rsidR="005D3B19">
        <w:rPr>
          <w:rFonts w:ascii="Times New Roman" w:hAnsi="Times New Roman"/>
          <w:b w:val="0"/>
          <w:sz w:val="28"/>
          <w:szCs w:val="28"/>
        </w:rPr>
        <w:t>(44</w:t>
      </w:r>
      <w:r w:rsidRPr="005320BD">
        <w:rPr>
          <w:rFonts w:ascii="Times New Roman" w:hAnsi="Times New Roman"/>
          <w:b w:val="0"/>
          <w:sz w:val="28"/>
          <w:szCs w:val="28"/>
        </w:rPr>
        <w:t>)</w:t>
      </w:r>
    </w:p>
    <w:p w:rsidR="00A408CF" w:rsidRPr="005320BD" w:rsidRDefault="00A408CF" w:rsidP="005320BD">
      <w:pPr>
        <w:pStyle w:val="FR4"/>
        <w:tabs>
          <w:tab w:val="left" w:pos="9072"/>
        </w:tabs>
        <w:spacing w:line="240" w:lineRule="auto"/>
        <w:ind w:left="0" w:firstLine="709"/>
        <w:jc w:val="both"/>
        <w:rPr>
          <w:rFonts w:ascii="Times New Roman" w:hAnsi="Times New Roman"/>
          <w:b w:val="0"/>
          <w:sz w:val="28"/>
          <w:szCs w:val="28"/>
        </w:rPr>
      </w:pPr>
    </w:p>
    <w:p w:rsidR="00A408CF" w:rsidRPr="005320BD" w:rsidRDefault="00A408CF"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i/>
          <w:sz w:val="28"/>
          <w:szCs w:val="28"/>
        </w:rPr>
        <w:t>ΔР</w:t>
      </w:r>
      <w:r w:rsidRPr="005320BD">
        <w:rPr>
          <w:rFonts w:ascii="Times New Roman" w:hAnsi="Times New Roman" w:cs="Times New Roman"/>
          <w:sz w:val="28"/>
          <w:szCs w:val="28"/>
          <w:vertAlign w:val="subscript"/>
        </w:rPr>
        <w:t xml:space="preserve">п.т </w:t>
      </w:r>
      <w:r w:rsidRPr="005320BD">
        <w:rPr>
          <w:rFonts w:ascii="Times New Roman" w:hAnsi="Times New Roman" w:cs="Times New Roman"/>
          <w:sz w:val="28"/>
          <w:szCs w:val="28"/>
        </w:rPr>
        <w:t xml:space="preserve"> - потери при передаче той же мощности </w:t>
      </w:r>
      <w:r w:rsidRPr="005320BD">
        <w:rPr>
          <w:rFonts w:ascii="Times New Roman" w:hAnsi="Times New Roman" w:cs="Times New Roman"/>
          <w:i/>
          <w:sz w:val="28"/>
          <w:szCs w:val="28"/>
        </w:rPr>
        <w:t>Р</w:t>
      </w:r>
      <w:r w:rsidRPr="005320BD">
        <w:rPr>
          <w:rFonts w:ascii="Times New Roman" w:hAnsi="Times New Roman" w:cs="Times New Roman"/>
          <w:sz w:val="28"/>
          <w:szCs w:val="28"/>
        </w:rPr>
        <w:t xml:space="preserve"> постоянным током.</w:t>
      </w:r>
    </w:p>
    <w:p w:rsidR="00A408CF" w:rsidRPr="005320BD" w:rsidRDefault="00A408CF" w:rsidP="005320BD">
      <w:pPr>
        <w:pStyle w:val="21"/>
        <w:spacing w:after="0" w:line="240" w:lineRule="auto"/>
        <w:ind w:left="0" w:firstLine="709"/>
        <w:jc w:val="both"/>
        <w:rPr>
          <w:rFonts w:cs="Times New Roman"/>
          <w:sz w:val="28"/>
          <w:szCs w:val="28"/>
        </w:rPr>
      </w:pPr>
      <w:r w:rsidRPr="005320BD">
        <w:rPr>
          <w:rFonts w:cs="Times New Roman"/>
          <w:sz w:val="28"/>
          <w:szCs w:val="28"/>
        </w:rPr>
        <w:t>Не вдаваясь в детали, отметим, что поскольку линия, питающая электропривод, входит в энергетический канал (рисунок 8), выражение (30) примененное надлежащим образом, при известных параметрах, позволяет решать любые задачи сравнения вариантов по энергетическому критерию, оценивать мероприятия, связанные с компенсацией реактивной мощности в конкретных условиях, и т. п.</w:t>
      </w:r>
    </w:p>
    <w:p w:rsidR="00A408CF" w:rsidRPr="005320BD" w:rsidRDefault="00A408CF" w:rsidP="005320BD">
      <w:pPr>
        <w:spacing w:after="0" w:line="240" w:lineRule="auto"/>
        <w:ind w:firstLine="709"/>
        <w:jc w:val="both"/>
        <w:rPr>
          <w:rFonts w:ascii="Times New Roman" w:hAnsi="Times New Roman" w:cs="Times New Roman"/>
          <w:sz w:val="28"/>
          <w:szCs w:val="28"/>
          <w:lang w:val="kk-KZ" w:eastAsia="ko-KR"/>
        </w:rPr>
      </w:pPr>
      <w:r w:rsidRPr="005320BD">
        <w:rPr>
          <w:rFonts w:ascii="Times New Roman" w:hAnsi="Times New Roman" w:cs="Times New Roman"/>
          <w:sz w:val="28"/>
          <w:szCs w:val="28"/>
        </w:rPr>
        <w:t xml:space="preserve">Изложенные приемы оценки энергетической эффективности в целях сопоставления различных технических решении при проектировании основаны, разумеется, на глубоком анализе энергетических процессов в конкретном электроприводе. Эти приемы ни в коем случае не могут заменить анализ, а лишь помогают воспользоваться </w:t>
      </w:r>
      <w:r w:rsidRPr="005320BD">
        <w:rPr>
          <w:rFonts w:ascii="Times New Roman" w:hAnsi="Times New Roman" w:cs="Times New Roman"/>
          <w:sz w:val="28"/>
          <w:szCs w:val="28"/>
          <w:lang w:eastAsia="ko-KR"/>
        </w:rPr>
        <w:t>его</w:t>
      </w:r>
      <w:r w:rsidRPr="005320BD">
        <w:rPr>
          <w:rFonts w:ascii="Times New Roman" w:hAnsi="Times New Roman" w:cs="Times New Roman"/>
          <w:sz w:val="28"/>
          <w:szCs w:val="28"/>
        </w:rPr>
        <w:t xml:space="preserve"> результатами.</w:t>
      </w:r>
      <w:r w:rsidRPr="005320BD">
        <w:rPr>
          <w:rFonts w:ascii="Times New Roman" w:hAnsi="Times New Roman" w:cs="Times New Roman"/>
          <w:sz w:val="28"/>
          <w:szCs w:val="28"/>
          <w:lang w:eastAsia="ko-KR"/>
        </w:rPr>
        <w:t>[3]</w:t>
      </w:r>
    </w:p>
    <w:p w:rsidR="00063C9C" w:rsidRPr="005320BD" w:rsidRDefault="00063C9C" w:rsidP="005320BD">
      <w:pPr>
        <w:pStyle w:val="a5"/>
        <w:spacing w:after="0" w:line="240" w:lineRule="auto"/>
        <w:ind w:left="0" w:firstLine="709"/>
        <w:jc w:val="both"/>
        <w:rPr>
          <w:rFonts w:ascii="Times New Roman" w:hAnsi="Times New Roman" w:cs="Times New Roman"/>
          <w:b/>
          <w:sz w:val="28"/>
          <w:szCs w:val="28"/>
          <w:lang w:val="kk-KZ"/>
        </w:rPr>
      </w:pPr>
    </w:p>
    <w:p w:rsidR="00063C9C" w:rsidRPr="005320BD" w:rsidRDefault="00063C9C" w:rsidP="00A0105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063C9C" w:rsidRPr="005320BD" w:rsidRDefault="00063C9C" w:rsidP="00A0105C">
      <w:pPr>
        <w:pStyle w:val="a5"/>
        <w:spacing w:after="0" w:line="240" w:lineRule="auto"/>
        <w:ind w:left="0" w:firstLine="709"/>
        <w:jc w:val="center"/>
        <w:rPr>
          <w:rFonts w:ascii="Times New Roman" w:hAnsi="Times New Roman" w:cs="Times New Roman"/>
          <w:b/>
          <w:sz w:val="28"/>
          <w:szCs w:val="28"/>
          <w:lang w:val="kk-KZ"/>
        </w:rPr>
      </w:pPr>
    </w:p>
    <w:p w:rsidR="00063C9C" w:rsidRPr="005320BD" w:rsidRDefault="00A0105C" w:rsidP="005320BD">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sz w:val="28"/>
          <w:szCs w:val="28"/>
          <w:lang w:val="kk-KZ"/>
        </w:rPr>
        <w:t xml:space="preserve"> </w:t>
      </w:r>
      <w:r w:rsidR="00063C9C" w:rsidRPr="005320BD">
        <w:rPr>
          <w:rFonts w:ascii="Times New Roman" w:hAnsi="Times New Roman" w:cs="Times New Roman"/>
          <w:sz w:val="28"/>
          <w:szCs w:val="28"/>
          <w:lang w:val="kk-KZ"/>
        </w:rPr>
        <w:t>1.</w:t>
      </w:r>
      <w:r w:rsidR="00063C9C" w:rsidRPr="005320BD">
        <w:rPr>
          <w:rFonts w:ascii="Times New Roman" w:hAnsi="Times New Roman" w:cs="Times New Roman"/>
          <w:sz w:val="28"/>
          <w:szCs w:val="28"/>
        </w:rPr>
        <w:t xml:space="preserve"> </w:t>
      </w:r>
      <w:r w:rsidR="00063C9C" w:rsidRPr="005320BD">
        <w:rPr>
          <w:rFonts w:ascii="Times New Roman" w:hAnsi="Times New Roman" w:cs="Times New Roman"/>
          <w:sz w:val="28"/>
          <w:szCs w:val="28"/>
          <w:lang w:val="kk-KZ"/>
        </w:rPr>
        <w:t>Что такое к</w:t>
      </w:r>
      <w:r w:rsidR="00063C9C" w:rsidRPr="005320BD">
        <w:rPr>
          <w:rFonts w:ascii="Times New Roman" w:hAnsi="Times New Roman" w:cs="Times New Roman"/>
          <w:sz w:val="28"/>
          <w:szCs w:val="28"/>
        </w:rPr>
        <w:t>оэффициент полезного действи</w:t>
      </w:r>
      <w:r w:rsidR="00063C9C" w:rsidRPr="005320BD">
        <w:rPr>
          <w:rFonts w:ascii="Times New Roman" w:hAnsi="Times New Roman" w:cs="Times New Roman"/>
          <w:sz w:val="28"/>
          <w:szCs w:val="28"/>
          <w:lang w:val="kk-KZ"/>
        </w:rPr>
        <w:t>я ?</w:t>
      </w:r>
    </w:p>
    <w:p w:rsidR="00063C9C" w:rsidRPr="005320BD" w:rsidRDefault="00063C9C" w:rsidP="005320BD">
      <w:pPr>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 xml:space="preserve"> 2. Что такое о</w:t>
      </w:r>
      <w:r w:rsidRPr="005320BD">
        <w:rPr>
          <w:rFonts w:ascii="Times New Roman" w:hAnsi="Times New Roman" w:cs="Times New Roman"/>
          <w:sz w:val="28"/>
          <w:szCs w:val="28"/>
        </w:rPr>
        <w:t>бобщенный критерий энергетической эффективности</w:t>
      </w:r>
      <w:r w:rsidRPr="005320BD">
        <w:rPr>
          <w:rFonts w:ascii="Times New Roman" w:hAnsi="Times New Roman" w:cs="Times New Roman"/>
          <w:sz w:val="28"/>
          <w:szCs w:val="28"/>
          <w:lang w:val="kk-KZ"/>
        </w:rPr>
        <w:t>?</w:t>
      </w:r>
    </w:p>
    <w:p w:rsidR="00063C9C" w:rsidRPr="005320BD" w:rsidRDefault="00063C9C"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 xml:space="preserve"> 3.</w:t>
      </w:r>
      <w:r w:rsidR="00840AC6" w:rsidRPr="005320BD">
        <w:rPr>
          <w:rFonts w:ascii="Times New Roman" w:hAnsi="Times New Roman" w:cs="Times New Roman"/>
          <w:color w:val="000000"/>
          <w:spacing w:val="-4"/>
          <w:sz w:val="28"/>
          <w:szCs w:val="28"/>
          <w:lang w:val="kk-KZ"/>
        </w:rPr>
        <w:t xml:space="preserve">Как определить </w:t>
      </w:r>
      <w:r w:rsidR="00840AC6" w:rsidRPr="005320BD">
        <w:rPr>
          <w:rFonts w:ascii="Times New Roman" w:hAnsi="Times New Roman" w:cs="Times New Roman"/>
          <w:sz w:val="28"/>
          <w:szCs w:val="28"/>
          <w:lang w:val="kk-KZ"/>
        </w:rPr>
        <w:t>к</w:t>
      </w:r>
      <w:r w:rsidR="00840AC6" w:rsidRPr="005320BD">
        <w:rPr>
          <w:rFonts w:ascii="Times New Roman" w:hAnsi="Times New Roman" w:cs="Times New Roman"/>
          <w:sz w:val="28"/>
          <w:szCs w:val="28"/>
        </w:rPr>
        <w:t>оэффициент мощности.</w:t>
      </w:r>
      <w:r w:rsidRPr="005320BD">
        <w:rPr>
          <w:rFonts w:ascii="Times New Roman" w:hAnsi="Times New Roman" w:cs="Times New Roman"/>
          <w:sz w:val="28"/>
          <w:szCs w:val="28"/>
          <w:lang w:val="kk-KZ"/>
        </w:rPr>
        <w:t>?</w:t>
      </w:r>
    </w:p>
    <w:p w:rsidR="00BB6DD5" w:rsidRPr="005320BD" w:rsidRDefault="00BB6DD5" w:rsidP="005320BD">
      <w:pPr>
        <w:spacing w:after="0" w:line="240" w:lineRule="auto"/>
        <w:ind w:firstLine="709"/>
        <w:jc w:val="both"/>
        <w:rPr>
          <w:rFonts w:ascii="Times New Roman" w:hAnsi="Times New Roman" w:cs="Times New Roman"/>
          <w:sz w:val="28"/>
          <w:szCs w:val="28"/>
          <w:lang w:val="kk-KZ" w:eastAsia="ko-KR"/>
        </w:rPr>
      </w:pPr>
    </w:p>
    <w:p w:rsidR="00A408CF" w:rsidRPr="005320BD" w:rsidRDefault="00A408CF" w:rsidP="005320BD">
      <w:pPr>
        <w:pStyle w:val="Style5"/>
        <w:widowControl/>
        <w:ind w:firstLine="709"/>
        <w:jc w:val="both"/>
        <w:rPr>
          <w:rStyle w:val="11"/>
          <w:b/>
          <w:sz w:val="28"/>
          <w:szCs w:val="28"/>
        </w:rPr>
      </w:pPr>
      <w:r w:rsidRPr="005320BD">
        <w:rPr>
          <w:b/>
          <w:sz w:val="28"/>
          <w:szCs w:val="28"/>
        </w:rPr>
        <w:t xml:space="preserve">Лекция </w:t>
      </w:r>
      <w:r w:rsidRPr="005320BD">
        <w:rPr>
          <w:b/>
          <w:sz w:val="28"/>
          <w:szCs w:val="28"/>
          <w:lang w:val="kk-KZ"/>
        </w:rPr>
        <w:t>13</w:t>
      </w:r>
      <w:r w:rsidRPr="005320BD">
        <w:rPr>
          <w:b/>
          <w:sz w:val="28"/>
          <w:szCs w:val="28"/>
        </w:rPr>
        <w:t xml:space="preserve">. </w:t>
      </w:r>
      <w:r w:rsidRPr="005320BD">
        <w:rPr>
          <w:rStyle w:val="11"/>
          <w:b/>
          <w:sz w:val="28"/>
          <w:szCs w:val="28"/>
        </w:rPr>
        <w:t>Энергосберегающий асинхронный двигатель на примере регулируемого электропривода насосов</w:t>
      </w:r>
      <w:r w:rsidR="000D27FE" w:rsidRPr="005320BD">
        <w:rPr>
          <w:rStyle w:val="11"/>
          <w:b/>
          <w:sz w:val="28"/>
          <w:szCs w:val="28"/>
        </w:rPr>
        <w:t xml:space="preserve"> (2 ч)</w:t>
      </w:r>
    </w:p>
    <w:p w:rsidR="00A408CF" w:rsidRPr="005320BD" w:rsidRDefault="00A408CF" w:rsidP="005320BD">
      <w:pPr>
        <w:pStyle w:val="Style5"/>
        <w:widowControl/>
        <w:ind w:firstLine="709"/>
        <w:jc w:val="both"/>
        <w:rPr>
          <w:rStyle w:val="11"/>
          <w:b/>
          <w:sz w:val="28"/>
          <w:szCs w:val="28"/>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840AC6" w:rsidRPr="005320BD" w:rsidRDefault="00840AC6" w:rsidP="005320BD">
      <w:pPr>
        <w:pStyle w:val="Style5"/>
        <w:widowControl/>
        <w:ind w:firstLine="709"/>
        <w:jc w:val="both"/>
        <w:rPr>
          <w:rStyle w:val="11"/>
          <w:i/>
          <w:sz w:val="28"/>
          <w:szCs w:val="28"/>
        </w:rPr>
      </w:pPr>
      <w:r w:rsidRPr="005320BD">
        <w:rPr>
          <w:rStyle w:val="11"/>
          <w:i/>
          <w:sz w:val="28"/>
          <w:szCs w:val="28"/>
          <w:lang w:val="kk-KZ"/>
        </w:rPr>
        <w:t>1.Р</w:t>
      </w:r>
      <w:r w:rsidRPr="005320BD">
        <w:rPr>
          <w:rStyle w:val="11"/>
          <w:i/>
          <w:sz w:val="28"/>
          <w:szCs w:val="28"/>
        </w:rPr>
        <w:t>егулируем</w:t>
      </w:r>
      <w:r w:rsidRPr="005320BD">
        <w:rPr>
          <w:rStyle w:val="11"/>
          <w:i/>
          <w:sz w:val="28"/>
          <w:szCs w:val="28"/>
          <w:lang w:val="kk-KZ"/>
        </w:rPr>
        <w:t xml:space="preserve">ый </w:t>
      </w:r>
      <w:r w:rsidRPr="005320BD">
        <w:rPr>
          <w:rStyle w:val="11"/>
          <w:i/>
          <w:sz w:val="28"/>
          <w:szCs w:val="28"/>
        </w:rPr>
        <w:t xml:space="preserve"> электропривод насосов</w:t>
      </w:r>
    </w:p>
    <w:p w:rsidR="00BB6DD5" w:rsidRPr="005320BD" w:rsidRDefault="00A0105C" w:rsidP="00A0105C">
      <w:pPr>
        <w:spacing w:after="0" w:line="240" w:lineRule="auto"/>
        <w:jc w:val="both"/>
        <w:rPr>
          <w:rFonts w:ascii="Times New Roman" w:eastAsia="Times New Roman" w:hAnsi="Times New Roman" w:cs="Times New Roman"/>
          <w:i/>
          <w:sz w:val="28"/>
          <w:szCs w:val="28"/>
          <w:lang w:val="kk-KZ"/>
        </w:rPr>
      </w:pPr>
      <w:r>
        <w:rPr>
          <w:rFonts w:ascii="Times New Roman" w:hAnsi="Times New Roman" w:cs="Times New Roman"/>
          <w:i/>
          <w:sz w:val="28"/>
          <w:szCs w:val="28"/>
          <w:lang w:val="kk-KZ"/>
        </w:rPr>
        <w:t xml:space="preserve">         </w:t>
      </w:r>
      <w:r w:rsidR="00840AC6" w:rsidRPr="005320BD">
        <w:rPr>
          <w:rFonts w:ascii="Times New Roman" w:hAnsi="Times New Roman" w:cs="Times New Roman"/>
          <w:i/>
          <w:sz w:val="28"/>
          <w:szCs w:val="28"/>
          <w:lang w:val="kk-KZ"/>
        </w:rPr>
        <w:t xml:space="preserve"> 2.В</w:t>
      </w:r>
      <w:r w:rsidR="00840AC6" w:rsidRPr="005320BD">
        <w:rPr>
          <w:rFonts w:ascii="Times New Roman" w:hAnsi="Times New Roman" w:cs="Times New Roman"/>
          <w:i/>
          <w:sz w:val="28"/>
          <w:szCs w:val="28"/>
        </w:rPr>
        <w:t>ыбору электрических нагрузок</w:t>
      </w:r>
      <w:r w:rsidR="00BB6DD5" w:rsidRPr="005320BD">
        <w:rPr>
          <w:rFonts w:ascii="Times New Roman" w:eastAsia="Times New Roman" w:hAnsi="Times New Roman" w:cs="Times New Roman"/>
          <w:i/>
          <w:sz w:val="28"/>
          <w:szCs w:val="28"/>
          <w:lang w:val="kk-KZ"/>
        </w:rPr>
        <w:t>.</w:t>
      </w:r>
    </w:p>
    <w:p w:rsidR="00840AC6" w:rsidRPr="005320BD" w:rsidRDefault="00A0105C" w:rsidP="00A0105C">
      <w:pPr>
        <w:spacing w:after="0" w:line="240" w:lineRule="auto"/>
        <w:jc w:val="both"/>
        <w:rPr>
          <w:rFonts w:ascii="Times New Roman" w:hAnsi="Times New Roman" w:cs="Times New Roman"/>
          <w:bCs/>
          <w:i/>
          <w:sz w:val="28"/>
          <w:szCs w:val="28"/>
          <w:lang w:val="kk-KZ"/>
        </w:rPr>
      </w:pPr>
      <w:r>
        <w:rPr>
          <w:rFonts w:ascii="Times New Roman" w:eastAsia="Times New Roman" w:hAnsi="Times New Roman" w:cs="Times New Roman"/>
          <w:i/>
          <w:sz w:val="28"/>
          <w:szCs w:val="28"/>
          <w:lang w:val="kk-KZ"/>
        </w:rPr>
        <w:t xml:space="preserve">         </w:t>
      </w:r>
      <w:r w:rsidR="00840AC6" w:rsidRPr="005320BD">
        <w:rPr>
          <w:rFonts w:ascii="Times New Roman" w:eastAsia="Times New Roman" w:hAnsi="Times New Roman" w:cs="Times New Roman"/>
          <w:i/>
          <w:sz w:val="28"/>
          <w:szCs w:val="28"/>
          <w:lang w:val="kk-KZ"/>
        </w:rPr>
        <w:t xml:space="preserve"> 3.</w:t>
      </w:r>
      <w:r w:rsidR="00840AC6" w:rsidRPr="005320BD">
        <w:rPr>
          <w:rFonts w:ascii="Times New Roman" w:hAnsi="Times New Roman" w:cs="Times New Roman"/>
          <w:i/>
          <w:sz w:val="28"/>
          <w:szCs w:val="28"/>
        </w:rPr>
        <w:t xml:space="preserve"> </w:t>
      </w:r>
      <w:r w:rsidR="00840AC6" w:rsidRPr="005320BD">
        <w:rPr>
          <w:rFonts w:ascii="Times New Roman" w:hAnsi="Times New Roman" w:cs="Times New Roman"/>
          <w:i/>
          <w:sz w:val="28"/>
          <w:szCs w:val="28"/>
          <w:lang w:val="kk-KZ"/>
        </w:rPr>
        <w:t>П</w:t>
      </w:r>
      <w:r w:rsidR="00840AC6" w:rsidRPr="005320BD">
        <w:rPr>
          <w:rFonts w:ascii="Times New Roman" w:hAnsi="Times New Roman" w:cs="Times New Roman"/>
          <w:i/>
          <w:sz w:val="28"/>
          <w:szCs w:val="28"/>
        </w:rPr>
        <w:t>уть снижения плотности тока в обмотках</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840AC6" w:rsidRPr="005320BD" w:rsidRDefault="00BB6DD5" w:rsidP="005320BD">
      <w:pPr>
        <w:pStyle w:val="Style5"/>
        <w:widowControl/>
        <w:ind w:firstLine="709"/>
        <w:jc w:val="both"/>
        <w:rPr>
          <w:rStyle w:val="11"/>
          <w:i/>
          <w:sz w:val="28"/>
          <w:szCs w:val="28"/>
        </w:rPr>
      </w:pPr>
      <w:r w:rsidRPr="005320BD">
        <w:rPr>
          <w:i/>
          <w:sz w:val="28"/>
          <w:szCs w:val="28"/>
          <w:lang w:val="kk-KZ"/>
        </w:rPr>
        <w:t xml:space="preserve">1.Ознакомить студентов с </w:t>
      </w:r>
      <w:r w:rsidR="00840AC6" w:rsidRPr="005320BD">
        <w:rPr>
          <w:rStyle w:val="11"/>
          <w:i/>
          <w:sz w:val="28"/>
          <w:szCs w:val="28"/>
          <w:lang w:val="kk-KZ"/>
        </w:rPr>
        <w:t>р</w:t>
      </w:r>
      <w:r w:rsidR="00840AC6" w:rsidRPr="005320BD">
        <w:rPr>
          <w:rStyle w:val="11"/>
          <w:i/>
          <w:sz w:val="28"/>
          <w:szCs w:val="28"/>
        </w:rPr>
        <w:t>егулируем</w:t>
      </w:r>
      <w:r w:rsidR="00840AC6" w:rsidRPr="005320BD">
        <w:rPr>
          <w:rStyle w:val="11"/>
          <w:i/>
          <w:sz w:val="28"/>
          <w:szCs w:val="28"/>
          <w:lang w:val="kk-KZ"/>
        </w:rPr>
        <w:t xml:space="preserve">ым </w:t>
      </w:r>
      <w:r w:rsidR="00840AC6" w:rsidRPr="005320BD">
        <w:rPr>
          <w:rStyle w:val="11"/>
          <w:i/>
          <w:sz w:val="28"/>
          <w:szCs w:val="28"/>
        </w:rPr>
        <w:t xml:space="preserve"> электропривод</w:t>
      </w:r>
      <w:r w:rsidR="00840AC6" w:rsidRPr="005320BD">
        <w:rPr>
          <w:rStyle w:val="11"/>
          <w:i/>
          <w:sz w:val="28"/>
          <w:szCs w:val="28"/>
          <w:lang w:val="kk-KZ"/>
        </w:rPr>
        <w:t>ом</w:t>
      </w:r>
      <w:r w:rsidR="00840AC6" w:rsidRPr="005320BD">
        <w:rPr>
          <w:rStyle w:val="11"/>
          <w:i/>
          <w:sz w:val="28"/>
          <w:szCs w:val="28"/>
        </w:rPr>
        <w:t xml:space="preserve"> насосов</w:t>
      </w:r>
    </w:p>
    <w:p w:rsidR="00BB6DD5" w:rsidRPr="005320BD" w:rsidRDefault="00A0105C" w:rsidP="00A0105C">
      <w:pPr>
        <w:spacing w:after="0" w:line="240" w:lineRule="auto"/>
        <w:jc w:val="both"/>
        <w:rPr>
          <w:rStyle w:val="ab"/>
          <w:rFonts w:ascii="Times New Roman" w:hAnsi="Times New Roman" w:cs="Times New Roman"/>
          <w:b w:val="0"/>
          <w:bCs w:val="0"/>
          <w:i/>
          <w:color w:val="000000"/>
          <w:sz w:val="28"/>
          <w:szCs w:val="28"/>
          <w:lang w:val="kk-KZ"/>
        </w:rPr>
      </w:pPr>
      <w:r>
        <w:rPr>
          <w:rFonts w:ascii="Times New Roman" w:hAnsi="Times New Roman" w:cs="Times New Roman"/>
          <w:i/>
          <w:sz w:val="28"/>
          <w:szCs w:val="28"/>
          <w:lang w:val="kk-KZ"/>
        </w:rPr>
        <w:t xml:space="preserve">          </w:t>
      </w:r>
      <w:r w:rsidR="00BB6DD5" w:rsidRPr="005320BD">
        <w:rPr>
          <w:rFonts w:ascii="Times New Roman" w:hAnsi="Times New Roman" w:cs="Times New Roman"/>
          <w:i/>
          <w:sz w:val="28"/>
          <w:szCs w:val="28"/>
          <w:lang w:val="kk-KZ"/>
        </w:rPr>
        <w:t>2.</w:t>
      </w:r>
      <w:r w:rsidR="00BB6DD5" w:rsidRPr="005320BD">
        <w:rPr>
          <w:rFonts w:ascii="Times New Roman" w:hAnsi="Times New Roman" w:cs="Times New Roman"/>
          <w:i/>
          <w:color w:val="000000"/>
          <w:sz w:val="28"/>
          <w:szCs w:val="28"/>
        </w:rPr>
        <w:t xml:space="preserve"> </w:t>
      </w:r>
      <w:r w:rsidR="00AB2B8A" w:rsidRPr="005320BD">
        <w:rPr>
          <w:rFonts w:ascii="Times New Roman" w:hAnsi="Times New Roman" w:cs="Times New Roman"/>
          <w:i/>
          <w:sz w:val="28"/>
          <w:szCs w:val="28"/>
        </w:rPr>
        <w:t>Энергосберегающий подход к решению задачи оптимизации режимов работы насосных станций</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Регулирование режимов работы насосных станций различных трубопроводов изменением частоты вращения электрического привода является наиболее прогрессивным способом из всех известных. При этом методе регулирования задвижка на трубе остается полностью открытой. Следовательно, нет добавочного гидравлического сопротивления, нет добавочных потерь на гидравлическом сопротивлении; при этом вся гидравлическая мощность насоса используется на перемещение жидкости по трубе (первая ступень энергосбережения в системе двигатель-насос-трубопровод).</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При частотном регулировании должно поддерживаться определенное соотношение между частотой, напряжением и моментом, обеспечивающее соответствие характеристик двигателя характеристикам нагрузки. Оптимальные законы статические управления должны обеспечивать, кроме того, минимум потерь в двигателе (вторая ступень энергосбережения в системе двигатель-насос-трубопровод).</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Энергосберегающий подход к решению задачи оптимизации режимов работы насосных станций включает в себя решение вопросов разработки энергосберегающего асинхронного двигателя насоса, т.е. такого двигателя, который в режимах работы насосной станции имел бы наименьшие потери при обеспечении технических характеристик и минимизации действительной стоимости двигателя (третья ступень энергосбережения в системе трубопровод- насос-двигатель).</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Основным исходным уравнением при разработке любой электрической машины является выражение расчетной мощности, которую будем считать заданной:</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8"/>
          <w:sz w:val="28"/>
          <w:szCs w:val="28"/>
        </w:rPr>
        <w:object w:dxaOrig="2020" w:dyaOrig="700">
          <v:shape id="_x0000_i1093" type="#_x0000_t75" style="width:108.8pt;height:37.5pt" o:ole="" fillcolor="window">
            <v:imagedata r:id="rId189" o:title=""/>
          </v:shape>
          <o:OLEObject Type="Embed" ProgID="Equation.3" ShapeID="_x0000_i1093" DrawAspect="Content" ObjectID="_1558162490" r:id="rId190"/>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(45</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i/>
          <w:sz w:val="28"/>
          <w:szCs w:val="28"/>
          <w:lang w:val="en-US"/>
        </w:rPr>
        <w:t>n</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 синхронная частота вращения (для магистральных насосов </w:t>
      </w:r>
      <w:r w:rsidRPr="005320BD">
        <w:rPr>
          <w:rFonts w:ascii="Times New Roman" w:hAnsi="Times New Roman" w:cs="Times New Roman"/>
          <w:i/>
          <w:sz w:val="28"/>
          <w:szCs w:val="28"/>
          <w:lang w:val="en-US"/>
        </w:rPr>
        <w:t>n</w:t>
      </w:r>
      <w:r w:rsidRPr="005320BD">
        <w:rPr>
          <w:rFonts w:ascii="Times New Roman" w:hAnsi="Times New Roman" w:cs="Times New Roman"/>
          <w:i/>
          <w:sz w:val="28"/>
          <w:szCs w:val="28"/>
        </w:rPr>
        <w:t>=50</w:t>
      </w:r>
      <w:r w:rsidRPr="005320BD">
        <w:rPr>
          <w:rFonts w:ascii="Times New Roman" w:hAnsi="Times New Roman" w:cs="Times New Roman"/>
          <w:sz w:val="28"/>
          <w:szCs w:val="28"/>
        </w:rPr>
        <w:t xml:space="preserve"> об/сек)</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i/>
          <w:sz w:val="28"/>
          <w:szCs w:val="28"/>
          <w:lang w:val="en-US"/>
        </w:rPr>
        <w:t>D</w:t>
      </w:r>
      <w:r w:rsidRPr="005320BD">
        <w:rPr>
          <w:rFonts w:ascii="Times New Roman" w:hAnsi="Times New Roman" w:cs="Times New Roman"/>
          <w:i/>
          <w:sz w:val="28"/>
          <w:szCs w:val="28"/>
        </w:rPr>
        <w:t xml:space="preserve">, </w:t>
      </w:r>
      <w:r w:rsidRPr="005320BD">
        <w:rPr>
          <w:rFonts w:ascii="Times New Roman" w:hAnsi="Times New Roman" w:cs="Times New Roman"/>
          <w:i/>
          <w:sz w:val="28"/>
          <w:szCs w:val="28"/>
          <w:lang w:val="en-US"/>
        </w:rPr>
        <w:t>l</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диаметр расточки статора и длина сердечника;</w:t>
      </w: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i/>
          <w:sz w:val="28"/>
          <w:szCs w:val="28"/>
        </w:rPr>
        <w:t xml:space="preserve">А, </w:t>
      </w:r>
      <w:r w:rsidRPr="005320BD">
        <w:rPr>
          <w:rFonts w:ascii="Times New Roman" w:hAnsi="Times New Roman" w:cs="Times New Roman"/>
          <w:i/>
          <w:position w:val="-12"/>
          <w:sz w:val="28"/>
          <w:szCs w:val="28"/>
          <w:lang w:val="en-US"/>
        </w:rPr>
        <w:object w:dxaOrig="320" w:dyaOrig="360">
          <v:shape id="_x0000_i1094" type="#_x0000_t75" style="width:15.75pt;height:18pt" o:ole="" fillcolor="window">
            <v:imagedata r:id="rId191" o:title=""/>
          </v:shape>
          <o:OLEObject Type="Embed" ProgID="Equation.3" ShapeID="_x0000_i1094" DrawAspect="Content" ObjectID="_1558162491" r:id="rId192"/>
        </w:objec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линейная нагрузка и магнитная индукция  машины, в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воздушном зазоре,  в номинальном режиме;</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lang w:val="en-US"/>
        </w:rPr>
        <w:object w:dxaOrig="1500" w:dyaOrig="380">
          <v:shape id="_x0000_i1095" type="#_x0000_t75" style="width:75pt;height:18.75pt" o:ole="" fillcolor="window">
            <v:imagedata r:id="rId193" o:title=""/>
          </v:shape>
          <o:OLEObject Type="Embed" ProgID="Equation.3" ShapeID="_x0000_i1095" DrawAspect="Content" ObjectID="_1558162492" r:id="rId194"/>
        </w:object>
      </w:r>
      <w:r w:rsidRPr="005320BD">
        <w:rPr>
          <w:rFonts w:ascii="Times New Roman" w:hAnsi="Times New Roman" w:cs="Times New Roman"/>
          <w:sz w:val="28"/>
          <w:szCs w:val="28"/>
        </w:rPr>
        <w:t>- обмоточный коэффициент;</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4"/>
          <w:sz w:val="28"/>
          <w:szCs w:val="28"/>
          <w:lang w:val="en-US"/>
        </w:rPr>
        <w:object w:dxaOrig="1400" w:dyaOrig="620">
          <v:shape id="_x0000_i1096" type="#_x0000_t75" style="width:74.25pt;height:33.75pt" o:ole="" fillcolor="window">
            <v:imagedata r:id="rId195" o:title=""/>
          </v:shape>
          <o:OLEObject Type="Embed" ProgID="Equation.3" ShapeID="_x0000_i1096" DrawAspect="Content" ObjectID="_1558162493" r:id="rId196"/>
        </w:object>
      </w:r>
      <w:r w:rsidRPr="005320BD">
        <w:rPr>
          <w:rFonts w:ascii="Times New Roman" w:hAnsi="Times New Roman" w:cs="Times New Roman"/>
          <w:sz w:val="28"/>
          <w:szCs w:val="28"/>
        </w:rPr>
        <w:t>- обмоточный коэффициент укорочения;</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rPr>
        <w:t xml:space="preserve">      У</w:t>
      </w:r>
      <w:r w:rsidRPr="005320BD">
        <w:rPr>
          <w:rFonts w:ascii="Times New Roman" w:hAnsi="Times New Roman" w:cs="Times New Roman"/>
          <w:sz w:val="28"/>
          <w:szCs w:val="28"/>
        </w:rPr>
        <w:t>-шаг обмотки;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lang w:val="en-US"/>
        </w:rPr>
        <w:object w:dxaOrig="420" w:dyaOrig="380">
          <v:shape id="_x0000_i1097" type="#_x0000_t75" style="width:33.75pt;height:19.5pt" o:ole="" fillcolor="window">
            <v:imagedata r:id="rId197" o:title=""/>
          </v:shape>
          <o:OLEObject Type="Embed" ProgID="Equation.3" ShapeID="_x0000_i1097" DrawAspect="Content" ObjectID="_1558162494" r:id="rId198"/>
        </w:object>
      </w:r>
      <w:r w:rsidRPr="005320BD">
        <w:rPr>
          <w:rFonts w:ascii="Times New Roman" w:hAnsi="Times New Roman" w:cs="Times New Roman"/>
          <w:sz w:val="28"/>
          <w:szCs w:val="28"/>
        </w:rPr>
        <w:t>- коэффициент распределения.</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Как следует из выражения (70) при заданной мощности Р и частоте вращения, произвольно изменяющимся являются пять величин:</w:t>
      </w:r>
      <w:r w:rsidRPr="005320BD">
        <w:rPr>
          <w:rFonts w:ascii="Times New Roman" w:hAnsi="Times New Roman" w:cs="Times New Roman"/>
          <w:position w:val="-12"/>
          <w:sz w:val="28"/>
          <w:szCs w:val="28"/>
          <w:lang w:val="en-US"/>
        </w:rPr>
        <w:object w:dxaOrig="420" w:dyaOrig="360">
          <v:shape id="_x0000_i1098" type="#_x0000_t75" style="width:21pt;height:18pt" o:ole="" fillcolor="window">
            <v:imagedata r:id="rId199" o:title=""/>
          </v:shape>
          <o:OLEObject Type="Embed" ProgID="Equation.3" ShapeID="_x0000_i1098" DrawAspect="Content" ObjectID="_1558162495" r:id="rId200"/>
        </w:object>
      </w:r>
      <w:r w:rsidRPr="005320BD">
        <w:rPr>
          <w:rFonts w:ascii="Times New Roman" w:hAnsi="Times New Roman" w:cs="Times New Roman"/>
          <w:position w:val="-12"/>
          <w:sz w:val="28"/>
          <w:szCs w:val="28"/>
          <w:lang w:val="en-US"/>
        </w:rPr>
        <w:object w:dxaOrig="999" w:dyaOrig="380">
          <v:shape id="_x0000_i1099" type="#_x0000_t75" style="width:50.25pt;height:18.75pt" o:ole="" fillcolor="window">
            <v:imagedata r:id="rId201" o:title=""/>
          </v:shape>
          <o:OLEObject Type="Embed" ProgID="Equation.3" ShapeID="_x0000_i1099" DrawAspect="Content" ObjectID="_1558162496" r:id="rId202"/>
        </w:object>
      </w:r>
      <w:r w:rsidRPr="005320BD">
        <w:rPr>
          <w:rFonts w:ascii="Times New Roman" w:hAnsi="Times New Roman" w:cs="Times New Roman"/>
          <w:sz w:val="28"/>
          <w:szCs w:val="28"/>
        </w:rPr>
        <w:t xml:space="preserve">. От выбора этих и ряда других, указанных ниже величин, зависят технические характеристики двигателя, т. е. соответствие их техническим требованиям </w:t>
      </w:r>
      <w:r w:rsidRPr="005320BD">
        <w:rPr>
          <w:rFonts w:ascii="Times New Roman" w:hAnsi="Times New Roman" w:cs="Times New Roman"/>
          <w:sz w:val="28"/>
          <w:szCs w:val="28"/>
        </w:rPr>
        <w:lastRenderedPageBreak/>
        <w:t xml:space="preserve">привода, энергетические характеристики и решение поставленной задачи энергосбережения.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двигателе складываются из потерь в обмотке статора -</w:t>
      </w:r>
      <w:r w:rsidRPr="005320BD">
        <w:rPr>
          <w:rFonts w:ascii="Times New Roman" w:hAnsi="Times New Roman" w:cs="Times New Roman"/>
          <w:position w:val="-10"/>
          <w:sz w:val="28"/>
          <w:szCs w:val="28"/>
        </w:rPr>
        <w:object w:dxaOrig="440" w:dyaOrig="340">
          <v:shape id="_x0000_i1100" type="#_x0000_t75" style="width:21.75pt;height:17.25pt" o:ole="" fillcolor="window">
            <v:imagedata r:id="rId203" o:title=""/>
          </v:shape>
          <o:OLEObject Type="Embed" ProgID="Equation.3" ShapeID="_x0000_i1100" DrawAspect="Content" ObjectID="_1558162497" r:id="rId204"/>
        </w:object>
      </w:r>
      <w:r w:rsidRPr="005320BD">
        <w:rPr>
          <w:rFonts w:ascii="Times New Roman" w:hAnsi="Times New Roman" w:cs="Times New Roman"/>
          <w:sz w:val="28"/>
          <w:szCs w:val="28"/>
        </w:rPr>
        <w:t>, потерь в обмотке ротора -</w:t>
      </w:r>
      <w:r w:rsidRPr="005320BD">
        <w:rPr>
          <w:rFonts w:ascii="Times New Roman" w:hAnsi="Times New Roman" w:cs="Times New Roman"/>
          <w:position w:val="-10"/>
          <w:sz w:val="28"/>
          <w:szCs w:val="28"/>
        </w:rPr>
        <w:object w:dxaOrig="460" w:dyaOrig="340">
          <v:shape id="_x0000_i1101" type="#_x0000_t75" style="width:23.25pt;height:17.25pt" o:ole="" fillcolor="window">
            <v:imagedata r:id="rId205" o:title=""/>
          </v:shape>
          <o:OLEObject Type="Embed" ProgID="Equation.3" ShapeID="_x0000_i1101" DrawAspect="Content" ObjectID="_1558162498" r:id="rId206"/>
        </w:object>
      </w:r>
      <w:r w:rsidRPr="005320BD">
        <w:rPr>
          <w:rFonts w:ascii="Times New Roman" w:hAnsi="Times New Roman" w:cs="Times New Roman"/>
          <w:sz w:val="28"/>
          <w:szCs w:val="28"/>
        </w:rPr>
        <w:t>, потерь в стали -</w:t>
      </w:r>
      <w:r w:rsidRPr="005320BD">
        <w:rPr>
          <w:rFonts w:ascii="Times New Roman" w:hAnsi="Times New Roman" w:cs="Times New Roman"/>
          <w:position w:val="-12"/>
          <w:sz w:val="28"/>
          <w:szCs w:val="28"/>
        </w:rPr>
        <w:object w:dxaOrig="340" w:dyaOrig="360">
          <v:shape id="_x0000_i1102" type="#_x0000_t75" style="width:17.25pt;height:18pt" o:ole="" fillcolor="window">
            <v:imagedata r:id="rId207" o:title=""/>
          </v:shape>
          <o:OLEObject Type="Embed" ProgID="Equation.3" ShapeID="_x0000_i1102" DrawAspect="Content" ObjectID="_1558162499" r:id="rId208"/>
        </w:object>
      </w:r>
      <w:r w:rsidRPr="005320BD">
        <w:rPr>
          <w:rFonts w:ascii="Times New Roman" w:hAnsi="Times New Roman" w:cs="Times New Roman"/>
          <w:sz w:val="28"/>
          <w:szCs w:val="28"/>
        </w:rPr>
        <w:t>, потерь механических-</w:t>
      </w:r>
      <w:r w:rsidRPr="005320BD">
        <w:rPr>
          <w:rFonts w:ascii="Times New Roman" w:hAnsi="Times New Roman" w:cs="Times New Roman"/>
          <w:position w:val="-10"/>
          <w:sz w:val="28"/>
          <w:szCs w:val="28"/>
        </w:rPr>
        <w:object w:dxaOrig="540" w:dyaOrig="340">
          <v:shape id="_x0000_i1103" type="#_x0000_t75" style="width:27pt;height:17.25pt" o:ole="" fillcolor="window">
            <v:imagedata r:id="rId209" o:title=""/>
          </v:shape>
          <o:OLEObject Type="Embed" ProgID="Equation.3" ShapeID="_x0000_i1103" DrawAspect="Content" ObjectID="_1558162500" r:id="rId210"/>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0"/>
          <w:sz w:val="28"/>
          <w:szCs w:val="28"/>
        </w:rPr>
        <w:object w:dxaOrig="3400" w:dyaOrig="440">
          <v:shape id="_x0000_i1104" type="#_x0000_t75" style="width:175.45pt;height:17.25pt" o:ole="" fillcolor="window">
            <v:imagedata r:id="rId211" o:title=""/>
          </v:shape>
          <o:OLEObject Type="Embed" ProgID="Equation.3" ShapeID="_x0000_i1104" DrawAspect="Content" ObjectID="_1558162501" r:id="rId212"/>
        </w:object>
      </w: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005D3B19">
        <w:rPr>
          <w:rFonts w:ascii="Times New Roman" w:hAnsi="Times New Roman" w:cs="Times New Roman"/>
          <w:sz w:val="28"/>
          <w:szCs w:val="28"/>
        </w:rPr>
        <w:t xml:space="preserve"> (46</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обмотке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8"/>
          <w:sz w:val="28"/>
          <w:szCs w:val="28"/>
        </w:rPr>
        <w:object w:dxaOrig="1520" w:dyaOrig="520">
          <v:shape id="_x0000_i1105" type="#_x0000_t75" style="width:81.8pt;height:27.75pt" o:ole="" fillcolor="window">
            <v:imagedata r:id="rId213" o:title=""/>
          </v:shape>
          <o:OLEObject Type="Embed" ProgID="Equation.3" ShapeID="_x0000_i1105" DrawAspect="Content" ObjectID="_1558162502" r:id="rId214"/>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(47</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0"/>
          <w:sz w:val="28"/>
          <w:szCs w:val="28"/>
        </w:rPr>
        <w:object w:dxaOrig="820" w:dyaOrig="340">
          <v:shape id="_x0000_i1106" type="#_x0000_t75" style="width:41.25pt;height:17.25pt" o:ole="" fillcolor="window">
            <v:imagedata r:id="rId215" o:title=""/>
          </v:shape>
          <o:OLEObject Type="Embed" ProgID="Equation.3" ShapeID="_x0000_i1106" DrawAspect="Content" ObjectID="_1558162503" r:id="rId216"/>
        </w:object>
      </w:r>
      <w:r w:rsidRPr="005320BD">
        <w:rPr>
          <w:rFonts w:ascii="Times New Roman" w:hAnsi="Times New Roman" w:cs="Times New Roman"/>
          <w:sz w:val="28"/>
          <w:szCs w:val="28"/>
        </w:rPr>
        <w:t>- число фаз, ток, сопротивление обмотки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обмотке статора складываются из потерь в ее активной части -</w:t>
      </w:r>
      <w:r w:rsidRPr="005320BD">
        <w:rPr>
          <w:rFonts w:ascii="Times New Roman" w:hAnsi="Times New Roman" w:cs="Times New Roman"/>
          <w:position w:val="-10"/>
          <w:sz w:val="28"/>
          <w:szCs w:val="28"/>
        </w:rPr>
        <w:object w:dxaOrig="540" w:dyaOrig="360">
          <v:shape id="_x0000_i1107" type="#_x0000_t75" style="width:27pt;height:18pt" o:ole="" fillcolor="window">
            <v:imagedata r:id="rId217" o:title=""/>
          </v:shape>
          <o:OLEObject Type="Embed" ProgID="Equation.3" ShapeID="_x0000_i1107" DrawAspect="Content" ObjectID="_1558162504" r:id="rId218"/>
        </w:object>
      </w:r>
      <w:r w:rsidRPr="005320BD">
        <w:rPr>
          <w:rFonts w:ascii="Times New Roman" w:hAnsi="Times New Roman" w:cs="Times New Roman"/>
          <w:sz w:val="28"/>
          <w:szCs w:val="28"/>
        </w:rPr>
        <w:t xml:space="preserve"> и лобовой части  - </w:t>
      </w:r>
      <w:r w:rsidRPr="005320BD">
        <w:rPr>
          <w:rFonts w:ascii="Times New Roman" w:hAnsi="Times New Roman" w:cs="Times New Roman"/>
          <w:position w:val="-12"/>
          <w:sz w:val="28"/>
          <w:szCs w:val="28"/>
        </w:rPr>
        <w:object w:dxaOrig="560" w:dyaOrig="360">
          <v:shape id="_x0000_i1108" type="#_x0000_t75" style="width:27.75pt;height:18pt" o:ole="" fillcolor="window">
            <v:imagedata r:id="rId219" o:title=""/>
          </v:shape>
          <o:OLEObject Type="Embed" ProgID="Equation.3" ShapeID="_x0000_i1108" DrawAspect="Content" ObjectID="_1558162505" r:id="rId220"/>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0"/>
          <w:sz w:val="28"/>
          <w:szCs w:val="28"/>
        </w:rPr>
        <w:object w:dxaOrig="2439" w:dyaOrig="560">
          <v:shape id="_x0000_i1109" type="#_x0000_t75" style="width:138.05pt;height:24.75pt" o:ole="" fillcolor="window">
            <v:imagedata r:id="rId221" o:title=""/>
          </v:shape>
          <o:OLEObject Type="Embed" ProgID="Equation.3" ShapeID="_x0000_i1109" DrawAspect="Content" ObjectID="_1558162506" r:id="rId222"/>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(48</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активной части обмотки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8"/>
          <w:sz w:val="28"/>
          <w:szCs w:val="28"/>
        </w:rPr>
        <w:object w:dxaOrig="1760" w:dyaOrig="420">
          <v:shape id="_x0000_i1110" type="#_x0000_t75" style="width:102pt;height:16.5pt" o:ole="" fillcolor="window">
            <v:imagedata r:id="rId223" o:title=""/>
          </v:shape>
          <o:OLEObject Type="Embed" ProgID="Equation.3" ShapeID="_x0000_i1110" DrawAspect="Content" ObjectID="_1558162507" r:id="rId224"/>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(49</w:t>
      </w:r>
      <w:r w:rsidRPr="005320BD">
        <w:rPr>
          <w:rFonts w:ascii="Times New Roman" w:hAnsi="Times New Roman" w:cs="Times New Roman"/>
          <w:sz w:val="28"/>
          <w:szCs w:val="28"/>
        </w:rPr>
        <w:t>)</w:t>
      </w:r>
    </w:p>
    <w:p w:rsidR="00A408CF" w:rsidRPr="005320BD" w:rsidRDefault="00A0105C" w:rsidP="005320BD">
      <w:pPr>
        <w:pStyle w:val="af5"/>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w:r w:rsidR="00A408CF" w:rsidRPr="005320BD">
        <w:rPr>
          <w:rFonts w:ascii="Times New Roman" w:hAnsi="Times New Roman" w:cs="Times New Roman"/>
          <w:sz w:val="28"/>
          <w:szCs w:val="28"/>
        </w:rPr>
        <w:t xml:space="preserve"> </w:t>
      </w:r>
      <w:r w:rsidR="00A408CF" w:rsidRPr="005320BD">
        <w:rPr>
          <w:rFonts w:ascii="Times New Roman" w:hAnsi="Times New Roman" w:cs="Times New Roman"/>
          <w:position w:val="-38"/>
          <w:sz w:val="28"/>
          <w:szCs w:val="28"/>
        </w:rPr>
        <w:object w:dxaOrig="1380" w:dyaOrig="840">
          <v:shape id="_x0000_i1111" type="#_x0000_t75" style="width:104.25pt;height:43.5pt" o:ole="" fillcolor="window">
            <v:imagedata r:id="rId225" o:title=""/>
          </v:shape>
          <o:OLEObject Type="Embed" ProgID="Equation.3" ShapeID="_x0000_i1111" DrawAspect="Content" ObjectID="_1558162508" r:id="rId226"/>
        </w:object>
      </w:r>
      <w:r w:rsidR="00A408CF" w:rsidRPr="005320BD">
        <w:rPr>
          <w:rFonts w:ascii="Times New Roman" w:hAnsi="Times New Roman" w:cs="Times New Roman"/>
          <w:sz w:val="28"/>
          <w:szCs w:val="28"/>
        </w:rPr>
        <w:t xml:space="preserve"> ,                               </w:t>
      </w:r>
      <w:r w:rsidR="005D3B19">
        <w:rPr>
          <w:rFonts w:ascii="Times New Roman" w:hAnsi="Times New Roman" w:cs="Times New Roman"/>
          <w:sz w:val="28"/>
          <w:szCs w:val="28"/>
        </w:rPr>
        <w:t xml:space="preserve">                             (50</w:t>
      </w:r>
      <w:r w:rsidR="00A408CF"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0"/>
          <w:sz w:val="28"/>
          <w:szCs w:val="28"/>
        </w:rPr>
        <w:object w:dxaOrig="279" w:dyaOrig="340">
          <v:shape id="_x0000_i1112" type="#_x0000_t75" style="width:14.25pt;height:17.25pt" o:ole="" fillcolor="window">
            <v:imagedata r:id="rId227" o:title=""/>
          </v:shape>
          <o:OLEObject Type="Embed" ProgID="Equation.3" ShapeID="_x0000_i1112" DrawAspect="Content" ObjectID="_1558162509" r:id="rId228"/>
        </w:object>
      </w:r>
      <w:r w:rsidRPr="005320BD">
        <w:rPr>
          <w:rFonts w:ascii="Times New Roman" w:hAnsi="Times New Roman" w:cs="Times New Roman"/>
          <w:sz w:val="28"/>
          <w:szCs w:val="28"/>
        </w:rPr>
        <w:t>- удельное сопротивление материала обмотки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длина фазы активной части обмотки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rPr>
        <w:object w:dxaOrig="1040" w:dyaOrig="340">
          <v:shape id="_x0000_i1113" type="#_x0000_t75" style="width:63.75pt;height:21pt" o:ole="" fillcolor="window">
            <v:imagedata r:id="rId229" o:title=""/>
          </v:shape>
          <o:OLEObject Type="Embed" ProgID="Equation.3" ShapeID="_x0000_i1113" DrawAspect="Content" ObjectID="_1558162510" r:id="rId230"/>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(51</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сечение фазы</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900" w:dyaOrig="700">
          <v:shape id="_x0000_i1114" type="#_x0000_t75" style="width:48pt;height:35.25pt" o:ole="" fillcolor="window">
            <v:imagedata r:id="rId231" o:title=""/>
          </v:shape>
          <o:OLEObject Type="Embed" ProgID="Equation.3" ShapeID="_x0000_i1114" DrawAspect="Content" ObjectID="_1558162511" r:id="rId232"/>
        </w:object>
      </w:r>
      <w:r w:rsidRPr="005320BD">
        <w:rPr>
          <w:rFonts w:ascii="Times New Roman" w:hAnsi="Times New Roman" w:cs="Times New Roman"/>
          <w:sz w:val="28"/>
          <w:szCs w:val="28"/>
        </w:rPr>
        <w:t xml:space="preserve"> .                               </w:t>
      </w:r>
      <w:r w:rsidR="005D3B19">
        <w:rPr>
          <w:rFonts w:ascii="Times New Roman" w:hAnsi="Times New Roman" w:cs="Times New Roman"/>
          <w:sz w:val="28"/>
          <w:szCs w:val="28"/>
        </w:rPr>
        <w:t xml:space="preserve">                             (52</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r w:rsidRPr="005320BD">
        <w:rPr>
          <w:rFonts w:ascii="Times New Roman" w:hAnsi="Times New Roman" w:cs="Times New Roman"/>
          <w:position w:val="-10"/>
          <w:sz w:val="28"/>
          <w:szCs w:val="28"/>
        </w:rPr>
        <w:object w:dxaOrig="580" w:dyaOrig="340">
          <v:shape id="_x0000_i1115" type="#_x0000_t75" style="width:29.25pt;height:17.25pt" o:ole="" fillcolor="window">
            <v:imagedata r:id="rId233" o:title=""/>
          </v:shape>
          <o:OLEObject Type="Embed" ProgID="Equation.3" ShapeID="_x0000_i1115" DrawAspect="Content" ObjectID="_1558162512" r:id="rId234"/>
        </w:object>
      </w:r>
      <w:r w:rsidRPr="005320BD">
        <w:rPr>
          <w:rFonts w:ascii="Times New Roman" w:hAnsi="Times New Roman" w:cs="Times New Roman"/>
          <w:sz w:val="28"/>
          <w:szCs w:val="28"/>
        </w:rPr>
        <w:t>- число витков и плотность тока в обмотке статора</w:t>
      </w: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r w:rsidRPr="005320BD">
        <w:rPr>
          <w:rFonts w:ascii="Times New Roman" w:hAnsi="Times New Roman" w:cs="Times New Roman"/>
          <w:sz w:val="28"/>
          <w:szCs w:val="28"/>
        </w:rPr>
        <w:t xml:space="preserve">Ток обмотки статора может быть выражен через линейную нагрузку: </w:t>
      </w: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1160" w:dyaOrig="680">
          <v:shape id="_x0000_i1116" type="#_x0000_t75" style="width:62.25pt;height:36.75pt" o:ole="" fillcolor="window">
            <v:imagedata r:id="rId235" o:title=""/>
          </v:shape>
          <o:OLEObject Type="Embed" ProgID="Equation.3" ShapeID="_x0000_i1116" DrawAspect="Content" ObjectID="_1558162513" r:id="rId236"/>
        </w:object>
      </w:r>
      <w:r w:rsidRPr="005320BD">
        <w:rPr>
          <w:rFonts w:ascii="Times New Roman" w:hAnsi="Times New Roman" w:cs="Times New Roman"/>
          <w:sz w:val="28"/>
          <w:szCs w:val="28"/>
        </w:rPr>
        <w:t xml:space="preserve">  ,                               </w:t>
      </w:r>
      <w:r w:rsidR="005D3B19">
        <w:rPr>
          <w:rFonts w:ascii="Times New Roman" w:hAnsi="Times New Roman" w:cs="Times New Roman"/>
          <w:sz w:val="28"/>
          <w:szCs w:val="28"/>
        </w:rPr>
        <w:t xml:space="preserve">                             (53</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outlineLvl w:val="0"/>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После подстановки (66) в (62) получим:</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rPr>
        <w:object w:dxaOrig="1680" w:dyaOrig="340">
          <v:shape id="_x0000_i1117" type="#_x0000_t75" style="width:92.25pt;height:18.75pt" o:ole="" fillcolor="window">
            <v:imagedata r:id="rId237" o:title=""/>
          </v:shape>
          <o:OLEObject Type="Embed" ProgID="Equation.3" ShapeID="_x0000_i1117" DrawAspect="Content" ObjectID="_1558162514" r:id="rId238"/>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(54</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Таким образом, потери в активной части обмотки статора равны произведению поверхности расточки сердечника статора, удельного сопротивления материала (меди) обмотки статора, линейной нагрузки и плотности тока в обмотке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Аналогичным образом можно получить:</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2000" w:dyaOrig="360">
          <v:shape id="_x0000_i1118" type="#_x0000_t75" style="width:105.8pt;height:18.75pt" o:ole="" fillcolor="window">
            <v:imagedata r:id="rId239" o:title=""/>
          </v:shape>
          <o:OLEObject Type="Embed" ProgID="Equation.3" ShapeID="_x0000_i1118" DrawAspect="Content" ObjectID="_1558162515" r:id="rId240"/>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(55</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1200" w:dyaOrig="360">
          <v:shape id="_x0000_i1119" type="#_x0000_t75" style="width:64.5pt;height:19.5pt" o:ole="" fillcolor="window">
            <v:imagedata r:id="rId241" o:title=""/>
          </v:shape>
          <o:OLEObject Type="Embed" ProgID="Equation.3" ShapeID="_x0000_i1119" DrawAspect="Content" ObjectID="_1558162516" r:id="rId242"/>
        </w:object>
      </w:r>
      <w:r w:rsidRPr="005320BD">
        <w:rPr>
          <w:rFonts w:ascii="Times New Roman" w:hAnsi="Times New Roman" w:cs="Times New Roman"/>
          <w:sz w:val="28"/>
          <w:szCs w:val="28"/>
        </w:rPr>
        <w:t>- длина полувитка лобовой части обмотки статора.</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Подобные выражения могут быть получены для потерь в обмотке ротора заменой индекса </w:t>
      </w:r>
      <w:r w:rsidRPr="005320BD">
        <w:rPr>
          <w:rFonts w:ascii="Times New Roman" w:hAnsi="Times New Roman" w:cs="Times New Roman"/>
          <w:i/>
          <w:sz w:val="28"/>
          <w:szCs w:val="28"/>
        </w:rPr>
        <w:t>1</w:t>
      </w:r>
      <w:r w:rsidRPr="005320BD">
        <w:rPr>
          <w:rFonts w:ascii="Times New Roman" w:hAnsi="Times New Roman" w:cs="Times New Roman"/>
          <w:sz w:val="28"/>
          <w:szCs w:val="28"/>
        </w:rPr>
        <w:t xml:space="preserve"> на </w:t>
      </w:r>
      <w:r w:rsidRPr="005320BD">
        <w:rPr>
          <w:rFonts w:ascii="Times New Roman" w:hAnsi="Times New Roman" w:cs="Times New Roman"/>
          <w:i/>
          <w:sz w:val="28"/>
          <w:szCs w:val="28"/>
        </w:rPr>
        <w:t>2.</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Анализ выражений (58), (67), (68) показывает, что при заданной мощности и частоте вращения, при неизменном объеме сердечника изменение шага (например, уменьшение), с одной стороны приводит к изменению (уменьшению) потерь, с другой стороны, к изменению (увеличению) линейной нагрузки, и, следовательно, потерь.</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Таким образом, первым направлением в решении задачи разработки энергосберегающего двигателя является оптимизация, с точки зрения минимума потерь, шага обмотки.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При заданной мощности и частоте вращения, при выбранных значениях электромагнитных нагрузок</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2620" w:dyaOrig="740">
          <v:shape id="_x0000_i1120" type="#_x0000_t75" style="width:131.25pt;height:36.75pt" o:ole="" fillcolor="window">
            <v:imagedata r:id="rId243" o:title=""/>
          </v:shape>
          <o:OLEObject Type="Embed" ProgID="Equation.3" ShapeID="_x0000_i1120" DrawAspect="Content" ObjectID="_1558162517" r:id="rId244"/>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(56</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Из (81) следует, что, т.к.  </w:t>
      </w:r>
      <w:r w:rsidRPr="005320BD">
        <w:rPr>
          <w:rFonts w:ascii="Times New Roman" w:hAnsi="Times New Roman" w:cs="Times New Roman"/>
          <w:i/>
          <w:sz w:val="28"/>
          <w:szCs w:val="28"/>
          <w:lang w:val="en-US"/>
        </w:rPr>
        <w:t>D</w:t>
      </w:r>
      <w:r w:rsidRPr="005320BD">
        <w:rPr>
          <w:rFonts w:ascii="Times New Roman" w:hAnsi="Times New Roman" w:cs="Times New Roman"/>
          <w:sz w:val="28"/>
          <w:szCs w:val="28"/>
        </w:rPr>
        <w:t xml:space="preserve"> и </w:t>
      </w:r>
      <w:r w:rsidRPr="005320BD">
        <w:rPr>
          <w:rFonts w:ascii="Times New Roman" w:hAnsi="Times New Roman" w:cs="Times New Roman"/>
          <w:position w:val="-6"/>
          <w:sz w:val="28"/>
          <w:szCs w:val="28"/>
          <w:lang w:val="en-US"/>
        </w:rPr>
        <w:object w:dxaOrig="180" w:dyaOrig="279">
          <v:shape id="_x0000_i1121" type="#_x0000_t75" style="width:9pt;height:14.25pt" o:ole="" fillcolor="window">
            <v:imagedata r:id="rId245" o:title=""/>
          </v:shape>
          <o:OLEObject Type="Embed" ProgID="Equation.3" ShapeID="_x0000_i1121" DrawAspect="Content" ObjectID="_1558162518" r:id="rId246"/>
        </w:object>
      </w:r>
      <w:r w:rsidRPr="005320BD">
        <w:rPr>
          <w:rFonts w:ascii="Times New Roman" w:hAnsi="Times New Roman" w:cs="Times New Roman"/>
          <w:sz w:val="28"/>
          <w:szCs w:val="28"/>
        </w:rPr>
        <w:t xml:space="preserve"> при выполнении последнего условия могут иметь бесчисленное число значений, задача выбора главных размеров электрической машины является многовариантной: машина может быть короткой (малая длина сердечника, большой диаметр) или длинной (большая длина сердечника, малый диаметр). Геометрию машины (длинная, короткая) принято характеризовать геометрическим параметром</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8"/>
          <w:sz w:val="28"/>
          <w:szCs w:val="28"/>
        </w:rPr>
        <w:object w:dxaOrig="800" w:dyaOrig="480">
          <v:shape id="_x0000_i1122" type="#_x0000_t75" style="width:39.75pt;height:24pt" o:ole="" fillcolor="window">
            <v:imagedata r:id="rId247" o:title=""/>
          </v:shape>
          <o:OLEObject Type="Embed" ProgID="Equation.3" ShapeID="_x0000_i1122" DrawAspect="Content" ObjectID="_1558162519" r:id="rId248"/>
        </w:object>
      </w:r>
      <w:r w:rsidRPr="005320BD">
        <w:rPr>
          <w:rFonts w:ascii="Times New Roman" w:hAnsi="Times New Roman" w:cs="Times New Roman"/>
          <w:sz w:val="28"/>
          <w:szCs w:val="28"/>
        </w:rPr>
        <w:t xml:space="preserve">, </w:t>
      </w:r>
      <w:r w:rsidRPr="005320BD">
        <w:rPr>
          <w:rFonts w:ascii="Times New Roman" w:hAnsi="Times New Roman" w:cs="Times New Roman"/>
          <w:position w:val="-22"/>
          <w:sz w:val="28"/>
          <w:szCs w:val="28"/>
        </w:rPr>
        <w:object w:dxaOrig="1219" w:dyaOrig="520">
          <v:shape id="_x0000_i1123" type="#_x0000_t75" style="width:60.75pt;height:26.25pt" o:ole="" fillcolor="window">
            <v:imagedata r:id="rId249" o:title=""/>
          </v:shape>
          <o:OLEObject Type="Embed" ProgID="Equation.3" ShapeID="_x0000_i1123" DrawAspect="Content" ObjectID="_1558162520" r:id="rId250"/>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(57</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Известно, что выбор параметра </w:t>
      </w:r>
      <w:r w:rsidRPr="005320BD">
        <w:rPr>
          <w:rFonts w:ascii="Times New Roman" w:hAnsi="Times New Roman" w:cs="Times New Roman"/>
          <w:position w:val="-10"/>
          <w:sz w:val="28"/>
          <w:szCs w:val="28"/>
        </w:rPr>
        <w:object w:dxaOrig="240" w:dyaOrig="320">
          <v:shape id="_x0000_i1124" type="#_x0000_t75" style="width:12pt;height:15.75pt" o:ole="" fillcolor="window">
            <v:imagedata r:id="rId251" o:title=""/>
          </v:shape>
          <o:OLEObject Type="Embed" ProgID="Equation.3" ShapeID="_x0000_i1124" DrawAspect="Content" ObjectID="_1558162521" r:id="rId252"/>
        </w:object>
      </w:r>
      <w:r w:rsidRPr="005320BD">
        <w:rPr>
          <w:rFonts w:ascii="Times New Roman" w:hAnsi="Times New Roman" w:cs="Times New Roman"/>
          <w:sz w:val="28"/>
          <w:szCs w:val="28"/>
        </w:rPr>
        <w:t xml:space="preserve"> оказывает всестороннее влияние на все технические характеристики асинхронного двигателя: на нагрев его обмоток, энергетические параметры, на потери. В асинхронных двигателях выбор параметра </w:t>
      </w:r>
      <w:r w:rsidRPr="005320BD">
        <w:rPr>
          <w:rFonts w:ascii="Times New Roman" w:hAnsi="Times New Roman" w:cs="Times New Roman"/>
          <w:position w:val="-10"/>
          <w:sz w:val="28"/>
          <w:szCs w:val="28"/>
        </w:rPr>
        <w:object w:dxaOrig="240" w:dyaOrig="320">
          <v:shape id="_x0000_i1125" type="#_x0000_t75" style="width:12pt;height:15.75pt" o:ole="" fillcolor="window">
            <v:imagedata r:id="rId251" o:title=""/>
          </v:shape>
          <o:OLEObject Type="Embed" ProgID="Equation.3" ShapeID="_x0000_i1125" DrawAspect="Content" ObjectID="_1558162522" r:id="rId253"/>
        </w:object>
      </w:r>
      <w:r w:rsidRPr="005320BD">
        <w:rPr>
          <w:rFonts w:ascii="Times New Roman" w:hAnsi="Times New Roman" w:cs="Times New Roman"/>
          <w:sz w:val="28"/>
          <w:szCs w:val="28"/>
        </w:rPr>
        <w:t xml:space="preserve"> оказывает большое влияние на такие технические характеристики как: пусковой момент, максимальный момент (перегрузочная способность), маховый момент (большой или, наоборот, малый). Высоких требований к пусковому моменту асинхронного двигателя в частотно-регулируемом приводе насоса не предъявляется. Понятие перегрузочной способности для асинхронного двигателя насоса теряет физический смысл.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Поэтому при выборе параметра </w:t>
      </w:r>
      <w:r w:rsidRPr="005320BD">
        <w:rPr>
          <w:rFonts w:ascii="Times New Roman" w:hAnsi="Times New Roman" w:cs="Times New Roman"/>
          <w:position w:val="-10"/>
          <w:sz w:val="28"/>
          <w:szCs w:val="28"/>
        </w:rPr>
        <w:object w:dxaOrig="240" w:dyaOrig="320">
          <v:shape id="_x0000_i1126" type="#_x0000_t75" style="width:12pt;height:15.75pt" o:ole="" fillcolor="window">
            <v:imagedata r:id="rId251" o:title=""/>
          </v:shape>
          <o:OLEObject Type="Embed" ProgID="Equation.3" ShapeID="_x0000_i1126" DrawAspect="Content" ObjectID="_1558162523" r:id="rId254"/>
        </w:object>
      </w:r>
      <w:r w:rsidRPr="005320BD">
        <w:rPr>
          <w:rFonts w:ascii="Times New Roman" w:hAnsi="Times New Roman" w:cs="Times New Roman"/>
          <w:sz w:val="28"/>
          <w:szCs w:val="28"/>
        </w:rPr>
        <w:t xml:space="preserve"> для асинхронного двигателя насоса требования, предъявляемые к этим техническим характеристикам, отодвигаются на второй план, на первый план выдвигаются  требования обеспечения минимума потерь, возможны так же различные подходы к решению этой задачи. Таким образом, вторым направлением решения задачи снижения потерь является оптимизация геометрического параметра </w:t>
      </w:r>
      <w:r w:rsidRPr="005320BD">
        <w:rPr>
          <w:rFonts w:ascii="Times New Roman" w:hAnsi="Times New Roman" w:cs="Times New Roman"/>
          <w:position w:val="-10"/>
          <w:sz w:val="28"/>
          <w:szCs w:val="28"/>
        </w:rPr>
        <w:object w:dxaOrig="240" w:dyaOrig="320">
          <v:shape id="_x0000_i1127" type="#_x0000_t75" style="width:12pt;height:15.75pt" o:ole="" fillcolor="window">
            <v:imagedata r:id="rId251" o:title=""/>
          </v:shape>
          <o:OLEObject Type="Embed" ProgID="Equation.3" ShapeID="_x0000_i1127" DrawAspect="Content" ObjectID="_1558162524" r:id="rId255"/>
        </w:object>
      </w:r>
      <w:r w:rsidRPr="005320BD">
        <w:rPr>
          <w:rFonts w:ascii="Times New Roman" w:hAnsi="Times New Roman" w:cs="Times New Roman"/>
          <w:sz w:val="28"/>
          <w:szCs w:val="28"/>
        </w:rPr>
        <w:t xml:space="preserve"> исходя из критерия минимума потерь.</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Обратимся теперь к выбору электрических нагрузок - линейной нагрузки </w:t>
      </w:r>
      <w:r w:rsidRPr="005320BD">
        <w:rPr>
          <w:rFonts w:ascii="Times New Roman" w:hAnsi="Times New Roman" w:cs="Times New Roman"/>
          <w:i/>
          <w:sz w:val="28"/>
          <w:szCs w:val="28"/>
        </w:rPr>
        <w:t>А</w:t>
      </w:r>
      <w:r w:rsidRPr="005320BD">
        <w:rPr>
          <w:rFonts w:ascii="Times New Roman" w:hAnsi="Times New Roman" w:cs="Times New Roman"/>
          <w:sz w:val="28"/>
          <w:szCs w:val="28"/>
        </w:rPr>
        <w:t xml:space="preserve"> и плотности тока в обмотках статора и ротора </w:t>
      </w:r>
      <w:r w:rsidRPr="005320BD">
        <w:rPr>
          <w:rFonts w:ascii="Times New Roman" w:hAnsi="Times New Roman" w:cs="Times New Roman"/>
          <w:position w:val="-10"/>
          <w:sz w:val="28"/>
          <w:szCs w:val="28"/>
        </w:rPr>
        <w:object w:dxaOrig="560" w:dyaOrig="340">
          <v:shape id="_x0000_i1128" type="#_x0000_t75" style="width:27.75pt;height:17.25pt" o:ole="" fillcolor="window">
            <v:imagedata r:id="rId256" o:title=""/>
          </v:shape>
          <o:OLEObject Type="Embed" ProgID="Equation.3" ShapeID="_x0000_i1128" DrawAspect="Content" ObjectID="_1558162525" r:id="rId257"/>
        </w:object>
      </w:r>
      <w:r w:rsidRPr="005320BD">
        <w:rPr>
          <w:rFonts w:ascii="Times New Roman" w:hAnsi="Times New Roman" w:cs="Times New Roman"/>
          <w:sz w:val="28"/>
          <w:szCs w:val="28"/>
        </w:rPr>
        <w:t xml:space="preserve">. Анализ формул (79), (80) показывает, что снижение электрических нагрузок </w:t>
      </w:r>
      <w:r w:rsidRPr="005320BD">
        <w:rPr>
          <w:rFonts w:ascii="Times New Roman" w:hAnsi="Times New Roman" w:cs="Times New Roman"/>
          <w:i/>
          <w:sz w:val="28"/>
          <w:szCs w:val="28"/>
        </w:rPr>
        <w:t>А</w:t>
      </w:r>
      <w:r w:rsidRPr="005320BD">
        <w:rPr>
          <w:rFonts w:ascii="Times New Roman" w:hAnsi="Times New Roman" w:cs="Times New Roman"/>
          <w:sz w:val="28"/>
          <w:szCs w:val="28"/>
        </w:rPr>
        <w:t xml:space="preserve"> и </w:t>
      </w:r>
      <w:r w:rsidRPr="005320BD">
        <w:rPr>
          <w:rFonts w:ascii="Times New Roman" w:hAnsi="Times New Roman" w:cs="Times New Roman"/>
          <w:i/>
          <w:sz w:val="28"/>
          <w:szCs w:val="28"/>
          <w:lang w:val="en-US"/>
        </w:rPr>
        <w:t>j</w:t>
      </w:r>
      <w:r w:rsidRPr="005320BD">
        <w:rPr>
          <w:rFonts w:ascii="Times New Roman" w:hAnsi="Times New Roman" w:cs="Times New Roman"/>
          <w:sz w:val="28"/>
          <w:szCs w:val="28"/>
        </w:rPr>
        <w:t xml:space="preserve"> приводит к снижению потерь в обмотках статора и ротора. Однако, снижение линейной нагрузки сопряжено (как следует из 70) с увеличением габаритов и объема сердечника, что в свою очередь приводит (при </w:t>
      </w:r>
      <w:r w:rsidRPr="005320BD">
        <w:rPr>
          <w:rFonts w:ascii="Times New Roman" w:hAnsi="Times New Roman" w:cs="Times New Roman"/>
          <w:position w:val="-12"/>
          <w:sz w:val="28"/>
          <w:szCs w:val="28"/>
        </w:rPr>
        <w:object w:dxaOrig="1120" w:dyaOrig="360">
          <v:shape id="_x0000_i1129" type="#_x0000_t75" style="width:56.2pt;height:18pt" o:ole="" fillcolor="window">
            <v:imagedata r:id="rId258" o:title=""/>
          </v:shape>
          <o:OLEObject Type="Embed" ProgID="Equation.3" ShapeID="_x0000_i1129" DrawAspect="Content" ObjectID="_1558162526" r:id="rId259"/>
        </w:object>
      </w:r>
      <w:r w:rsidRPr="005320BD">
        <w:rPr>
          <w:rFonts w:ascii="Times New Roman" w:hAnsi="Times New Roman" w:cs="Times New Roman"/>
          <w:sz w:val="28"/>
          <w:szCs w:val="28"/>
        </w:rPr>
        <w:t>) к увеличению потерь в стали и потерь в  обмотках статора и ротора, т.е. к отрицательной обратной связи на функцию снижения потерь. Поэтому это направление (снижения линейной нагрузки) не следует считать приоритетным.</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Более перспективным для достижения поставленной цели-снижения потерь в обмотках статора и ротора - является путь снижения плотности тока в обмотках. В обычных асинхронных двигателях использование такого подхода сопряжено с рядом ограничений. Значительное снижение плотности тока в обмотке ротора приводит к уменьшению ее сопротивления, а следовательно, к уменьшению пускового момента, что недопустимо по техническим требованиям согласно ГОСТ. Как уже отмечалось, данная проблема применительно к асинхронным двигателям частотно-регулируемых приводов насосов практически снимается. Снижение плотности тока в обмотке статора (как правило, и в обмотке ротора) сопряжено с увеличением площади паза, высоты паза. Увеличение высоты паза приводит к увеличению индуктивных сопротивлений рассеяния, со всеми вытекающими отсюда последствиями.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Действительно, индуктивное сопротивление:</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1260" w:dyaOrig="700">
          <v:shape id="_x0000_i1130" type="#_x0000_t75" style="width:74.3pt;height:41.25pt" o:ole="" fillcolor="window">
            <v:imagedata r:id="rId260" o:title=""/>
          </v:shape>
          <o:OLEObject Type="Embed" ProgID="Equation.3" ShapeID="_x0000_i1130" DrawAspect="Content" ObjectID="_1558162527" r:id="rId261"/>
        </w:object>
      </w:r>
      <w:r w:rsidRPr="005320BD">
        <w:rPr>
          <w:rFonts w:ascii="Times New Roman" w:hAnsi="Times New Roman" w:cs="Times New Roman"/>
          <w:sz w:val="28"/>
          <w:szCs w:val="28"/>
        </w:rPr>
        <w:t xml:space="preserve">   ;                     </w:t>
      </w:r>
      <w:r w:rsidR="005D3B19">
        <w:rPr>
          <w:rFonts w:ascii="Times New Roman" w:hAnsi="Times New Roman" w:cs="Times New Roman"/>
          <w:sz w:val="28"/>
          <w:szCs w:val="28"/>
        </w:rPr>
        <w:t xml:space="preserve">                             (58</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rPr>
        <w:object w:dxaOrig="180" w:dyaOrig="340">
          <v:shape id="_x0000_i1131" type="#_x0000_t75" style="width:9pt;height:17.25pt" o:ole="" fillcolor="window">
            <v:imagedata r:id="rId262" o:title=""/>
          </v:shape>
          <o:OLEObject Type="Embed" ProgID="Equation.3" ShapeID="_x0000_i1131" DrawAspect="Content" ObjectID="_1558162528" r:id="rId263"/>
        </w:object>
      </w: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rPr>
        <w:object w:dxaOrig="2799" w:dyaOrig="420">
          <v:shape id="_x0000_i1132" type="#_x0000_t75" style="width:160.5pt;height:24pt" o:ole="" fillcolor="window">
            <v:imagedata r:id="rId264" o:title=""/>
          </v:shape>
          <o:OLEObject Type="Embed" ProgID="Equation.3" ShapeID="_x0000_i1132" DrawAspect="Content" ObjectID="_1558162529" r:id="rId265"/>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6"/>
          <w:sz w:val="28"/>
          <w:szCs w:val="28"/>
        </w:rPr>
        <w:object w:dxaOrig="1939" w:dyaOrig="420">
          <v:shape id="_x0000_i1133" type="#_x0000_t75" style="width:96.75pt;height:21pt" o:ole="" fillcolor="window">
            <v:imagedata r:id="rId266" o:title=""/>
          </v:shape>
          <o:OLEObject Type="Embed" ProgID="Equation.3" ShapeID="_x0000_i1133" DrawAspect="Content" ObjectID="_1558162530" r:id="rId267"/>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магнитная проводимость полей рассеяния;</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1320" w:dyaOrig="680">
          <v:shape id="_x0000_i1134" type="#_x0000_t75" style="width:66pt;height:33.75pt" o:ole="" fillcolor="window">
            <v:imagedata r:id="rId268" o:title=""/>
          </v:shape>
          <o:OLEObject Type="Embed" ProgID="Equation.3" ShapeID="_x0000_i1134" DrawAspect="Content" ObjectID="_1558162531" r:id="rId269"/>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(59</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2780" w:dyaOrig="400">
          <v:shape id="_x0000_i1135" type="#_x0000_t75" style="width:138.7pt;height:20.25pt" o:ole="" fillcolor="window">
            <v:imagedata r:id="rId270" o:title=""/>
          </v:shape>
          <o:OLEObject Type="Embed" ProgID="Equation.3" ShapeID="_x0000_i1135" DrawAspect="Content" ObjectID="_1558162532" r:id="rId271"/>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После преобразований:</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2659" w:dyaOrig="740">
          <v:shape id="_x0000_i1136" type="#_x0000_t75" style="width:142.5pt;height:39.75pt" o:ole="" fillcolor="window">
            <v:imagedata r:id="rId272" o:title=""/>
          </v:shape>
          <o:OLEObject Type="Embed" ProgID="Equation.3" ShapeID="_x0000_i1136" DrawAspect="Content" ObjectID="_1558162533" r:id="rId273"/>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(60</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или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30"/>
          <w:sz w:val="28"/>
          <w:szCs w:val="28"/>
        </w:rPr>
        <w:object w:dxaOrig="1680" w:dyaOrig="680">
          <v:shape id="_x0000_i1137" type="#_x0000_t75" style="width:85.5pt;height:34.5pt" o:ole="" fillcolor="window">
            <v:imagedata r:id="rId274" o:title=""/>
          </v:shape>
          <o:OLEObject Type="Embed" ProgID="Equation.3" ShapeID="_x0000_i1137" DrawAspect="Content" ObjectID="_1558162534" r:id="rId275"/>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(61</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30"/>
          <w:sz w:val="28"/>
          <w:szCs w:val="28"/>
        </w:rPr>
        <w:object w:dxaOrig="1740" w:dyaOrig="740">
          <v:shape id="_x0000_i1138" type="#_x0000_t75" style="width:93.8pt;height:36.75pt" o:ole="" fillcolor="window">
            <v:imagedata r:id="rId276" o:title=""/>
          </v:shape>
          <o:OLEObject Type="Embed" ProgID="Equation.3" ShapeID="_x0000_i1138" DrawAspect="Content" ObjectID="_1558162535" r:id="rId277"/>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Анализ выражения (86) показывает, что с увеличением высоты паза увеличивается магнитная проводимость полей рассеяния, индуктивное сопротивление, снижаются и пусковой момент и максимальный, со всеми вытекающими отсюда негативными последствиями для обычных двигателей.</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Поскольку в асинхронном двигателе частотно-регулируемого привода насоса жестких требований к пусковому моменту и к перегрузочной способности не предъявляются, то увеличение высоты паза, в разумных пределах, достаточных для решения поставленной задачи, не вызывает возражений. Рассмотрим теперь потери в стали.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стали -</w:t>
      </w:r>
      <w:r w:rsidRPr="005320BD">
        <w:rPr>
          <w:rFonts w:ascii="Times New Roman" w:hAnsi="Times New Roman" w:cs="Times New Roman"/>
          <w:position w:val="-12"/>
          <w:sz w:val="28"/>
          <w:szCs w:val="28"/>
        </w:rPr>
        <w:object w:dxaOrig="300" w:dyaOrig="360">
          <v:shape id="_x0000_i1139" type="#_x0000_t75" style="width:15pt;height:18pt" o:ole="" fillcolor="window">
            <v:imagedata r:id="rId278" o:title=""/>
          </v:shape>
          <o:OLEObject Type="Embed" ProgID="Equation.3" ShapeID="_x0000_i1139" DrawAspect="Content" ObjectID="_1558162536" r:id="rId279"/>
        </w:object>
      </w:r>
      <w:r w:rsidRPr="005320BD">
        <w:rPr>
          <w:rFonts w:ascii="Times New Roman" w:hAnsi="Times New Roman" w:cs="Times New Roman"/>
          <w:sz w:val="28"/>
          <w:szCs w:val="28"/>
        </w:rPr>
        <w:t xml:space="preserve">, выраженные через потери в зубцах - </w:t>
      </w:r>
      <w:r w:rsidRPr="005320BD">
        <w:rPr>
          <w:rFonts w:ascii="Times New Roman" w:hAnsi="Times New Roman" w:cs="Times New Roman"/>
          <w:position w:val="-10"/>
          <w:sz w:val="28"/>
          <w:szCs w:val="28"/>
        </w:rPr>
        <w:object w:dxaOrig="300" w:dyaOrig="340">
          <v:shape id="_x0000_i1140" type="#_x0000_t75" style="width:15pt;height:17.25pt" o:ole="" fillcolor="window">
            <v:imagedata r:id="rId280" o:title=""/>
          </v:shape>
          <o:OLEObject Type="Embed" ProgID="Equation.3" ShapeID="_x0000_i1140" DrawAspect="Content" ObjectID="_1558162537" r:id="rId281"/>
        </w:objec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1540" w:dyaOrig="360">
          <v:shape id="_x0000_i1141" type="#_x0000_t75" style="width:87pt;height:20.25pt" o:ole="" fillcolor="window">
            <v:imagedata r:id="rId282" o:title=""/>
          </v:shape>
          <o:OLEObject Type="Embed" ProgID="Equation.3" ShapeID="_x0000_i1141" DrawAspect="Content" ObjectID="_1558162538" r:id="rId283"/>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(62</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340" w:dyaOrig="360">
          <v:shape id="_x0000_i1142" type="#_x0000_t75" style="width:17.25pt;height:18pt" o:ole="" fillcolor="window">
            <v:imagedata r:id="rId284" o:title=""/>
          </v:shape>
          <o:OLEObject Type="Embed" ProgID="Equation.3" ShapeID="_x0000_i1142" DrawAspect="Content" ObjectID="_1558162539" r:id="rId285"/>
        </w:object>
      </w:r>
      <w:r w:rsidRPr="005320BD">
        <w:rPr>
          <w:rFonts w:ascii="Times New Roman" w:hAnsi="Times New Roman" w:cs="Times New Roman"/>
          <w:sz w:val="28"/>
          <w:szCs w:val="28"/>
        </w:rPr>
        <w:t>- отношение потерь в ярме к потерям в зубцах.</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зубцах</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rPr>
        <w:object w:dxaOrig="1560" w:dyaOrig="420">
          <v:shape id="_x0000_i1143" type="#_x0000_t75" style="width:86.95pt;height:23.25pt" o:ole="" fillcolor="window">
            <v:imagedata r:id="rId286" o:title=""/>
          </v:shape>
          <o:OLEObject Type="Embed" ProgID="Equation.3" ShapeID="_x0000_i1143" DrawAspect="Content" ObjectID="_1558162540" r:id="rId287"/>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(63</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0"/>
          <w:sz w:val="28"/>
          <w:szCs w:val="28"/>
        </w:rPr>
        <w:object w:dxaOrig="279" w:dyaOrig="340">
          <v:shape id="_x0000_i1144" type="#_x0000_t75" style="width:14.25pt;height:17.25pt" o:ole="" fillcolor="window">
            <v:imagedata r:id="rId288" o:title=""/>
          </v:shape>
          <o:OLEObject Type="Embed" ProgID="Equation.3" ShapeID="_x0000_i1144" DrawAspect="Content" ObjectID="_1558162541" r:id="rId289"/>
        </w:object>
      </w:r>
      <w:r w:rsidRPr="005320BD">
        <w:rPr>
          <w:rFonts w:ascii="Times New Roman" w:hAnsi="Times New Roman" w:cs="Times New Roman"/>
          <w:sz w:val="28"/>
          <w:szCs w:val="28"/>
        </w:rPr>
        <w:t>- объем стали зубцов;</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300" w:dyaOrig="360">
          <v:shape id="_x0000_i1145" type="#_x0000_t75" style="width:15pt;height:18pt" o:ole="" fillcolor="window">
            <v:imagedata r:id="rId290" o:title=""/>
          </v:shape>
          <o:OLEObject Type="Embed" ProgID="Equation.3" ShapeID="_x0000_i1145" DrawAspect="Content" ObjectID="_1558162542" r:id="rId291"/>
        </w:object>
      </w:r>
      <w:r w:rsidRPr="005320BD">
        <w:rPr>
          <w:rFonts w:ascii="Times New Roman" w:hAnsi="Times New Roman" w:cs="Times New Roman"/>
          <w:sz w:val="28"/>
          <w:szCs w:val="28"/>
        </w:rPr>
        <w:t>- удельный вес стали;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rPr>
        <w:object w:dxaOrig="279" w:dyaOrig="380">
          <v:shape id="_x0000_i1146" type="#_x0000_t75" style="width:14.25pt;height:18.75pt" o:ole="" fillcolor="window">
            <v:imagedata r:id="rId292" o:title=""/>
          </v:shape>
          <o:OLEObject Type="Embed" ProgID="Equation.3" ShapeID="_x0000_i1146" DrawAspect="Content" ObjectID="_1558162543" r:id="rId293"/>
        </w:object>
      </w:r>
      <w:r w:rsidRPr="005320BD">
        <w:rPr>
          <w:rFonts w:ascii="Times New Roman" w:hAnsi="Times New Roman" w:cs="Times New Roman"/>
          <w:sz w:val="28"/>
          <w:szCs w:val="28"/>
        </w:rPr>
        <w:t xml:space="preserve">- удельные потери в стали (в одном кг. стали при индукции </w:t>
      </w:r>
      <w:r w:rsidRPr="005320BD">
        <w:rPr>
          <w:rFonts w:ascii="Times New Roman" w:hAnsi="Times New Roman" w:cs="Times New Roman"/>
          <w:i/>
          <w:sz w:val="28"/>
          <w:szCs w:val="28"/>
        </w:rPr>
        <w:t>1 Тл</w:t>
      </w:r>
      <w:r w:rsidRPr="005320BD">
        <w:rPr>
          <w:rFonts w:ascii="Times New Roman" w:hAnsi="Times New Roman" w:cs="Times New Roman"/>
          <w:sz w:val="28"/>
          <w:szCs w:val="28"/>
        </w:rPr>
        <w:t xml:space="preserve"> и частоте </w:t>
      </w:r>
      <w:r w:rsidRPr="005320BD">
        <w:rPr>
          <w:rFonts w:ascii="Times New Roman" w:hAnsi="Times New Roman" w:cs="Times New Roman"/>
          <w:i/>
          <w:sz w:val="28"/>
          <w:szCs w:val="28"/>
          <w:lang w:val="en-US"/>
        </w:rPr>
        <w:t>f</w:t>
      </w:r>
      <w:r w:rsidRPr="005320BD">
        <w:rPr>
          <w:rFonts w:ascii="Times New Roman" w:hAnsi="Times New Roman" w:cs="Times New Roman"/>
          <w:i/>
          <w:sz w:val="28"/>
          <w:szCs w:val="28"/>
        </w:rPr>
        <w:t>=50 Гц</w:t>
      </w:r>
      <w:r w:rsidRPr="005320BD">
        <w:rPr>
          <w:rFonts w:ascii="Times New Roman" w:hAnsi="Times New Roman" w:cs="Times New Roman"/>
          <w:sz w:val="28"/>
          <w:szCs w:val="28"/>
        </w:rPr>
        <w:t xml:space="preserve">); при данном анализе будем считать, что частота </w:t>
      </w:r>
      <w:r w:rsidRPr="005320BD">
        <w:rPr>
          <w:rFonts w:ascii="Times New Roman" w:hAnsi="Times New Roman" w:cs="Times New Roman"/>
          <w:i/>
          <w:sz w:val="28"/>
          <w:szCs w:val="28"/>
          <w:lang w:val="en-US"/>
        </w:rPr>
        <w:t>f</w:t>
      </w:r>
      <w:r w:rsidRPr="005320BD">
        <w:rPr>
          <w:rFonts w:ascii="Times New Roman" w:hAnsi="Times New Roman" w:cs="Times New Roman"/>
          <w:i/>
          <w:sz w:val="28"/>
          <w:szCs w:val="28"/>
        </w:rPr>
        <w:t xml:space="preserve"> = 50 Гц;</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rPr>
        <w:object w:dxaOrig="300" w:dyaOrig="340">
          <v:shape id="_x0000_i1147" type="#_x0000_t75" style="width:15pt;height:17.25pt" o:ole="" fillcolor="window">
            <v:imagedata r:id="rId294" o:title=""/>
          </v:shape>
          <o:OLEObject Type="Embed" ProgID="Equation.3" ShapeID="_x0000_i1147" DrawAspect="Content" ObjectID="_1558162544" r:id="rId295"/>
        </w:object>
      </w:r>
      <w:r w:rsidRPr="005320BD">
        <w:rPr>
          <w:rFonts w:ascii="Times New Roman" w:hAnsi="Times New Roman" w:cs="Times New Roman"/>
          <w:sz w:val="28"/>
          <w:szCs w:val="28"/>
        </w:rPr>
        <w:t>- магнитная индукция в зубцах.</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Объем стали зубцов:</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2020" w:dyaOrig="380">
          <v:shape id="_x0000_i1148" type="#_x0000_t75" style="width:108.8pt;height:20.25pt" o:ole="" fillcolor="window">
            <v:imagedata r:id="rId296" o:title=""/>
          </v:shape>
          <o:OLEObject Type="Embed" ProgID="Equation.3" ShapeID="_x0000_i1148" DrawAspect="Content" ObjectID="_1558162545" r:id="rId297"/>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(64</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2"/>
          <w:sz w:val="28"/>
          <w:szCs w:val="28"/>
        </w:rPr>
        <w:object w:dxaOrig="380" w:dyaOrig="360">
          <v:shape id="_x0000_i1149" type="#_x0000_t75" style="width:18.75pt;height:18pt" o:ole="" fillcolor="window">
            <v:imagedata r:id="rId298" o:title=""/>
          </v:shape>
          <o:OLEObject Type="Embed" ProgID="Equation.3" ShapeID="_x0000_i1149" DrawAspect="Content" ObjectID="_1558162546" r:id="rId299"/>
        </w:object>
      </w:r>
      <w:r w:rsidRPr="005320BD">
        <w:rPr>
          <w:rFonts w:ascii="Times New Roman" w:hAnsi="Times New Roman" w:cs="Times New Roman"/>
          <w:sz w:val="28"/>
          <w:szCs w:val="28"/>
        </w:rPr>
        <w:t>- отношение средней ширины зубца к среднему зубцовому шагу;</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340" w:dyaOrig="360">
          <v:shape id="_x0000_i1150" type="#_x0000_t75" style="width:17.25pt;height:18pt" o:ole="" fillcolor="window">
            <v:imagedata r:id="rId300" o:title=""/>
          </v:shape>
          <o:OLEObject Type="Embed" ProgID="Equation.3" ShapeID="_x0000_i1150" DrawAspect="Content" ObjectID="_1558162547" r:id="rId301"/>
        </w:object>
      </w:r>
      <w:r w:rsidRPr="005320BD">
        <w:rPr>
          <w:rFonts w:ascii="Times New Roman" w:hAnsi="Times New Roman" w:cs="Times New Roman"/>
          <w:sz w:val="28"/>
          <w:szCs w:val="28"/>
        </w:rPr>
        <w:t>- коэффициент заполнения пакета сталью;</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440" w:dyaOrig="360">
          <v:shape id="_x0000_i1151" type="#_x0000_t75" style="width:21.75pt;height:18pt" o:ole="" fillcolor="window">
            <v:imagedata r:id="rId302" o:title=""/>
          </v:shape>
          <o:OLEObject Type="Embed" ProgID="Equation.3" ShapeID="_x0000_i1151" DrawAspect="Content" ObjectID="_1558162548" r:id="rId303"/>
        </w:object>
      </w:r>
      <w:r w:rsidRPr="005320BD">
        <w:rPr>
          <w:rFonts w:ascii="Times New Roman" w:hAnsi="Times New Roman" w:cs="Times New Roman"/>
          <w:sz w:val="28"/>
          <w:szCs w:val="28"/>
        </w:rPr>
        <w:t>- отношение высоты паза к диаметру.</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Магнитная индукция в зубцах:</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1120" w:dyaOrig="360">
          <v:shape id="_x0000_i1152" type="#_x0000_t75" style="width:56.2pt;height:18pt" o:ole="" fillcolor="window">
            <v:imagedata r:id="rId304" o:title=""/>
          </v:shape>
          <o:OLEObject Type="Embed" ProgID="Equation.3" ShapeID="_x0000_i1152" DrawAspect="Content" ObjectID="_1558162549" r:id="rId305"/>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(65</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Магнитная индукция в воздушном зазоре,</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30"/>
          <w:sz w:val="28"/>
          <w:szCs w:val="28"/>
        </w:rPr>
        <w:object w:dxaOrig="1840" w:dyaOrig="740">
          <v:shape id="_x0000_i1153" type="#_x0000_t75" style="width:92.3pt;height:36.75pt" o:ole="" fillcolor="window">
            <v:imagedata r:id="rId306" o:title=""/>
          </v:shape>
          <o:OLEObject Type="Embed" ProgID="Equation.3" ShapeID="_x0000_i1153" DrawAspect="Content" ObjectID="_1558162550" r:id="rId307"/>
        </w:object>
      </w:r>
      <w:r w:rsidRPr="005320BD">
        <w:rPr>
          <w:rFonts w:ascii="Times New Roman" w:hAnsi="Times New Roman" w:cs="Times New Roman"/>
          <w:sz w:val="28"/>
          <w:szCs w:val="28"/>
        </w:rPr>
        <w:t xml:space="preserve"> .                                                  </w:t>
      </w:r>
      <w:r w:rsidR="00A0105C">
        <w:rPr>
          <w:rFonts w:ascii="Times New Roman" w:hAnsi="Times New Roman" w:cs="Times New Roman"/>
          <w:sz w:val="28"/>
          <w:szCs w:val="28"/>
        </w:rPr>
        <w:t xml:space="preserve">                                  </w:t>
      </w:r>
      <w:r w:rsidR="005D3B19">
        <w:rPr>
          <w:rFonts w:ascii="Times New Roman" w:hAnsi="Times New Roman" w:cs="Times New Roman"/>
          <w:sz w:val="28"/>
          <w:szCs w:val="28"/>
        </w:rPr>
        <w:t xml:space="preserve">   (66</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После подстановки (89), (90), (91), в (88) получим зависимость изменения потерь в стали сердечника, при изменении магнитной индукции (т.е. и объема сердечника) при постоянной мощности, частоте вращения и линейной нагрузки:</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24"/>
          <w:sz w:val="28"/>
          <w:szCs w:val="28"/>
        </w:rPr>
        <w:object w:dxaOrig="1579" w:dyaOrig="620">
          <v:shape id="_x0000_i1154" type="#_x0000_t75" style="width:78.7pt;height:30.75pt" o:ole="" fillcolor="window">
            <v:imagedata r:id="rId308" o:title=""/>
          </v:shape>
          <o:OLEObject Type="Embed" ProgID="Equation.3" ShapeID="_x0000_i1154" DrawAspect="Content" ObjectID="_1558162551" r:id="rId309"/>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(67</w: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34"/>
          <w:sz w:val="28"/>
          <w:szCs w:val="28"/>
        </w:rPr>
        <w:object w:dxaOrig="1920" w:dyaOrig="840">
          <v:shape id="_x0000_i1155" type="#_x0000_t75" style="width:96pt;height:42pt" o:ole="" fillcolor="window">
            <v:imagedata r:id="rId310" o:title=""/>
          </v:shape>
          <o:OLEObject Type="Embed" ProgID="Equation.3" ShapeID="_x0000_i1155" DrawAspect="Content" ObjectID="_1558162552" r:id="rId311"/>
        </w:object>
      </w:r>
      <w:r w:rsidRPr="005320BD">
        <w:rPr>
          <w:rFonts w:ascii="Times New Roman" w:hAnsi="Times New Roman" w:cs="Times New Roman"/>
          <w:sz w:val="28"/>
          <w:szCs w:val="28"/>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A0105C">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rPr>
        <w:object w:dxaOrig="3159" w:dyaOrig="400">
          <v:shape id="_x0000_i1156" type="#_x0000_t75" style="width:163.5pt;height:21pt" o:ole="" fillcolor="window">
            <v:imagedata r:id="rId312" o:title=""/>
          </v:shape>
          <o:OLEObject Type="Embed" ProgID="Equation.3" ShapeID="_x0000_i1156" DrawAspect="Content" ObjectID="_1558162553" r:id="rId313"/>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(68</w:t>
      </w:r>
      <w:r w:rsidRPr="005320BD">
        <w:rPr>
          <w:rFonts w:ascii="Times New Roman" w:hAnsi="Times New Roman" w:cs="Times New Roman"/>
          <w:sz w:val="28"/>
          <w:szCs w:val="28"/>
        </w:rPr>
        <w:t xml:space="preserve">)  </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Из выражения (92) следует, что при указанных выше условиях и уменьшении индукции (за счет увеличения сечения сердечника) потери в стали уменьшаются обратно пропорционально объему сердечника. Другими словами, такое снижение потерь в стали достается слишком дорогой ценой. Но и это только одна сторона проблемы.</w:t>
      </w:r>
    </w:p>
    <w:p w:rsidR="00A408CF" w:rsidRPr="005320BD" w:rsidRDefault="00A408CF"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С другой стороны, согласно выражению (81), с увеличением габаритов сердечника </w:t>
      </w:r>
      <w:r w:rsidRPr="005320BD">
        <w:rPr>
          <w:rFonts w:ascii="Times New Roman" w:hAnsi="Times New Roman" w:cs="Times New Roman"/>
          <w:position w:val="-10"/>
          <w:sz w:val="28"/>
          <w:szCs w:val="28"/>
        </w:rPr>
        <w:object w:dxaOrig="600" w:dyaOrig="340">
          <v:shape id="_x0000_i1157" type="#_x0000_t75" style="width:30pt;height:17.25pt" o:ole="" fillcolor="window">
            <v:imagedata r:id="rId314" o:title=""/>
          </v:shape>
          <o:OLEObject Type="Embed" ProgID="Equation.3" ShapeID="_x0000_i1157" DrawAspect="Content" ObjectID="_1558162554" r:id="rId315"/>
        </w:object>
      </w:r>
      <w:r w:rsidRPr="005320BD">
        <w:rPr>
          <w:rFonts w:ascii="Times New Roman" w:hAnsi="Times New Roman" w:cs="Times New Roman"/>
          <w:sz w:val="28"/>
          <w:szCs w:val="28"/>
        </w:rPr>
        <w:t xml:space="preserve"> - увеличиваются потери в обмотках статора. При этом, как правило, суммарные потери в обмотках статора и ротора больше потерь в стали. Поэтому общий эффект от снижения потерь в стали (соответственно, от увеличения объема сердечника) может быть отрицательным. Поэтому направление поиска снижения потерь  за счет снижения индукции  не   может также  считаться приоритетным.</w:t>
      </w:r>
    </w:p>
    <w:p w:rsidR="00A408CF" w:rsidRPr="005320BD" w:rsidRDefault="00A408CF" w:rsidP="005320BD">
      <w:pPr>
        <w:pStyle w:val="af5"/>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rPr>
        <w:t>Однако, из выражений (87), (88) следует, что есть направление возможного значительного снижения потерь в стали -  это использование для сердечника статора электротехнических сталей с малыми удельными потерями, т.е. современных электротехнических сталей, сталей меньшей толщины;  хотя эти стали и более дорогие.</w:t>
      </w:r>
    </w:p>
    <w:p w:rsidR="00BB6DD5" w:rsidRPr="005320BD" w:rsidRDefault="00BB6DD5" w:rsidP="005320BD">
      <w:pPr>
        <w:pStyle w:val="af5"/>
        <w:spacing w:after="0" w:line="240" w:lineRule="auto"/>
        <w:ind w:firstLine="709"/>
        <w:jc w:val="both"/>
        <w:rPr>
          <w:rFonts w:ascii="Times New Roman" w:hAnsi="Times New Roman" w:cs="Times New Roman"/>
          <w:sz w:val="28"/>
          <w:szCs w:val="28"/>
          <w:lang w:val="kk-KZ"/>
        </w:rPr>
      </w:pPr>
    </w:p>
    <w:p w:rsidR="00840AC6" w:rsidRPr="005320BD" w:rsidRDefault="00840AC6" w:rsidP="00A0105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840AC6" w:rsidRPr="005320BD" w:rsidRDefault="00840AC6" w:rsidP="005320BD">
      <w:pPr>
        <w:pStyle w:val="a5"/>
        <w:spacing w:after="0" w:line="240" w:lineRule="auto"/>
        <w:ind w:left="0" w:firstLine="709"/>
        <w:jc w:val="both"/>
        <w:rPr>
          <w:rFonts w:ascii="Times New Roman" w:hAnsi="Times New Roman" w:cs="Times New Roman"/>
          <w:b/>
          <w:sz w:val="28"/>
          <w:szCs w:val="28"/>
          <w:lang w:val="kk-KZ"/>
        </w:rPr>
      </w:pPr>
    </w:p>
    <w:p w:rsidR="00840AC6" w:rsidRPr="005320BD" w:rsidRDefault="00A0105C" w:rsidP="005320BD">
      <w:pPr>
        <w:pStyle w:val="Style5"/>
        <w:widowControl/>
        <w:ind w:firstLine="709"/>
        <w:jc w:val="both"/>
        <w:rPr>
          <w:i/>
          <w:color w:val="000000"/>
          <w:sz w:val="28"/>
          <w:szCs w:val="28"/>
          <w:shd w:val="clear" w:color="auto" w:fill="FFFFFF"/>
        </w:rPr>
      </w:pPr>
      <w:r>
        <w:rPr>
          <w:sz w:val="28"/>
          <w:szCs w:val="28"/>
          <w:lang w:val="kk-KZ"/>
        </w:rPr>
        <w:t xml:space="preserve"> </w:t>
      </w:r>
      <w:r w:rsidR="00840AC6" w:rsidRPr="005320BD">
        <w:rPr>
          <w:sz w:val="28"/>
          <w:szCs w:val="28"/>
          <w:lang w:val="kk-KZ"/>
        </w:rPr>
        <w:t>1.</w:t>
      </w:r>
      <w:r w:rsidR="00840AC6" w:rsidRPr="005320BD">
        <w:rPr>
          <w:sz w:val="28"/>
          <w:szCs w:val="28"/>
        </w:rPr>
        <w:t xml:space="preserve"> </w:t>
      </w:r>
      <w:r w:rsidR="00AB2B8A" w:rsidRPr="005320BD">
        <w:rPr>
          <w:sz w:val="28"/>
          <w:szCs w:val="28"/>
          <w:lang w:val="kk-KZ"/>
        </w:rPr>
        <w:t xml:space="preserve">Как происходит принцип  </w:t>
      </w:r>
      <w:r w:rsidR="00AB2B8A" w:rsidRPr="005320BD">
        <w:rPr>
          <w:rStyle w:val="11"/>
          <w:i/>
          <w:sz w:val="28"/>
          <w:szCs w:val="28"/>
          <w:lang w:val="kk-KZ"/>
        </w:rPr>
        <w:t>р</w:t>
      </w:r>
      <w:r w:rsidR="00AB2B8A" w:rsidRPr="005320BD">
        <w:rPr>
          <w:rStyle w:val="11"/>
          <w:i/>
          <w:sz w:val="28"/>
          <w:szCs w:val="28"/>
        </w:rPr>
        <w:t>егулир</w:t>
      </w:r>
      <w:r w:rsidR="00AB2B8A" w:rsidRPr="005320BD">
        <w:rPr>
          <w:rStyle w:val="11"/>
          <w:i/>
          <w:sz w:val="28"/>
          <w:szCs w:val="28"/>
          <w:lang w:val="kk-KZ"/>
        </w:rPr>
        <w:t xml:space="preserve">ования  </w:t>
      </w:r>
      <w:r w:rsidR="00AB2B8A" w:rsidRPr="005320BD">
        <w:rPr>
          <w:rStyle w:val="11"/>
          <w:i/>
          <w:sz w:val="28"/>
          <w:szCs w:val="28"/>
        </w:rPr>
        <w:t xml:space="preserve"> электроприво</w:t>
      </w:r>
      <w:r w:rsidR="00AB2B8A" w:rsidRPr="005320BD">
        <w:rPr>
          <w:rStyle w:val="11"/>
          <w:i/>
          <w:sz w:val="28"/>
          <w:szCs w:val="28"/>
          <w:lang w:val="kk-KZ"/>
        </w:rPr>
        <w:t xml:space="preserve">дом </w:t>
      </w:r>
      <w:r w:rsidR="00AB2B8A" w:rsidRPr="005320BD">
        <w:rPr>
          <w:rStyle w:val="11"/>
          <w:i/>
          <w:sz w:val="28"/>
          <w:szCs w:val="28"/>
        </w:rPr>
        <w:t xml:space="preserve"> насосов</w:t>
      </w:r>
      <w:r w:rsidR="00840AC6" w:rsidRPr="005320BD">
        <w:rPr>
          <w:sz w:val="28"/>
          <w:szCs w:val="28"/>
          <w:lang w:val="kk-KZ"/>
        </w:rPr>
        <w:t>?</w:t>
      </w:r>
    </w:p>
    <w:p w:rsidR="00840AC6" w:rsidRPr="005320BD" w:rsidRDefault="00AB2B8A"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 xml:space="preserve"> </w:t>
      </w:r>
      <w:r w:rsidR="00840AC6" w:rsidRPr="005320BD">
        <w:rPr>
          <w:rFonts w:ascii="Times New Roman" w:hAnsi="Times New Roman" w:cs="Times New Roman"/>
          <w:sz w:val="28"/>
          <w:szCs w:val="28"/>
          <w:lang w:val="kk-KZ"/>
        </w:rPr>
        <w:t xml:space="preserve">2. </w:t>
      </w:r>
      <w:r w:rsidRPr="005320BD">
        <w:rPr>
          <w:rFonts w:ascii="Times New Roman" w:hAnsi="Times New Roman" w:cs="Times New Roman"/>
          <w:sz w:val="28"/>
          <w:szCs w:val="28"/>
          <w:lang w:val="kk-KZ"/>
        </w:rPr>
        <w:t xml:space="preserve">Что такое </w:t>
      </w:r>
      <w:r w:rsidRPr="005320BD">
        <w:rPr>
          <w:rFonts w:ascii="Times New Roman" w:hAnsi="Times New Roman" w:cs="Times New Roman"/>
          <w:sz w:val="28"/>
          <w:szCs w:val="28"/>
        </w:rPr>
        <w:t>потери в стали</w:t>
      </w:r>
      <w:r w:rsidRPr="005320BD">
        <w:rPr>
          <w:rFonts w:ascii="Times New Roman" w:hAnsi="Times New Roman" w:cs="Times New Roman"/>
          <w:sz w:val="28"/>
          <w:szCs w:val="28"/>
          <w:lang w:val="kk-KZ"/>
        </w:rPr>
        <w:t xml:space="preserve"> и как это происходит</w:t>
      </w:r>
      <w:r w:rsidR="00840AC6" w:rsidRPr="005320BD">
        <w:rPr>
          <w:rFonts w:ascii="Times New Roman" w:hAnsi="Times New Roman" w:cs="Times New Roman"/>
          <w:sz w:val="28"/>
          <w:szCs w:val="28"/>
          <w:lang w:val="kk-KZ"/>
        </w:rPr>
        <w:t>?</w:t>
      </w:r>
    </w:p>
    <w:p w:rsidR="00840AC6" w:rsidRPr="005320BD" w:rsidRDefault="00840AC6" w:rsidP="005320BD">
      <w:pPr>
        <w:shd w:val="clear" w:color="auto" w:fill="FFFFFF"/>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 xml:space="preserve"> 3.</w:t>
      </w:r>
      <w:r w:rsidR="00AB2B8A" w:rsidRPr="005320BD">
        <w:rPr>
          <w:rFonts w:ascii="Times New Roman" w:hAnsi="Times New Roman" w:cs="Times New Roman"/>
          <w:color w:val="000000"/>
          <w:spacing w:val="-4"/>
          <w:sz w:val="28"/>
          <w:szCs w:val="28"/>
          <w:lang w:val="kk-KZ"/>
        </w:rPr>
        <w:t xml:space="preserve"> Что является </w:t>
      </w:r>
      <w:r w:rsidR="00AB2B8A" w:rsidRPr="005320BD">
        <w:rPr>
          <w:rFonts w:ascii="Times New Roman" w:hAnsi="Times New Roman" w:cs="Times New Roman"/>
          <w:sz w:val="28"/>
          <w:szCs w:val="28"/>
        </w:rPr>
        <w:t>вторым направлением решения задачи снижения потерь</w:t>
      </w:r>
      <w:r w:rsidRPr="005320BD">
        <w:rPr>
          <w:rFonts w:ascii="Times New Roman" w:hAnsi="Times New Roman" w:cs="Times New Roman"/>
          <w:sz w:val="28"/>
          <w:szCs w:val="28"/>
          <w:lang w:val="kk-KZ"/>
        </w:rPr>
        <w:t>?</w:t>
      </w:r>
    </w:p>
    <w:p w:rsidR="00A408CF" w:rsidRPr="005320BD" w:rsidRDefault="00A408CF" w:rsidP="005320BD">
      <w:pPr>
        <w:pStyle w:val="af5"/>
        <w:spacing w:after="0" w:line="240" w:lineRule="auto"/>
        <w:ind w:firstLine="709"/>
        <w:jc w:val="both"/>
        <w:rPr>
          <w:rFonts w:ascii="Times New Roman" w:hAnsi="Times New Roman" w:cs="Times New Roman"/>
          <w:sz w:val="28"/>
          <w:szCs w:val="28"/>
          <w:lang w:val="kk-KZ"/>
        </w:rPr>
      </w:pPr>
    </w:p>
    <w:p w:rsidR="0035187E" w:rsidRDefault="0035187E">
      <w:pPr>
        <w:rPr>
          <w:rFonts w:ascii="Times New Roman" w:eastAsia="Times New Roman" w:hAnsi="Times New Roman" w:cs="Times New Roman"/>
          <w:b/>
          <w:sz w:val="28"/>
          <w:szCs w:val="28"/>
        </w:rPr>
      </w:pPr>
      <w:r>
        <w:rPr>
          <w:b/>
          <w:sz w:val="28"/>
          <w:szCs w:val="28"/>
        </w:rPr>
        <w:br w:type="page"/>
      </w:r>
    </w:p>
    <w:p w:rsidR="000F01B4" w:rsidRDefault="000F01B4" w:rsidP="005320BD">
      <w:pPr>
        <w:pStyle w:val="Style5"/>
        <w:widowControl/>
        <w:ind w:firstLine="709"/>
        <w:jc w:val="both"/>
        <w:rPr>
          <w:b/>
          <w:sz w:val="28"/>
          <w:szCs w:val="28"/>
        </w:rPr>
      </w:pPr>
      <w:r w:rsidRPr="005320BD">
        <w:rPr>
          <w:b/>
          <w:sz w:val="28"/>
          <w:szCs w:val="28"/>
        </w:rPr>
        <w:lastRenderedPageBreak/>
        <w:t>Лекция</w:t>
      </w:r>
      <w:r w:rsidRPr="005320BD">
        <w:rPr>
          <w:b/>
          <w:sz w:val="28"/>
          <w:szCs w:val="28"/>
          <w:lang w:val="kk-KZ"/>
        </w:rPr>
        <w:t>14</w:t>
      </w:r>
      <w:r w:rsidRPr="005320BD">
        <w:rPr>
          <w:b/>
          <w:sz w:val="28"/>
          <w:szCs w:val="28"/>
        </w:rPr>
        <w:t>. Оптимизация электроприводов постоянного тока по потреблению электроэнергии</w:t>
      </w:r>
      <w:r w:rsidR="000D27FE" w:rsidRPr="005320BD">
        <w:rPr>
          <w:b/>
          <w:sz w:val="28"/>
          <w:szCs w:val="28"/>
        </w:rPr>
        <w:t xml:space="preserve"> (2 ч)</w:t>
      </w:r>
    </w:p>
    <w:p w:rsidR="00A0105C" w:rsidRPr="005320BD" w:rsidRDefault="00A0105C" w:rsidP="005320BD">
      <w:pPr>
        <w:pStyle w:val="Style5"/>
        <w:widowControl/>
        <w:ind w:firstLine="709"/>
        <w:jc w:val="both"/>
        <w:rPr>
          <w:b/>
          <w:sz w:val="28"/>
          <w:szCs w:val="28"/>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AB2B8A" w:rsidRPr="005320BD" w:rsidRDefault="00AB2B8A" w:rsidP="005320BD">
      <w:pPr>
        <w:pStyle w:val="Style5"/>
        <w:widowControl/>
        <w:ind w:firstLine="709"/>
        <w:jc w:val="both"/>
        <w:rPr>
          <w:i/>
          <w:sz w:val="28"/>
          <w:szCs w:val="28"/>
        </w:rPr>
      </w:pPr>
      <w:r w:rsidRPr="005320BD">
        <w:rPr>
          <w:i/>
          <w:sz w:val="28"/>
          <w:szCs w:val="28"/>
          <w:lang w:val="kk-KZ"/>
        </w:rPr>
        <w:t>1.</w:t>
      </w:r>
      <w:r w:rsidRPr="005320BD">
        <w:rPr>
          <w:i/>
          <w:sz w:val="28"/>
          <w:szCs w:val="28"/>
        </w:rPr>
        <w:t>Оптимизация электроприводов постоянного тока по потреблению электроэнергии</w:t>
      </w:r>
    </w:p>
    <w:p w:rsidR="00AB2B8A" w:rsidRPr="005320BD" w:rsidRDefault="00A0105C" w:rsidP="00A0105C">
      <w:pPr>
        <w:spacing w:after="0" w:line="240" w:lineRule="auto"/>
        <w:jc w:val="both"/>
        <w:rPr>
          <w:rFonts w:ascii="Times New Roman" w:hAnsi="Times New Roman" w:cs="Times New Roman"/>
          <w:bCs/>
          <w:i/>
          <w:sz w:val="28"/>
          <w:szCs w:val="28"/>
          <w:lang w:val="kk-KZ"/>
        </w:rPr>
      </w:pPr>
      <w:r>
        <w:rPr>
          <w:rFonts w:ascii="Times New Roman" w:hAnsi="Times New Roman" w:cs="Times New Roman"/>
          <w:bCs/>
          <w:i/>
          <w:sz w:val="28"/>
          <w:szCs w:val="28"/>
          <w:lang w:val="kk-KZ"/>
        </w:rPr>
        <w:t xml:space="preserve">        </w:t>
      </w:r>
      <w:r w:rsidR="00AB2B8A" w:rsidRPr="005320BD">
        <w:rPr>
          <w:rFonts w:ascii="Times New Roman" w:hAnsi="Times New Roman" w:cs="Times New Roman"/>
          <w:bCs/>
          <w:i/>
          <w:sz w:val="28"/>
          <w:szCs w:val="28"/>
          <w:lang w:val="kk-KZ"/>
        </w:rPr>
        <w:t xml:space="preserve"> 2.</w:t>
      </w:r>
      <w:r w:rsidR="00AB2B8A" w:rsidRPr="005320BD">
        <w:rPr>
          <w:rFonts w:ascii="Times New Roman" w:hAnsi="Times New Roman" w:cs="Times New Roman"/>
          <w:b/>
          <w:i/>
          <w:sz w:val="28"/>
          <w:szCs w:val="28"/>
        </w:rPr>
        <w:t xml:space="preserve"> </w:t>
      </w:r>
      <w:r w:rsidR="00AB2B8A" w:rsidRPr="005320BD">
        <w:rPr>
          <w:rFonts w:ascii="Times New Roman" w:hAnsi="Times New Roman" w:cs="Times New Roman"/>
          <w:i/>
          <w:sz w:val="28"/>
          <w:szCs w:val="28"/>
        </w:rPr>
        <w:t>Система регулирования с вычислением оптимального тока возбуждения</w:t>
      </w:r>
    </w:p>
    <w:p w:rsidR="00BB6DD5" w:rsidRPr="005320BD" w:rsidRDefault="00A0105C" w:rsidP="00A0105C">
      <w:pPr>
        <w:pStyle w:val="FR2"/>
        <w:spacing w:before="0"/>
        <w:jc w:val="both"/>
        <w:rPr>
          <w:rFonts w:ascii="Times New Roman" w:hAnsi="Times New Roman"/>
          <w:sz w:val="28"/>
          <w:szCs w:val="28"/>
        </w:rPr>
      </w:pPr>
      <w:r>
        <w:rPr>
          <w:rFonts w:ascii="Times New Roman" w:hAnsi="Times New Roman"/>
          <w:i/>
          <w:sz w:val="28"/>
          <w:szCs w:val="28"/>
          <w:lang w:val="kk-KZ"/>
        </w:rPr>
        <w:t xml:space="preserve">      </w:t>
      </w:r>
      <w:r w:rsidR="00AB2B8A" w:rsidRPr="005320BD">
        <w:rPr>
          <w:rFonts w:ascii="Times New Roman" w:hAnsi="Times New Roman"/>
          <w:i/>
          <w:sz w:val="28"/>
          <w:szCs w:val="28"/>
          <w:lang w:val="kk-KZ"/>
        </w:rPr>
        <w:t xml:space="preserve">  3</w:t>
      </w:r>
      <w:r>
        <w:rPr>
          <w:rFonts w:ascii="Times New Roman" w:hAnsi="Times New Roman"/>
          <w:i/>
          <w:sz w:val="28"/>
          <w:szCs w:val="28"/>
        </w:rPr>
        <w:t>.</w:t>
      </w:r>
      <w:r w:rsidR="00AB2B8A" w:rsidRPr="005320BD">
        <w:rPr>
          <w:rFonts w:ascii="Times New Roman" w:hAnsi="Times New Roman"/>
          <w:i/>
          <w:sz w:val="28"/>
          <w:szCs w:val="28"/>
        </w:rPr>
        <w:t>Оптимизация частотно-управляемых асинхронных</w:t>
      </w:r>
      <w:r w:rsidR="00312B5C">
        <w:rPr>
          <w:rFonts w:ascii="Times New Roman" w:hAnsi="Times New Roman"/>
          <w:i/>
          <w:sz w:val="28"/>
          <w:szCs w:val="28"/>
        </w:rPr>
        <w:t xml:space="preserve"> </w:t>
      </w:r>
      <w:r w:rsidR="00AB2B8A" w:rsidRPr="005320BD">
        <w:rPr>
          <w:rFonts w:ascii="Times New Roman" w:hAnsi="Times New Roman"/>
          <w:i/>
          <w:sz w:val="28"/>
          <w:szCs w:val="28"/>
        </w:rPr>
        <w:t>электроприводов</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4343F" w:rsidRPr="005320BD" w:rsidRDefault="00BB6DD5" w:rsidP="005320BD">
      <w:pPr>
        <w:spacing w:after="0" w:line="240" w:lineRule="auto"/>
        <w:ind w:firstLine="709"/>
        <w:jc w:val="both"/>
        <w:rPr>
          <w:rFonts w:ascii="Times New Roman" w:hAnsi="Times New Roman" w:cs="Times New Roman"/>
          <w:i/>
          <w:sz w:val="28"/>
          <w:szCs w:val="28"/>
          <w:lang w:val="kk-KZ"/>
        </w:rPr>
      </w:pPr>
      <w:r w:rsidRPr="005320BD">
        <w:rPr>
          <w:rFonts w:ascii="Times New Roman" w:hAnsi="Times New Roman" w:cs="Times New Roman"/>
          <w:i/>
          <w:sz w:val="28"/>
          <w:szCs w:val="28"/>
          <w:lang w:val="kk-KZ"/>
        </w:rPr>
        <w:t xml:space="preserve">1.Ознакомить студентов </w:t>
      </w:r>
      <w:r w:rsidR="00C4343F" w:rsidRPr="005320BD">
        <w:rPr>
          <w:rFonts w:ascii="Times New Roman" w:hAnsi="Times New Roman" w:cs="Times New Roman"/>
          <w:i/>
          <w:sz w:val="28"/>
          <w:szCs w:val="28"/>
          <w:lang w:val="kk-KZ"/>
        </w:rPr>
        <w:t xml:space="preserve"> как происходит о</w:t>
      </w:r>
      <w:r w:rsidR="00C4343F" w:rsidRPr="005320BD">
        <w:rPr>
          <w:rFonts w:ascii="Times New Roman" w:hAnsi="Times New Roman" w:cs="Times New Roman"/>
          <w:i/>
          <w:sz w:val="28"/>
          <w:szCs w:val="28"/>
        </w:rPr>
        <w:t xml:space="preserve">птимизация электроприводов постоянного тока по потреблению </w:t>
      </w:r>
    </w:p>
    <w:p w:rsidR="00C4343F" w:rsidRPr="005320BD" w:rsidRDefault="00BB6DD5" w:rsidP="005320BD">
      <w:pPr>
        <w:pStyle w:val="23"/>
        <w:ind w:firstLine="709"/>
        <w:rPr>
          <w:i/>
          <w:sz w:val="28"/>
          <w:szCs w:val="28"/>
          <w:lang w:val="kk-KZ"/>
        </w:rPr>
      </w:pPr>
      <w:r w:rsidRPr="005320BD">
        <w:rPr>
          <w:i/>
          <w:sz w:val="28"/>
          <w:szCs w:val="28"/>
          <w:lang w:val="kk-KZ"/>
        </w:rPr>
        <w:t>2.</w:t>
      </w:r>
      <w:r w:rsidRPr="005320BD">
        <w:rPr>
          <w:i/>
          <w:color w:val="000000"/>
          <w:sz w:val="28"/>
          <w:szCs w:val="28"/>
        </w:rPr>
        <w:t xml:space="preserve"> </w:t>
      </w:r>
      <w:r w:rsidR="00C4343F" w:rsidRPr="005320BD">
        <w:rPr>
          <w:i/>
          <w:sz w:val="28"/>
          <w:szCs w:val="28"/>
        </w:rPr>
        <w:t xml:space="preserve">Система с минимизацией потерь при однозначной зависимости </w:t>
      </w:r>
      <w:r w:rsidR="00C4343F" w:rsidRPr="005320BD">
        <w:rPr>
          <w:i/>
          <w:position w:val="-10"/>
          <w:sz w:val="28"/>
          <w:szCs w:val="28"/>
        </w:rPr>
        <w:object w:dxaOrig="660" w:dyaOrig="320">
          <v:shape id="_x0000_i1158" type="#_x0000_t75" style="width:33pt;height:15.75pt" o:ole="" fillcolor="window">
            <v:imagedata r:id="rId316" o:title=""/>
          </v:shape>
          <o:OLEObject Type="Embed" ProgID="Equation.3" ShapeID="_x0000_i1158" DrawAspect="Content" ObjectID="_1558162555" r:id="rId317"/>
        </w:object>
      </w:r>
      <w:r w:rsidR="00C4343F" w:rsidRPr="005320BD">
        <w:rPr>
          <w:i/>
          <w:sz w:val="28"/>
          <w:szCs w:val="28"/>
        </w:rPr>
        <w:t>.</w:t>
      </w:r>
    </w:p>
    <w:p w:rsidR="00BB6DD5" w:rsidRPr="005320BD" w:rsidRDefault="00C4343F" w:rsidP="005320BD">
      <w:pPr>
        <w:pStyle w:val="FR2"/>
        <w:spacing w:before="0"/>
        <w:ind w:firstLine="709"/>
        <w:jc w:val="both"/>
        <w:rPr>
          <w:rStyle w:val="ab"/>
          <w:rFonts w:ascii="Times New Roman" w:hAnsi="Times New Roman"/>
          <w:b w:val="0"/>
          <w:bCs w:val="0"/>
          <w:i/>
          <w:sz w:val="28"/>
          <w:szCs w:val="28"/>
          <w:lang w:val="kk-KZ"/>
        </w:rPr>
      </w:pPr>
      <w:r w:rsidRPr="005320BD">
        <w:rPr>
          <w:rFonts w:ascii="Times New Roman" w:hAnsi="Times New Roman"/>
          <w:i/>
          <w:sz w:val="28"/>
          <w:szCs w:val="28"/>
          <w:lang w:val="kk-KZ"/>
        </w:rPr>
        <w:t>3.</w:t>
      </w:r>
      <w:r w:rsidRPr="005320BD">
        <w:rPr>
          <w:rFonts w:ascii="Times New Roman" w:hAnsi="Times New Roman"/>
          <w:i/>
          <w:sz w:val="28"/>
          <w:szCs w:val="28"/>
        </w:rPr>
        <w:t xml:space="preserve"> Оптимизация частотно-управляемых асинхронных электроприводов</w:t>
      </w:r>
    </w:p>
    <w:p w:rsidR="000F01B4" w:rsidRPr="005320BD" w:rsidRDefault="000F01B4" w:rsidP="005320BD">
      <w:pPr>
        <w:pStyle w:val="Style5"/>
        <w:widowControl/>
        <w:ind w:firstLine="709"/>
        <w:jc w:val="both"/>
        <w:rPr>
          <w:b/>
          <w:sz w:val="28"/>
          <w:szCs w:val="28"/>
        </w:rPr>
      </w:pPr>
    </w:p>
    <w:p w:rsidR="000F01B4" w:rsidRPr="005320BD" w:rsidRDefault="000F01B4" w:rsidP="005320BD">
      <w:pPr>
        <w:pStyle w:val="23"/>
        <w:tabs>
          <w:tab w:val="left" w:pos="0"/>
        </w:tabs>
        <w:ind w:firstLine="709"/>
        <w:rPr>
          <w:sz w:val="28"/>
          <w:szCs w:val="28"/>
        </w:rPr>
      </w:pPr>
      <w:r w:rsidRPr="005320BD">
        <w:rPr>
          <w:sz w:val="28"/>
          <w:szCs w:val="28"/>
        </w:rPr>
        <w:t>Оптимизация энергетических режимов электродвигателей осуществляется за счет регулирования потока в машине постоянного тока путем изменения тока обмотки возбуждения. Рассмотрим способы оп</w:t>
      </w:r>
      <w:r w:rsidRPr="005320BD">
        <w:rPr>
          <w:sz w:val="28"/>
          <w:szCs w:val="28"/>
        </w:rPr>
        <w:softHyphen/>
        <w:t>тимизации энергетических режимов в электроприводах постоян</w:t>
      </w:r>
      <w:r w:rsidRPr="005320BD">
        <w:rPr>
          <w:sz w:val="28"/>
          <w:szCs w:val="28"/>
        </w:rPr>
        <w:softHyphen/>
        <w:t>ного тока с двумя каналами регулирования: по цепи якоря и по цепи возбуждения. Структурные схемы таких электроприводов могут иметь различное исполнение.</w:t>
      </w:r>
    </w:p>
    <w:p w:rsidR="000F01B4" w:rsidRPr="005320BD" w:rsidRDefault="000F01B4" w:rsidP="005320BD">
      <w:pPr>
        <w:pStyle w:val="23"/>
        <w:tabs>
          <w:tab w:val="left" w:pos="0"/>
        </w:tabs>
        <w:ind w:firstLine="709"/>
        <w:rPr>
          <w:sz w:val="28"/>
          <w:szCs w:val="28"/>
        </w:rPr>
      </w:pPr>
      <w:r w:rsidRPr="005320BD">
        <w:rPr>
          <w:sz w:val="28"/>
          <w:szCs w:val="28"/>
        </w:rPr>
        <w:t>Условие, обеспечивающее минимум потерь в двигателе можно представить в  виде:</w:t>
      </w:r>
    </w:p>
    <w:p w:rsidR="000F01B4" w:rsidRPr="005320BD" w:rsidRDefault="000F01B4" w:rsidP="005320BD">
      <w:pPr>
        <w:pStyle w:val="FR3"/>
        <w:tabs>
          <w:tab w:val="left" w:pos="0"/>
        </w:tabs>
        <w:ind w:firstLine="709"/>
        <w:rPr>
          <w:rFonts w:ascii="Times New Roman" w:hAnsi="Times New Roman"/>
          <w:b w:val="0"/>
          <w:sz w:val="28"/>
          <w:szCs w:val="28"/>
        </w:rPr>
      </w:pPr>
      <w:r w:rsidRPr="005320BD">
        <w:rPr>
          <w:rFonts w:ascii="Times New Roman" w:hAnsi="Times New Roman"/>
          <w:position w:val="-20"/>
          <w:sz w:val="28"/>
          <w:szCs w:val="28"/>
        </w:rPr>
        <w:object w:dxaOrig="3739" w:dyaOrig="540">
          <v:shape id="_x0000_i1159" type="#_x0000_t75" style="width:186.75pt;height:27pt" o:ole="">
            <v:imagedata r:id="rId318" o:title=""/>
          </v:shape>
          <o:OLEObject Type="Embed" ProgID="Equation.3" ShapeID="_x0000_i1159" DrawAspect="Content" ObjectID="_1558162556" r:id="rId319"/>
        </w:object>
      </w:r>
      <w:r w:rsidRPr="005320BD">
        <w:rPr>
          <w:rFonts w:ascii="Times New Roman" w:hAnsi="Times New Roman"/>
          <w:sz w:val="28"/>
          <w:szCs w:val="28"/>
        </w:rPr>
        <w:t xml:space="preserve">                               </w:t>
      </w:r>
      <w:r w:rsidRPr="005320BD">
        <w:rPr>
          <w:rFonts w:ascii="Times New Roman" w:hAnsi="Times New Roman"/>
          <w:b w:val="0"/>
          <w:i/>
          <w:sz w:val="28"/>
          <w:szCs w:val="28"/>
          <w:vertAlign w:val="subscript"/>
        </w:rPr>
        <w:t xml:space="preserve">  </w:t>
      </w:r>
      <w:r w:rsidR="005D3B19">
        <w:rPr>
          <w:rFonts w:ascii="Times New Roman" w:hAnsi="Times New Roman"/>
          <w:b w:val="0"/>
          <w:i/>
          <w:sz w:val="28"/>
          <w:szCs w:val="28"/>
          <w:vertAlign w:val="subscript"/>
        </w:rPr>
        <w:t xml:space="preserve">                                             </w:t>
      </w:r>
      <w:r w:rsidR="005D3B19">
        <w:rPr>
          <w:rFonts w:ascii="Times New Roman" w:hAnsi="Times New Roman"/>
          <w:b w:val="0"/>
          <w:sz w:val="28"/>
          <w:szCs w:val="28"/>
        </w:rPr>
        <w:t>(69</w:t>
      </w:r>
      <w:r w:rsidRPr="005320BD">
        <w:rPr>
          <w:rFonts w:ascii="Times New Roman" w:hAnsi="Times New Roman"/>
          <w:b w:val="0"/>
          <w:sz w:val="28"/>
          <w:szCs w:val="28"/>
        </w:rPr>
        <w:t>)</w:t>
      </w:r>
    </w:p>
    <w:p w:rsidR="000F01B4" w:rsidRPr="005320BD" w:rsidRDefault="000F01B4" w:rsidP="005320BD">
      <w:pPr>
        <w:pStyle w:val="FR3"/>
        <w:tabs>
          <w:tab w:val="left" w:pos="0"/>
        </w:tabs>
        <w:ind w:firstLine="709"/>
        <w:rPr>
          <w:rFonts w:ascii="Times New Roman" w:hAnsi="Times New Roman"/>
          <w:b w:val="0"/>
          <w:sz w:val="28"/>
          <w:szCs w:val="28"/>
        </w:rPr>
      </w:pPr>
    </w:p>
    <w:p w:rsidR="000F01B4" w:rsidRPr="005320BD" w:rsidRDefault="000F01B4" w:rsidP="005320BD">
      <w:pPr>
        <w:pStyle w:val="23"/>
        <w:tabs>
          <w:tab w:val="left" w:pos="0"/>
        </w:tabs>
        <w:ind w:firstLine="709"/>
        <w:rPr>
          <w:sz w:val="28"/>
          <w:szCs w:val="28"/>
        </w:rPr>
      </w:pPr>
      <w:r w:rsidRPr="005320BD">
        <w:rPr>
          <w:sz w:val="28"/>
          <w:szCs w:val="28"/>
        </w:rPr>
        <w:t>Левая часть этого выражения представляет собой переменные потери, а правая - постоянные потери без учета механических потерь.</w:t>
      </w:r>
      <w:r w:rsidRPr="005320BD">
        <w:rPr>
          <w:b/>
          <w:sz w:val="28"/>
          <w:szCs w:val="28"/>
        </w:rPr>
        <w:t xml:space="preserve"> </w:t>
      </w:r>
      <w:r w:rsidRPr="005320BD">
        <w:rPr>
          <w:sz w:val="28"/>
          <w:szCs w:val="28"/>
        </w:rPr>
        <w:t xml:space="preserve">Последние можно назвать потерями на возбуждение </w:t>
      </w:r>
      <w:r w:rsidRPr="005320BD">
        <w:rPr>
          <w:sz w:val="28"/>
          <w:szCs w:val="28"/>
        </w:rPr>
        <w:sym w:font="Symbol" w:char="F044"/>
      </w:r>
      <w:r w:rsidRPr="005320BD">
        <w:rPr>
          <w:i/>
          <w:sz w:val="28"/>
          <w:szCs w:val="28"/>
        </w:rPr>
        <w:t>Р</w:t>
      </w:r>
      <w:r w:rsidRPr="005320BD">
        <w:rPr>
          <w:i/>
          <w:sz w:val="28"/>
          <w:szCs w:val="28"/>
          <w:vertAlign w:val="subscript"/>
        </w:rPr>
        <w:t>в</w:t>
      </w:r>
      <w:r w:rsidRPr="005320BD">
        <w:rPr>
          <w:i/>
          <w:sz w:val="28"/>
          <w:szCs w:val="28"/>
        </w:rPr>
        <w:t>*,</w:t>
      </w:r>
      <w:r w:rsidRPr="005320BD">
        <w:rPr>
          <w:sz w:val="28"/>
          <w:szCs w:val="28"/>
        </w:rPr>
        <w:t xml:space="preserve"> так как они состоят из потерь в обмотке возбуждения и потерь в стали. </w:t>
      </w:r>
    </w:p>
    <w:p w:rsidR="000F01B4" w:rsidRPr="005320BD" w:rsidRDefault="000F01B4" w:rsidP="005320BD">
      <w:pPr>
        <w:pStyle w:val="23"/>
        <w:tabs>
          <w:tab w:val="left" w:pos="0"/>
        </w:tabs>
        <w:ind w:firstLine="709"/>
        <w:rPr>
          <w:sz w:val="28"/>
          <w:szCs w:val="28"/>
        </w:rPr>
      </w:pPr>
      <w:r w:rsidRPr="005320BD">
        <w:rPr>
          <w:sz w:val="28"/>
          <w:szCs w:val="28"/>
        </w:rPr>
        <w:t>Поэтому условие поддержания минимума потерь в двигателе можно представить следующим образом:</w:t>
      </w:r>
    </w:p>
    <w:p w:rsidR="000F01B4" w:rsidRPr="005320BD" w:rsidRDefault="000F01B4" w:rsidP="005320BD">
      <w:pPr>
        <w:pStyle w:val="FR2"/>
        <w:tabs>
          <w:tab w:val="left" w:pos="0"/>
        </w:tabs>
        <w:spacing w:before="0"/>
        <w:ind w:firstLine="709"/>
        <w:jc w:val="both"/>
        <w:rPr>
          <w:rFonts w:ascii="Times New Roman" w:hAnsi="Times New Roman"/>
          <w:sz w:val="28"/>
          <w:szCs w:val="28"/>
        </w:rPr>
      </w:pPr>
      <w:r w:rsidRPr="005320BD">
        <w:rPr>
          <w:rFonts w:ascii="Times New Roman" w:hAnsi="Times New Roman"/>
          <w:i/>
          <w:sz w:val="28"/>
          <w:szCs w:val="28"/>
        </w:rPr>
        <w:t xml:space="preserve">                                           </w:t>
      </w:r>
      <w:r w:rsidRPr="005320BD">
        <w:rPr>
          <w:rFonts w:ascii="Times New Roman" w:hAnsi="Times New Roman"/>
          <w:i/>
          <w:position w:val="-20"/>
          <w:sz w:val="28"/>
          <w:szCs w:val="28"/>
        </w:rPr>
        <w:object w:dxaOrig="1160" w:dyaOrig="540">
          <v:shape id="_x0000_i1160" type="#_x0000_t75" style="width:57.75pt;height:27pt" o:ole="">
            <v:imagedata r:id="rId320" o:title=""/>
          </v:shape>
          <o:OLEObject Type="Embed" ProgID="Equation.3" ShapeID="_x0000_i1160" DrawAspect="Content" ObjectID="_1558162557" r:id="rId321"/>
        </w:object>
      </w:r>
      <w:r w:rsidRPr="005320BD">
        <w:rPr>
          <w:rFonts w:ascii="Times New Roman" w:hAnsi="Times New Roman"/>
          <w:i/>
          <w:sz w:val="28"/>
          <w:szCs w:val="28"/>
        </w:rPr>
        <w:t xml:space="preserve"> ,                                              </w:t>
      </w:r>
      <w:r w:rsidR="005D3B19">
        <w:rPr>
          <w:rFonts w:ascii="Times New Roman" w:hAnsi="Times New Roman"/>
          <w:i/>
          <w:sz w:val="28"/>
          <w:szCs w:val="28"/>
        </w:rPr>
        <w:t xml:space="preserve">        </w:t>
      </w:r>
      <w:r w:rsidRPr="005320BD">
        <w:rPr>
          <w:rFonts w:ascii="Times New Roman" w:hAnsi="Times New Roman"/>
          <w:i/>
          <w:sz w:val="28"/>
          <w:szCs w:val="28"/>
        </w:rPr>
        <w:t xml:space="preserve"> </w:t>
      </w:r>
      <w:r w:rsidR="005D3B19">
        <w:rPr>
          <w:rFonts w:ascii="Times New Roman" w:hAnsi="Times New Roman"/>
          <w:sz w:val="28"/>
          <w:szCs w:val="28"/>
        </w:rPr>
        <w:t>(70</w:t>
      </w:r>
      <w:r w:rsidRPr="005320BD">
        <w:rPr>
          <w:rFonts w:ascii="Times New Roman" w:hAnsi="Times New Roman"/>
          <w:sz w:val="28"/>
          <w:szCs w:val="28"/>
        </w:rPr>
        <w:t>)</w:t>
      </w:r>
    </w:p>
    <w:p w:rsidR="000F01B4" w:rsidRPr="005320BD" w:rsidRDefault="000F01B4" w:rsidP="005320BD">
      <w:pPr>
        <w:pStyle w:val="FR2"/>
        <w:tabs>
          <w:tab w:val="left" w:pos="0"/>
        </w:tabs>
        <w:spacing w:before="0"/>
        <w:ind w:firstLine="709"/>
        <w:jc w:val="both"/>
        <w:rPr>
          <w:rFonts w:ascii="Times New Roman" w:hAnsi="Times New Roman"/>
          <w:sz w:val="28"/>
          <w:szCs w:val="28"/>
        </w:rPr>
      </w:pPr>
    </w:p>
    <w:p w:rsidR="000F01B4" w:rsidRPr="005320BD" w:rsidRDefault="000F01B4" w:rsidP="005320BD">
      <w:pPr>
        <w:pStyle w:val="FR2"/>
        <w:tabs>
          <w:tab w:val="left" w:pos="0"/>
        </w:tabs>
        <w:spacing w:before="0"/>
        <w:ind w:firstLine="709"/>
        <w:jc w:val="both"/>
        <w:rPr>
          <w:rFonts w:ascii="Times New Roman" w:hAnsi="Times New Roman"/>
          <w:i/>
          <w:sz w:val="28"/>
          <w:szCs w:val="28"/>
        </w:rPr>
      </w:pPr>
      <w:r w:rsidRPr="005320BD">
        <w:rPr>
          <w:rFonts w:ascii="Times New Roman" w:hAnsi="Times New Roman"/>
          <w:sz w:val="28"/>
          <w:szCs w:val="28"/>
        </w:rPr>
        <w:t xml:space="preserve">где     </w:t>
      </w:r>
      <w:r w:rsidRPr="005320BD">
        <w:rPr>
          <w:rFonts w:ascii="Times New Roman" w:hAnsi="Times New Roman"/>
          <w:i/>
          <w:sz w:val="28"/>
          <w:szCs w:val="28"/>
        </w:rPr>
        <w:sym w:font="Symbol" w:char="F044"/>
      </w:r>
      <w:r w:rsidRPr="005320BD">
        <w:rPr>
          <w:rFonts w:ascii="Times New Roman" w:hAnsi="Times New Roman"/>
          <w:i/>
          <w:sz w:val="28"/>
          <w:szCs w:val="28"/>
        </w:rPr>
        <w:t>Р</w:t>
      </w:r>
      <w:r w:rsidRPr="005320BD">
        <w:rPr>
          <w:rFonts w:ascii="Times New Roman" w:hAnsi="Times New Roman"/>
          <w:i/>
          <w:sz w:val="28"/>
          <w:szCs w:val="28"/>
          <w:vertAlign w:val="subscript"/>
          <w:lang w:val="en-US"/>
        </w:rPr>
        <w:t>v</w:t>
      </w:r>
      <w:r w:rsidRPr="005320BD">
        <w:rPr>
          <w:rFonts w:ascii="Times New Roman" w:hAnsi="Times New Roman"/>
          <w:i/>
          <w:sz w:val="28"/>
          <w:szCs w:val="28"/>
        </w:rPr>
        <w:t xml:space="preserve">* </w:t>
      </w:r>
      <w:r w:rsidRPr="005320BD">
        <w:rPr>
          <w:rFonts w:ascii="Times New Roman" w:hAnsi="Times New Roman"/>
          <w:i/>
          <w:sz w:val="28"/>
          <w:szCs w:val="28"/>
        </w:rPr>
        <w:sym w:font="Symbol" w:char="F03D"/>
      </w:r>
      <w:r w:rsidRPr="005320BD">
        <w:rPr>
          <w:rFonts w:ascii="Times New Roman" w:hAnsi="Times New Roman"/>
          <w:i/>
          <w:sz w:val="28"/>
          <w:szCs w:val="28"/>
        </w:rPr>
        <w:sym w:font="Symbol" w:char="F06B"/>
      </w:r>
      <w:r w:rsidRPr="005320BD">
        <w:rPr>
          <w:rFonts w:ascii="Times New Roman" w:hAnsi="Times New Roman"/>
          <w:i/>
          <w:sz w:val="28"/>
          <w:szCs w:val="28"/>
        </w:rPr>
        <w:sym w:font="Symbol" w:char="F04D"/>
      </w:r>
      <w:r w:rsidRPr="005320BD">
        <w:rPr>
          <w:rFonts w:ascii="Times New Roman" w:hAnsi="Times New Roman"/>
          <w:i/>
          <w:sz w:val="28"/>
          <w:szCs w:val="28"/>
        </w:rPr>
        <w:sym w:font="Symbol" w:char="F0A4"/>
      </w:r>
      <w:r w:rsidRPr="005320BD">
        <w:rPr>
          <w:rFonts w:ascii="Times New Roman" w:hAnsi="Times New Roman"/>
          <w:i/>
          <w:sz w:val="28"/>
          <w:szCs w:val="28"/>
        </w:rPr>
        <w:sym w:font="Symbol" w:char="F046"/>
      </w:r>
      <w:r w:rsidRPr="005320BD">
        <w:rPr>
          <w:rFonts w:ascii="Times New Roman" w:hAnsi="Times New Roman"/>
          <w:i/>
          <w:sz w:val="28"/>
          <w:szCs w:val="28"/>
        </w:rPr>
        <w:sym w:font="Symbol" w:char="F03D"/>
      </w:r>
      <w:r w:rsidRPr="005320BD">
        <w:rPr>
          <w:rFonts w:ascii="Times New Roman" w:hAnsi="Times New Roman"/>
          <w:i/>
          <w:sz w:val="28"/>
          <w:szCs w:val="28"/>
        </w:rPr>
        <w:sym w:font="Symbol" w:char="F049"/>
      </w:r>
      <w:r w:rsidRPr="005320BD">
        <w:rPr>
          <w:rFonts w:ascii="Times New Roman" w:hAnsi="Times New Roman"/>
          <w:i/>
          <w:sz w:val="28"/>
          <w:szCs w:val="28"/>
        </w:rPr>
        <w:sym w:font="Symbol" w:char="F06B"/>
      </w:r>
      <w:r w:rsidRPr="005320BD">
        <w:rPr>
          <w:rFonts w:ascii="Times New Roman" w:hAnsi="Times New Roman"/>
          <w:i/>
          <w:sz w:val="28"/>
          <w:szCs w:val="28"/>
        </w:rPr>
        <w:t xml:space="preserve">,      </w:t>
      </w:r>
      <w:r w:rsidRPr="005320BD">
        <w:rPr>
          <w:rFonts w:ascii="Times New Roman" w:hAnsi="Times New Roman"/>
          <w:i/>
          <w:sz w:val="28"/>
          <w:szCs w:val="28"/>
        </w:rPr>
        <w:sym w:font="Symbol" w:char="F044"/>
      </w:r>
      <w:r w:rsidRPr="005320BD">
        <w:rPr>
          <w:rFonts w:ascii="Times New Roman" w:hAnsi="Times New Roman"/>
          <w:i/>
          <w:sz w:val="28"/>
          <w:szCs w:val="28"/>
        </w:rPr>
        <w:t>Р</w:t>
      </w:r>
      <w:r w:rsidRPr="005320BD">
        <w:rPr>
          <w:rFonts w:ascii="Times New Roman" w:hAnsi="Times New Roman"/>
          <w:i/>
          <w:sz w:val="28"/>
          <w:szCs w:val="28"/>
          <w:vertAlign w:val="subscript"/>
        </w:rPr>
        <w:t>в</w:t>
      </w:r>
      <w:r w:rsidRPr="005320BD">
        <w:rPr>
          <w:rFonts w:ascii="Times New Roman" w:hAnsi="Times New Roman"/>
          <w:i/>
          <w:sz w:val="28"/>
          <w:szCs w:val="28"/>
        </w:rPr>
        <w:t>*</w:t>
      </w:r>
      <w:r w:rsidRPr="005320BD">
        <w:rPr>
          <w:rFonts w:ascii="Times New Roman" w:hAnsi="Times New Roman"/>
          <w:i/>
          <w:sz w:val="28"/>
          <w:szCs w:val="28"/>
        </w:rPr>
        <w:sym w:font="Symbol" w:char="F03D"/>
      </w:r>
      <w:r w:rsidRPr="005320BD">
        <w:rPr>
          <w:rFonts w:ascii="Times New Roman" w:hAnsi="Times New Roman"/>
          <w:i/>
          <w:sz w:val="28"/>
          <w:szCs w:val="28"/>
        </w:rPr>
        <w:sym w:font="Symbol" w:char="F046"/>
      </w:r>
      <w:r w:rsidRPr="005320BD">
        <w:rPr>
          <w:rFonts w:ascii="Times New Roman" w:hAnsi="Times New Roman"/>
          <w:i/>
          <w:sz w:val="28"/>
          <w:szCs w:val="28"/>
        </w:rPr>
        <w:sym w:font="Symbol" w:char="F028"/>
      </w:r>
      <w:r w:rsidRPr="005320BD">
        <w:rPr>
          <w:rFonts w:ascii="Times New Roman" w:hAnsi="Times New Roman"/>
          <w:i/>
          <w:sz w:val="28"/>
          <w:szCs w:val="28"/>
        </w:rPr>
        <w:sym w:font="Symbol" w:char="F06B"/>
      </w:r>
      <w:r w:rsidRPr="005320BD">
        <w:rPr>
          <w:rFonts w:ascii="Times New Roman" w:hAnsi="Times New Roman"/>
          <w:i/>
          <w:sz w:val="28"/>
          <w:szCs w:val="28"/>
        </w:rPr>
        <w:sym w:font="Symbol" w:char="F02B"/>
      </w:r>
      <w:r w:rsidRPr="005320BD">
        <w:rPr>
          <w:rFonts w:ascii="Times New Roman" w:hAnsi="Times New Roman"/>
          <w:i/>
          <w:sz w:val="28"/>
          <w:szCs w:val="28"/>
        </w:rPr>
        <w:sym w:font="Symbol" w:char="F06B"/>
      </w:r>
      <w:r w:rsidRPr="005320BD">
        <w:rPr>
          <w:rFonts w:ascii="Times New Roman" w:hAnsi="Times New Roman"/>
          <w:i/>
          <w:sz w:val="28"/>
          <w:szCs w:val="28"/>
        </w:rPr>
        <w:sym w:font="Symbol" w:char="F077"/>
      </w:r>
      <w:r w:rsidRPr="005320BD">
        <w:rPr>
          <w:rFonts w:ascii="Times New Roman" w:hAnsi="Times New Roman"/>
          <w:i/>
          <w:sz w:val="28"/>
          <w:szCs w:val="28"/>
        </w:rPr>
        <w:sym w:font="Symbol" w:char="F029"/>
      </w:r>
      <w:r w:rsidRPr="005320BD">
        <w:rPr>
          <w:rFonts w:ascii="Times New Roman" w:hAnsi="Times New Roman"/>
          <w:i/>
          <w:sz w:val="28"/>
          <w:szCs w:val="28"/>
        </w:rPr>
        <w:sym w:font="Symbol" w:char="F03D"/>
      </w:r>
      <w:r w:rsidRPr="005320BD">
        <w:rPr>
          <w:rFonts w:ascii="Times New Roman" w:hAnsi="Times New Roman"/>
          <w:i/>
          <w:sz w:val="28"/>
          <w:szCs w:val="28"/>
        </w:rPr>
        <w:sym w:font="Symbol" w:char="F049"/>
      </w:r>
      <w:r w:rsidRPr="005320BD">
        <w:rPr>
          <w:rFonts w:ascii="Times New Roman" w:hAnsi="Times New Roman"/>
          <w:i/>
          <w:sz w:val="28"/>
          <w:szCs w:val="28"/>
        </w:rPr>
        <w:sym w:font="Symbol" w:char="F028"/>
      </w:r>
      <w:r w:rsidRPr="005320BD">
        <w:rPr>
          <w:rFonts w:ascii="Times New Roman" w:hAnsi="Times New Roman"/>
          <w:i/>
          <w:sz w:val="28"/>
          <w:szCs w:val="28"/>
        </w:rPr>
        <w:sym w:font="Symbol" w:char="F06B"/>
      </w:r>
      <w:r w:rsidRPr="005320BD">
        <w:rPr>
          <w:rFonts w:ascii="Times New Roman" w:hAnsi="Times New Roman"/>
          <w:i/>
          <w:sz w:val="28"/>
          <w:szCs w:val="28"/>
        </w:rPr>
        <w:sym w:font="Symbol" w:char="F02B"/>
      </w:r>
      <w:r w:rsidRPr="005320BD">
        <w:rPr>
          <w:rFonts w:ascii="Times New Roman" w:hAnsi="Times New Roman"/>
          <w:i/>
          <w:sz w:val="28"/>
          <w:szCs w:val="28"/>
        </w:rPr>
        <w:sym w:font="Symbol" w:char="F06B"/>
      </w:r>
      <w:r w:rsidRPr="005320BD">
        <w:rPr>
          <w:rFonts w:ascii="Times New Roman" w:hAnsi="Times New Roman"/>
          <w:i/>
          <w:sz w:val="28"/>
          <w:szCs w:val="28"/>
        </w:rPr>
        <w:sym w:font="Symbol" w:char="F077"/>
      </w:r>
      <w:r w:rsidRPr="005320BD">
        <w:rPr>
          <w:rFonts w:ascii="Times New Roman" w:hAnsi="Times New Roman"/>
          <w:i/>
          <w:sz w:val="28"/>
          <w:szCs w:val="28"/>
        </w:rPr>
        <w:sym w:font="Symbol" w:char="F029"/>
      </w:r>
      <w:r w:rsidRPr="005320BD">
        <w:rPr>
          <w:rFonts w:ascii="Times New Roman" w:hAnsi="Times New Roman"/>
          <w:i/>
          <w:sz w:val="28"/>
          <w:szCs w:val="28"/>
        </w:rPr>
        <w:t>.</w:t>
      </w:r>
    </w:p>
    <w:p w:rsidR="000F01B4" w:rsidRPr="005320BD" w:rsidRDefault="000F01B4" w:rsidP="005320BD">
      <w:pPr>
        <w:pStyle w:val="23"/>
        <w:tabs>
          <w:tab w:val="left" w:pos="0"/>
        </w:tabs>
        <w:ind w:firstLine="709"/>
        <w:rPr>
          <w:sz w:val="28"/>
          <w:szCs w:val="28"/>
        </w:rPr>
      </w:pPr>
      <w:r w:rsidRPr="005320BD">
        <w:rPr>
          <w:sz w:val="28"/>
          <w:szCs w:val="28"/>
        </w:rPr>
        <w:t xml:space="preserve">Структурная схема электропривода постоянного тока, реализующая равенство потерь </w:t>
      </w:r>
      <w:r w:rsidRPr="005320BD">
        <w:rPr>
          <w:i/>
          <w:sz w:val="28"/>
          <w:szCs w:val="28"/>
        </w:rPr>
        <w:t>Р</w:t>
      </w:r>
      <w:r w:rsidRPr="005320BD">
        <w:rPr>
          <w:i/>
          <w:sz w:val="28"/>
          <w:szCs w:val="28"/>
          <w:vertAlign w:val="subscript"/>
          <w:lang w:val="en-US"/>
        </w:rPr>
        <w:t>v</w:t>
      </w:r>
      <w:r w:rsidRPr="005320BD">
        <w:rPr>
          <w:i/>
          <w:color w:val="008000"/>
          <w:sz w:val="28"/>
          <w:szCs w:val="28"/>
        </w:rPr>
        <w:t xml:space="preserve"> </w:t>
      </w:r>
      <w:r w:rsidRPr="005320BD">
        <w:rPr>
          <w:sz w:val="28"/>
          <w:szCs w:val="28"/>
        </w:rPr>
        <w:t xml:space="preserve"> и  </w:t>
      </w:r>
      <w:r w:rsidRPr="005320BD">
        <w:rPr>
          <w:i/>
          <w:sz w:val="28"/>
          <w:szCs w:val="28"/>
        </w:rPr>
        <w:t>Р</w:t>
      </w:r>
      <w:r w:rsidRPr="005320BD">
        <w:rPr>
          <w:i/>
          <w:sz w:val="28"/>
          <w:szCs w:val="28"/>
          <w:vertAlign w:val="subscript"/>
        </w:rPr>
        <w:t>в</w:t>
      </w:r>
      <w:r w:rsidRPr="005320BD">
        <w:rPr>
          <w:sz w:val="28"/>
          <w:szCs w:val="28"/>
        </w:rPr>
        <w:t>, показана на рисунке 9.</w:t>
      </w:r>
    </w:p>
    <w:p w:rsidR="000F01B4" w:rsidRPr="005320BD" w:rsidRDefault="000F01B4" w:rsidP="005320BD">
      <w:pPr>
        <w:pStyle w:val="23"/>
        <w:tabs>
          <w:tab w:val="left" w:pos="0"/>
        </w:tabs>
        <w:ind w:firstLine="709"/>
        <w:rPr>
          <w:sz w:val="28"/>
          <w:szCs w:val="28"/>
        </w:rPr>
      </w:pPr>
      <w:r w:rsidRPr="005320BD">
        <w:rPr>
          <w:noProof/>
          <w:snapToGrid/>
          <w:sz w:val="28"/>
          <w:szCs w:val="28"/>
        </w:rPr>
        <w:lastRenderedPageBreak/>
        <w:drawing>
          <wp:inline distT="0" distB="0" distL="0" distR="0">
            <wp:extent cx="3486150" cy="3038475"/>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2" cstate="print"/>
                    <a:srcRect/>
                    <a:stretch>
                      <a:fillRect/>
                    </a:stretch>
                  </pic:blipFill>
                  <pic:spPr bwMode="auto">
                    <a:xfrm>
                      <a:off x="0" y="0"/>
                      <a:ext cx="3486150" cy="3038475"/>
                    </a:xfrm>
                    <a:prstGeom prst="rect">
                      <a:avLst/>
                    </a:prstGeom>
                    <a:noFill/>
                    <a:ln w="9525">
                      <a:noFill/>
                      <a:miter lim="800000"/>
                      <a:headEnd/>
                      <a:tailEnd/>
                    </a:ln>
                  </pic:spPr>
                </pic:pic>
              </a:graphicData>
            </a:graphic>
          </wp:inline>
        </w:drawing>
      </w:r>
    </w:p>
    <w:p w:rsidR="000F01B4" w:rsidRPr="005320BD" w:rsidRDefault="000F01B4" w:rsidP="005320BD">
      <w:pPr>
        <w:pStyle w:val="23"/>
        <w:ind w:firstLine="709"/>
        <w:rPr>
          <w:sz w:val="28"/>
          <w:szCs w:val="28"/>
        </w:rPr>
      </w:pPr>
      <w:r w:rsidRPr="005320BD">
        <w:rPr>
          <w:sz w:val="28"/>
          <w:szCs w:val="28"/>
        </w:rPr>
        <w:t>Рисунок 9 - Структурная схема электропривода постоянного тока</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Она содержит в силовых каналах управляемые преобразователи в цепи якоря (</w:t>
      </w:r>
      <w:r w:rsidRPr="005320BD">
        <w:rPr>
          <w:i/>
          <w:sz w:val="28"/>
          <w:szCs w:val="28"/>
        </w:rPr>
        <w:t>ПЯ</w:t>
      </w:r>
      <w:r w:rsidRPr="005320BD">
        <w:rPr>
          <w:sz w:val="28"/>
          <w:szCs w:val="28"/>
        </w:rPr>
        <w:t xml:space="preserve">) и в цепи возбуждения </w:t>
      </w:r>
      <w:r w:rsidRPr="005320BD">
        <w:rPr>
          <w:i/>
          <w:sz w:val="28"/>
          <w:szCs w:val="28"/>
        </w:rPr>
        <w:t>(ПВ).</w:t>
      </w:r>
      <w:r w:rsidRPr="005320BD">
        <w:rPr>
          <w:sz w:val="28"/>
          <w:szCs w:val="28"/>
        </w:rPr>
        <w:t xml:space="preserve"> В цепях якоря и обмотки возбуждения включены специальные датчики тока </w:t>
      </w:r>
      <w:r w:rsidRPr="005320BD">
        <w:rPr>
          <w:i/>
          <w:sz w:val="28"/>
          <w:szCs w:val="28"/>
        </w:rPr>
        <w:t>(ДТ),</w:t>
      </w:r>
      <w:r w:rsidRPr="005320BD">
        <w:rPr>
          <w:sz w:val="28"/>
          <w:szCs w:val="28"/>
        </w:rPr>
        <w:t xml:space="preserve"> выполненные, на</w:t>
      </w:r>
      <w:r w:rsidRPr="005320BD">
        <w:rPr>
          <w:sz w:val="28"/>
          <w:szCs w:val="28"/>
        </w:rPr>
        <w:softHyphen/>
        <w:t>пример, на датчиках Холла. Они измеряют квадратичные значе</w:t>
      </w:r>
      <w:r w:rsidRPr="005320BD">
        <w:rPr>
          <w:sz w:val="28"/>
          <w:szCs w:val="28"/>
        </w:rPr>
        <w:softHyphen/>
        <w:t xml:space="preserve">ния токов якоря и возбуждения. Для определения потерь в стали используются умножитель и функциональный преобразователь </w:t>
      </w:r>
      <w:r w:rsidRPr="005320BD">
        <w:rPr>
          <w:i/>
          <w:sz w:val="28"/>
          <w:szCs w:val="28"/>
        </w:rPr>
        <w:t>(ФП1),</w:t>
      </w:r>
      <w:r w:rsidRPr="005320BD">
        <w:rPr>
          <w:sz w:val="28"/>
          <w:szCs w:val="28"/>
        </w:rPr>
        <w:t xml:space="preserve"> на вход которого подается сигнал от датчика скорости </w:t>
      </w:r>
      <w:r w:rsidRPr="005320BD">
        <w:rPr>
          <w:i/>
          <w:sz w:val="28"/>
          <w:szCs w:val="28"/>
        </w:rPr>
        <w:t>(ДС).</w:t>
      </w:r>
      <w:r w:rsidRPr="005320BD">
        <w:rPr>
          <w:sz w:val="28"/>
          <w:szCs w:val="28"/>
        </w:rPr>
        <w:t xml:space="preserve"> Значения переменных потерь </w:t>
      </w:r>
      <w:r w:rsidRPr="005320BD">
        <w:rPr>
          <w:i/>
          <w:sz w:val="28"/>
          <w:szCs w:val="28"/>
        </w:rPr>
        <w:t>Δ</w:t>
      </w:r>
      <w:r w:rsidRPr="005320BD">
        <w:rPr>
          <w:i/>
          <w:sz w:val="28"/>
          <w:szCs w:val="28"/>
          <w:lang w:val="en-US"/>
        </w:rPr>
        <w:t>P</w:t>
      </w:r>
      <w:r w:rsidRPr="005320BD">
        <w:rPr>
          <w:i/>
          <w:sz w:val="28"/>
          <w:szCs w:val="28"/>
          <w:vertAlign w:val="subscript"/>
          <w:lang w:val="en-US"/>
        </w:rPr>
        <w:t>υ</w:t>
      </w:r>
      <w:r w:rsidRPr="005320BD">
        <w:rPr>
          <w:i/>
          <w:sz w:val="28"/>
          <w:szCs w:val="28"/>
        </w:rPr>
        <w:t xml:space="preserve"> </w:t>
      </w:r>
      <w:r w:rsidRPr="005320BD">
        <w:rPr>
          <w:sz w:val="28"/>
          <w:szCs w:val="28"/>
        </w:rPr>
        <w:t xml:space="preserve">и потерь на возбуждение </w:t>
      </w:r>
      <w:r w:rsidRPr="005320BD">
        <w:rPr>
          <w:i/>
          <w:sz w:val="28"/>
          <w:szCs w:val="28"/>
        </w:rPr>
        <w:t>Δ</w:t>
      </w:r>
      <w:r w:rsidRPr="005320BD">
        <w:rPr>
          <w:i/>
          <w:sz w:val="28"/>
          <w:szCs w:val="28"/>
          <w:lang w:val="en-US"/>
        </w:rPr>
        <w:t>P</w:t>
      </w:r>
      <w:r w:rsidRPr="005320BD">
        <w:rPr>
          <w:i/>
          <w:sz w:val="28"/>
          <w:szCs w:val="28"/>
          <w:vertAlign w:val="subscript"/>
          <w:lang w:eastAsia="ko-KR"/>
        </w:rPr>
        <w:t>В</w:t>
      </w:r>
      <w:r w:rsidRPr="005320BD">
        <w:rPr>
          <w:sz w:val="28"/>
          <w:szCs w:val="28"/>
        </w:rPr>
        <w:t xml:space="preserve"> сравниваются на входе регулятора </w:t>
      </w:r>
      <w:r w:rsidRPr="005320BD">
        <w:rPr>
          <w:i/>
          <w:sz w:val="28"/>
          <w:szCs w:val="28"/>
        </w:rPr>
        <w:t>Р,</w:t>
      </w:r>
      <w:r w:rsidRPr="005320BD">
        <w:rPr>
          <w:sz w:val="28"/>
          <w:szCs w:val="28"/>
        </w:rPr>
        <w:t xml:space="preserve"> воздействующего на ток возбуждения таким образом, чтобы обеспечить равенство их. Если необходимо учесть нелинейность кривой намагничивания, то в систему регулирования включается дополнительный функциональный преобразователь </w:t>
      </w:r>
      <w:r w:rsidRPr="005320BD">
        <w:rPr>
          <w:i/>
          <w:sz w:val="28"/>
          <w:szCs w:val="28"/>
        </w:rPr>
        <w:t>(ФП2),</w:t>
      </w:r>
      <w:r w:rsidRPr="005320BD">
        <w:rPr>
          <w:sz w:val="28"/>
          <w:szCs w:val="28"/>
        </w:rPr>
        <w:t xml:space="preserve"> отображающий нелинейную зависимость </w:t>
      </w:r>
      <w:r w:rsidRPr="005320BD">
        <w:rPr>
          <w:position w:val="-10"/>
          <w:sz w:val="28"/>
          <w:szCs w:val="28"/>
        </w:rPr>
        <w:object w:dxaOrig="1300" w:dyaOrig="380">
          <v:shape id="_x0000_i1161" type="#_x0000_t75" style="width:65.25pt;height:18.75pt" o:ole="" fillcolor="window">
            <v:imagedata r:id="rId323" o:title=""/>
          </v:shape>
          <o:OLEObject Type="Embed" ProgID="Equation.3" ShapeID="_x0000_i1161" DrawAspect="Content" ObjectID="_1558162558" r:id="rId324"/>
        </w:object>
      </w:r>
      <w:r w:rsidRPr="005320BD">
        <w:rPr>
          <w:sz w:val="28"/>
          <w:szCs w:val="28"/>
        </w:rPr>
        <w:t>.</w:t>
      </w:r>
    </w:p>
    <w:p w:rsidR="000F01B4" w:rsidRPr="005320BD" w:rsidRDefault="000F01B4" w:rsidP="005320BD">
      <w:pPr>
        <w:pStyle w:val="23"/>
        <w:ind w:firstLine="709"/>
        <w:rPr>
          <w:sz w:val="28"/>
          <w:szCs w:val="28"/>
        </w:rPr>
      </w:pPr>
      <w:r w:rsidRPr="005320BD">
        <w:rPr>
          <w:b/>
          <w:i/>
          <w:sz w:val="28"/>
          <w:szCs w:val="28"/>
        </w:rPr>
        <w:t>Система регулирования с вычислением оптимального тока возбуждения</w:t>
      </w:r>
      <w:r w:rsidRPr="005320BD">
        <w:rPr>
          <w:b/>
          <w:sz w:val="28"/>
          <w:szCs w:val="28"/>
        </w:rPr>
        <w:t>.</w:t>
      </w:r>
      <w:r w:rsidRPr="005320BD">
        <w:rPr>
          <w:sz w:val="28"/>
          <w:szCs w:val="28"/>
        </w:rPr>
        <w:t xml:space="preserve"> Ранее  получено выражение (40) для оптималь</w:t>
      </w:r>
      <w:r w:rsidRPr="005320BD">
        <w:rPr>
          <w:sz w:val="28"/>
          <w:szCs w:val="28"/>
        </w:rPr>
        <w:softHyphen/>
        <w:t>ного потока возбуждения. На линейном участке кривой намагни</w:t>
      </w:r>
      <w:r w:rsidRPr="005320BD">
        <w:rPr>
          <w:sz w:val="28"/>
          <w:szCs w:val="28"/>
        </w:rPr>
        <w:softHyphen/>
        <w:t xml:space="preserve">чивания это выражение определяет закон регулирования тока возбуждения </w:t>
      </w:r>
      <w:r w:rsidRPr="005320BD">
        <w:rPr>
          <w:position w:val="-12"/>
          <w:sz w:val="28"/>
          <w:szCs w:val="28"/>
        </w:rPr>
        <w:object w:dxaOrig="620" w:dyaOrig="360">
          <v:shape id="_x0000_i1162" type="#_x0000_t75" style="width:30.75pt;height:18pt" o:ole="" fillcolor="window">
            <v:imagedata r:id="rId325" o:title=""/>
          </v:shape>
          <o:OLEObject Type="Embed" ProgID="Equation.3" ShapeID="_x0000_i1162" DrawAspect="Content" ObjectID="_1558162559" r:id="rId326"/>
        </w:object>
      </w:r>
      <w:r w:rsidRPr="005320BD">
        <w:rPr>
          <w:sz w:val="28"/>
          <w:szCs w:val="28"/>
        </w:rPr>
        <w:t xml:space="preserve"> при известных значениях момента и скоро</w:t>
      </w:r>
      <w:r w:rsidRPr="005320BD">
        <w:rPr>
          <w:sz w:val="28"/>
          <w:szCs w:val="28"/>
        </w:rPr>
        <w:softHyphen/>
        <w:t>сти двигателя. Структурная схема электропривода, реализую</w:t>
      </w:r>
      <w:r w:rsidRPr="005320BD">
        <w:rPr>
          <w:sz w:val="28"/>
          <w:szCs w:val="28"/>
        </w:rPr>
        <w:softHyphen/>
        <w:t>щая этот закон управления, показана на рисунке 10.</w:t>
      </w:r>
    </w:p>
    <w:p w:rsidR="000F01B4" w:rsidRPr="005320BD" w:rsidRDefault="000F01B4" w:rsidP="005320BD">
      <w:pPr>
        <w:pStyle w:val="23"/>
        <w:ind w:firstLine="709"/>
        <w:rPr>
          <w:sz w:val="28"/>
          <w:szCs w:val="28"/>
        </w:rPr>
      </w:pPr>
      <w:r w:rsidRPr="005320BD">
        <w:rPr>
          <w:sz w:val="28"/>
          <w:szCs w:val="28"/>
        </w:rPr>
        <w:t xml:space="preserve">По якорной цепи осуществляется регулирование скорости электропривода с помощью регулятора скорости </w:t>
      </w:r>
      <w:r w:rsidRPr="005320BD">
        <w:rPr>
          <w:i/>
          <w:color w:val="000000"/>
          <w:sz w:val="28"/>
          <w:szCs w:val="28"/>
        </w:rPr>
        <w:t>(РС)</w:t>
      </w:r>
      <w:r w:rsidRPr="005320BD">
        <w:rPr>
          <w:color w:val="000000"/>
          <w:sz w:val="28"/>
          <w:szCs w:val="28"/>
        </w:rPr>
        <w:t xml:space="preserve">, </w:t>
      </w:r>
      <w:r w:rsidRPr="005320BD">
        <w:rPr>
          <w:sz w:val="28"/>
          <w:szCs w:val="28"/>
        </w:rPr>
        <w:t xml:space="preserve">на вход которого поступает разность заданного </w:t>
      </w:r>
      <w:r w:rsidRPr="005320BD">
        <w:rPr>
          <w:position w:val="-6"/>
          <w:sz w:val="28"/>
          <w:szCs w:val="28"/>
        </w:rPr>
        <w:object w:dxaOrig="240" w:dyaOrig="220">
          <v:shape id="_x0000_i1163" type="#_x0000_t75" style="width:12pt;height:11.25pt" o:ole="" fillcolor="window">
            <v:imagedata r:id="rId327" o:title=""/>
          </v:shape>
          <o:OLEObject Type="Embed" ProgID="Equation.3" ShapeID="_x0000_i1163" DrawAspect="Content" ObjectID="_1558162560" r:id="rId328"/>
        </w:object>
      </w:r>
      <w:r w:rsidRPr="005320BD">
        <w:rPr>
          <w:sz w:val="28"/>
          <w:szCs w:val="28"/>
          <w:vertAlign w:val="subscript"/>
        </w:rPr>
        <w:t>3</w:t>
      </w:r>
      <w:r w:rsidRPr="005320BD">
        <w:rPr>
          <w:sz w:val="28"/>
          <w:szCs w:val="28"/>
        </w:rPr>
        <w:t xml:space="preserve"> и фактического </w:t>
      </w:r>
      <w:r w:rsidRPr="005320BD">
        <w:rPr>
          <w:position w:val="-6"/>
          <w:sz w:val="28"/>
          <w:szCs w:val="28"/>
        </w:rPr>
        <w:object w:dxaOrig="240" w:dyaOrig="220">
          <v:shape id="_x0000_i1164" type="#_x0000_t75" style="width:12pt;height:11.25pt" o:ole="" fillcolor="window">
            <v:imagedata r:id="rId327" o:title=""/>
          </v:shape>
          <o:OLEObject Type="Embed" ProgID="Equation.3" ShapeID="_x0000_i1164" DrawAspect="Content" ObjectID="_1558162561" r:id="rId329"/>
        </w:object>
      </w:r>
      <w:r w:rsidRPr="005320BD">
        <w:rPr>
          <w:sz w:val="28"/>
          <w:szCs w:val="28"/>
        </w:rPr>
        <w:t xml:space="preserve"> значений скорости. По цепи возбуждения обеспечивается энергетическая оптимизация электропривода. Поддержание оптимального значения тока возбуждения осуществляется регулятором тока </w:t>
      </w:r>
      <w:r w:rsidRPr="005320BD">
        <w:rPr>
          <w:i/>
          <w:sz w:val="28"/>
          <w:szCs w:val="28"/>
        </w:rPr>
        <w:t>(РТ)</w:t>
      </w:r>
      <w:r w:rsidRPr="005320BD">
        <w:rPr>
          <w:sz w:val="28"/>
          <w:szCs w:val="28"/>
        </w:rPr>
        <w:t xml:space="preserve">. Вычислительное устройство </w:t>
      </w:r>
      <w:r w:rsidRPr="005320BD">
        <w:rPr>
          <w:i/>
          <w:sz w:val="28"/>
          <w:szCs w:val="28"/>
        </w:rPr>
        <w:t>(ВУ)</w:t>
      </w:r>
      <w:r w:rsidRPr="005320BD">
        <w:rPr>
          <w:sz w:val="28"/>
          <w:szCs w:val="28"/>
        </w:rPr>
        <w:t xml:space="preserve">, например микропроцессор, вычисляет значение </w:t>
      </w:r>
      <w:r w:rsidRPr="005320BD">
        <w:rPr>
          <w:position w:val="-12"/>
          <w:sz w:val="28"/>
          <w:szCs w:val="28"/>
        </w:rPr>
        <w:object w:dxaOrig="620" w:dyaOrig="360">
          <v:shape id="_x0000_i1165" type="#_x0000_t75" style="width:30.75pt;height:18pt" o:ole="" fillcolor="window">
            <v:imagedata r:id="rId325" o:title=""/>
          </v:shape>
          <o:OLEObject Type="Embed" ProgID="Equation.3" ShapeID="_x0000_i1165" DrawAspect="Content" ObjectID="_1558162562" r:id="rId330"/>
        </w:object>
      </w:r>
      <w:r w:rsidRPr="005320BD">
        <w:rPr>
          <w:sz w:val="28"/>
          <w:szCs w:val="28"/>
        </w:rPr>
        <w:t xml:space="preserve"> по известным </w:t>
      </w:r>
      <w:r w:rsidRPr="005320BD">
        <w:rPr>
          <w:sz w:val="28"/>
          <w:szCs w:val="28"/>
        </w:rPr>
        <w:lastRenderedPageBreak/>
        <w:t xml:space="preserve">коэффициентам </w:t>
      </w:r>
      <w:r w:rsidRPr="005320BD">
        <w:rPr>
          <w:position w:val="-12"/>
          <w:sz w:val="28"/>
          <w:szCs w:val="28"/>
        </w:rPr>
        <w:object w:dxaOrig="300" w:dyaOrig="360">
          <v:shape id="_x0000_i1166" type="#_x0000_t75" style="width:15pt;height:18pt" o:ole="" fillcolor="window">
            <v:imagedata r:id="rId331" o:title=""/>
          </v:shape>
          <o:OLEObject Type="Embed" ProgID="Equation.3" ShapeID="_x0000_i1166" DrawAspect="Content" ObjectID="_1558162563" r:id="rId332"/>
        </w:object>
      </w:r>
      <w:r w:rsidRPr="005320BD">
        <w:rPr>
          <w:sz w:val="28"/>
          <w:szCs w:val="28"/>
        </w:rPr>
        <w:t xml:space="preserve">, </w:t>
      </w:r>
      <w:r w:rsidRPr="005320BD">
        <w:rPr>
          <w:position w:val="-10"/>
          <w:sz w:val="28"/>
          <w:szCs w:val="28"/>
        </w:rPr>
        <w:object w:dxaOrig="300" w:dyaOrig="340">
          <v:shape id="_x0000_i1167" type="#_x0000_t75" style="width:15pt;height:17.25pt" o:ole="" fillcolor="window">
            <v:imagedata r:id="rId333" o:title=""/>
          </v:shape>
          <o:OLEObject Type="Embed" ProgID="Equation.3" ShapeID="_x0000_i1167" DrawAspect="Content" ObjectID="_1558162564" r:id="rId334"/>
        </w:object>
      </w:r>
      <w:r w:rsidRPr="005320BD">
        <w:rPr>
          <w:sz w:val="28"/>
          <w:szCs w:val="28"/>
        </w:rPr>
        <w:t xml:space="preserve">, </w:t>
      </w:r>
      <w:r w:rsidRPr="005320BD">
        <w:rPr>
          <w:position w:val="-12"/>
          <w:sz w:val="28"/>
          <w:szCs w:val="28"/>
        </w:rPr>
        <w:object w:dxaOrig="380" w:dyaOrig="360">
          <v:shape id="_x0000_i1168" type="#_x0000_t75" style="width:18.75pt;height:18pt" o:ole="" fillcolor="window">
            <v:imagedata r:id="rId335" o:title=""/>
          </v:shape>
          <o:OLEObject Type="Embed" ProgID="Equation.3" ShapeID="_x0000_i1168" DrawAspect="Content" ObjectID="_1558162565" r:id="rId336"/>
        </w:object>
      </w:r>
      <w:r w:rsidRPr="005320BD">
        <w:rPr>
          <w:sz w:val="28"/>
          <w:szCs w:val="28"/>
        </w:rPr>
        <w:t xml:space="preserve"> и измеренным значениям </w:t>
      </w:r>
      <w:r w:rsidRPr="005320BD">
        <w:rPr>
          <w:position w:val="-4"/>
          <w:sz w:val="28"/>
          <w:szCs w:val="28"/>
        </w:rPr>
        <w:object w:dxaOrig="320" w:dyaOrig="260">
          <v:shape id="_x0000_i1169" type="#_x0000_t75" style="width:15.75pt;height:12.75pt" o:ole="" fillcolor="window">
            <v:imagedata r:id="rId337" o:title=""/>
          </v:shape>
          <o:OLEObject Type="Embed" ProgID="Equation.3" ShapeID="_x0000_i1169" DrawAspect="Content" ObjectID="_1558162566" r:id="rId338"/>
        </w:object>
      </w:r>
      <w:r w:rsidRPr="005320BD">
        <w:rPr>
          <w:sz w:val="28"/>
          <w:szCs w:val="28"/>
        </w:rPr>
        <w:t xml:space="preserve"> и </w:t>
      </w:r>
      <w:r w:rsidRPr="005320BD">
        <w:rPr>
          <w:position w:val="-6"/>
          <w:sz w:val="28"/>
          <w:szCs w:val="28"/>
        </w:rPr>
        <w:object w:dxaOrig="240" w:dyaOrig="220">
          <v:shape id="_x0000_i1170" type="#_x0000_t75" style="width:12pt;height:11.25pt" o:ole="" fillcolor="window">
            <v:imagedata r:id="rId327" o:title=""/>
          </v:shape>
          <o:OLEObject Type="Embed" ProgID="Equation.3" ShapeID="_x0000_i1170" DrawAspect="Content" ObjectID="_1558162567" r:id="rId339"/>
        </w:object>
      </w:r>
      <w:r w:rsidRPr="005320BD">
        <w:rPr>
          <w:sz w:val="28"/>
          <w:szCs w:val="28"/>
        </w:rPr>
        <w:t xml:space="preserve">. Момент </w:t>
      </w:r>
      <w:r w:rsidRPr="005320BD">
        <w:rPr>
          <w:position w:val="-4"/>
          <w:sz w:val="28"/>
          <w:szCs w:val="28"/>
        </w:rPr>
        <w:object w:dxaOrig="320" w:dyaOrig="260">
          <v:shape id="_x0000_i1171" type="#_x0000_t75" style="width:15.75pt;height:12.75pt" o:ole="" fillcolor="window">
            <v:imagedata r:id="rId340" o:title=""/>
          </v:shape>
          <o:OLEObject Type="Embed" ProgID="Equation.3" ShapeID="_x0000_i1171" DrawAspect="Content" ObjectID="_1558162568" r:id="rId341"/>
        </w:object>
      </w:r>
      <w:r w:rsidRPr="005320BD">
        <w:rPr>
          <w:sz w:val="28"/>
          <w:szCs w:val="28"/>
        </w:rPr>
        <w:t xml:space="preserve"> двигателя определяется перемножением сигналов, пропорциональных току якоря и току возбуждения.</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noProof/>
          <w:snapToGrid/>
          <w:sz w:val="28"/>
          <w:szCs w:val="28"/>
        </w:rPr>
        <w:drawing>
          <wp:inline distT="0" distB="0" distL="0" distR="0">
            <wp:extent cx="3181350" cy="2524125"/>
            <wp:effectExtent l="1905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42" cstate="print"/>
                    <a:srcRect/>
                    <a:stretch>
                      <a:fillRect/>
                    </a:stretch>
                  </pic:blipFill>
                  <pic:spPr bwMode="auto">
                    <a:xfrm>
                      <a:off x="0" y="0"/>
                      <a:ext cx="3181350" cy="2524125"/>
                    </a:xfrm>
                    <a:prstGeom prst="rect">
                      <a:avLst/>
                    </a:prstGeom>
                    <a:noFill/>
                    <a:ln w="9525">
                      <a:noFill/>
                      <a:miter lim="800000"/>
                      <a:headEnd/>
                      <a:tailEnd/>
                    </a:ln>
                  </pic:spPr>
                </pic:pic>
              </a:graphicData>
            </a:graphic>
          </wp:inline>
        </w:drawing>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Рисунок 10 - Структурная схема электропривода</w:t>
      </w:r>
    </w:p>
    <w:p w:rsidR="000F01B4" w:rsidRPr="005320BD" w:rsidRDefault="000F01B4" w:rsidP="005320BD">
      <w:pPr>
        <w:pStyle w:val="23"/>
        <w:ind w:firstLine="709"/>
        <w:rPr>
          <w:sz w:val="28"/>
          <w:szCs w:val="28"/>
        </w:rPr>
      </w:pPr>
    </w:p>
    <w:p w:rsidR="000F01B4" w:rsidRPr="005320BD" w:rsidRDefault="000F01B4" w:rsidP="005320BD">
      <w:pPr>
        <w:pStyle w:val="23"/>
        <w:ind w:firstLine="709"/>
        <w:rPr>
          <w:b/>
          <w:sz w:val="28"/>
          <w:szCs w:val="28"/>
        </w:rPr>
      </w:pPr>
      <w:r w:rsidRPr="005320BD">
        <w:rPr>
          <w:b/>
          <w:i/>
          <w:sz w:val="28"/>
          <w:szCs w:val="28"/>
        </w:rPr>
        <w:t xml:space="preserve">Система с минимизацией потерь при однозначной зависимости </w:t>
      </w:r>
      <w:r w:rsidRPr="005320BD">
        <w:rPr>
          <w:b/>
          <w:i/>
          <w:position w:val="-10"/>
          <w:sz w:val="28"/>
          <w:szCs w:val="28"/>
        </w:rPr>
        <w:object w:dxaOrig="660" w:dyaOrig="320">
          <v:shape id="_x0000_i1172" type="#_x0000_t75" style="width:33pt;height:15.75pt" o:ole="" fillcolor="window">
            <v:imagedata r:id="rId316" o:title=""/>
          </v:shape>
          <o:OLEObject Type="Embed" ProgID="Equation.3" ShapeID="_x0000_i1172" DrawAspect="Content" ObjectID="_1558162569" r:id="rId343"/>
        </w:object>
      </w:r>
      <w:r w:rsidRPr="005320BD">
        <w:rPr>
          <w:b/>
          <w:sz w:val="28"/>
          <w:szCs w:val="28"/>
        </w:rPr>
        <w:t>.</w:t>
      </w:r>
    </w:p>
    <w:p w:rsidR="000F01B4" w:rsidRPr="005320BD" w:rsidRDefault="000F01B4" w:rsidP="005320BD">
      <w:pPr>
        <w:pStyle w:val="23"/>
        <w:ind w:firstLine="709"/>
        <w:rPr>
          <w:sz w:val="28"/>
          <w:szCs w:val="28"/>
        </w:rPr>
      </w:pPr>
      <w:r w:rsidRPr="005320BD">
        <w:rPr>
          <w:sz w:val="28"/>
          <w:szCs w:val="28"/>
        </w:rPr>
        <w:t>Если момент на валу электропривода является однозначной функцией скорости, то система регулирования может быть упрощена по сравнению с рисунком 10. Например, для вентиляторов</w:t>
      </w:r>
    </w:p>
    <w:p w:rsidR="000F01B4" w:rsidRPr="005320BD" w:rsidRDefault="000F01B4" w:rsidP="005320BD">
      <w:pPr>
        <w:pStyle w:val="23"/>
        <w:ind w:firstLine="709"/>
        <w:rPr>
          <w:sz w:val="28"/>
          <w:szCs w:val="28"/>
        </w:rPr>
      </w:pPr>
      <w:r w:rsidRPr="005320BD">
        <w:rPr>
          <w:sz w:val="28"/>
          <w:szCs w:val="28"/>
        </w:rPr>
        <w:t xml:space="preserve">                                                 </w:t>
      </w:r>
    </w:p>
    <w:p w:rsidR="000F01B4" w:rsidRPr="005320BD" w:rsidRDefault="000F01B4" w:rsidP="005320BD">
      <w:pPr>
        <w:pStyle w:val="23"/>
        <w:ind w:firstLine="709"/>
        <w:rPr>
          <w:sz w:val="28"/>
          <w:szCs w:val="28"/>
        </w:rPr>
      </w:pPr>
      <w:r w:rsidRPr="005320BD">
        <w:rPr>
          <w:sz w:val="28"/>
          <w:szCs w:val="28"/>
        </w:rPr>
        <w:t xml:space="preserve">                                                 </w:t>
      </w:r>
      <w:r w:rsidRPr="005320BD">
        <w:rPr>
          <w:position w:val="-18"/>
          <w:sz w:val="28"/>
          <w:szCs w:val="28"/>
        </w:rPr>
        <w:object w:dxaOrig="960" w:dyaOrig="520">
          <v:shape id="_x0000_i1173" type="#_x0000_t75" style="width:48pt;height:26.25pt" o:ole="" fillcolor="window">
            <v:imagedata r:id="rId344" o:title=""/>
          </v:shape>
          <o:OLEObject Type="Embed" ProgID="Equation.3" ShapeID="_x0000_i1173" DrawAspect="Content" ObjectID="_1558162570" r:id="rId345"/>
        </w:object>
      </w:r>
      <w:r w:rsidRPr="005320BD">
        <w:rPr>
          <w:sz w:val="28"/>
          <w:szCs w:val="28"/>
        </w:rPr>
        <w:t xml:space="preserve">.                     </w:t>
      </w:r>
      <w:r w:rsidR="005D3B19">
        <w:rPr>
          <w:sz w:val="28"/>
          <w:szCs w:val="28"/>
        </w:rPr>
        <w:t xml:space="preserve">                             (71</w:t>
      </w:r>
      <w:r w:rsidRPr="005320BD">
        <w:rPr>
          <w:sz w:val="28"/>
          <w:szCs w:val="28"/>
        </w:rPr>
        <w:t>)</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color w:val="008000"/>
          <w:sz w:val="28"/>
          <w:szCs w:val="28"/>
        </w:rPr>
        <w:t xml:space="preserve"> </w:t>
      </w:r>
      <w:r w:rsidRPr="005320BD">
        <w:rPr>
          <w:sz w:val="28"/>
          <w:szCs w:val="28"/>
        </w:rPr>
        <w:t>В этом случае выражение (40) преобразовывается к виду</w:t>
      </w:r>
    </w:p>
    <w:p w:rsidR="000F01B4" w:rsidRPr="005320BD" w:rsidRDefault="000F01B4" w:rsidP="005320BD">
      <w:pPr>
        <w:pStyle w:val="23"/>
        <w:ind w:firstLine="709"/>
        <w:rPr>
          <w:sz w:val="28"/>
          <w:szCs w:val="28"/>
        </w:rPr>
      </w:pPr>
      <w:r w:rsidRPr="005320BD">
        <w:rPr>
          <w:sz w:val="28"/>
          <w:szCs w:val="28"/>
        </w:rPr>
        <w:t xml:space="preserve">                      </w:t>
      </w:r>
      <w:r w:rsidR="00A0105C">
        <w:rPr>
          <w:sz w:val="28"/>
          <w:szCs w:val="28"/>
        </w:rPr>
        <w:t xml:space="preserve">       </w:t>
      </w:r>
      <w:r w:rsidRPr="005320BD">
        <w:rPr>
          <w:sz w:val="28"/>
          <w:szCs w:val="28"/>
        </w:rPr>
        <w:t xml:space="preserve">       </w:t>
      </w:r>
      <w:r w:rsidRPr="005320BD">
        <w:rPr>
          <w:position w:val="-48"/>
          <w:sz w:val="28"/>
          <w:szCs w:val="28"/>
        </w:rPr>
        <w:object w:dxaOrig="3280" w:dyaOrig="999">
          <v:shape id="_x0000_i1174" type="#_x0000_t75" style="width:164.35pt;height:50.25pt" o:ole="" fillcolor="window">
            <v:imagedata r:id="rId346" o:title=""/>
          </v:shape>
          <o:OLEObject Type="Embed" ProgID="Equation.3" ShapeID="_x0000_i1174" DrawAspect="Content" ObjectID="_1558162571" r:id="rId347"/>
        </w:object>
      </w:r>
      <w:r w:rsidRPr="005320BD">
        <w:rPr>
          <w:sz w:val="28"/>
          <w:szCs w:val="28"/>
        </w:rPr>
        <w:t xml:space="preserve">, </w:t>
      </w:r>
      <w:r w:rsidR="005D3B19">
        <w:rPr>
          <w:sz w:val="28"/>
          <w:szCs w:val="28"/>
        </w:rPr>
        <w:t xml:space="preserve">                             (72</w:t>
      </w:r>
      <w:r w:rsidRPr="005320BD">
        <w:rPr>
          <w:sz w:val="28"/>
          <w:szCs w:val="28"/>
        </w:rPr>
        <w:t>)</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т. е. оно становится однозначной функцией скорости.</w:t>
      </w:r>
    </w:p>
    <w:p w:rsidR="000F01B4" w:rsidRPr="005320BD" w:rsidRDefault="000F01B4" w:rsidP="005320BD">
      <w:pPr>
        <w:pStyle w:val="23"/>
        <w:ind w:firstLine="709"/>
        <w:rPr>
          <w:sz w:val="28"/>
          <w:szCs w:val="28"/>
        </w:rPr>
      </w:pPr>
      <w:r w:rsidRPr="005320BD">
        <w:rPr>
          <w:sz w:val="28"/>
          <w:szCs w:val="28"/>
        </w:rPr>
        <w:t>Система автоматического регулирования, обеспечивающая поддержание заданной скорости с минимизацией потерь в дви</w:t>
      </w:r>
      <w:r w:rsidRPr="005320BD">
        <w:rPr>
          <w:sz w:val="28"/>
          <w:szCs w:val="28"/>
        </w:rPr>
        <w:softHyphen/>
        <w:t xml:space="preserve">гателе, может быть построена по схеме, приведенной на рисунке 11, </w:t>
      </w:r>
      <w:r w:rsidRPr="005320BD">
        <w:rPr>
          <w:i/>
          <w:sz w:val="28"/>
          <w:szCs w:val="28"/>
        </w:rPr>
        <w:t>а.</w:t>
      </w:r>
      <w:r w:rsidRPr="005320BD">
        <w:rPr>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Заданная скорость электропривода обеспечивается за счет регулирования напряжения якоря с помощью регулятора скорости </w:t>
      </w:r>
      <w:r w:rsidRPr="005320BD">
        <w:rPr>
          <w:rFonts w:ascii="Times New Roman" w:hAnsi="Times New Roman" w:cs="Times New Roman"/>
          <w:i/>
          <w:sz w:val="28"/>
          <w:szCs w:val="28"/>
        </w:rPr>
        <w:t>(РС)</w:t>
      </w:r>
      <w:r w:rsidRPr="005320BD">
        <w:rPr>
          <w:rFonts w:ascii="Times New Roman" w:hAnsi="Times New Roman" w:cs="Times New Roman"/>
          <w:sz w:val="28"/>
          <w:szCs w:val="28"/>
        </w:rPr>
        <w:t xml:space="preserve">. Функциональный преобразователь по заданной скорости определяет ток возбуждения </w:t>
      </w:r>
      <w:r w:rsidRPr="005320BD">
        <w:rPr>
          <w:rFonts w:ascii="Times New Roman" w:hAnsi="Times New Roman" w:cs="Times New Roman"/>
          <w:position w:val="-12"/>
          <w:sz w:val="28"/>
          <w:szCs w:val="28"/>
        </w:rPr>
        <w:object w:dxaOrig="620" w:dyaOrig="360">
          <v:shape id="_x0000_i1175" type="#_x0000_t75" style="width:30.75pt;height:18pt" o:ole="" fillcolor="window">
            <v:imagedata r:id="rId325" o:title=""/>
          </v:shape>
          <o:OLEObject Type="Embed" ProgID="Equation.3" ShapeID="_x0000_i1175" DrawAspect="Content" ObjectID="_1558162572" r:id="rId348"/>
        </w:object>
      </w:r>
      <w:r w:rsidRPr="005320BD">
        <w:rPr>
          <w:rFonts w:ascii="Times New Roman" w:hAnsi="Times New Roman" w:cs="Times New Roman"/>
          <w:sz w:val="28"/>
          <w:szCs w:val="28"/>
        </w:rPr>
        <w:t>, который на линей</w:t>
      </w:r>
      <w:r w:rsidRPr="005320BD">
        <w:rPr>
          <w:rFonts w:ascii="Times New Roman" w:hAnsi="Times New Roman" w:cs="Times New Roman"/>
          <w:sz w:val="28"/>
          <w:szCs w:val="28"/>
        </w:rPr>
        <w:softHyphen/>
        <w:t xml:space="preserve">ном участке кривой намагничивания находится из выражения (42), так как </w:t>
      </w:r>
      <w:r w:rsidRPr="005320BD">
        <w:rPr>
          <w:rFonts w:ascii="Times New Roman" w:hAnsi="Times New Roman" w:cs="Times New Roman"/>
          <w:position w:val="-12"/>
          <w:sz w:val="28"/>
          <w:szCs w:val="28"/>
        </w:rPr>
        <w:object w:dxaOrig="1500" w:dyaOrig="360">
          <v:shape id="_x0000_i1176" type="#_x0000_t75" style="width:75pt;height:18pt" o:ole="" fillcolor="window">
            <v:imagedata r:id="rId349" o:title=""/>
          </v:shape>
          <o:OLEObject Type="Embed" ProgID="Equation.3" ShapeID="_x0000_i1176" DrawAspect="Content" ObjectID="_1558162573" r:id="rId350"/>
        </w:object>
      </w:r>
      <w:r w:rsidRPr="005320BD">
        <w:rPr>
          <w:rFonts w:ascii="Times New Roman" w:hAnsi="Times New Roman" w:cs="Times New Roman"/>
          <w:sz w:val="28"/>
          <w:szCs w:val="28"/>
        </w:rPr>
        <w:t>. При учете насыщения эта зависи</w:t>
      </w:r>
      <w:r w:rsidRPr="005320BD">
        <w:rPr>
          <w:rFonts w:ascii="Times New Roman" w:hAnsi="Times New Roman" w:cs="Times New Roman"/>
          <w:sz w:val="28"/>
          <w:szCs w:val="28"/>
        </w:rPr>
        <w:softHyphen/>
        <w:t xml:space="preserve">мость должна быть скорректирована </w:t>
      </w:r>
      <w:r w:rsidRPr="005320BD">
        <w:rPr>
          <w:rFonts w:ascii="Times New Roman" w:hAnsi="Times New Roman" w:cs="Times New Roman"/>
          <w:i/>
          <w:sz w:val="28"/>
          <w:szCs w:val="28"/>
        </w:rPr>
        <w:t>ФП</w:t>
      </w:r>
      <w:r w:rsidRPr="005320BD">
        <w:rPr>
          <w:rFonts w:ascii="Times New Roman" w:hAnsi="Times New Roman" w:cs="Times New Roman"/>
          <w:sz w:val="28"/>
          <w:szCs w:val="28"/>
        </w:rPr>
        <w:t xml:space="preserve"> в соответствии с </w:t>
      </w:r>
      <w:r w:rsidRPr="005320BD">
        <w:rPr>
          <w:rFonts w:ascii="Times New Roman" w:hAnsi="Times New Roman" w:cs="Times New Roman"/>
          <w:sz w:val="28"/>
          <w:szCs w:val="28"/>
        </w:rPr>
        <w:lastRenderedPageBreak/>
        <w:t xml:space="preserve">зависимостью </w:t>
      </w:r>
      <w:r w:rsidRPr="005320BD">
        <w:rPr>
          <w:rFonts w:ascii="Times New Roman" w:hAnsi="Times New Roman" w:cs="Times New Roman"/>
          <w:position w:val="-10"/>
          <w:sz w:val="28"/>
          <w:szCs w:val="28"/>
        </w:rPr>
        <w:object w:dxaOrig="1100" w:dyaOrig="340">
          <v:shape id="_x0000_i1177" type="#_x0000_t75" style="width:54.7pt;height:17.25pt" o:ole="" fillcolor="window">
            <v:imagedata r:id="rId351" o:title=""/>
          </v:shape>
          <o:OLEObject Type="Embed" ProgID="Equation.3" ShapeID="_x0000_i1177" DrawAspect="Content" ObjectID="_1558162574" r:id="rId352"/>
        </w:object>
      </w:r>
      <w:r w:rsidRPr="005320BD">
        <w:rPr>
          <w:rFonts w:ascii="Times New Roman" w:hAnsi="Times New Roman" w:cs="Times New Roman"/>
          <w:sz w:val="28"/>
          <w:szCs w:val="28"/>
        </w:rPr>
        <w:t xml:space="preserve">. Примерный вид зависимостей </w:t>
      </w:r>
      <w:r w:rsidRPr="005320BD">
        <w:rPr>
          <w:rFonts w:ascii="Times New Roman" w:hAnsi="Times New Roman" w:cs="Times New Roman"/>
          <w:position w:val="-12"/>
          <w:sz w:val="28"/>
          <w:szCs w:val="28"/>
        </w:rPr>
        <w:object w:dxaOrig="980" w:dyaOrig="360">
          <v:shape id="_x0000_i1178" type="#_x0000_t75" style="width:48.75pt;height:18pt" o:ole="" fillcolor="window">
            <v:imagedata r:id="rId353" o:title=""/>
          </v:shape>
          <o:OLEObject Type="Embed" ProgID="Equation.3" ShapeID="_x0000_i1178" DrawAspect="Content" ObjectID="_1558162575" r:id="rId354"/>
        </w:object>
      </w:r>
      <w:r w:rsidRPr="005320BD">
        <w:rPr>
          <w:rFonts w:ascii="Times New Roman" w:hAnsi="Times New Roman" w:cs="Times New Roman"/>
          <w:sz w:val="28"/>
          <w:szCs w:val="28"/>
        </w:rPr>
        <w:t xml:space="preserve"> для </w:t>
      </w:r>
      <w:r w:rsidRPr="005320BD">
        <w:rPr>
          <w:rFonts w:ascii="Times New Roman" w:hAnsi="Times New Roman" w:cs="Times New Roman"/>
          <w:color w:val="000000"/>
          <w:sz w:val="28"/>
          <w:szCs w:val="28"/>
        </w:rPr>
        <w:t>вентиляторной</w:t>
      </w:r>
      <w:r w:rsidRPr="005320BD">
        <w:rPr>
          <w:rFonts w:ascii="Times New Roman" w:hAnsi="Times New Roman" w:cs="Times New Roman"/>
          <w:sz w:val="28"/>
          <w:szCs w:val="28"/>
        </w:rPr>
        <w:t xml:space="preserve"> механической характеристики показан на рисунке 11, </w:t>
      </w:r>
      <w:r w:rsidRPr="005320BD">
        <w:rPr>
          <w:rFonts w:ascii="Times New Roman" w:hAnsi="Times New Roman" w:cs="Times New Roman"/>
          <w:i/>
          <w:sz w:val="28"/>
          <w:szCs w:val="28"/>
        </w:rPr>
        <w:t>б</w:t>
      </w:r>
      <w:r w:rsidRPr="005320BD">
        <w:rPr>
          <w:rFonts w:ascii="Times New Roman" w:hAnsi="Times New Roman" w:cs="Times New Roman"/>
          <w:sz w:val="28"/>
          <w:szCs w:val="28"/>
        </w:rPr>
        <w:t>.</w:t>
      </w:r>
    </w:p>
    <w:p w:rsidR="000F01B4" w:rsidRPr="005320BD" w:rsidRDefault="00F33A3D" w:rsidP="005320BD">
      <w:pPr>
        <w:pStyle w:val="23"/>
        <w:ind w:firstLine="709"/>
        <w:rPr>
          <w:sz w:val="28"/>
          <w:szCs w:val="28"/>
        </w:rPr>
      </w:pPr>
      <w:r>
        <w:rPr>
          <w:noProof/>
          <w:sz w:val="28"/>
          <w:szCs w:val="28"/>
        </w:rPr>
        <mc:AlternateContent>
          <mc:Choice Requires="wps">
            <w:drawing>
              <wp:anchor distT="0" distB="0" distL="114300" distR="114300" simplePos="0" relativeHeight="251664896" behindDoc="0" locked="0" layoutInCell="1" allowOverlap="1">
                <wp:simplePos x="0" y="0"/>
                <wp:positionH relativeFrom="column">
                  <wp:posOffset>636905</wp:posOffset>
                </wp:positionH>
                <wp:positionV relativeFrom="paragraph">
                  <wp:posOffset>123190</wp:posOffset>
                </wp:positionV>
                <wp:extent cx="5492115" cy="3415665"/>
                <wp:effectExtent l="0" t="3810" r="0" b="0"/>
                <wp:wrapSquare wrapText="bothSides"/>
                <wp:docPr id="1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115" cy="3415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6C54" w:rsidRPr="00555B75" w:rsidRDefault="003B6C54" w:rsidP="000F01B4">
                            <w:pPr>
                              <w:pStyle w:val="23"/>
                              <w:rPr>
                                <w:sz w:val="28"/>
                              </w:rPr>
                            </w:pPr>
                            <w:r>
                              <w:rPr>
                                <w:noProof/>
                                <w:snapToGrid/>
                                <w:sz w:val="28"/>
                              </w:rPr>
                              <w:drawing>
                                <wp:inline distT="0" distB="0" distL="0" distR="0">
                                  <wp:extent cx="5114925" cy="3324225"/>
                                  <wp:effectExtent l="19050" t="0" r="9525"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55"/>
                                          <a:srcRect/>
                                          <a:stretch>
                                            <a:fillRect/>
                                          </a:stretch>
                                        </pic:blipFill>
                                        <pic:spPr bwMode="auto">
                                          <a:xfrm>
                                            <a:off x="0" y="0"/>
                                            <a:ext cx="5114925" cy="332422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 o:spid="_x0000_s1050" type="#_x0000_t202" style="position:absolute;left:0;text-align:left;margin-left:50.15pt;margin-top:9.7pt;width:432.45pt;height:268.95pt;z-index:25166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" filled="f" stroked="f">
                <v:textbox style="mso-fit-shape-to-text:t">
                  <w:txbxContent>
                    <w:p w:rsidR="003B6C54" w:rsidRPr="00555B75" w:rsidRDefault="003B6C54" w:rsidP="000F01B4">
                      <w:pPr>
                        <w:pStyle w:val="23"/>
                        <w:rPr>
                          <w:sz w:val="28"/>
                        </w:rPr>
                      </w:pPr>
                      <w:r>
                        <w:rPr>
                          <w:noProof/>
                          <w:snapToGrid/>
                          <w:sz w:val="28"/>
                        </w:rPr>
                        <w:drawing>
                          <wp:inline distT="0" distB="0" distL="0" distR="0">
                            <wp:extent cx="5114925" cy="3324225"/>
                            <wp:effectExtent l="19050" t="0" r="9525"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55"/>
                                    <a:srcRect/>
                                    <a:stretch>
                                      <a:fillRect/>
                                    </a:stretch>
                                  </pic:blipFill>
                                  <pic:spPr bwMode="auto">
                                    <a:xfrm>
                                      <a:off x="0" y="0"/>
                                      <a:ext cx="5114925" cy="3324225"/>
                                    </a:xfrm>
                                    <a:prstGeom prst="rect">
                                      <a:avLst/>
                                    </a:prstGeom>
                                    <a:noFill/>
                                    <a:ln w="9525">
                                      <a:noFill/>
                                      <a:miter lim="800000"/>
                                      <a:headEnd/>
                                      <a:tailEnd/>
                                    </a:ln>
                                  </pic:spPr>
                                </pic:pic>
                              </a:graphicData>
                            </a:graphic>
                          </wp:inline>
                        </w:drawing>
                      </w:r>
                    </w:p>
                  </w:txbxContent>
                </v:textbox>
                <w10:wrap type="square"/>
              </v:shape>
            </w:pict>
          </mc:Fallback>
        </mc:AlternateConten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Рисунок 11                                         Рисунок 12</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Поисковая система минимизации потерь. Рассмотренные си</w:t>
      </w:r>
      <w:r w:rsidRPr="005320BD">
        <w:rPr>
          <w:rFonts w:ascii="Times New Roman" w:hAnsi="Times New Roman" w:cs="Times New Roman"/>
          <w:sz w:val="28"/>
          <w:szCs w:val="28"/>
        </w:rPr>
        <w:softHyphen/>
        <w:t xml:space="preserve">стемы автоматического регулирования имеют общие </w:t>
      </w:r>
      <w:r w:rsidRPr="005320BD">
        <w:rPr>
          <w:rFonts w:ascii="Times New Roman" w:hAnsi="Times New Roman" w:cs="Times New Roman"/>
          <w:color w:val="000000"/>
          <w:sz w:val="28"/>
          <w:szCs w:val="28"/>
        </w:rPr>
        <w:t>недостатки, заключающиеся в том, что - необходимо</w:t>
      </w:r>
      <w:r w:rsidRPr="005320BD">
        <w:rPr>
          <w:rFonts w:ascii="Times New Roman" w:hAnsi="Times New Roman" w:cs="Times New Roman"/>
          <w:sz w:val="28"/>
          <w:szCs w:val="28"/>
        </w:rPr>
        <w:t xml:space="preserve"> знать величины </w:t>
      </w:r>
      <w:r w:rsidRPr="005320BD">
        <w:rPr>
          <w:rFonts w:ascii="Times New Roman" w:hAnsi="Times New Roman" w:cs="Times New Roman"/>
          <w:position w:val="-12"/>
          <w:sz w:val="28"/>
          <w:szCs w:val="28"/>
        </w:rPr>
        <w:object w:dxaOrig="300" w:dyaOrig="360">
          <v:shape id="_x0000_i1179" type="#_x0000_t75" style="width:15pt;height:18pt" o:ole="" fillcolor="window">
            <v:imagedata r:id="rId356" o:title=""/>
          </v:shape>
          <o:OLEObject Type="Embed" ProgID="Equation.3" ShapeID="_x0000_i1179" DrawAspect="Content" ObjectID="_1558162576" r:id="rId357"/>
        </w:object>
      </w: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rPr>
        <w:object w:dxaOrig="300" w:dyaOrig="340">
          <v:shape id="_x0000_i1180" type="#_x0000_t75" style="width:15pt;height:17.25pt" o:ole="" fillcolor="window">
            <v:imagedata r:id="rId358" o:title=""/>
          </v:shape>
          <o:OLEObject Type="Embed" ProgID="Equation.3" ShapeID="_x0000_i1180" DrawAspect="Content" ObjectID="_1558162577" r:id="rId359"/>
        </w:object>
      </w: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380" w:dyaOrig="360">
          <v:shape id="_x0000_i1181" type="#_x0000_t75" style="width:18.75pt;height:18pt" o:ole="" fillcolor="window">
            <v:imagedata r:id="rId360" o:title=""/>
          </v:shape>
          <o:OLEObject Type="Embed" ProgID="Equation.3" ShapeID="_x0000_i1181" DrawAspect="Content" ObjectID="_1558162578" r:id="rId361"/>
        </w:object>
      </w:r>
      <w:r w:rsidRPr="005320BD">
        <w:rPr>
          <w:rFonts w:ascii="Times New Roman" w:hAnsi="Times New Roman" w:cs="Times New Roman"/>
          <w:sz w:val="28"/>
          <w:szCs w:val="28"/>
        </w:rPr>
        <w:t xml:space="preserve"> конкретных двига</w:t>
      </w:r>
      <w:r w:rsidRPr="005320BD">
        <w:rPr>
          <w:rFonts w:ascii="Times New Roman" w:hAnsi="Times New Roman" w:cs="Times New Roman"/>
          <w:sz w:val="28"/>
          <w:szCs w:val="28"/>
        </w:rPr>
        <w:softHyphen/>
        <w:t>телей и производить по ним индивидуальную настройку функцио</w:t>
      </w:r>
      <w:r w:rsidRPr="005320BD">
        <w:rPr>
          <w:rFonts w:ascii="Times New Roman" w:hAnsi="Times New Roman" w:cs="Times New Roman"/>
          <w:sz w:val="28"/>
          <w:szCs w:val="28"/>
        </w:rPr>
        <w:softHyphen/>
        <w:t>нальных преобразователей и регуляторов;</w:t>
      </w:r>
    </w:p>
    <w:p w:rsidR="000F01B4" w:rsidRPr="005320BD" w:rsidRDefault="000F01B4" w:rsidP="005320BD">
      <w:pPr>
        <w:pStyle w:val="23"/>
        <w:numPr>
          <w:ilvl w:val="0"/>
          <w:numId w:val="24"/>
        </w:numPr>
        <w:tabs>
          <w:tab w:val="clear" w:pos="1080"/>
          <w:tab w:val="num" w:pos="0"/>
        </w:tabs>
        <w:ind w:left="0" w:firstLine="709"/>
        <w:rPr>
          <w:sz w:val="28"/>
          <w:szCs w:val="28"/>
        </w:rPr>
      </w:pPr>
      <w:r w:rsidRPr="005320BD">
        <w:rPr>
          <w:sz w:val="28"/>
          <w:szCs w:val="28"/>
        </w:rPr>
        <w:t>параметры двигателей (в первую очередь активные сопро</w:t>
      </w:r>
      <w:r w:rsidRPr="005320BD">
        <w:rPr>
          <w:sz w:val="28"/>
          <w:szCs w:val="28"/>
        </w:rPr>
        <w:softHyphen/>
        <w:t xml:space="preserve">тивления обмоток) изменяются во время работы, что может приводить к появлению существенных погрешностей в системах автоматической минимизации потерь. </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position w:val="-18"/>
          <w:sz w:val="28"/>
          <w:szCs w:val="28"/>
        </w:rPr>
        <w:object w:dxaOrig="2600" w:dyaOrig="420">
          <v:shape id="_x0000_i1182" type="#_x0000_t75" style="width:129.75pt;height:21pt" o:ole="" fillcolor="window">
            <v:imagedata r:id="rId362" o:title=""/>
          </v:shape>
          <o:OLEObject Type="Embed" ProgID="Equation.3" ShapeID="_x0000_i1182" DrawAspect="Content" ObjectID="_1558162579" r:id="rId363"/>
        </w:object>
      </w:r>
      <w:r w:rsidRPr="005320BD">
        <w:rPr>
          <w:sz w:val="28"/>
          <w:szCs w:val="28"/>
        </w:rPr>
        <w:t xml:space="preserve">.                                   </w:t>
      </w:r>
      <w:r w:rsidR="005D3B19">
        <w:rPr>
          <w:sz w:val="28"/>
          <w:szCs w:val="28"/>
        </w:rPr>
        <w:t xml:space="preserve">                                           (73</w:t>
      </w:r>
      <w:r w:rsidRPr="005320BD">
        <w:rPr>
          <w:sz w:val="28"/>
          <w:szCs w:val="28"/>
        </w:rPr>
        <w:t>)</w:t>
      </w:r>
    </w:p>
    <w:p w:rsidR="000F01B4" w:rsidRPr="005320BD" w:rsidRDefault="000F01B4" w:rsidP="005320BD">
      <w:pPr>
        <w:pStyle w:val="23"/>
        <w:ind w:firstLine="709"/>
        <w:rPr>
          <w:sz w:val="28"/>
          <w:szCs w:val="28"/>
        </w:rPr>
      </w:pPr>
      <w:r w:rsidRPr="005320BD">
        <w:rPr>
          <w:sz w:val="28"/>
          <w:szCs w:val="28"/>
        </w:rPr>
        <w:t xml:space="preserve"> </w:t>
      </w:r>
    </w:p>
    <w:p w:rsidR="000F01B4" w:rsidRPr="005320BD" w:rsidRDefault="000F01B4" w:rsidP="005320BD">
      <w:pPr>
        <w:pStyle w:val="23"/>
        <w:ind w:firstLine="709"/>
        <w:rPr>
          <w:sz w:val="28"/>
          <w:szCs w:val="28"/>
        </w:rPr>
      </w:pPr>
      <w:r w:rsidRPr="005320BD">
        <w:rPr>
          <w:sz w:val="28"/>
          <w:szCs w:val="28"/>
        </w:rPr>
        <w:t xml:space="preserve">Этих недостатков лишена поисковая система автоматического регулирования, структурная схема которой показана на рисунке 12, </w:t>
      </w:r>
      <w:r w:rsidRPr="005320BD">
        <w:rPr>
          <w:i/>
          <w:sz w:val="28"/>
          <w:szCs w:val="28"/>
        </w:rPr>
        <w:t>а.</w:t>
      </w:r>
      <w:r w:rsidRPr="005320BD">
        <w:rPr>
          <w:sz w:val="28"/>
          <w:szCs w:val="28"/>
        </w:rPr>
        <w:t xml:space="preserve"> Она содержит датчик мощности </w:t>
      </w:r>
      <w:r w:rsidRPr="005320BD">
        <w:rPr>
          <w:i/>
          <w:sz w:val="28"/>
          <w:szCs w:val="28"/>
        </w:rPr>
        <w:t>(ДМ),</w:t>
      </w:r>
      <w:r w:rsidRPr="005320BD">
        <w:rPr>
          <w:sz w:val="28"/>
          <w:szCs w:val="28"/>
        </w:rPr>
        <w:t xml:space="preserve"> измеряющий суммарную активную мощность, потребляемую по цепям якоря и возбуждения и равную</w:t>
      </w:r>
    </w:p>
    <w:p w:rsidR="000F01B4" w:rsidRPr="005320BD" w:rsidRDefault="000F01B4" w:rsidP="005320BD">
      <w:pPr>
        <w:pStyle w:val="23"/>
        <w:ind w:firstLine="709"/>
        <w:rPr>
          <w:sz w:val="28"/>
          <w:szCs w:val="28"/>
        </w:rPr>
      </w:pPr>
      <w:r w:rsidRPr="005320BD">
        <w:rPr>
          <w:sz w:val="28"/>
          <w:szCs w:val="28"/>
        </w:rPr>
        <w:t xml:space="preserve">Если </w:t>
      </w:r>
      <w:r w:rsidRPr="005320BD">
        <w:rPr>
          <w:position w:val="-6"/>
          <w:sz w:val="28"/>
          <w:szCs w:val="28"/>
        </w:rPr>
        <w:object w:dxaOrig="1100" w:dyaOrig="279">
          <v:shape id="_x0000_i1183" type="#_x0000_t75" style="width:54.7pt;height:14.25pt" o:ole="" fillcolor="window">
            <v:imagedata r:id="rId364" o:title=""/>
          </v:shape>
          <o:OLEObject Type="Embed" ProgID="Equation.3" ShapeID="_x0000_i1183" DrawAspect="Content" ObjectID="_1558162580" r:id="rId365"/>
        </w:object>
      </w:r>
      <w:r w:rsidRPr="005320BD">
        <w:rPr>
          <w:sz w:val="28"/>
          <w:szCs w:val="28"/>
        </w:rPr>
        <w:t xml:space="preserve"> и </w:t>
      </w:r>
      <w:r w:rsidRPr="005320BD">
        <w:rPr>
          <w:position w:val="-6"/>
          <w:sz w:val="28"/>
          <w:szCs w:val="28"/>
        </w:rPr>
        <w:object w:dxaOrig="1020" w:dyaOrig="240">
          <v:shape id="_x0000_i1184" type="#_x0000_t75" style="width:51pt;height:12pt" o:ole="" fillcolor="window">
            <v:imagedata r:id="rId366" o:title=""/>
          </v:shape>
          <o:OLEObject Type="Embed" ProgID="Equation.3" ShapeID="_x0000_i1184" DrawAspect="Content" ObjectID="_1558162581" r:id="rId367"/>
        </w:object>
      </w:r>
      <w:r w:rsidRPr="005320BD">
        <w:rPr>
          <w:sz w:val="28"/>
          <w:szCs w:val="28"/>
        </w:rPr>
        <w:t xml:space="preserve"> то мощность </w:t>
      </w:r>
      <w:r w:rsidRPr="005320BD">
        <w:rPr>
          <w:position w:val="-10"/>
          <w:sz w:val="28"/>
          <w:szCs w:val="28"/>
        </w:rPr>
        <w:object w:dxaOrig="260" w:dyaOrig="340">
          <v:shape id="_x0000_i1185" type="#_x0000_t75" style="width:12.75pt;height:17.25pt" o:ole="" fillcolor="window">
            <v:imagedata r:id="rId368" o:title=""/>
          </v:shape>
          <o:OLEObject Type="Embed" ProgID="Equation.3" ShapeID="_x0000_i1185" DrawAspect="Content" ObjectID="_1558162582" r:id="rId369"/>
        </w:object>
      </w:r>
      <w:r w:rsidRPr="005320BD">
        <w:rPr>
          <w:sz w:val="28"/>
          <w:szCs w:val="28"/>
        </w:rPr>
        <w:t>зависит только от потока и имеет минимум, соответствующий минимуму суммар</w:t>
      </w:r>
      <w:r w:rsidRPr="005320BD">
        <w:rPr>
          <w:sz w:val="28"/>
          <w:szCs w:val="28"/>
        </w:rPr>
        <w:softHyphen/>
        <w:t xml:space="preserve">ных потерь </w:t>
      </w:r>
      <w:r w:rsidRPr="005320BD">
        <w:rPr>
          <w:position w:val="-10"/>
          <w:sz w:val="28"/>
          <w:szCs w:val="28"/>
        </w:rPr>
        <w:object w:dxaOrig="420" w:dyaOrig="340">
          <v:shape id="_x0000_i1186" type="#_x0000_t75" style="width:21pt;height:17.25pt" o:ole="" fillcolor="window">
            <v:imagedata r:id="rId370" o:title=""/>
          </v:shape>
          <o:OLEObject Type="Embed" ProgID="Equation.3" ShapeID="_x0000_i1186" DrawAspect="Content" ObjectID="_1558162583" r:id="rId371"/>
        </w:object>
      </w:r>
      <w:r w:rsidRPr="005320BD">
        <w:rPr>
          <w:sz w:val="28"/>
          <w:szCs w:val="28"/>
        </w:rPr>
        <w:t xml:space="preserve">. Вид зависимости </w:t>
      </w:r>
      <w:r w:rsidRPr="005320BD">
        <w:rPr>
          <w:position w:val="-10"/>
          <w:sz w:val="28"/>
          <w:szCs w:val="28"/>
        </w:rPr>
        <w:object w:dxaOrig="1200" w:dyaOrig="340">
          <v:shape id="_x0000_i1187" type="#_x0000_t75" style="width:60pt;height:17.25pt" o:ole="" fillcolor="window">
            <v:imagedata r:id="rId372" o:title=""/>
          </v:shape>
          <o:OLEObject Type="Embed" ProgID="Equation.3" ShapeID="_x0000_i1187" DrawAspect="Content" ObjectID="_1558162584" r:id="rId373"/>
        </w:object>
      </w:r>
      <w:r w:rsidRPr="005320BD">
        <w:rPr>
          <w:smallCaps/>
          <w:sz w:val="28"/>
          <w:szCs w:val="28"/>
        </w:rPr>
        <w:t xml:space="preserve"> </w:t>
      </w:r>
      <w:r w:rsidRPr="005320BD">
        <w:rPr>
          <w:sz w:val="28"/>
          <w:szCs w:val="28"/>
        </w:rPr>
        <w:t xml:space="preserve">при различных </w:t>
      </w:r>
      <w:r w:rsidRPr="005320BD">
        <w:rPr>
          <w:position w:val="-10"/>
          <w:sz w:val="28"/>
          <w:szCs w:val="28"/>
        </w:rPr>
        <w:object w:dxaOrig="380" w:dyaOrig="340">
          <v:shape id="_x0000_i1188" type="#_x0000_t75" style="width:18.75pt;height:17.25pt" o:ole="" fillcolor="window">
            <v:imagedata r:id="rId374" o:title=""/>
          </v:shape>
          <o:OLEObject Type="Embed" ProgID="Equation.3" ShapeID="_x0000_i1188" DrawAspect="Content" ObjectID="_1558162585" r:id="rId375"/>
        </w:object>
      </w:r>
      <w:r w:rsidRPr="005320BD">
        <w:rPr>
          <w:color w:val="008000"/>
          <w:sz w:val="28"/>
          <w:szCs w:val="28"/>
        </w:rPr>
        <w:t xml:space="preserve"> </w:t>
      </w:r>
      <w:r w:rsidRPr="005320BD">
        <w:rPr>
          <w:sz w:val="28"/>
          <w:szCs w:val="28"/>
        </w:rPr>
        <w:t>для двигателя П71 показан на рисунке 12,б.</w:t>
      </w:r>
    </w:p>
    <w:p w:rsidR="000F01B4" w:rsidRPr="005320BD" w:rsidRDefault="000F01B4" w:rsidP="005320BD">
      <w:pPr>
        <w:pStyle w:val="23"/>
        <w:ind w:firstLine="709"/>
        <w:rPr>
          <w:sz w:val="28"/>
          <w:szCs w:val="28"/>
        </w:rPr>
      </w:pPr>
      <w:r w:rsidRPr="005320BD">
        <w:rPr>
          <w:sz w:val="28"/>
          <w:szCs w:val="28"/>
        </w:rPr>
        <w:t>Известно, что в точке экстремума производная функции из</w:t>
      </w:r>
      <w:r w:rsidRPr="005320BD">
        <w:rPr>
          <w:sz w:val="28"/>
          <w:szCs w:val="28"/>
        </w:rPr>
        <w:softHyphen/>
        <w:t>меняет свой знак. Регулятор в цепи управления обмотки воз</w:t>
      </w:r>
      <w:r w:rsidRPr="005320BD">
        <w:rPr>
          <w:sz w:val="28"/>
          <w:szCs w:val="28"/>
        </w:rPr>
        <w:softHyphen/>
        <w:t xml:space="preserve">буждения производит </w:t>
      </w:r>
      <w:r w:rsidRPr="005320BD">
        <w:rPr>
          <w:sz w:val="28"/>
          <w:szCs w:val="28"/>
        </w:rPr>
        <w:lastRenderedPageBreak/>
        <w:t>«поиск» минимума потребляемой мощно</w:t>
      </w:r>
      <w:r w:rsidRPr="005320BD">
        <w:rPr>
          <w:sz w:val="28"/>
          <w:szCs w:val="28"/>
        </w:rPr>
        <w:softHyphen/>
        <w:t>сти путем поддержания на нулевом уровне производной мощно</w:t>
      </w:r>
      <w:r w:rsidRPr="005320BD">
        <w:rPr>
          <w:sz w:val="28"/>
          <w:szCs w:val="28"/>
        </w:rPr>
        <w:softHyphen/>
        <w:t>сти по времени.</w:t>
      </w:r>
    </w:p>
    <w:p w:rsidR="000F01B4" w:rsidRPr="005320BD" w:rsidRDefault="000F01B4" w:rsidP="005320BD">
      <w:pPr>
        <w:pStyle w:val="23"/>
        <w:ind w:firstLine="709"/>
        <w:rPr>
          <w:sz w:val="28"/>
          <w:szCs w:val="28"/>
        </w:rPr>
      </w:pPr>
      <w:r w:rsidRPr="005320BD">
        <w:rPr>
          <w:sz w:val="28"/>
          <w:szCs w:val="28"/>
        </w:rPr>
        <w:t>Преимуществом такой системы регулирования является не</w:t>
      </w:r>
      <w:r w:rsidRPr="005320BD">
        <w:rPr>
          <w:sz w:val="28"/>
          <w:szCs w:val="28"/>
        </w:rPr>
        <w:softHyphen/>
        <w:t>зависимость от параметров и условий работы электропривода, однако ее точность невысока, так как минимум мощности не очень четко выражен (рисунок 12,б)</w:t>
      </w:r>
      <w:r w:rsidRPr="005320BD">
        <w:rPr>
          <w:color w:val="008000"/>
          <w:sz w:val="28"/>
          <w:szCs w:val="28"/>
        </w:rPr>
        <w:t>.</w:t>
      </w:r>
      <w:r w:rsidRPr="005320BD">
        <w:rPr>
          <w:sz w:val="28"/>
          <w:szCs w:val="28"/>
        </w:rPr>
        <w:t xml:space="preserve"> Кроме того, при колеба</w:t>
      </w:r>
      <w:r w:rsidRPr="005320BD">
        <w:rPr>
          <w:sz w:val="28"/>
          <w:szCs w:val="28"/>
        </w:rPr>
        <w:softHyphen/>
        <w:t>ниях момента или скорости электропривода поисковая система регулирования оказывается неработоспособной.</w:t>
      </w:r>
    </w:p>
    <w:p w:rsidR="000F01B4" w:rsidRPr="005320BD" w:rsidRDefault="000F01B4" w:rsidP="00A0105C">
      <w:pPr>
        <w:pStyle w:val="23"/>
        <w:ind w:firstLine="709"/>
        <w:jc w:val="center"/>
        <w:rPr>
          <w:sz w:val="28"/>
          <w:szCs w:val="28"/>
        </w:rPr>
      </w:pPr>
    </w:p>
    <w:p w:rsidR="000F01B4" w:rsidRPr="005320BD" w:rsidRDefault="000F01B4" w:rsidP="00A0105C">
      <w:pPr>
        <w:pStyle w:val="FR2"/>
        <w:spacing w:before="0"/>
        <w:ind w:firstLine="709"/>
        <w:rPr>
          <w:rFonts w:ascii="Times New Roman" w:hAnsi="Times New Roman"/>
          <w:sz w:val="28"/>
          <w:szCs w:val="28"/>
        </w:rPr>
      </w:pPr>
      <w:r w:rsidRPr="005320BD">
        <w:rPr>
          <w:rFonts w:ascii="Times New Roman" w:hAnsi="Times New Roman"/>
          <w:sz w:val="28"/>
          <w:szCs w:val="28"/>
        </w:rPr>
        <w:t xml:space="preserve">Оптимизация частотно-управляемых асинхронных    </w:t>
      </w:r>
      <w:r w:rsidRPr="005320BD">
        <w:rPr>
          <w:rFonts w:ascii="Times New Roman" w:hAnsi="Times New Roman"/>
          <w:sz w:val="28"/>
          <w:szCs w:val="28"/>
        </w:rPr>
        <w:tab/>
        <w:t>электроприводов</w:t>
      </w:r>
    </w:p>
    <w:p w:rsidR="000F01B4" w:rsidRPr="005320BD" w:rsidRDefault="000F01B4" w:rsidP="005320BD">
      <w:pPr>
        <w:pStyle w:val="FR2"/>
        <w:spacing w:before="0"/>
        <w:ind w:firstLine="709"/>
        <w:jc w:val="both"/>
        <w:rPr>
          <w:rFonts w:ascii="Times New Roman" w:hAnsi="Times New Roman"/>
          <w:sz w:val="28"/>
          <w:szCs w:val="28"/>
        </w:rPr>
      </w:pPr>
    </w:p>
    <w:p w:rsidR="000F01B4" w:rsidRPr="005320BD" w:rsidRDefault="000F01B4" w:rsidP="005320BD">
      <w:pPr>
        <w:pStyle w:val="23"/>
        <w:ind w:firstLine="709"/>
        <w:rPr>
          <w:sz w:val="28"/>
          <w:szCs w:val="28"/>
        </w:rPr>
      </w:pPr>
      <w:r w:rsidRPr="005320BD">
        <w:rPr>
          <w:sz w:val="28"/>
          <w:szCs w:val="28"/>
        </w:rPr>
        <w:t>В частотно-управляемых асинхронных элек</w:t>
      </w:r>
      <w:r w:rsidRPr="005320BD">
        <w:rPr>
          <w:sz w:val="28"/>
          <w:szCs w:val="28"/>
        </w:rPr>
        <w:softHyphen/>
        <w:t>троприводах можно использовать те же способы минимизации потерь, что и для электроприводов с двигателями постоянного тока независимого возбуждения. Однако с практической точки зрения реализация этих способов оказывается более сложной, так как формирование потока в асинхронной машине требует применения специальных датчиков либо сложных алгоритмов управления. На рисунке 13</w:t>
      </w:r>
      <w:r w:rsidRPr="005320BD">
        <w:rPr>
          <w:i/>
          <w:sz w:val="28"/>
          <w:szCs w:val="28"/>
        </w:rPr>
        <w:t>а</w:t>
      </w:r>
      <w:r w:rsidRPr="005320BD">
        <w:rPr>
          <w:sz w:val="28"/>
          <w:szCs w:val="28"/>
        </w:rPr>
        <w:t xml:space="preserve"> показана схема замещения АД при частотном управлении, а на рисунке 13б - векторная диаграмма АД при но</w:t>
      </w:r>
      <w:r w:rsidRPr="005320BD">
        <w:rPr>
          <w:sz w:val="28"/>
          <w:szCs w:val="28"/>
        </w:rPr>
        <w:softHyphen/>
        <w:t>минальном скольжении.</w:t>
      </w:r>
    </w:p>
    <w:p w:rsidR="000F01B4" w:rsidRPr="005320BD" w:rsidRDefault="000F01B4" w:rsidP="005320BD">
      <w:pPr>
        <w:pStyle w:val="23"/>
        <w:ind w:firstLine="709"/>
        <w:rPr>
          <w:sz w:val="28"/>
          <w:szCs w:val="28"/>
        </w:rPr>
      </w:pPr>
    </w:p>
    <w:p w:rsidR="000F01B4" w:rsidRPr="005320BD" w:rsidRDefault="00F33A3D" w:rsidP="005320BD">
      <w:pPr>
        <w:pStyle w:val="FR1"/>
        <w:spacing w:before="0"/>
        <w:ind w:left="0" w:firstLine="709"/>
        <w:jc w:val="both"/>
        <w:rPr>
          <w:b w:val="0"/>
          <w:szCs w:val="28"/>
        </w:rPr>
      </w:pPr>
      <w:r>
        <w:rPr>
          <w:noProof/>
          <w:szCs w:val="28"/>
        </w:rPr>
        <mc:AlternateContent>
          <mc:Choice Requires="wps">
            <w:drawing>
              <wp:anchor distT="0" distB="0" distL="114300" distR="114300" simplePos="0" relativeHeight="251665920" behindDoc="0" locked="0" layoutInCell="1" allowOverlap="1">
                <wp:simplePos x="0" y="0"/>
                <wp:positionH relativeFrom="column">
                  <wp:posOffset>522605</wp:posOffset>
                </wp:positionH>
                <wp:positionV relativeFrom="paragraph">
                  <wp:posOffset>40640</wp:posOffset>
                </wp:positionV>
                <wp:extent cx="4584065" cy="1504315"/>
                <wp:effectExtent l="2540" t="1270" r="4445" b="0"/>
                <wp:wrapSquare wrapText="bothSides"/>
                <wp:docPr id="1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4065" cy="1504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6C54" w:rsidRPr="009B16C8" w:rsidRDefault="003B6C54" w:rsidP="000F01B4">
                            <w:pPr>
                              <w:pStyle w:val="23"/>
                              <w:ind w:firstLine="720"/>
                              <w:rPr>
                                <w:sz w:val="28"/>
                              </w:rPr>
                            </w:pPr>
                            <w:r>
                              <w:rPr>
                                <w:noProof/>
                                <w:snapToGrid/>
                                <w:sz w:val="28"/>
                              </w:rPr>
                              <w:drawing>
                                <wp:inline distT="0" distB="0" distL="0" distR="0">
                                  <wp:extent cx="3914775" cy="1343025"/>
                                  <wp:effectExtent l="19050" t="0" r="9525"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76"/>
                                          <a:srcRect/>
                                          <a:stretch>
                                            <a:fillRect/>
                                          </a:stretch>
                                        </pic:blipFill>
                                        <pic:spPr bwMode="auto">
                                          <a:xfrm>
                                            <a:off x="0" y="0"/>
                                            <a:ext cx="3914775" cy="134302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51" type="#_x0000_t202" style="position:absolute;left:0;text-align:left;margin-left:41.15pt;margin-top:3.2pt;width:360.95pt;height:118.45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" filled="f" stroked="f">
                <v:textbox>
                  <w:txbxContent>
                    <w:p w:rsidR="003B6C54" w:rsidRPr="009B16C8" w:rsidRDefault="003B6C54" w:rsidP="000F01B4">
                      <w:pPr>
                        <w:pStyle w:val="23"/>
                        <w:ind w:firstLine="720"/>
                        <w:rPr>
                          <w:sz w:val="28"/>
                        </w:rPr>
                      </w:pPr>
                      <w:r>
                        <w:rPr>
                          <w:noProof/>
                          <w:snapToGrid/>
                          <w:sz w:val="28"/>
                        </w:rPr>
                        <w:drawing>
                          <wp:inline distT="0" distB="0" distL="0" distR="0">
                            <wp:extent cx="3914775" cy="1343025"/>
                            <wp:effectExtent l="19050" t="0" r="9525"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76"/>
                                    <a:srcRect/>
                                    <a:stretch>
                                      <a:fillRect/>
                                    </a:stretch>
                                  </pic:blipFill>
                                  <pic:spPr bwMode="auto">
                                    <a:xfrm>
                                      <a:off x="0" y="0"/>
                                      <a:ext cx="3914775" cy="1343025"/>
                                    </a:xfrm>
                                    <a:prstGeom prst="rect">
                                      <a:avLst/>
                                    </a:prstGeom>
                                    <a:noFill/>
                                    <a:ln w="9525">
                                      <a:noFill/>
                                      <a:miter lim="800000"/>
                                      <a:headEnd/>
                                      <a:tailEnd/>
                                    </a:ln>
                                  </pic:spPr>
                                </pic:pic>
                              </a:graphicData>
                            </a:graphic>
                          </wp:inline>
                        </w:drawing>
                      </w:r>
                    </w:p>
                  </w:txbxContent>
                </v:textbox>
                <w10:wrap type="square"/>
              </v:shape>
            </w:pict>
          </mc:Fallback>
        </mc:AlternateContent>
      </w: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FR1"/>
        <w:spacing w:before="0"/>
        <w:ind w:left="0" w:firstLine="709"/>
        <w:jc w:val="both"/>
        <w:rPr>
          <w:b w:val="0"/>
          <w:szCs w:val="28"/>
        </w:rPr>
      </w:pPr>
      <w:r w:rsidRPr="005320BD">
        <w:rPr>
          <w:b w:val="0"/>
          <w:szCs w:val="28"/>
        </w:rPr>
        <w:t>Рисунок 13 - Схема замещения асинхронного двигателя при</w:t>
      </w:r>
    </w:p>
    <w:p w:rsidR="000F01B4" w:rsidRPr="005320BD" w:rsidRDefault="000F01B4" w:rsidP="005320BD">
      <w:pPr>
        <w:pStyle w:val="FR1"/>
        <w:spacing w:before="0"/>
        <w:ind w:left="0" w:firstLine="709"/>
        <w:jc w:val="both"/>
        <w:rPr>
          <w:b w:val="0"/>
          <w:szCs w:val="28"/>
        </w:rPr>
      </w:pPr>
      <w:r w:rsidRPr="005320BD">
        <w:rPr>
          <w:b w:val="0"/>
          <w:szCs w:val="28"/>
        </w:rPr>
        <w:t>частотном  управлении (</w:t>
      </w:r>
      <w:r w:rsidRPr="005320BD">
        <w:rPr>
          <w:b w:val="0"/>
          <w:i/>
          <w:szCs w:val="28"/>
        </w:rPr>
        <w:t>а</w:t>
      </w:r>
      <w:r w:rsidRPr="005320BD">
        <w:rPr>
          <w:b w:val="0"/>
          <w:szCs w:val="28"/>
        </w:rPr>
        <w:t xml:space="preserve">) и </w:t>
      </w:r>
      <w:r w:rsidRPr="005320BD">
        <w:rPr>
          <w:b w:val="0"/>
          <w:i/>
          <w:szCs w:val="28"/>
        </w:rPr>
        <w:t>(б)</w:t>
      </w:r>
      <w:r w:rsidRPr="005320BD">
        <w:rPr>
          <w:b w:val="0"/>
          <w:szCs w:val="28"/>
        </w:rPr>
        <w:t xml:space="preserve"> векторая диаграмма при номинальном скольжении</w:t>
      </w: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23"/>
        <w:ind w:firstLine="709"/>
        <w:rPr>
          <w:color w:val="000000"/>
          <w:sz w:val="28"/>
          <w:szCs w:val="28"/>
        </w:rPr>
      </w:pPr>
      <w:r w:rsidRPr="005320BD">
        <w:rPr>
          <w:sz w:val="28"/>
          <w:szCs w:val="28"/>
        </w:rPr>
        <w:t xml:space="preserve">Если не учитывается насыщение </w:t>
      </w:r>
      <w:r w:rsidRPr="005320BD">
        <w:rPr>
          <w:color w:val="000000"/>
          <w:sz w:val="28"/>
          <w:szCs w:val="28"/>
        </w:rPr>
        <w:t>магнитопровода, то</w:t>
      </w:r>
    </w:p>
    <w:p w:rsidR="000F01B4" w:rsidRPr="005320BD" w:rsidRDefault="000F01B4" w:rsidP="005320BD">
      <w:pPr>
        <w:pStyle w:val="23"/>
        <w:ind w:firstLine="709"/>
        <w:rPr>
          <w:color w:val="000000"/>
          <w:sz w:val="28"/>
          <w:szCs w:val="28"/>
        </w:rPr>
      </w:pPr>
    </w:p>
    <w:p w:rsidR="000F01B4" w:rsidRPr="005320BD" w:rsidRDefault="000F01B4" w:rsidP="005320BD">
      <w:pPr>
        <w:pStyle w:val="FR2"/>
        <w:spacing w:before="0"/>
        <w:ind w:firstLine="709"/>
        <w:jc w:val="both"/>
        <w:rPr>
          <w:rFonts w:ascii="Times New Roman" w:hAnsi="Times New Roman"/>
          <w:color w:val="000000"/>
          <w:sz w:val="28"/>
          <w:szCs w:val="28"/>
        </w:rPr>
      </w:pPr>
      <w:r w:rsidRPr="005320BD">
        <w:rPr>
          <w:rFonts w:ascii="Times New Roman" w:hAnsi="Times New Roman"/>
          <w:color w:val="000000"/>
          <w:position w:val="-18"/>
          <w:sz w:val="28"/>
          <w:szCs w:val="28"/>
        </w:rPr>
        <w:object w:dxaOrig="1260" w:dyaOrig="420">
          <v:shape id="_x0000_i1189" type="#_x0000_t75" style="width:63pt;height:21pt" o:ole="" fillcolor="window">
            <v:imagedata r:id="rId377" o:title=""/>
          </v:shape>
          <o:OLEObject Type="Embed" ProgID="Equation.3" ShapeID="_x0000_i1189" DrawAspect="Content" ObjectID="_1558162586" r:id="rId378"/>
        </w:object>
      </w:r>
      <w:r w:rsidRPr="005320BD">
        <w:rPr>
          <w:rFonts w:ascii="Times New Roman" w:hAnsi="Times New Roman"/>
          <w:color w:val="000000"/>
          <w:sz w:val="28"/>
          <w:szCs w:val="28"/>
        </w:rPr>
        <w:t xml:space="preserve">,                                                 </w:t>
      </w:r>
      <w:r w:rsidR="005D3B19">
        <w:rPr>
          <w:rFonts w:ascii="Times New Roman" w:hAnsi="Times New Roman"/>
          <w:color w:val="000000"/>
          <w:sz w:val="28"/>
          <w:szCs w:val="28"/>
        </w:rPr>
        <w:t xml:space="preserve">                                      (74</w:t>
      </w:r>
      <w:r w:rsidRPr="005320BD">
        <w:rPr>
          <w:rFonts w:ascii="Times New Roman" w:hAnsi="Times New Roman"/>
          <w:color w:val="000000"/>
          <w:sz w:val="28"/>
          <w:szCs w:val="28"/>
        </w:rPr>
        <w:t>)</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т</w:t>
      </w:r>
      <w:r w:rsidRPr="005320BD">
        <w:rPr>
          <w:color w:val="000000"/>
          <w:sz w:val="28"/>
          <w:szCs w:val="28"/>
        </w:rPr>
        <w:t>. е.</w:t>
      </w:r>
      <w:r w:rsidRPr="005320BD">
        <w:rPr>
          <w:sz w:val="28"/>
          <w:szCs w:val="28"/>
        </w:rPr>
        <w:t xml:space="preserve"> регулирование потока предполагает необходимость поддер</w:t>
      </w:r>
      <w:r w:rsidRPr="005320BD">
        <w:rPr>
          <w:sz w:val="28"/>
          <w:szCs w:val="28"/>
        </w:rPr>
        <w:softHyphen/>
        <w:t xml:space="preserve">жания требуемого соотношения </w:t>
      </w:r>
      <w:r w:rsidRPr="005320BD">
        <w:rPr>
          <w:position w:val="-18"/>
          <w:sz w:val="28"/>
          <w:szCs w:val="28"/>
        </w:rPr>
        <w:object w:dxaOrig="680" w:dyaOrig="420">
          <v:shape id="_x0000_i1190" type="#_x0000_t75" style="width:33.75pt;height:21pt" o:ole="" fillcolor="window">
            <v:imagedata r:id="rId379" o:title=""/>
          </v:shape>
          <o:OLEObject Type="Embed" ProgID="Equation.3" ShapeID="_x0000_i1190" DrawAspect="Content" ObjectID="_1558162587" r:id="rId380"/>
        </w:object>
      </w:r>
      <w:r w:rsidRPr="005320BD">
        <w:rPr>
          <w:sz w:val="28"/>
          <w:szCs w:val="28"/>
        </w:rPr>
        <w:t xml:space="preserve">. В соответствии с этим - поток </w:t>
      </w:r>
      <w:r w:rsidRPr="005320BD">
        <w:rPr>
          <w:position w:val="-12"/>
          <w:sz w:val="28"/>
          <w:szCs w:val="28"/>
        </w:rPr>
        <w:object w:dxaOrig="620" w:dyaOrig="360">
          <v:shape id="_x0000_i1191" type="#_x0000_t75" style="width:30.75pt;height:18pt" o:ole="" fillcolor="window">
            <v:imagedata r:id="rId381" o:title=""/>
          </v:shape>
          <o:OLEObject Type="Embed" ProgID="Equation.3" ShapeID="_x0000_i1191" DrawAspect="Content" ObjectID="_1558162588" r:id="rId382"/>
        </w:object>
      </w:r>
      <w:r w:rsidRPr="005320BD">
        <w:rPr>
          <w:sz w:val="28"/>
          <w:szCs w:val="28"/>
        </w:rPr>
        <w:t xml:space="preserve">определяется моментом </w:t>
      </w:r>
      <w:r w:rsidRPr="005320BD">
        <w:rPr>
          <w:position w:val="-10"/>
          <w:sz w:val="28"/>
          <w:szCs w:val="28"/>
        </w:rPr>
        <w:object w:dxaOrig="380" w:dyaOrig="340">
          <v:shape id="_x0000_i1192" type="#_x0000_t75" style="width:18.75pt;height:17.25pt" o:ole="" fillcolor="window">
            <v:imagedata r:id="rId383" o:title=""/>
          </v:shape>
          <o:OLEObject Type="Embed" ProgID="Equation.3" ShapeID="_x0000_i1192" DrawAspect="Content" ObjectID="_1558162589" r:id="rId384"/>
        </w:object>
      </w:r>
      <w:r w:rsidRPr="005320BD">
        <w:rPr>
          <w:sz w:val="28"/>
          <w:szCs w:val="28"/>
        </w:rPr>
        <w:t xml:space="preserve"> на валу АД из,</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position w:val="-32"/>
          <w:sz w:val="28"/>
          <w:szCs w:val="28"/>
        </w:rPr>
        <w:object w:dxaOrig="1939" w:dyaOrig="660">
          <v:shape id="_x0000_i1193" type="#_x0000_t75" style="width:96.75pt;height:33pt" o:ole="" fillcolor="window">
            <v:imagedata r:id="rId385" o:title=""/>
          </v:shape>
          <o:OLEObject Type="Embed" ProgID="Equation.3" ShapeID="_x0000_i1193" DrawAspect="Content" ObjectID="_1558162590" r:id="rId386"/>
        </w:object>
      </w:r>
      <w:r w:rsidRPr="005320BD">
        <w:rPr>
          <w:sz w:val="28"/>
          <w:szCs w:val="28"/>
        </w:rPr>
        <w:t xml:space="preserve">,                                    </w:t>
      </w:r>
      <w:r w:rsidR="005D3B19">
        <w:rPr>
          <w:sz w:val="28"/>
          <w:szCs w:val="28"/>
        </w:rPr>
        <w:t xml:space="preserve">                                          (75</w:t>
      </w:r>
      <w:r w:rsidRPr="005320BD">
        <w:rPr>
          <w:sz w:val="28"/>
          <w:szCs w:val="28"/>
        </w:rPr>
        <w:t>)</w:t>
      </w:r>
    </w:p>
    <w:p w:rsidR="000F01B4" w:rsidRPr="005320BD" w:rsidRDefault="000F01B4" w:rsidP="005320BD">
      <w:pPr>
        <w:pStyle w:val="23"/>
        <w:ind w:firstLine="709"/>
        <w:rPr>
          <w:color w:val="000000"/>
          <w:sz w:val="28"/>
          <w:szCs w:val="28"/>
        </w:rPr>
      </w:pPr>
      <w:r w:rsidRPr="005320BD">
        <w:rPr>
          <w:sz w:val="28"/>
          <w:szCs w:val="28"/>
        </w:rPr>
        <w:t xml:space="preserve">где </w:t>
      </w:r>
      <w:r w:rsidRPr="005320BD">
        <w:rPr>
          <w:position w:val="-10"/>
          <w:sz w:val="28"/>
          <w:szCs w:val="28"/>
        </w:rPr>
        <w:object w:dxaOrig="300" w:dyaOrig="340">
          <v:shape id="_x0000_i1194" type="#_x0000_t75" style="width:15pt;height:17.25pt" o:ole="" fillcolor="window">
            <v:imagedata r:id="rId387" o:title=""/>
          </v:shape>
          <o:OLEObject Type="Embed" ProgID="Equation.3" ShapeID="_x0000_i1194" DrawAspect="Content" ObjectID="_1558162591" r:id="rId388"/>
        </w:object>
      </w:r>
      <w:r w:rsidRPr="005320BD">
        <w:rPr>
          <w:sz w:val="28"/>
          <w:szCs w:val="28"/>
        </w:rPr>
        <w:t>угол между</w:t>
      </w:r>
      <w:r w:rsidRPr="005320BD">
        <w:rPr>
          <w:b/>
          <w:sz w:val="28"/>
          <w:szCs w:val="28"/>
        </w:rPr>
        <w:t xml:space="preserve"> </w:t>
      </w:r>
      <w:r w:rsidRPr="005320BD">
        <w:rPr>
          <w:b/>
          <w:position w:val="-10"/>
          <w:sz w:val="28"/>
          <w:szCs w:val="28"/>
        </w:rPr>
        <w:object w:dxaOrig="320" w:dyaOrig="340">
          <v:shape id="_x0000_i1195" type="#_x0000_t75" style="width:24.75pt;height:24.75pt" o:ole="" fillcolor="window">
            <v:imagedata r:id="rId389" o:title=""/>
          </v:shape>
          <o:OLEObject Type="Embed" ProgID="Equation.3" ShapeID="_x0000_i1195" DrawAspect="Content" ObjectID="_1558162592" r:id="rId390"/>
        </w:object>
      </w:r>
      <w:r w:rsidRPr="005320BD">
        <w:rPr>
          <w:b/>
          <w:sz w:val="28"/>
          <w:szCs w:val="28"/>
        </w:rPr>
        <w:t xml:space="preserve"> </w:t>
      </w:r>
      <w:r w:rsidRPr="005320BD">
        <w:rPr>
          <w:sz w:val="28"/>
          <w:szCs w:val="28"/>
        </w:rPr>
        <w:t>и</w:t>
      </w:r>
      <w:r w:rsidRPr="005320BD">
        <w:rPr>
          <w:position w:val="-10"/>
          <w:sz w:val="28"/>
          <w:szCs w:val="28"/>
        </w:rPr>
        <w:object w:dxaOrig="400" w:dyaOrig="340">
          <v:shape id="_x0000_i1196" type="#_x0000_t75" style="width:31.5pt;height:21pt" o:ole="" fillcolor="window">
            <v:imagedata r:id="rId391" o:title=""/>
          </v:shape>
          <o:OLEObject Type="Embed" ProgID="Equation.3" ShapeID="_x0000_i1196" DrawAspect="Content" ObjectID="_1558162593" r:id="rId392"/>
        </w:object>
      </w:r>
      <w:r w:rsidRPr="005320BD">
        <w:rPr>
          <w:sz w:val="28"/>
          <w:szCs w:val="28"/>
        </w:rPr>
        <w:t xml:space="preserve">, который при малых значениях </w:t>
      </w:r>
      <w:r w:rsidRPr="005320BD">
        <w:rPr>
          <w:sz w:val="28"/>
          <w:szCs w:val="28"/>
        </w:rPr>
        <w:lastRenderedPageBreak/>
        <w:t xml:space="preserve">скольжения </w:t>
      </w:r>
      <w:r w:rsidRPr="005320BD">
        <w:rPr>
          <w:position w:val="-6"/>
          <w:sz w:val="28"/>
          <w:szCs w:val="28"/>
        </w:rPr>
        <w:object w:dxaOrig="220" w:dyaOrig="279">
          <v:shape id="_x0000_i1197" type="#_x0000_t75" style="width:11.25pt;height:14.25pt" o:ole="" fillcolor="window">
            <v:imagedata r:id="rId393" o:title=""/>
          </v:shape>
          <o:OLEObject Type="Embed" ProgID="Equation.3" ShapeID="_x0000_i1197" DrawAspect="Content" ObjectID="_1558162594" r:id="rId394"/>
        </w:object>
      </w:r>
      <w:r w:rsidRPr="005320BD">
        <w:rPr>
          <w:sz w:val="28"/>
          <w:szCs w:val="28"/>
        </w:rPr>
        <w:t xml:space="preserve"> равен примерно </w:t>
      </w:r>
      <w:r w:rsidRPr="005320BD">
        <w:rPr>
          <w:i/>
          <w:color w:val="000000"/>
          <w:sz w:val="28"/>
          <w:szCs w:val="28"/>
        </w:rPr>
        <w:t>л/2,</w:t>
      </w:r>
      <w:r w:rsidRPr="005320BD">
        <w:rPr>
          <w:color w:val="000000"/>
          <w:sz w:val="28"/>
          <w:szCs w:val="28"/>
        </w:rPr>
        <w:t xml:space="preserve"> т. е.</w:t>
      </w:r>
    </w:p>
    <w:p w:rsidR="000F01B4" w:rsidRPr="005320BD" w:rsidRDefault="000F01B4" w:rsidP="005320BD">
      <w:pPr>
        <w:pStyle w:val="23"/>
        <w:ind w:firstLine="709"/>
        <w:rPr>
          <w:color w:val="000000"/>
          <w:sz w:val="28"/>
          <w:szCs w:val="28"/>
        </w:rPr>
      </w:pPr>
      <w:r w:rsidRPr="005320BD">
        <w:rPr>
          <w:color w:val="000000"/>
          <w:sz w:val="28"/>
          <w:szCs w:val="28"/>
        </w:rPr>
        <w:t xml:space="preserve">             </w:t>
      </w:r>
      <w:r w:rsidRPr="005320BD">
        <w:rPr>
          <w:color w:val="000000"/>
          <w:position w:val="-32"/>
          <w:sz w:val="28"/>
          <w:szCs w:val="28"/>
        </w:rPr>
        <w:object w:dxaOrig="1260" w:dyaOrig="660">
          <v:shape id="_x0000_i1198" type="#_x0000_t75" style="width:150pt;height:33pt" o:ole="" fillcolor="window">
            <v:imagedata r:id="rId395" o:title=""/>
          </v:shape>
          <o:OLEObject Type="Embed" ProgID="Equation.3" ShapeID="_x0000_i1198" DrawAspect="Content" ObjectID="_1558162595" r:id="rId396"/>
        </w:object>
      </w:r>
      <w:r w:rsidRPr="005320BD">
        <w:rPr>
          <w:color w:val="000000"/>
          <w:sz w:val="28"/>
          <w:szCs w:val="28"/>
        </w:rPr>
        <w:t xml:space="preserve">.                                      </w:t>
      </w:r>
      <w:r w:rsidR="00A0105C">
        <w:rPr>
          <w:color w:val="000000"/>
          <w:sz w:val="28"/>
          <w:szCs w:val="28"/>
        </w:rPr>
        <w:t xml:space="preserve">          </w:t>
      </w:r>
      <w:r w:rsidR="005D3B19">
        <w:rPr>
          <w:color w:val="000000"/>
          <w:sz w:val="28"/>
          <w:szCs w:val="28"/>
        </w:rPr>
        <w:t xml:space="preserve"> (76</w:t>
      </w:r>
      <w:r w:rsidRPr="005320BD">
        <w:rPr>
          <w:color w:val="000000"/>
          <w:sz w:val="28"/>
          <w:szCs w:val="28"/>
        </w:rPr>
        <w:t>)</w:t>
      </w:r>
    </w:p>
    <w:p w:rsidR="000F01B4" w:rsidRPr="005320BD" w:rsidRDefault="000F01B4" w:rsidP="005320BD">
      <w:pPr>
        <w:pStyle w:val="23"/>
        <w:ind w:firstLine="709"/>
        <w:rPr>
          <w:sz w:val="28"/>
          <w:szCs w:val="28"/>
        </w:rPr>
      </w:pPr>
      <w:r w:rsidRPr="005320BD">
        <w:rPr>
          <w:sz w:val="28"/>
          <w:szCs w:val="28"/>
        </w:rPr>
        <w:t>После подстановки получаем, что</w:t>
      </w:r>
    </w:p>
    <w:p w:rsidR="000F01B4" w:rsidRPr="005320BD" w:rsidRDefault="000F01B4" w:rsidP="005320BD">
      <w:pPr>
        <w:pStyle w:val="23"/>
        <w:ind w:firstLine="709"/>
        <w:rPr>
          <w:color w:val="000000"/>
          <w:sz w:val="28"/>
          <w:szCs w:val="28"/>
        </w:rPr>
      </w:pPr>
    </w:p>
    <w:p w:rsidR="000F01B4" w:rsidRPr="005320BD" w:rsidRDefault="000F01B4" w:rsidP="005320BD">
      <w:pPr>
        <w:pStyle w:val="23"/>
        <w:ind w:firstLine="709"/>
        <w:rPr>
          <w:color w:val="000000"/>
          <w:sz w:val="28"/>
          <w:szCs w:val="28"/>
        </w:rPr>
      </w:pPr>
      <w:r w:rsidRPr="005320BD">
        <w:rPr>
          <w:color w:val="000000"/>
          <w:sz w:val="28"/>
          <w:szCs w:val="28"/>
        </w:rPr>
        <w:t xml:space="preserve">   </w:t>
      </w:r>
      <w:r w:rsidRPr="005320BD">
        <w:rPr>
          <w:color w:val="000000"/>
          <w:position w:val="-48"/>
          <w:sz w:val="28"/>
          <w:szCs w:val="28"/>
        </w:rPr>
        <w:object w:dxaOrig="3240" w:dyaOrig="999">
          <v:shape id="_x0000_i1199" type="#_x0000_t75" style="width:212.2pt;height:48pt" o:ole="" fillcolor="window">
            <v:imagedata r:id="rId397" o:title=""/>
          </v:shape>
          <o:OLEObject Type="Embed" ProgID="Equation.3" ShapeID="_x0000_i1199" DrawAspect="Content" ObjectID="_1558162596" r:id="rId398"/>
        </w:object>
      </w:r>
      <w:r w:rsidRPr="005320BD">
        <w:rPr>
          <w:color w:val="000000"/>
          <w:sz w:val="28"/>
          <w:szCs w:val="28"/>
        </w:rPr>
        <w:t xml:space="preserve">.                         </w:t>
      </w:r>
      <w:r w:rsidR="00A0105C">
        <w:rPr>
          <w:color w:val="000000"/>
          <w:sz w:val="28"/>
          <w:szCs w:val="28"/>
        </w:rPr>
        <w:t xml:space="preserve">              </w:t>
      </w:r>
      <w:r w:rsidR="005D3B19">
        <w:rPr>
          <w:color w:val="000000"/>
          <w:sz w:val="28"/>
          <w:szCs w:val="28"/>
        </w:rPr>
        <w:t xml:space="preserve">  (77</w:t>
      </w:r>
      <w:r w:rsidRPr="005320BD">
        <w:rPr>
          <w:color w:val="000000"/>
          <w:sz w:val="28"/>
          <w:szCs w:val="28"/>
        </w:rPr>
        <w:t xml:space="preserve">)     </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Из векторной диаграммы (рисунок 13 б) видно, что</w:t>
      </w:r>
    </w:p>
    <w:p w:rsidR="000F01B4" w:rsidRPr="005320BD" w:rsidRDefault="000F01B4" w:rsidP="005320BD">
      <w:pPr>
        <w:pStyle w:val="23"/>
        <w:ind w:firstLine="709"/>
        <w:rPr>
          <w:sz w:val="28"/>
          <w:szCs w:val="28"/>
        </w:rPr>
      </w:pPr>
    </w:p>
    <w:p w:rsidR="000F01B4" w:rsidRPr="005320BD" w:rsidRDefault="000F01B4" w:rsidP="005320BD">
      <w:pPr>
        <w:pStyle w:val="23"/>
        <w:ind w:firstLine="709"/>
        <w:rPr>
          <w:color w:val="000000"/>
          <w:sz w:val="28"/>
          <w:szCs w:val="28"/>
        </w:rPr>
      </w:pPr>
      <w:r w:rsidRPr="005320BD">
        <w:rPr>
          <w:color w:val="000000"/>
          <w:sz w:val="28"/>
          <w:szCs w:val="28"/>
        </w:rPr>
        <w:t xml:space="preserve">                           </w:t>
      </w:r>
      <w:r w:rsidRPr="005320BD">
        <w:rPr>
          <w:color w:val="000000"/>
          <w:position w:val="-32"/>
          <w:sz w:val="28"/>
          <w:szCs w:val="28"/>
        </w:rPr>
        <w:object w:dxaOrig="1640" w:dyaOrig="660">
          <v:shape id="_x0000_i1200" type="#_x0000_t75" style="width:81.75pt;height:33pt" o:ole="" fillcolor="window">
            <v:imagedata r:id="rId399" o:title=""/>
          </v:shape>
          <o:OLEObject Type="Embed" ProgID="Equation.3" ShapeID="_x0000_i1200" DrawAspect="Content" ObjectID="_1558162597" r:id="rId400"/>
        </w:object>
      </w:r>
      <w:r w:rsidRPr="005320BD">
        <w:rPr>
          <w:color w:val="000000"/>
          <w:sz w:val="28"/>
          <w:szCs w:val="28"/>
        </w:rPr>
        <w:t xml:space="preserve">.                            </w:t>
      </w:r>
      <w:r w:rsidR="005D3B19">
        <w:rPr>
          <w:color w:val="000000"/>
          <w:sz w:val="28"/>
          <w:szCs w:val="28"/>
        </w:rPr>
        <w:t xml:space="preserve">                             (78</w:t>
      </w:r>
      <w:r w:rsidRPr="005320BD">
        <w:rPr>
          <w:color w:val="000000"/>
          <w:sz w:val="28"/>
          <w:szCs w:val="28"/>
        </w:rPr>
        <w:t>)</w:t>
      </w:r>
    </w:p>
    <w:p w:rsidR="000F01B4" w:rsidRPr="005320BD" w:rsidRDefault="000F01B4" w:rsidP="005320BD">
      <w:pPr>
        <w:pStyle w:val="23"/>
        <w:ind w:firstLine="709"/>
        <w:rPr>
          <w:color w:val="000000"/>
          <w:sz w:val="28"/>
          <w:szCs w:val="28"/>
        </w:rPr>
      </w:pPr>
    </w:p>
    <w:p w:rsidR="000F01B4" w:rsidRPr="005320BD" w:rsidRDefault="000F01B4" w:rsidP="005320BD">
      <w:pPr>
        <w:pStyle w:val="23"/>
        <w:ind w:firstLine="709"/>
        <w:rPr>
          <w:sz w:val="28"/>
          <w:szCs w:val="28"/>
        </w:rPr>
      </w:pPr>
      <w:r w:rsidRPr="005320BD">
        <w:rPr>
          <w:sz w:val="28"/>
          <w:szCs w:val="28"/>
        </w:rPr>
        <w:t>С учетом этих соотношений получим структурную схему электропри</w:t>
      </w:r>
      <w:r w:rsidRPr="005320BD">
        <w:rPr>
          <w:sz w:val="28"/>
          <w:szCs w:val="28"/>
        </w:rPr>
        <w:softHyphen/>
        <w:t xml:space="preserve">вода, приведенную на рисунке 14, которая содержит асинхронный двигатель </w:t>
      </w:r>
      <w:r w:rsidRPr="005320BD">
        <w:rPr>
          <w:i/>
          <w:sz w:val="28"/>
          <w:szCs w:val="28"/>
        </w:rPr>
        <w:t>(АД),</w:t>
      </w:r>
      <w:r w:rsidRPr="005320BD">
        <w:rPr>
          <w:sz w:val="28"/>
          <w:szCs w:val="28"/>
        </w:rPr>
        <w:t xml:space="preserve"> преобразователь частоты </w:t>
      </w:r>
      <w:r w:rsidRPr="005320BD">
        <w:rPr>
          <w:i/>
          <w:color w:val="000000"/>
          <w:sz w:val="28"/>
          <w:szCs w:val="28"/>
        </w:rPr>
        <w:t>(ПЧ),</w:t>
      </w:r>
      <w:r w:rsidRPr="005320BD">
        <w:rPr>
          <w:color w:val="000000"/>
          <w:sz w:val="28"/>
          <w:szCs w:val="28"/>
        </w:rPr>
        <w:t xml:space="preserve"> датчики тока </w:t>
      </w:r>
      <w:r w:rsidRPr="005320BD">
        <w:rPr>
          <w:i/>
          <w:color w:val="000000"/>
          <w:sz w:val="28"/>
          <w:szCs w:val="28"/>
        </w:rPr>
        <w:t>(ДТ)</w:t>
      </w:r>
      <w:r w:rsidRPr="005320BD">
        <w:rPr>
          <w:color w:val="000000"/>
          <w:sz w:val="28"/>
          <w:szCs w:val="28"/>
        </w:rPr>
        <w:t xml:space="preserve"> и на</w:t>
      </w:r>
      <w:r w:rsidRPr="005320BD">
        <w:rPr>
          <w:color w:val="000000"/>
          <w:sz w:val="28"/>
          <w:szCs w:val="28"/>
        </w:rPr>
        <w:softHyphen/>
        <w:t xml:space="preserve">пряжения статора </w:t>
      </w:r>
      <w:r w:rsidRPr="005320BD">
        <w:rPr>
          <w:i/>
          <w:color w:val="000000"/>
          <w:sz w:val="28"/>
          <w:szCs w:val="28"/>
        </w:rPr>
        <w:t>(ДН),</w:t>
      </w:r>
      <w:r w:rsidRPr="005320BD">
        <w:rPr>
          <w:sz w:val="28"/>
          <w:szCs w:val="28"/>
        </w:rPr>
        <w:t xml:space="preserve"> регулятор напряжения </w:t>
      </w:r>
      <w:r w:rsidRPr="005320BD">
        <w:rPr>
          <w:i/>
          <w:color w:val="000000"/>
          <w:sz w:val="28"/>
          <w:szCs w:val="28"/>
        </w:rPr>
        <w:t>(РН)</w:t>
      </w:r>
      <w:r w:rsidRPr="005320BD">
        <w:rPr>
          <w:color w:val="000000"/>
          <w:sz w:val="28"/>
          <w:szCs w:val="28"/>
        </w:rPr>
        <w:t xml:space="preserve"> и вычислительное устройство </w:t>
      </w:r>
      <w:r w:rsidRPr="005320BD">
        <w:rPr>
          <w:i/>
          <w:color w:val="000000"/>
          <w:sz w:val="28"/>
          <w:szCs w:val="28"/>
        </w:rPr>
        <w:t>(ВУ).</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noProof/>
          <w:snapToGrid/>
          <w:sz w:val="28"/>
          <w:szCs w:val="28"/>
        </w:rPr>
        <w:drawing>
          <wp:inline distT="0" distB="0" distL="0" distR="0">
            <wp:extent cx="3476625" cy="2181225"/>
            <wp:effectExtent l="19050" t="0" r="9525"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01" cstate="print"/>
                    <a:srcRect/>
                    <a:stretch>
                      <a:fillRect/>
                    </a:stretch>
                  </pic:blipFill>
                  <pic:spPr bwMode="auto">
                    <a:xfrm>
                      <a:off x="0" y="0"/>
                      <a:ext cx="3476625" cy="2181225"/>
                    </a:xfrm>
                    <a:prstGeom prst="rect">
                      <a:avLst/>
                    </a:prstGeom>
                    <a:noFill/>
                    <a:ln w="9525">
                      <a:noFill/>
                      <a:miter lim="800000"/>
                      <a:headEnd/>
                      <a:tailEnd/>
                    </a:ln>
                  </pic:spPr>
                </pic:pic>
              </a:graphicData>
            </a:graphic>
          </wp:inline>
        </w:drawing>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 xml:space="preserve">               </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 xml:space="preserve">             Рисунок 14 - Структурную схему электропри</w:t>
      </w:r>
      <w:r w:rsidRPr="005320BD">
        <w:rPr>
          <w:rFonts w:ascii="Times New Roman" w:hAnsi="Times New Roman"/>
          <w:sz w:val="28"/>
          <w:szCs w:val="28"/>
        </w:rPr>
        <w:softHyphen/>
        <w:t>вода</w:t>
      </w:r>
    </w:p>
    <w:p w:rsidR="000F01B4" w:rsidRPr="005320BD" w:rsidRDefault="000F01B4" w:rsidP="005320BD">
      <w:pPr>
        <w:pStyle w:val="FR2"/>
        <w:spacing w:before="0"/>
        <w:ind w:firstLine="709"/>
        <w:jc w:val="both"/>
        <w:rPr>
          <w:rFonts w:ascii="Times New Roman" w:hAnsi="Times New Roman"/>
          <w:sz w:val="28"/>
          <w:szCs w:val="28"/>
        </w:rPr>
      </w:pPr>
    </w:p>
    <w:p w:rsidR="000F01B4" w:rsidRPr="005320BD" w:rsidRDefault="000F01B4" w:rsidP="005320BD">
      <w:pPr>
        <w:pStyle w:val="23"/>
        <w:ind w:firstLine="709"/>
        <w:rPr>
          <w:color w:val="000000"/>
          <w:sz w:val="28"/>
          <w:szCs w:val="28"/>
        </w:rPr>
      </w:pPr>
      <w:r w:rsidRPr="005320BD">
        <w:rPr>
          <w:color w:val="000000"/>
          <w:sz w:val="28"/>
          <w:szCs w:val="28"/>
        </w:rPr>
        <w:t xml:space="preserve">В нем по мгновенным значениям </w:t>
      </w:r>
      <w:r w:rsidRPr="005320BD">
        <w:rPr>
          <w:color w:val="000000"/>
          <w:position w:val="-10"/>
          <w:sz w:val="28"/>
          <w:szCs w:val="28"/>
        </w:rPr>
        <w:object w:dxaOrig="320" w:dyaOrig="340">
          <v:shape id="_x0000_i1201" type="#_x0000_t75" style="width:15.75pt;height:17.25pt" o:ole="" fillcolor="window">
            <v:imagedata r:id="rId402" o:title=""/>
          </v:shape>
          <o:OLEObject Type="Embed" ProgID="Equation.3" ShapeID="_x0000_i1201" DrawAspect="Content" ObjectID="_1558162598" r:id="rId403"/>
        </w:object>
      </w:r>
      <w:r w:rsidRPr="005320BD">
        <w:rPr>
          <w:color w:val="000000"/>
          <w:sz w:val="28"/>
          <w:szCs w:val="28"/>
        </w:rPr>
        <w:t xml:space="preserve"> и </w:t>
      </w:r>
      <w:r w:rsidRPr="005320BD">
        <w:rPr>
          <w:color w:val="000000"/>
          <w:position w:val="-10"/>
          <w:sz w:val="28"/>
          <w:szCs w:val="28"/>
        </w:rPr>
        <w:object w:dxaOrig="300" w:dyaOrig="340">
          <v:shape id="_x0000_i1202" type="#_x0000_t75" style="width:15pt;height:17.25pt" o:ole="" fillcolor="window">
            <v:imagedata r:id="rId404" o:title=""/>
          </v:shape>
          <o:OLEObject Type="Embed" ProgID="Equation.3" ShapeID="_x0000_i1202" DrawAspect="Content" ObjectID="_1558162599" r:id="rId405"/>
        </w:object>
      </w:r>
      <w:r w:rsidRPr="005320BD">
        <w:rPr>
          <w:color w:val="000000"/>
          <w:sz w:val="28"/>
          <w:szCs w:val="28"/>
        </w:rPr>
        <w:t xml:space="preserve"> вычисляется ток </w:t>
      </w:r>
      <w:r w:rsidRPr="005320BD">
        <w:rPr>
          <w:color w:val="000000"/>
          <w:position w:val="-14"/>
          <w:sz w:val="28"/>
          <w:szCs w:val="28"/>
        </w:rPr>
        <w:object w:dxaOrig="400" w:dyaOrig="380">
          <v:shape id="_x0000_i1203" type="#_x0000_t75" style="width:20.25pt;height:18.75pt" o:ole="" fillcolor="window">
            <v:imagedata r:id="rId406" o:title=""/>
          </v:shape>
          <o:OLEObject Type="Embed" ProgID="Equation.3" ShapeID="_x0000_i1203" DrawAspect="Content" ObjectID="_1558162600" r:id="rId407"/>
        </w:object>
      </w:r>
      <w:r w:rsidRPr="005320BD">
        <w:rPr>
          <w:color w:val="000000"/>
          <w:sz w:val="28"/>
          <w:szCs w:val="28"/>
        </w:rPr>
        <w:t xml:space="preserve">(45), затем с учетом частоты </w:t>
      </w:r>
      <w:r w:rsidRPr="005320BD">
        <w:rPr>
          <w:color w:val="000000"/>
          <w:position w:val="-10"/>
          <w:sz w:val="28"/>
          <w:szCs w:val="28"/>
        </w:rPr>
        <w:object w:dxaOrig="260" w:dyaOrig="340">
          <v:shape id="_x0000_i1204" type="#_x0000_t75" style="width:12.75pt;height:17.25pt" o:ole="" fillcolor="window">
            <v:imagedata r:id="rId408" o:title=""/>
          </v:shape>
          <o:OLEObject Type="Embed" ProgID="Equation.3" ShapeID="_x0000_i1204" DrawAspect="Content" ObjectID="_1558162601" r:id="rId409"/>
        </w:object>
      </w:r>
      <w:r w:rsidRPr="005320BD">
        <w:rPr>
          <w:color w:val="000000"/>
          <w:sz w:val="28"/>
          <w:szCs w:val="28"/>
        </w:rPr>
        <w:t xml:space="preserve"> определяется поток </w:t>
      </w:r>
      <w:r w:rsidRPr="005320BD">
        <w:rPr>
          <w:color w:val="000000"/>
          <w:position w:val="-12"/>
          <w:sz w:val="28"/>
          <w:szCs w:val="28"/>
        </w:rPr>
        <w:object w:dxaOrig="620" w:dyaOrig="360">
          <v:shape id="_x0000_i1205" type="#_x0000_t75" style="width:30.75pt;height:18pt" o:ole="" fillcolor="window">
            <v:imagedata r:id="rId410" o:title=""/>
          </v:shape>
          <o:OLEObject Type="Embed" ProgID="Equation.3" ShapeID="_x0000_i1205" DrawAspect="Content" ObjectID="_1558162602" r:id="rId411"/>
        </w:object>
      </w:r>
      <w:r w:rsidRPr="005320BD">
        <w:rPr>
          <w:color w:val="000000"/>
          <w:sz w:val="28"/>
          <w:szCs w:val="28"/>
        </w:rPr>
        <w:t xml:space="preserve">(44). Значение напряжения </w:t>
      </w:r>
      <w:r w:rsidRPr="005320BD">
        <w:rPr>
          <w:color w:val="000000"/>
          <w:position w:val="-12"/>
          <w:sz w:val="28"/>
          <w:szCs w:val="28"/>
        </w:rPr>
        <w:object w:dxaOrig="620" w:dyaOrig="360">
          <v:shape id="_x0000_i1206" type="#_x0000_t75" style="width:30.75pt;height:18pt" o:ole="" fillcolor="window">
            <v:imagedata r:id="rId412" o:title=""/>
          </v:shape>
          <o:OLEObject Type="Embed" ProgID="Equation.3" ShapeID="_x0000_i1206" DrawAspect="Content" ObjectID="_1558162603" r:id="rId413"/>
        </w:object>
      </w:r>
      <w:r w:rsidRPr="005320BD">
        <w:rPr>
          <w:color w:val="000000"/>
          <w:sz w:val="28"/>
          <w:szCs w:val="28"/>
        </w:rPr>
        <w:t xml:space="preserve"> необходимое для создания этого потока, рассчитывается в соответствии с рисунком 13 следующим образом:</w:t>
      </w:r>
    </w:p>
    <w:p w:rsidR="000F01B4" w:rsidRPr="005320BD" w:rsidRDefault="000F01B4" w:rsidP="005320BD">
      <w:pPr>
        <w:pStyle w:val="23"/>
        <w:ind w:firstLine="709"/>
        <w:rPr>
          <w:color w:val="000000"/>
          <w:sz w:val="28"/>
          <w:szCs w:val="28"/>
        </w:rPr>
      </w:pPr>
    </w:p>
    <w:p w:rsidR="000F01B4" w:rsidRPr="005320BD" w:rsidRDefault="000F01B4" w:rsidP="005320BD">
      <w:pPr>
        <w:pStyle w:val="23"/>
        <w:ind w:firstLine="709"/>
        <w:rPr>
          <w:color w:val="000000"/>
          <w:sz w:val="28"/>
          <w:szCs w:val="28"/>
        </w:rPr>
      </w:pPr>
      <w:r w:rsidRPr="005320BD">
        <w:rPr>
          <w:color w:val="000000"/>
          <w:sz w:val="28"/>
          <w:szCs w:val="28"/>
        </w:rPr>
        <w:t xml:space="preserve">                                    </w:t>
      </w:r>
      <w:r w:rsidRPr="005320BD">
        <w:rPr>
          <w:color w:val="000000"/>
          <w:position w:val="-18"/>
          <w:sz w:val="28"/>
          <w:szCs w:val="28"/>
        </w:rPr>
        <w:object w:dxaOrig="3500" w:dyaOrig="660">
          <v:shape id="_x0000_i1207" type="#_x0000_t75" style="width:174.8pt;height:39.75pt" o:ole="" fillcolor="window">
            <v:imagedata r:id="rId414" o:title=""/>
          </v:shape>
          <o:OLEObject Type="Embed" ProgID="Equation.3" ShapeID="_x0000_i1207" DrawAspect="Content" ObjectID="_1558162604" r:id="rId415"/>
        </w:object>
      </w:r>
      <w:r w:rsidR="005D3B19">
        <w:rPr>
          <w:color w:val="000000"/>
          <w:sz w:val="28"/>
          <w:szCs w:val="28"/>
        </w:rPr>
        <w:t>,                           (79</w:t>
      </w:r>
      <w:r w:rsidRPr="005320BD">
        <w:rPr>
          <w:color w:val="000000"/>
          <w:sz w:val="28"/>
          <w:szCs w:val="28"/>
        </w:rPr>
        <w:t>)</w:t>
      </w:r>
    </w:p>
    <w:p w:rsidR="000F01B4" w:rsidRPr="005320BD" w:rsidRDefault="000F01B4" w:rsidP="005320BD">
      <w:pPr>
        <w:pStyle w:val="FR4"/>
        <w:spacing w:line="240" w:lineRule="auto"/>
        <w:ind w:left="0" w:firstLine="709"/>
        <w:jc w:val="both"/>
        <w:rPr>
          <w:rFonts w:ascii="Times New Roman" w:hAnsi="Times New Roman"/>
          <w:b w:val="0"/>
          <w:color w:val="000000"/>
          <w:sz w:val="28"/>
          <w:szCs w:val="28"/>
        </w:rPr>
      </w:pPr>
      <w:r w:rsidRPr="005320BD">
        <w:rPr>
          <w:rFonts w:ascii="Times New Roman" w:hAnsi="Times New Roman"/>
          <w:b w:val="0"/>
          <w:color w:val="000000"/>
          <w:sz w:val="28"/>
          <w:szCs w:val="28"/>
        </w:rPr>
        <w:t xml:space="preserve">где                                                             </w:t>
      </w:r>
      <w:r w:rsidRPr="005320BD">
        <w:rPr>
          <w:rFonts w:ascii="Times New Roman" w:hAnsi="Times New Roman"/>
          <w:b w:val="0"/>
          <w:color w:val="000000"/>
          <w:position w:val="-34"/>
          <w:sz w:val="28"/>
          <w:szCs w:val="28"/>
        </w:rPr>
        <w:object w:dxaOrig="2280" w:dyaOrig="740">
          <v:shape id="_x0000_i1208" type="#_x0000_t75" style="width:114pt;height:36.75pt" o:ole="" fillcolor="window">
            <v:imagedata r:id="rId416" o:title=""/>
          </v:shape>
          <o:OLEObject Type="Embed" ProgID="Equation.3" ShapeID="_x0000_i1208" DrawAspect="Content" ObjectID="_1558162605" r:id="rId417"/>
        </w:object>
      </w:r>
      <w:r w:rsidRPr="005320BD">
        <w:rPr>
          <w:rFonts w:ascii="Times New Roman" w:hAnsi="Times New Roman"/>
          <w:b w:val="0"/>
          <w:color w:val="000000"/>
          <w:sz w:val="28"/>
          <w:szCs w:val="28"/>
        </w:rPr>
        <w:t xml:space="preserve">   ;       </w:t>
      </w:r>
      <w:r w:rsidRPr="005320BD">
        <w:rPr>
          <w:rFonts w:ascii="Times New Roman" w:hAnsi="Times New Roman"/>
          <w:b w:val="0"/>
          <w:color w:val="000000"/>
          <w:position w:val="-18"/>
          <w:sz w:val="28"/>
          <w:szCs w:val="28"/>
        </w:rPr>
        <w:object w:dxaOrig="1440" w:dyaOrig="420">
          <v:shape id="_x0000_i1209" type="#_x0000_t75" style="width:1in;height:21pt" o:ole="" fillcolor="window">
            <v:imagedata r:id="rId418" o:title=""/>
          </v:shape>
          <o:OLEObject Type="Embed" ProgID="Equation.3" ShapeID="_x0000_i1209" DrawAspect="Content" ObjectID="_1558162606" r:id="rId419"/>
        </w:object>
      </w:r>
      <w:r w:rsidRPr="005320BD">
        <w:rPr>
          <w:rFonts w:ascii="Times New Roman" w:hAnsi="Times New Roman"/>
          <w:b w:val="0"/>
          <w:color w:val="000000"/>
          <w:sz w:val="28"/>
          <w:szCs w:val="28"/>
        </w:rPr>
        <w:t xml:space="preserve">   ;</w:t>
      </w:r>
    </w:p>
    <w:p w:rsidR="000F01B4" w:rsidRPr="005320BD" w:rsidRDefault="000F01B4" w:rsidP="005320BD">
      <w:pPr>
        <w:pStyle w:val="FR4"/>
        <w:spacing w:line="240" w:lineRule="auto"/>
        <w:ind w:left="0" w:firstLine="709"/>
        <w:jc w:val="both"/>
        <w:rPr>
          <w:rFonts w:ascii="Times New Roman" w:hAnsi="Times New Roman"/>
          <w:b w:val="0"/>
          <w:color w:val="000000"/>
          <w:sz w:val="28"/>
          <w:szCs w:val="28"/>
        </w:rPr>
      </w:pPr>
      <w:r w:rsidRPr="005320BD">
        <w:rPr>
          <w:rFonts w:ascii="Times New Roman" w:hAnsi="Times New Roman"/>
          <w:b w:val="0"/>
          <w:color w:val="000000"/>
          <w:sz w:val="28"/>
          <w:szCs w:val="28"/>
        </w:rPr>
        <w:t xml:space="preserve">                              </w:t>
      </w:r>
      <w:r w:rsidRPr="005320BD">
        <w:rPr>
          <w:rFonts w:ascii="Times New Roman" w:hAnsi="Times New Roman"/>
          <w:b w:val="0"/>
          <w:color w:val="000000"/>
          <w:position w:val="-18"/>
          <w:sz w:val="28"/>
          <w:szCs w:val="28"/>
        </w:rPr>
        <w:object w:dxaOrig="1359" w:dyaOrig="420">
          <v:shape id="_x0000_i1210" type="#_x0000_t75" style="width:68.2pt;height:21pt" o:ole="" fillcolor="window">
            <v:imagedata r:id="rId420" o:title=""/>
          </v:shape>
          <o:OLEObject Type="Embed" ProgID="Equation.3" ShapeID="_x0000_i1210" DrawAspect="Content" ObjectID="_1558162607" r:id="rId421"/>
        </w:object>
      </w:r>
      <w:r w:rsidRPr="005320BD">
        <w:rPr>
          <w:rFonts w:ascii="Times New Roman" w:hAnsi="Times New Roman"/>
          <w:b w:val="0"/>
          <w:color w:val="000000"/>
          <w:sz w:val="28"/>
          <w:szCs w:val="28"/>
        </w:rPr>
        <w:t xml:space="preserve">;  </w:t>
      </w:r>
      <w:r w:rsidRPr="005320BD">
        <w:rPr>
          <w:rFonts w:ascii="Times New Roman" w:hAnsi="Times New Roman"/>
          <w:b w:val="0"/>
          <w:color w:val="000000"/>
          <w:position w:val="-18"/>
          <w:sz w:val="28"/>
          <w:szCs w:val="28"/>
        </w:rPr>
        <w:object w:dxaOrig="1440" w:dyaOrig="420">
          <v:shape id="_x0000_i1211" type="#_x0000_t75" style="width:1in;height:21pt" o:ole="" fillcolor="window">
            <v:imagedata r:id="rId422" o:title=""/>
          </v:shape>
          <o:OLEObject Type="Embed" ProgID="Equation.3" ShapeID="_x0000_i1211" DrawAspect="Content" ObjectID="_1558162608" r:id="rId423"/>
        </w:object>
      </w:r>
      <w:r w:rsidRPr="005320BD">
        <w:rPr>
          <w:rFonts w:ascii="Times New Roman" w:hAnsi="Times New Roman"/>
          <w:b w:val="0"/>
          <w:color w:val="000000"/>
          <w:sz w:val="28"/>
          <w:szCs w:val="28"/>
        </w:rPr>
        <w:t xml:space="preserve">; </w:t>
      </w:r>
      <w:r w:rsidRPr="005320BD">
        <w:rPr>
          <w:rFonts w:ascii="Times New Roman" w:hAnsi="Times New Roman"/>
          <w:b w:val="0"/>
          <w:color w:val="000000"/>
          <w:position w:val="-18"/>
          <w:sz w:val="28"/>
          <w:szCs w:val="28"/>
        </w:rPr>
        <w:object w:dxaOrig="1700" w:dyaOrig="420">
          <v:shape id="_x0000_i1212" type="#_x0000_t75" style="width:84.75pt;height:21pt" o:ole="" fillcolor="window">
            <v:imagedata r:id="rId424" o:title=""/>
          </v:shape>
          <o:OLEObject Type="Embed" ProgID="Equation.3" ShapeID="_x0000_i1212" DrawAspect="Content" ObjectID="_1558162609" r:id="rId425"/>
        </w:object>
      </w:r>
      <w:r w:rsidRPr="005320BD">
        <w:rPr>
          <w:rFonts w:ascii="Times New Roman" w:hAnsi="Times New Roman"/>
          <w:b w:val="0"/>
          <w:color w:val="000000"/>
          <w:sz w:val="28"/>
          <w:szCs w:val="28"/>
        </w:rPr>
        <w:t xml:space="preserve">.  </w:t>
      </w:r>
    </w:p>
    <w:p w:rsidR="000F01B4" w:rsidRPr="005320BD" w:rsidRDefault="000F01B4" w:rsidP="005320BD">
      <w:pPr>
        <w:pStyle w:val="FR4"/>
        <w:spacing w:line="240" w:lineRule="auto"/>
        <w:ind w:left="0" w:firstLine="709"/>
        <w:jc w:val="both"/>
        <w:rPr>
          <w:rFonts w:ascii="Times New Roman" w:hAnsi="Times New Roman"/>
          <w:sz w:val="28"/>
          <w:szCs w:val="28"/>
        </w:rPr>
      </w:pPr>
      <w:r w:rsidRPr="005320BD">
        <w:rPr>
          <w:rFonts w:ascii="Times New Roman" w:hAnsi="Times New Roman"/>
          <w:b w:val="0"/>
          <w:sz w:val="28"/>
          <w:szCs w:val="28"/>
        </w:rPr>
        <w:lastRenderedPageBreak/>
        <w:t xml:space="preserve">Регулятор напряжения, сравнивая оптимальное </w:t>
      </w:r>
      <w:r w:rsidRPr="005320BD">
        <w:rPr>
          <w:rFonts w:ascii="Times New Roman" w:hAnsi="Times New Roman"/>
          <w:b w:val="0"/>
          <w:position w:val="-12"/>
          <w:sz w:val="28"/>
          <w:szCs w:val="28"/>
        </w:rPr>
        <w:object w:dxaOrig="620" w:dyaOrig="360">
          <v:shape id="_x0000_i1213" type="#_x0000_t75" style="width:30.75pt;height:18pt" o:ole="" fillcolor="window">
            <v:imagedata r:id="rId426" o:title=""/>
          </v:shape>
          <o:OLEObject Type="Embed" ProgID="Equation.3" ShapeID="_x0000_i1213" DrawAspect="Content" ObjectID="_1558162610" r:id="rId427"/>
        </w:object>
      </w:r>
      <w:r w:rsidRPr="005320BD">
        <w:rPr>
          <w:rFonts w:ascii="Times New Roman" w:hAnsi="Times New Roman"/>
          <w:b w:val="0"/>
          <w:sz w:val="28"/>
          <w:szCs w:val="28"/>
        </w:rPr>
        <w:t xml:space="preserve"> и теку</w:t>
      </w:r>
      <w:r w:rsidRPr="005320BD">
        <w:rPr>
          <w:rFonts w:ascii="Times New Roman" w:hAnsi="Times New Roman"/>
          <w:b w:val="0"/>
          <w:sz w:val="28"/>
          <w:szCs w:val="28"/>
        </w:rPr>
        <w:softHyphen/>
        <w:t xml:space="preserve">щее </w:t>
      </w:r>
      <w:r w:rsidRPr="005320BD">
        <w:rPr>
          <w:rFonts w:ascii="Times New Roman" w:hAnsi="Times New Roman"/>
          <w:b w:val="0"/>
          <w:position w:val="-10"/>
          <w:sz w:val="28"/>
          <w:szCs w:val="28"/>
        </w:rPr>
        <w:object w:dxaOrig="320" w:dyaOrig="340">
          <v:shape id="_x0000_i1214" type="#_x0000_t75" style="width:15.75pt;height:17.25pt" o:ole="" fillcolor="window">
            <v:imagedata r:id="rId428" o:title=""/>
          </v:shape>
          <o:OLEObject Type="Embed" ProgID="Equation.3" ShapeID="_x0000_i1214" DrawAspect="Content" ObjectID="_1558162611" r:id="rId429"/>
        </w:object>
      </w:r>
      <w:r w:rsidRPr="005320BD">
        <w:rPr>
          <w:rFonts w:ascii="Times New Roman" w:hAnsi="Times New Roman"/>
          <w:b w:val="0"/>
          <w:sz w:val="28"/>
          <w:szCs w:val="28"/>
        </w:rPr>
        <w:t xml:space="preserve"> значения напряжения, воздействует на преобразователь частоты таким образом, чтобы обеспечить их равенство и полу</w:t>
      </w:r>
      <w:r w:rsidRPr="005320BD">
        <w:rPr>
          <w:rFonts w:ascii="Times New Roman" w:hAnsi="Times New Roman"/>
          <w:b w:val="0"/>
          <w:sz w:val="28"/>
          <w:szCs w:val="28"/>
        </w:rPr>
        <w:softHyphen/>
        <w:t xml:space="preserve">чить требуемое значение </w:t>
      </w:r>
      <w:r w:rsidRPr="005320BD">
        <w:rPr>
          <w:rFonts w:ascii="Times New Roman" w:hAnsi="Times New Roman"/>
          <w:b w:val="0"/>
          <w:position w:val="-12"/>
          <w:sz w:val="28"/>
          <w:szCs w:val="28"/>
        </w:rPr>
        <w:object w:dxaOrig="620" w:dyaOrig="360">
          <v:shape id="_x0000_i1215" type="#_x0000_t75" style="width:30.75pt;height:18pt" o:ole="" fillcolor="window">
            <v:imagedata r:id="rId430" o:title=""/>
          </v:shape>
          <o:OLEObject Type="Embed" ProgID="Equation.3" ShapeID="_x0000_i1215" DrawAspect="Content" ObjectID="_1558162612" r:id="rId431"/>
        </w:object>
      </w:r>
      <w:r w:rsidRPr="005320BD">
        <w:rPr>
          <w:rFonts w:ascii="Times New Roman" w:hAnsi="Times New Roman"/>
          <w:b w:val="0"/>
          <w:sz w:val="28"/>
          <w:szCs w:val="28"/>
        </w:rPr>
        <w:t>.</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 xml:space="preserve">На рисунке 15 показана структурная схема электропривода с регулятором потока </w:t>
      </w:r>
      <w:r w:rsidRPr="005320BD">
        <w:rPr>
          <w:rFonts w:ascii="Times New Roman" w:hAnsi="Times New Roman"/>
          <w:i/>
          <w:color w:val="000000"/>
          <w:sz w:val="28"/>
          <w:szCs w:val="28"/>
        </w:rPr>
        <w:t>(РП),</w:t>
      </w:r>
      <w:r w:rsidRPr="005320BD">
        <w:rPr>
          <w:rFonts w:ascii="Times New Roman" w:hAnsi="Times New Roman"/>
          <w:color w:val="000000"/>
          <w:sz w:val="28"/>
          <w:szCs w:val="28"/>
        </w:rPr>
        <w:t xml:space="preserve"> воздействующим на канал регулиро</w:t>
      </w:r>
      <w:r w:rsidRPr="005320BD">
        <w:rPr>
          <w:rFonts w:ascii="Times New Roman" w:hAnsi="Times New Roman"/>
          <w:color w:val="000000"/>
          <w:sz w:val="28"/>
          <w:szCs w:val="28"/>
        </w:rPr>
        <w:softHyphen/>
        <w:t xml:space="preserve">вания напряжения </w:t>
      </w:r>
      <w:r w:rsidRPr="005320BD">
        <w:rPr>
          <w:rFonts w:ascii="Times New Roman" w:hAnsi="Times New Roman"/>
          <w:i/>
          <w:color w:val="000000"/>
          <w:sz w:val="28"/>
          <w:szCs w:val="28"/>
        </w:rPr>
        <w:t>ПЧ.</w:t>
      </w:r>
      <w:r w:rsidRPr="005320BD">
        <w:rPr>
          <w:rFonts w:ascii="Times New Roman" w:hAnsi="Times New Roman"/>
          <w:color w:val="000000"/>
          <w:sz w:val="28"/>
          <w:szCs w:val="28"/>
        </w:rPr>
        <w:t xml:space="preserve"> В этой структурной схеме должен использоваться </w:t>
      </w:r>
      <w:r w:rsidRPr="005320BD">
        <w:rPr>
          <w:rFonts w:ascii="Times New Roman" w:hAnsi="Times New Roman"/>
          <w:i/>
          <w:color w:val="000000"/>
          <w:sz w:val="28"/>
          <w:szCs w:val="28"/>
        </w:rPr>
        <w:t xml:space="preserve">АД </w:t>
      </w:r>
      <w:r w:rsidRPr="005320BD">
        <w:rPr>
          <w:rFonts w:ascii="Times New Roman" w:hAnsi="Times New Roman"/>
          <w:color w:val="000000"/>
          <w:sz w:val="28"/>
          <w:szCs w:val="28"/>
        </w:rPr>
        <w:t>со встроенным датчиком потока. В качестве датчиков потока обычно используют специальные дополнительные</w:t>
      </w:r>
      <w:r w:rsidRPr="005320BD">
        <w:rPr>
          <w:rFonts w:ascii="Times New Roman" w:hAnsi="Times New Roman"/>
          <w:sz w:val="28"/>
          <w:szCs w:val="28"/>
        </w:rPr>
        <w:t xml:space="preserve"> обмотки на статоре или датчики Холла. Приведенная струк</w:t>
      </w:r>
      <w:r w:rsidRPr="005320BD">
        <w:rPr>
          <w:rFonts w:ascii="Times New Roman" w:hAnsi="Times New Roman"/>
          <w:sz w:val="28"/>
          <w:szCs w:val="28"/>
        </w:rPr>
        <w:softHyphen/>
        <w:t>турная схема исключает погрешность, связанную с необходимо</w:t>
      </w:r>
      <w:r w:rsidRPr="005320BD">
        <w:rPr>
          <w:rFonts w:ascii="Times New Roman" w:hAnsi="Times New Roman"/>
          <w:sz w:val="28"/>
          <w:szCs w:val="28"/>
        </w:rPr>
        <w:softHyphen/>
        <w:t>стью вычисления напряжения по (56).</w:t>
      </w:r>
    </w:p>
    <w:p w:rsidR="000F01B4" w:rsidRPr="005320BD" w:rsidRDefault="000F01B4" w:rsidP="005320BD">
      <w:pPr>
        <w:pStyle w:val="FR2"/>
        <w:spacing w:before="0"/>
        <w:ind w:firstLine="709"/>
        <w:jc w:val="both"/>
        <w:rPr>
          <w:rFonts w:ascii="Times New Roman" w:hAnsi="Times New Roman"/>
          <w:sz w:val="28"/>
          <w:szCs w:val="28"/>
        </w:rPr>
      </w:pP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noProof/>
          <w:snapToGrid/>
          <w:sz w:val="28"/>
          <w:szCs w:val="28"/>
        </w:rPr>
        <w:drawing>
          <wp:inline distT="0" distB="0" distL="0" distR="0">
            <wp:extent cx="3952875" cy="2552700"/>
            <wp:effectExtent l="19050" t="0" r="9525"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32" cstate="print"/>
                    <a:srcRect/>
                    <a:stretch>
                      <a:fillRect/>
                    </a:stretch>
                  </pic:blipFill>
                  <pic:spPr bwMode="auto">
                    <a:xfrm>
                      <a:off x="0" y="0"/>
                      <a:ext cx="3952875" cy="2552700"/>
                    </a:xfrm>
                    <a:prstGeom prst="rect">
                      <a:avLst/>
                    </a:prstGeom>
                    <a:noFill/>
                    <a:ln w="9525">
                      <a:noFill/>
                      <a:miter lim="800000"/>
                      <a:headEnd/>
                      <a:tailEnd/>
                    </a:ln>
                  </pic:spPr>
                </pic:pic>
              </a:graphicData>
            </a:graphic>
          </wp:inline>
        </w:drawing>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 xml:space="preserve">           </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 xml:space="preserve">           Рисунок 15 - Структурную схему электропри</w:t>
      </w:r>
      <w:r w:rsidRPr="005320BD">
        <w:rPr>
          <w:rFonts w:ascii="Times New Roman" w:hAnsi="Times New Roman"/>
          <w:sz w:val="28"/>
          <w:szCs w:val="28"/>
        </w:rPr>
        <w:softHyphen/>
        <w:t>вода</w:t>
      </w:r>
    </w:p>
    <w:p w:rsidR="000F01B4" w:rsidRPr="005320BD" w:rsidRDefault="000F01B4" w:rsidP="005320BD">
      <w:pPr>
        <w:pStyle w:val="23"/>
        <w:ind w:firstLine="709"/>
        <w:rPr>
          <w:i/>
          <w:color w:val="000000"/>
          <w:sz w:val="28"/>
          <w:szCs w:val="28"/>
        </w:rPr>
      </w:pPr>
    </w:p>
    <w:p w:rsidR="000F01B4" w:rsidRPr="005320BD" w:rsidRDefault="000F01B4" w:rsidP="005320BD">
      <w:pPr>
        <w:pStyle w:val="23"/>
        <w:ind w:firstLine="709"/>
        <w:rPr>
          <w:sz w:val="28"/>
          <w:szCs w:val="28"/>
        </w:rPr>
      </w:pPr>
      <w:r w:rsidRPr="005320BD">
        <w:rPr>
          <w:sz w:val="28"/>
          <w:szCs w:val="28"/>
        </w:rPr>
        <w:t xml:space="preserve">Как и в структурной схеме электропривода постоянного тока, структурная схема электропривода </w:t>
      </w:r>
      <w:r w:rsidRPr="005320BD">
        <w:rPr>
          <w:i/>
          <w:sz w:val="28"/>
          <w:szCs w:val="28"/>
        </w:rPr>
        <w:t>ПЧ - АД</w:t>
      </w:r>
      <w:r w:rsidRPr="005320BD">
        <w:rPr>
          <w:sz w:val="28"/>
          <w:szCs w:val="28"/>
        </w:rPr>
        <w:t xml:space="preserve"> существенно упрощается, если момент на валу </w:t>
      </w:r>
      <w:r w:rsidRPr="005320BD">
        <w:rPr>
          <w:i/>
          <w:sz w:val="28"/>
          <w:szCs w:val="28"/>
        </w:rPr>
        <w:t>АД</w:t>
      </w:r>
      <w:r w:rsidRPr="005320BD">
        <w:rPr>
          <w:sz w:val="28"/>
          <w:szCs w:val="28"/>
        </w:rPr>
        <w:t xml:space="preserve"> является однозначной функцией скорости (рисунок 16,</w:t>
      </w:r>
      <w:r w:rsidRPr="005320BD">
        <w:rPr>
          <w:i/>
          <w:sz w:val="28"/>
          <w:szCs w:val="28"/>
        </w:rPr>
        <w:t>а)</w:t>
      </w:r>
      <w:r w:rsidRPr="005320BD">
        <w:rPr>
          <w:i/>
          <w:color w:val="008000"/>
          <w:sz w:val="28"/>
          <w:szCs w:val="28"/>
        </w:rPr>
        <w:t>.</w:t>
      </w:r>
      <w:r w:rsidRPr="005320BD">
        <w:rPr>
          <w:sz w:val="28"/>
          <w:szCs w:val="28"/>
        </w:rPr>
        <w:t xml:space="preserve"> В этом случае поток </w:t>
      </w:r>
      <w:r w:rsidRPr="005320BD">
        <w:rPr>
          <w:position w:val="-12"/>
          <w:sz w:val="28"/>
          <w:szCs w:val="28"/>
        </w:rPr>
        <w:object w:dxaOrig="620" w:dyaOrig="360">
          <v:shape id="_x0000_i1216" type="#_x0000_t75" style="width:30.75pt;height:18pt" o:ole="" fillcolor="window">
            <v:imagedata r:id="rId433" o:title=""/>
          </v:shape>
          <o:OLEObject Type="Embed" ProgID="Equation.3" ShapeID="_x0000_i1216" DrawAspect="Content" ObjectID="_1558162613" r:id="rId434"/>
        </w:object>
      </w:r>
      <w:r w:rsidRPr="005320BD">
        <w:rPr>
          <w:sz w:val="28"/>
          <w:szCs w:val="28"/>
        </w:rPr>
        <w:t xml:space="preserve"> и соответственно напряжение </w:t>
      </w:r>
      <w:r w:rsidRPr="005320BD">
        <w:rPr>
          <w:position w:val="-12"/>
          <w:sz w:val="28"/>
          <w:szCs w:val="28"/>
        </w:rPr>
        <w:object w:dxaOrig="620" w:dyaOrig="360">
          <v:shape id="_x0000_i1217" type="#_x0000_t75" style="width:30.75pt;height:18pt" o:ole="" fillcolor="window">
            <v:imagedata r:id="rId435" o:title=""/>
          </v:shape>
          <o:OLEObject Type="Embed" ProgID="Equation.3" ShapeID="_x0000_i1217" DrawAspect="Content" ObjectID="_1558162614" r:id="rId436"/>
        </w:object>
      </w:r>
      <w:r w:rsidRPr="005320BD">
        <w:rPr>
          <w:sz w:val="28"/>
          <w:szCs w:val="28"/>
        </w:rPr>
        <w:t xml:space="preserve"> определяются только угловой скоростью </w:t>
      </w:r>
      <w:r w:rsidRPr="005320BD">
        <w:rPr>
          <w:position w:val="-10"/>
          <w:sz w:val="28"/>
          <w:szCs w:val="28"/>
        </w:rPr>
        <w:object w:dxaOrig="300" w:dyaOrig="340">
          <v:shape id="_x0000_i1218" type="#_x0000_t75" style="width:15pt;height:17.25pt" o:ole="" fillcolor="window">
            <v:imagedata r:id="rId437" o:title=""/>
          </v:shape>
          <o:OLEObject Type="Embed" ProgID="Equation.3" ShapeID="_x0000_i1218" DrawAspect="Content" ObjectID="_1558162615" r:id="rId438"/>
        </w:object>
      </w:r>
      <w:r w:rsidRPr="005320BD">
        <w:rPr>
          <w:sz w:val="28"/>
          <w:szCs w:val="28"/>
        </w:rPr>
        <w:t xml:space="preserve"> и частотой </w:t>
      </w:r>
      <w:r w:rsidRPr="005320BD">
        <w:rPr>
          <w:position w:val="-10"/>
          <w:sz w:val="28"/>
          <w:szCs w:val="28"/>
        </w:rPr>
        <w:object w:dxaOrig="260" w:dyaOrig="340">
          <v:shape id="_x0000_i1219" type="#_x0000_t75" style="width:12.75pt;height:17.25pt" o:ole="" fillcolor="window">
            <v:imagedata r:id="rId439" o:title=""/>
          </v:shape>
          <o:OLEObject Type="Embed" ProgID="Equation.3" ShapeID="_x0000_i1219" DrawAspect="Content" ObjectID="_1558162616" r:id="rId440"/>
        </w:object>
      </w:r>
      <w:r w:rsidRPr="005320BD">
        <w:rPr>
          <w:sz w:val="28"/>
          <w:szCs w:val="28"/>
        </w:rPr>
        <w:t xml:space="preserve">. Если принять во внимание, что </w:t>
      </w:r>
      <w:r w:rsidRPr="005320BD">
        <w:rPr>
          <w:position w:val="-10"/>
          <w:sz w:val="28"/>
          <w:szCs w:val="28"/>
        </w:rPr>
        <w:object w:dxaOrig="700" w:dyaOrig="340">
          <v:shape id="_x0000_i1220" type="#_x0000_t75" style="width:35.25pt;height:17.25pt" o:ole="" fillcolor="window">
            <v:imagedata r:id="rId441" o:title=""/>
          </v:shape>
          <o:OLEObject Type="Embed" ProgID="Equation.3" ShapeID="_x0000_i1220" DrawAspect="Content" ObjectID="_1558162617" r:id="rId442"/>
        </w:object>
      </w:r>
      <w:r w:rsidRPr="005320BD">
        <w:rPr>
          <w:sz w:val="28"/>
          <w:szCs w:val="28"/>
        </w:rPr>
        <w:t xml:space="preserve">, то, например, для механизма с вентиляторным моментом сопротивления </w:t>
      </w:r>
      <w:r w:rsidRPr="005320BD">
        <w:rPr>
          <w:position w:val="-10"/>
          <w:sz w:val="28"/>
          <w:szCs w:val="28"/>
        </w:rPr>
        <w:object w:dxaOrig="1180" w:dyaOrig="380">
          <v:shape id="_x0000_i1221" type="#_x0000_t75" style="width:59.25pt;height:18.75pt" o:ole="" fillcolor="window">
            <v:imagedata r:id="rId443" o:title=""/>
          </v:shape>
          <o:OLEObject Type="Embed" ProgID="Equation.3" ShapeID="_x0000_i1221" DrawAspect="Content" ObjectID="_1558162618" r:id="rId444"/>
        </w:object>
      </w:r>
    </w:p>
    <w:p w:rsidR="000F01B4" w:rsidRPr="005320BD" w:rsidRDefault="000F01B4" w:rsidP="005320BD">
      <w:pPr>
        <w:pStyle w:val="FR1"/>
        <w:spacing w:before="0"/>
        <w:ind w:left="0" w:firstLine="709"/>
        <w:jc w:val="both"/>
        <w:rPr>
          <w:b w:val="0"/>
          <w:szCs w:val="28"/>
        </w:rPr>
      </w:pPr>
      <w:r w:rsidRPr="005320BD">
        <w:rPr>
          <w:szCs w:val="28"/>
        </w:rPr>
        <w:t xml:space="preserve">                                  </w:t>
      </w:r>
      <w:r w:rsidRPr="005320BD">
        <w:rPr>
          <w:position w:val="-48"/>
          <w:szCs w:val="28"/>
        </w:rPr>
        <w:object w:dxaOrig="3240" w:dyaOrig="999">
          <v:shape id="_x0000_i1222" type="#_x0000_t75" style="width:162pt;height:50.25pt" o:ole="" fillcolor="window">
            <v:imagedata r:id="rId445" o:title=""/>
          </v:shape>
          <o:OLEObject Type="Embed" ProgID="Equation.3" ShapeID="_x0000_i1222" DrawAspect="Content" ObjectID="_1558162619" r:id="rId446"/>
        </w:object>
      </w:r>
      <w:r w:rsidRPr="005320BD">
        <w:rPr>
          <w:szCs w:val="28"/>
        </w:rPr>
        <w:t xml:space="preserve">.                                </w:t>
      </w:r>
      <w:r w:rsidR="005D3B19">
        <w:rPr>
          <w:b w:val="0"/>
          <w:szCs w:val="28"/>
        </w:rPr>
        <w:t>(80</w:t>
      </w:r>
      <w:r w:rsidRPr="005320BD">
        <w:rPr>
          <w:b w:val="0"/>
          <w:szCs w:val="28"/>
        </w:rPr>
        <w:t>)</w:t>
      </w:r>
    </w:p>
    <w:p w:rsidR="000F01B4" w:rsidRPr="005320BD" w:rsidRDefault="000F01B4" w:rsidP="005320BD">
      <w:pPr>
        <w:pStyle w:val="FR1"/>
        <w:spacing w:before="0"/>
        <w:ind w:left="0" w:firstLine="709"/>
        <w:jc w:val="both"/>
        <w:rPr>
          <w:b w:val="0"/>
          <w:szCs w:val="28"/>
        </w:rPr>
      </w:pPr>
    </w:p>
    <w:p w:rsidR="000F01B4" w:rsidRPr="005320BD" w:rsidRDefault="000F01B4" w:rsidP="005320BD">
      <w:pPr>
        <w:pStyle w:val="23"/>
        <w:ind w:firstLine="709"/>
        <w:rPr>
          <w:sz w:val="28"/>
          <w:szCs w:val="28"/>
        </w:rPr>
      </w:pPr>
      <w:r w:rsidRPr="005320BD">
        <w:rPr>
          <w:sz w:val="28"/>
          <w:szCs w:val="28"/>
        </w:rPr>
        <w:t xml:space="preserve">Функциональный преобразователь в схеме устанавливает требуемую взаимосвязь между </w:t>
      </w:r>
      <w:r w:rsidRPr="005320BD">
        <w:rPr>
          <w:position w:val="-10"/>
          <w:sz w:val="28"/>
          <w:szCs w:val="28"/>
        </w:rPr>
        <w:object w:dxaOrig="320" w:dyaOrig="340">
          <v:shape id="_x0000_i1223" type="#_x0000_t75" style="width:15.75pt;height:17.25pt" o:ole="" fillcolor="window">
            <v:imagedata r:id="rId402" o:title=""/>
          </v:shape>
          <o:OLEObject Type="Embed" ProgID="Equation.3" ShapeID="_x0000_i1223" DrawAspect="Content" ObjectID="_1558162620" r:id="rId447"/>
        </w:object>
      </w:r>
      <w:r w:rsidRPr="005320BD">
        <w:rPr>
          <w:sz w:val="28"/>
          <w:szCs w:val="28"/>
        </w:rPr>
        <w:t xml:space="preserve"> и </w:t>
      </w:r>
      <w:r w:rsidRPr="005320BD">
        <w:rPr>
          <w:position w:val="-10"/>
          <w:sz w:val="28"/>
          <w:szCs w:val="28"/>
        </w:rPr>
        <w:object w:dxaOrig="260" w:dyaOrig="340">
          <v:shape id="_x0000_i1224" type="#_x0000_t75" style="width:12.75pt;height:17.25pt" o:ole="" fillcolor="window">
            <v:imagedata r:id="rId448" o:title=""/>
          </v:shape>
          <o:OLEObject Type="Embed" ProgID="Equation.3" ShapeID="_x0000_i1224" DrawAspect="Content" ObjectID="_1558162621" r:id="rId449"/>
        </w:object>
      </w:r>
      <w:r w:rsidRPr="005320BD">
        <w:rPr>
          <w:sz w:val="28"/>
          <w:szCs w:val="28"/>
        </w:rPr>
        <w:t xml:space="preserve"> (56)</w:t>
      </w:r>
      <w:r w:rsidRPr="005320BD">
        <w:rPr>
          <w:color w:val="000000"/>
          <w:sz w:val="28"/>
          <w:szCs w:val="28"/>
        </w:rPr>
        <w:t>. При</w:t>
      </w:r>
      <w:r w:rsidRPr="005320BD">
        <w:rPr>
          <w:color w:val="000000"/>
          <w:sz w:val="28"/>
          <w:szCs w:val="28"/>
        </w:rPr>
        <w:softHyphen/>
        <w:t>мерный</w:t>
      </w:r>
      <w:r w:rsidRPr="005320BD">
        <w:rPr>
          <w:sz w:val="28"/>
          <w:szCs w:val="28"/>
        </w:rPr>
        <w:t xml:space="preserve"> вид зависимостей </w:t>
      </w:r>
      <w:r w:rsidRPr="005320BD">
        <w:rPr>
          <w:position w:val="-12"/>
          <w:sz w:val="28"/>
          <w:szCs w:val="28"/>
        </w:rPr>
        <w:object w:dxaOrig="1040" w:dyaOrig="360">
          <v:shape id="_x0000_i1225" type="#_x0000_t75" style="width:51.75pt;height:18pt" o:ole="" fillcolor="window">
            <v:imagedata r:id="rId450" o:title=""/>
          </v:shape>
          <o:OLEObject Type="Embed" ProgID="Equation.3" ShapeID="_x0000_i1225" DrawAspect="Content" ObjectID="_1558162622" r:id="rId451"/>
        </w:object>
      </w:r>
      <w:r w:rsidRPr="005320BD">
        <w:rPr>
          <w:sz w:val="28"/>
          <w:szCs w:val="28"/>
        </w:rPr>
        <w:t xml:space="preserve">и </w:t>
      </w:r>
      <w:r w:rsidRPr="005320BD">
        <w:rPr>
          <w:position w:val="-12"/>
          <w:sz w:val="28"/>
          <w:szCs w:val="28"/>
        </w:rPr>
        <w:object w:dxaOrig="1040" w:dyaOrig="360">
          <v:shape id="_x0000_i1226" type="#_x0000_t75" style="width:51.75pt;height:18pt" o:ole="" fillcolor="window">
            <v:imagedata r:id="rId452" o:title=""/>
          </v:shape>
          <o:OLEObject Type="Embed" ProgID="Equation.3" ShapeID="_x0000_i1226" DrawAspect="Content" ObjectID="_1558162623" r:id="rId453"/>
        </w:object>
      </w:r>
      <w:r w:rsidRPr="005320BD">
        <w:rPr>
          <w:sz w:val="28"/>
          <w:szCs w:val="28"/>
        </w:rPr>
        <w:t xml:space="preserve">для </w:t>
      </w:r>
      <w:r w:rsidRPr="005320BD">
        <w:rPr>
          <w:position w:val="-10"/>
          <w:sz w:val="28"/>
          <w:szCs w:val="28"/>
        </w:rPr>
        <w:object w:dxaOrig="980" w:dyaOrig="380">
          <v:shape id="_x0000_i1227" type="#_x0000_t75" style="width:48.75pt;height:18.75pt" o:ole="" fillcolor="window">
            <v:imagedata r:id="rId454" o:title=""/>
          </v:shape>
          <o:OLEObject Type="Embed" ProgID="Equation.3" ShapeID="_x0000_i1227" DrawAspect="Content" ObjectID="_1558162624" r:id="rId455"/>
        </w:object>
      </w:r>
      <w:r w:rsidRPr="005320BD">
        <w:rPr>
          <w:color w:val="008000"/>
          <w:sz w:val="28"/>
          <w:szCs w:val="28"/>
          <w:vertAlign w:val="superscript"/>
        </w:rPr>
        <w:t xml:space="preserve"> </w:t>
      </w:r>
      <w:r w:rsidRPr="005320BD">
        <w:rPr>
          <w:sz w:val="28"/>
          <w:szCs w:val="28"/>
        </w:rPr>
        <w:t xml:space="preserve">показан на рисунке 16, </w:t>
      </w:r>
      <w:r w:rsidRPr="005320BD">
        <w:rPr>
          <w:i/>
          <w:sz w:val="28"/>
          <w:szCs w:val="28"/>
        </w:rPr>
        <w:t>б</w:t>
      </w:r>
      <w:r w:rsidRPr="005320BD">
        <w:rPr>
          <w:sz w:val="28"/>
          <w:szCs w:val="28"/>
        </w:rPr>
        <w:t>.</w:t>
      </w:r>
    </w:p>
    <w:p w:rsidR="000F01B4" w:rsidRPr="005320BD" w:rsidRDefault="000F01B4" w:rsidP="005320BD">
      <w:pPr>
        <w:pStyle w:val="23"/>
        <w:ind w:firstLine="709"/>
        <w:rPr>
          <w:sz w:val="28"/>
          <w:szCs w:val="28"/>
        </w:rPr>
      </w:pPr>
      <w:r w:rsidRPr="005320BD">
        <w:rPr>
          <w:sz w:val="28"/>
          <w:szCs w:val="28"/>
        </w:rPr>
        <w:t>Укажем одну из важных особенностей энергетической опти</w:t>
      </w:r>
      <w:r w:rsidRPr="005320BD">
        <w:rPr>
          <w:sz w:val="28"/>
          <w:szCs w:val="28"/>
        </w:rPr>
        <w:softHyphen/>
        <w:t>мизации асинхронных электроприводов при частотном управле</w:t>
      </w:r>
      <w:r w:rsidRPr="005320BD">
        <w:rPr>
          <w:sz w:val="28"/>
          <w:szCs w:val="28"/>
        </w:rPr>
        <w:softHyphen/>
        <w:t xml:space="preserve">нии. Она связана с </w:t>
      </w:r>
      <w:r w:rsidRPr="005320BD">
        <w:rPr>
          <w:sz w:val="28"/>
          <w:szCs w:val="28"/>
        </w:rPr>
        <w:lastRenderedPageBreak/>
        <w:t xml:space="preserve">принципиальной необходимостью учета нелинейности кривой </w:t>
      </w:r>
      <w:r w:rsidRPr="005320BD">
        <w:rPr>
          <w:color w:val="000000"/>
          <w:sz w:val="28"/>
          <w:szCs w:val="28"/>
        </w:rPr>
        <w:t xml:space="preserve">намагничивания.         </w:t>
      </w:r>
    </w:p>
    <w:p w:rsidR="000F01B4" w:rsidRPr="005320BD" w:rsidRDefault="000F01B4" w:rsidP="005320BD">
      <w:pPr>
        <w:pStyle w:val="23"/>
        <w:ind w:firstLine="709"/>
        <w:rPr>
          <w:sz w:val="28"/>
          <w:szCs w:val="28"/>
        </w:rPr>
      </w:pPr>
      <w:r w:rsidRPr="005320BD">
        <w:rPr>
          <w:noProof/>
          <w:snapToGrid/>
          <w:sz w:val="28"/>
          <w:szCs w:val="28"/>
        </w:rPr>
        <w:drawing>
          <wp:inline distT="0" distB="0" distL="0" distR="0">
            <wp:extent cx="5562600" cy="1905000"/>
            <wp:effectExtent l="1905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56" cstate="print"/>
                    <a:srcRect/>
                    <a:stretch>
                      <a:fillRect/>
                    </a:stretch>
                  </pic:blipFill>
                  <pic:spPr bwMode="auto">
                    <a:xfrm>
                      <a:off x="0" y="0"/>
                      <a:ext cx="5562600" cy="1905000"/>
                    </a:xfrm>
                    <a:prstGeom prst="rect">
                      <a:avLst/>
                    </a:prstGeom>
                    <a:noFill/>
                    <a:ln w="9525">
                      <a:noFill/>
                      <a:miter lim="800000"/>
                      <a:headEnd/>
                      <a:tailEnd/>
                    </a:ln>
                  </pic:spPr>
                </pic:pic>
              </a:graphicData>
            </a:graphic>
          </wp:inline>
        </w:drawing>
      </w:r>
    </w:p>
    <w:p w:rsidR="000F01B4" w:rsidRPr="005320BD" w:rsidRDefault="000F01B4" w:rsidP="005320BD">
      <w:pPr>
        <w:pStyle w:val="FR2"/>
        <w:spacing w:before="0"/>
        <w:ind w:firstLine="709"/>
        <w:jc w:val="both"/>
        <w:rPr>
          <w:rFonts w:ascii="Times New Roman" w:hAnsi="Times New Roman"/>
          <w:i/>
          <w:sz w:val="28"/>
          <w:szCs w:val="28"/>
        </w:rPr>
      </w:pPr>
      <w:r w:rsidRPr="005320BD">
        <w:rPr>
          <w:rFonts w:ascii="Times New Roman" w:hAnsi="Times New Roman"/>
          <w:i/>
          <w:sz w:val="28"/>
          <w:szCs w:val="28"/>
        </w:rPr>
        <w:t xml:space="preserve">                                   </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i/>
          <w:sz w:val="28"/>
          <w:szCs w:val="28"/>
        </w:rPr>
        <w:t xml:space="preserve">                                            а -</w:t>
      </w:r>
      <w:r w:rsidRPr="005320BD">
        <w:rPr>
          <w:rFonts w:ascii="Times New Roman" w:hAnsi="Times New Roman"/>
          <w:sz w:val="28"/>
          <w:szCs w:val="28"/>
        </w:rPr>
        <w:t xml:space="preserve"> структурная схема; </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i/>
          <w:sz w:val="28"/>
          <w:szCs w:val="28"/>
        </w:rPr>
        <w:t xml:space="preserve">          б </w:t>
      </w:r>
      <w:r w:rsidRPr="005320BD">
        <w:rPr>
          <w:rFonts w:ascii="Times New Roman" w:hAnsi="Times New Roman"/>
          <w:sz w:val="28"/>
          <w:szCs w:val="28"/>
        </w:rPr>
        <w:t>- зависимости оптимального потока и напряжения от частоты</w:t>
      </w:r>
    </w:p>
    <w:p w:rsidR="000F01B4" w:rsidRPr="005320BD" w:rsidRDefault="000F01B4"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rPr>
        <w:t>Рисунок 16 - Асинхронный электропривод с преобразователем                                                                                                                        частоты для механизмов с вентиляторным моментом сопротивления.</w:t>
      </w:r>
    </w:p>
    <w:p w:rsidR="000F01B4" w:rsidRPr="005320BD" w:rsidRDefault="000F01B4" w:rsidP="005320BD">
      <w:pPr>
        <w:pStyle w:val="23"/>
        <w:ind w:firstLine="709"/>
        <w:rPr>
          <w:sz w:val="28"/>
          <w:szCs w:val="28"/>
        </w:rPr>
      </w:pPr>
    </w:p>
    <w:p w:rsidR="000F01B4" w:rsidRPr="005320BD" w:rsidRDefault="000F01B4" w:rsidP="005320BD">
      <w:pPr>
        <w:pStyle w:val="23"/>
        <w:ind w:firstLine="709"/>
        <w:rPr>
          <w:sz w:val="28"/>
          <w:szCs w:val="28"/>
        </w:rPr>
      </w:pPr>
      <w:r w:rsidRPr="005320BD">
        <w:rPr>
          <w:sz w:val="28"/>
          <w:szCs w:val="28"/>
        </w:rPr>
        <w:t xml:space="preserve"> </w:t>
      </w:r>
      <w:r w:rsidRPr="005320BD">
        <w:rPr>
          <w:color w:val="000000"/>
          <w:sz w:val="28"/>
          <w:szCs w:val="28"/>
        </w:rPr>
        <w:t>В электроприводах постоянного тока работа двигателя с потоками, превышающими номинальное значение, невозможна, так как это связано с необходимостью увеличения тока возбуждения двигателя, который ограничивается условиями нагревания. Незначительна вероятность работы в зоне большого насыщения и у асинхронных электроприводов с преобразователями напряжения, рассмотренными ранее. Для увеличения потока в таких электроприводах необходимо повышать напряжение статора по сравнению с номинальным, а это практически трудно реализовать, так</w:t>
      </w:r>
      <w:r w:rsidRPr="005320BD">
        <w:rPr>
          <w:sz w:val="28"/>
          <w:szCs w:val="28"/>
        </w:rPr>
        <w:t xml:space="preserve"> как номинальные напряжения двигателя и сети переменного тока строго согласованы.</w:t>
      </w:r>
    </w:p>
    <w:p w:rsidR="000F01B4" w:rsidRPr="005320BD" w:rsidRDefault="000F01B4" w:rsidP="005320BD">
      <w:pPr>
        <w:spacing w:after="0" w:line="240" w:lineRule="auto"/>
        <w:ind w:firstLine="709"/>
        <w:jc w:val="both"/>
        <w:rPr>
          <w:rFonts w:ascii="Times New Roman" w:hAnsi="Times New Roman" w:cs="Times New Roman"/>
          <w:color w:val="000000"/>
          <w:sz w:val="28"/>
          <w:szCs w:val="28"/>
          <w:lang w:val="kk-KZ"/>
        </w:rPr>
      </w:pPr>
      <w:r w:rsidRPr="005320BD">
        <w:rPr>
          <w:rFonts w:ascii="Times New Roman" w:hAnsi="Times New Roman" w:cs="Times New Roman"/>
          <w:sz w:val="28"/>
          <w:szCs w:val="28"/>
        </w:rPr>
        <w:t xml:space="preserve">В асинхронных электроприводах с частотным управлением поток пропорционален </w:t>
      </w:r>
      <w:r w:rsidRPr="005320BD">
        <w:rPr>
          <w:rFonts w:ascii="Times New Roman" w:hAnsi="Times New Roman" w:cs="Times New Roman"/>
          <w:position w:val="-10"/>
          <w:sz w:val="28"/>
          <w:szCs w:val="28"/>
        </w:rPr>
        <w:object w:dxaOrig="560" w:dyaOrig="320">
          <v:shape id="_x0000_i1228" type="#_x0000_t75" style="width:27.75pt;height:15.75pt" o:ole="" fillcolor="window">
            <v:imagedata r:id="rId457" o:title=""/>
          </v:shape>
          <o:OLEObject Type="Embed" ProgID="Equation.3" ShapeID="_x0000_i1228" DrawAspect="Content" ObjectID="_1558162625" r:id="rId458"/>
        </w:object>
      </w:r>
      <w:r w:rsidRPr="005320BD">
        <w:rPr>
          <w:rFonts w:ascii="Times New Roman" w:hAnsi="Times New Roman" w:cs="Times New Roman"/>
          <w:sz w:val="28"/>
          <w:szCs w:val="28"/>
        </w:rPr>
        <w:t xml:space="preserve">. В </w:t>
      </w:r>
      <w:r w:rsidRPr="005320BD">
        <w:rPr>
          <w:rFonts w:ascii="Times New Roman" w:hAnsi="Times New Roman" w:cs="Times New Roman"/>
          <w:i/>
          <w:color w:val="000000"/>
          <w:sz w:val="28"/>
          <w:szCs w:val="28"/>
        </w:rPr>
        <w:t>ПЧ</w:t>
      </w:r>
      <w:r w:rsidRPr="005320BD">
        <w:rPr>
          <w:rFonts w:ascii="Times New Roman" w:hAnsi="Times New Roman" w:cs="Times New Roman"/>
          <w:color w:val="000000"/>
          <w:sz w:val="28"/>
          <w:szCs w:val="28"/>
        </w:rPr>
        <w:t xml:space="preserve"> осуществляется</w:t>
      </w:r>
      <w:r w:rsidRPr="005320BD">
        <w:rPr>
          <w:rFonts w:ascii="Times New Roman" w:hAnsi="Times New Roman" w:cs="Times New Roman"/>
          <w:sz w:val="28"/>
          <w:szCs w:val="28"/>
        </w:rPr>
        <w:t xml:space="preserve"> независимое управление </w:t>
      </w:r>
      <w:r w:rsidRPr="005320BD">
        <w:rPr>
          <w:rFonts w:ascii="Times New Roman" w:hAnsi="Times New Roman" w:cs="Times New Roman"/>
          <w:color w:val="000000"/>
          <w:sz w:val="28"/>
          <w:szCs w:val="28"/>
        </w:rPr>
        <w:t xml:space="preserve">частотой и амплитудой напряжения, приложенного к статору </w:t>
      </w:r>
      <w:r w:rsidRPr="005320BD">
        <w:rPr>
          <w:rFonts w:ascii="Times New Roman" w:hAnsi="Times New Roman" w:cs="Times New Roman"/>
          <w:i/>
          <w:color w:val="000000"/>
          <w:sz w:val="28"/>
          <w:szCs w:val="28"/>
        </w:rPr>
        <w:t>АД</w:t>
      </w:r>
      <w:r w:rsidRPr="005320BD">
        <w:rPr>
          <w:rFonts w:ascii="Times New Roman" w:hAnsi="Times New Roman" w:cs="Times New Roman"/>
          <w:color w:val="000000"/>
          <w:sz w:val="28"/>
          <w:szCs w:val="28"/>
        </w:rPr>
        <w:t>, поэтому имеется возможность работать при пониженных частотах с большими значениями потока, существенно превышающими номинальное значение. В то же время можно доказать, что для минимизации потерь при малых часто</w:t>
      </w:r>
      <w:r w:rsidRPr="005320BD">
        <w:rPr>
          <w:rFonts w:ascii="Times New Roman" w:hAnsi="Times New Roman" w:cs="Times New Roman"/>
          <w:color w:val="000000"/>
          <w:sz w:val="28"/>
          <w:szCs w:val="28"/>
        </w:rPr>
        <w:softHyphen/>
        <w:t xml:space="preserve">тах необходимо увеличивать поток по сравнению с номинальным значением, т. е. </w:t>
      </w:r>
      <w:r w:rsidRPr="005320BD">
        <w:rPr>
          <w:rFonts w:ascii="Times New Roman" w:hAnsi="Times New Roman" w:cs="Times New Roman"/>
          <w:i/>
          <w:color w:val="000000"/>
          <w:sz w:val="28"/>
          <w:szCs w:val="28"/>
        </w:rPr>
        <w:t>АД</w:t>
      </w:r>
      <w:r w:rsidRPr="005320BD">
        <w:rPr>
          <w:rFonts w:ascii="Times New Roman" w:hAnsi="Times New Roman" w:cs="Times New Roman"/>
          <w:color w:val="000000"/>
          <w:sz w:val="28"/>
          <w:szCs w:val="28"/>
        </w:rPr>
        <w:t xml:space="preserve"> должен работать на нелинейном участке кривой намагничивания. Учет кривой намагничивания существенно усложняет анализ условий существования минимума электрических потерь, поэтому здесь мы его не приводим, а интересующимся этим вопросом рекомендуем [3].</w:t>
      </w:r>
    </w:p>
    <w:p w:rsidR="00AB2B8A" w:rsidRPr="005320BD" w:rsidRDefault="00AB2B8A" w:rsidP="005320BD">
      <w:pPr>
        <w:pStyle w:val="af5"/>
        <w:spacing w:after="0" w:line="240" w:lineRule="auto"/>
        <w:ind w:firstLine="709"/>
        <w:jc w:val="both"/>
        <w:rPr>
          <w:rFonts w:ascii="Times New Roman" w:hAnsi="Times New Roman" w:cs="Times New Roman"/>
          <w:sz w:val="28"/>
          <w:szCs w:val="28"/>
          <w:lang w:val="kk-KZ"/>
        </w:rPr>
      </w:pPr>
    </w:p>
    <w:p w:rsidR="00AB2B8A" w:rsidRPr="005320BD" w:rsidRDefault="00AB2B8A" w:rsidP="00A0105C">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AB2B8A" w:rsidRPr="005320BD" w:rsidRDefault="00AB2B8A" w:rsidP="005320BD">
      <w:pPr>
        <w:pStyle w:val="a5"/>
        <w:spacing w:after="0" w:line="240" w:lineRule="auto"/>
        <w:ind w:left="0" w:firstLine="709"/>
        <w:jc w:val="both"/>
        <w:rPr>
          <w:rFonts w:ascii="Times New Roman" w:hAnsi="Times New Roman" w:cs="Times New Roman"/>
          <w:b/>
          <w:sz w:val="28"/>
          <w:szCs w:val="28"/>
          <w:lang w:val="kk-KZ"/>
        </w:rPr>
      </w:pPr>
    </w:p>
    <w:p w:rsidR="00AB2B8A" w:rsidRPr="005320BD" w:rsidRDefault="00AB2B8A" w:rsidP="005320BD">
      <w:pPr>
        <w:spacing w:after="0" w:line="240" w:lineRule="auto"/>
        <w:ind w:firstLine="709"/>
        <w:jc w:val="both"/>
        <w:rPr>
          <w:rFonts w:ascii="Times New Roman" w:hAnsi="Times New Roman" w:cs="Times New Roman"/>
          <w:sz w:val="28"/>
          <w:szCs w:val="28"/>
          <w:lang w:val="kk-KZ"/>
        </w:rPr>
      </w:pPr>
      <w:r w:rsidRPr="005320BD">
        <w:rPr>
          <w:rFonts w:ascii="Times New Roman" w:hAnsi="Times New Roman" w:cs="Times New Roman"/>
          <w:sz w:val="28"/>
          <w:szCs w:val="28"/>
          <w:lang w:val="kk-KZ"/>
        </w:rPr>
        <w:t xml:space="preserve"> 1.</w:t>
      </w:r>
      <w:r w:rsidRPr="005320BD">
        <w:rPr>
          <w:rFonts w:ascii="Times New Roman" w:hAnsi="Times New Roman" w:cs="Times New Roman"/>
          <w:sz w:val="28"/>
          <w:szCs w:val="28"/>
        </w:rPr>
        <w:t xml:space="preserve"> </w:t>
      </w:r>
      <w:r w:rsidRPr="005320BD">
        <w:rPr>
          <w:rFonts w:ascii="Times New Roman" w:hAnsi="Times New Roman" w:cs="Times New Roman"/>
          <w:sz w:val="28"/>
          <w:szCs w:val="28"/>
          <w:lang w:val="kk-KZ"/>
        </w:rPr>
        <w:t>Как происхо</w:t>
      </w:r>
      <w:r w:rsidR="00C4343F" w:rsidRPr="005320BD">
        <w:rPr>
          <w:rFonts w:ascii="Times New Roman" w:hAnsi="Times New Roman" w:cs="Times New Roman"/>
          <w:sz w:val="28"/>
          <w:szCs w:val="28"/>
          <w:lang w:val="kk-KZ"/>
        </w:rPr>
        <w:t>дит  о</w:t>
      </w:r>
      <w:r w:rsidR="00C4343F" w:rsidRPr="005320BD">
        <w:rPr>
          <w:rFonts w:ascii="Times New Roman" w:hAnsi="Times New Roman" w:cs="Times New Roman"/>
          <w:sz w:val="28"/>
          <w:szCs w:val="28"/>
        </w:rPr>
        <w:t xml:space="preserve">птимизация электроприводов постоянного тока по потреблению </w:t>
      </w:r>
      <w:r w:rsidRPr="005320BD">
        <w:rPr>
          <w:rFonts w:ascii="Times New Roman" w:hAnsi="Times New Roman" w:cs="Times New Roman"/>
          <w:sz w:val="28"/>
          <w:szCs w:val="28"/>
          <w:lang w:val="kk-KZ"/>
        </w:rPr>
        <w:t>?</w:t>
      </w:r>
    </w:p>
    <w:p w:rsidR="00AB2B8A" w:rsidRPr="005320BD" w:rsidRDefault="00AB2B8A" w:rsidP="005320BD">
      <w:pPr>
        <w:pStyle w:val="23"/>
        <w:ind w:firstLine="709"/>
        <w:rPr>
          <w:sz w:val="28"/>
          <w:szCs w:val="28"/>
        </w:rPr>
      </w:pPr>
      <w:r w:rsidRPr="005320BD">
        <w:rPr>
          <w:sz w:val="28"/>
          <w:szCs w:val="28"/>
          <w:lang w:val="kk-KZ"/>
        </w:rPr>
        <w:t xml:space="preserve"> 2. </w:t>
      </w:r>
      <w:r w:rsidR="00C4343F" w:rsidRPr="005320BD">
        <w:rPr>
          <w:sz w:val="28"/>
          <w:szCs w:val="28"/>
          <w:lang w:val="kk-KZ"/>
        </w:rPr>
        <w:t>Назовите преимущество с</w:t>
      </w:r>
      <w:r w:rsidR="00C4343F" w:rsidRPr="005320BD">
        <w:rPr>
          <w:sz w:val="28"/>
          <w:szCs w:val="28"/>
        </w:rPr>
        <w:t>истем</w:t>
      </w:r>
      <w:r w:rsidR="00C4343F" w:rsidRPr="005320BD">
        <w:rPr>
          <w:sz w:val="28"/>
          <w:szCs w:val="28"/>
          <w:lang w:val="kk-KZ"/>
        </w:rPr>
        <w:t>ы</w:t>
      </w:r>
      <w:r w:rsidR="00C4343F" w:rsidRPr="005320BD">
        <w:rPr>
          <w:sz w:val="28"/>
          <w:szCs w:val="28"/>
        </w:rPr>
        <w:t xml:space="preserve"> с минимизацией потерь при </w:t>
      </w:r>
      <w:r w:rsidR="00C4343F" w:rsidRPr="005320BD">
        <w:rPr>
          <w:sz w:val="28"/>
          <w:szCs w:val="28"/>
        </w:rPr>
        <w:lastRenderedPageBreak/>
        <w:t xml:space="preserve">однозначной зависимости </w:t>
      </w:r>
      <w:r w:rsidR="00C4343F" w:rsidRPr="005320BD">
        <w:rPr>
          <w:position w:val="-10"/>
          <w:sz w:val="28"/>
          <w:szCs w:val="28"/>
        </w:rPr>
        <w:object w:dxaOrig="660" w:dyaOrig="320">
          <v:shape id="_x0000_i1229" type="#_x0000_t75" style="width:33pt;height:15.75pt" o:ole="" fillcolor="window">
            <v:imagedata r:id="rId316" o:title=""/>
          </v:shape>
          <o:OLEObject Type="Embed" ProgID="Equation.3" ShapeID="_x0000_i1229" DrawAspect="Content" ObjectID="_1558162626" r:id="rId459"/>
        </w:object>
      </w:r>
      <w:r w:rsidRPr="005320BD">
        <w:rPr>
          <w:sz w:val="28"/>
          <w:szCs w:val="28"/>
          <w:lang w:val="kk-KZ"/>
        </w:rPr>
        <w:t>?</w:t>
      </w:r>
    </w:p>
    <w:p w:rsidR="00AB2B8A" w:rsidRPr="005320BD" w:rsidRDefault="00AB2B8A"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lang w:val="kk-KZ"/>
        </w:rPr>
        <w:t xml:space="preserve"> 3.</w:t>
      </w:r>
      <w:r w:rsidR="00C4343F" w:rsidRPr="005320BD">
        <w:rPr>
          <w:rFonts w:ascii="Times New Roman" w:hAnsi="Times New Roman"/>
          <w:color w:val="000000"/>
          <w:spacing w:val="-4"/>
          <w:sz w:val="28"/>
          <w:szCs w:val="28"/>
          <w:lang w:val="kk-KZ"/>
        </w:rPr>
        <w:t xml:space="preserve">Как происходит </w:t>
      </w:r>
      <w:r w:rsidR="00C4343F" w:rsidRPr="005320BD">
        <w:rPr>
          <w:rFonts w:ascii="Times New Roman" w:hAnsi="Times New Roman"/>
          <w:sz w:val="28"/>
          <w:szCs w:val="28"/>
          <w:lang w:val="kk-KZ"/>
        </w:rPr>
        <w:t>о</w:t>
      </w:r>
      <w:r w:rsidR="00C4343F" w:rsidRPr="005320BD">
        <w:rPr>
          <w:rFonts w:ascii="Times New Roman" w:hAnsi="Times New Roman"/>
          <w:sz w:val="28"/>
          <w:szCs w:val="28"/>
        </w:rPr>
        <w:t xml:space="preserve">птимизация частотно-управляемых асинхронных    </w:t>
      </w:r>
      <w:r w:rsidR="00C4343F" w:rsidRPr="005320BD">
        <w:rPr>
          <w:rFonts w:ascii="Times New Roman" w:hAnsi="Times New Roman"/>
          <w:sz w:val="28"/>
          <w:szCs w:val="28"/>
        </w:rPr>
        <w:tab/>
        <w:t>электроприводов</w:t>
      </w:r>
      <w:r w:rsidRPr="005320BD">
        <w:rPr>
          <w:rFonts w:ascii="Times New Roman" w:hAnsi="Times New Roman"/>
          <w:sz w:val="28"/>
          <w:szCs w:val="28"/>
          <w:lang w:val="kk-KZ"/>
        </w:rPr>
        <w:t>?</w:t>
      </w:r>
    </w:p>
    <w:p w:rsidR="00BB6DD5" w:rsidRPr="005320BD" w:rsidRDefault="00BB6DD5" w:rsidP="005320BD">
      <w:pPr>
        <w:spacing w:after="0" w:line="240" w:lineRule="auto"/>
        <w:ind w:firstLine="709"/>
        <w:jc w:val="both"/>
        <w:rPr>
          <w:rFonts w:ascii="Times New Roman" w:hAnsi="Times New Roman" w:cs="Times New Roman"/>
          <w:color w:val="000000"/>
          <w:sz w:val="28"/>
          <w:szCs w:val="28"/>
          <w:lang w:val="kk-KZ"/>
        </w:rPr>
      </w:pPr>
    </w:p>
    <w:p w:rsidR="000F01B4" w:rsidRDefault="000F01B4" w:rsidP="005320BD">
      <w:pPr>
        <w:pStyle w:val="FR2"/>
        <w:spacing w:before="0"/>
        <w:ind w:firstLine="709"/>
        <w:jc w:val="both"/>
        <w:rPr>
          <w:rFonts w:ascii="Times New Roman" w:hAnsi="Times New Roman"/>
          <w:b/>
          <w:sz w:val="28"/>
          <w:szCs w:val="28"/>
        </w:rPr>
      </w:pPr>
      <w:r w:rsidRPr="005320BD">
        <w:rPr>
          <w:rFonts w:ascii="Times New Roman" w:hAnsi="Times New Roman"/>
          <w:b/>
          <w:sz w:val="28"/>
          <w:szCs w:val="28"/>
        </w:rPr>
        <w:t>Лекция</w:t>
      </w:r>
      <w:r w:rsidRPr="005320BD">
        <w:rPr>
          <w:rFonts w:ascii="Times New Roman" w:hAnsi="Times New Roman"/>
          <w:b/>
          <w:sz w:val="28"/>
          <w:szCs w:val="28"/>
          <w:lang w:val="kk-KZ"/>
        </w:rPr>
        <w:t>15.</w:t>
      </w:r>
      <w:r w:rsidRPr="005320BD">
        <w:rPr>
          <w:rFonts w:ascii="Times New Roman" w:hAnsi="Times New Roman"/>
          <w:b/>
          <w:sz w:val="28"/>
          <w:szCs w:val="28"/>
        </w:rPr>
        <w:t xml:space="preserve"> Оптимизация асинхронных электроприводов при постоянной частоте тока статора</w:t>
      </w:r>
    </w:p>
    <w:p w:rsidR="00A0105C" w:rsidRPr="005320BD" w:rsidRDefault="00A0105C" w:rsidP="005320BD">
      <w:pPr>
        <w:pStyle w:val="FR2"/>
        <w:spacing w:before="0"/>
        <w:ind w:firstLine="709"/>
        <w:jc w:val="both"/>
        <w:rPr>
          <w:rFonts w:ascii="Times New Roman" w:hAnsi="Times New Roman"/>
          <w:b/>
          <w:sz w:val="28"/>
          <w:szCs w:val="28"/>
          <w:lang w:val="kk-KZ"/>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C4343F" w:rsidP="005320BD">
      <w:pPr>
        <w:pStyle w:val="FR2"/>
        <w:spacing w:before="0"/>
        <w:ind w:firstLine="709"/>
        <w:jc w:val="both"/>
        <w:rPr>
          <w:rFonts w:ascii="Times New Roman" w:hAnsi="Times New Roman"/>
          <w:i/>
          <w:sz w:val="28"/>
          <w:szCs w:val="28"/>
          <w:lang w:val="kk-KZ"/>
        </w:rPr>
      </w:pPr>
      <w:r w:rsidRPr="005320BD">
        <w:rPr>
          <w:rFonts w:ascii="Times New Roman" w:hAnsi="Times New Roman"/>
          <w:i/>
          <w:sz w:val="28"/>
          <w:szCs w:val="28"/>
          <w:lang w:val="kk-KZ"/>
        </w:rPr>
        <w:t>1.</w:t>
      </w:r>
      <w:r w:rsidRPr="005320BD">
        <w:rPr>
          <w:rFonts w:ascii="Times New Roman" w:hAnsi="Times New Roman"/>
          <w:i/>
          <w:sz w:val="28"/>
          <w:szCs w:val="28"/>
        </w:rPr>
        <w:t>Оптимизация асинхронных электроприводов при постоянной частоте тока статора</w:t>
      </w:r>
    </w:p>
    <w:p w:rsidR="00C4343F" w:rsidRPr="005320BD" w:rsidRDefault="00C4343F" w:rsidP="005320BD">
      <w:pPr>
        <w:pStyle w:val="af5"/>
        <w:spacing w:after="0" w:line="240" w:lineRule="auto"/>
        <w:ind w:firstLine="709"/>
        <w:jc w:val="both"/>
        <w:rPr>
          <w:rFonts w:ascii="Times New Roman" w:hAnsi="Times New Roman" w:cs="Times New Roman"/>
          <w:i/>
          <w:sz w:val="28"/>
          <w:szCs w:val="28"/>
        </w:rPr>
      </w:pPr>
      <w:r w:rsidRPr="005320BD">
        <w:rPr>
          <w:rFonts w:ascii="Times New Roman" w:eastAsia="Times New Roman" w:hAnsi="Times New Roman" w:cs="Times New Roman"/>
          <w:i/>
          <w:sz w:val="28"/>
          <w:szCs w:val="28"/>
          <w:lang w:val="kk-KZ"/>
        </w:rPr>
        <w:t>2.</w:t>
      </w:r>
      <w:r w:rsidRPr="005320BD">
        <w:rPr>
          <w:rFonts w:ascii="Times New Roman" w:hAnsi="Times New Roman" w:cs="Times New Roman"/>
          <w:i/>
          <w:sz w:val="28"/>
          <w:szCs w:val="28"/>
        </w:rPr>
        <w:t xml:space="preserve"> </w:t>
      </w:r>
      <w:r w:rsidRPr="005320BD">
        <w:rPr>
          <w:rFonts w:ascii="Times New Roman" w:hAnsi="Times New Roman" w:cs="Times New Roman"/>
          <w:i/>
          <w:sz w:val="28"/>
          <w:szCs w:val="28"/>
          <w:lang w:val="kk-KZ"/>
        </w:rPr>
        <w:t>В</w:t>
      </w:r>
      <w:r w:rsidRPr="005320BD">
        <w:rPr>
          <w:rFonts w:ascii="Times New Roman" w:hAnsi="Times New Roman" w:cs="Times New Roman"/>
          <w:i/>
          <w:sz w:val="28"/>
          <w:szCs w:val="28"/>
        </w:rPr>
        <w:t xml:space="preserve">озможности для снижения потерь электроэнергии в нерегулируемых по скорости асинхронных электроприводах. </w:t>
      </w:r>
    </w:p>
    <w:p w:rsidR="00BB6DD5" w:rsidRPr="005320BD" w:rsidRDefault="00BB6DD5" w:rsidP="005320BD">
      <w:pPr>
        <w:spacing w:after="0" w:line="240" w:lineRule="auto"/>
        <w:ind w:firstLine="709"/>
        <w:jc w:val="both"/>
        <w:rPr>
          <w:rFonts w:ascii="Times New Roman" w:hAnsi="Times New Roman" w:cs="Times New Roman"/>
          <w:bCs/>
          <w:i/>
          <w:sz w:val="28"/>
          <w:szCs w:val="28"/>
        </w:rPr>
      </w:pP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8F3B6F" w:rsidRPr="005320BD" w:rsidRDefault="00BB6DD5" w:rsidP="005320BD">
      <w:pPr>
        <w:pStyle w:val="FR2"/>
        <w:spacing w:before="0"/>
        <w:ind w:firstLine="709"/>
        <w:jc w:val="both"/>
        <w:rPr>
          <w:rFonts w:ascii="Times New Roman" w:hAnsi="Times New Roman"/>
          <w:i/>
          <w:sz w:val="28"/>
          <w:szCs w:val="28"/>
          <w:lang w:val="kk-KZ"/>
        </w:rPr>
      </w:pPr>
      <w:r w:rsidRPr="005320BD">
        <w:rPr>
          <w:rFonts w:ascii="Times New Roman" w:hAnsi="Times New Roman"/>
          <w:sz w:val="28"/>
          <w:szCs w:val="28"/>
          <w:lang w:val="kk-KZ"/>
        </w:rPr>
        <w:t>1.</w:t>
      </w:r>
      <w:r w:rsidRPr="005320BD">
        <w:rPr>
          <w:rFonts w:ascii="Times New Roman" w:hAnsi="Times New Roman"/>
          <w:i/>
          <w:sz w:val="28"/>
          <w:szCs w:val="28"/>
          <w:lang w:val="kk-KZ"/>
        </w:rPr>
        <w:t>Ознакомить студентов</w:t>
      </w:r>
      <w:r w:rsidR="008F3B6F" w:rsidRPr="005320BD">
        <w:rPr>
          <w:rFonts w:ascii="Times New Roman" w:hAnsi="Times New Roman"/>
          <w:i/>
          <w:sz w:val="28"/>
          <w:szCs w:val="28"/>
          <w:lang w:val="kk-KZ"/>
        </w:rPr>
        <w:t xml:space="preserve"> с </w:t>
      </w:r>
      <w:r w:rsidRPr="005320BD">
        <w:rPr>
          <w:rFonts w:ascii="Times New Roman" w:hAnsi="Times New Roman"/>
          <w:i/>
          <w:sz w:val="28"/>
          <w:szCs w:val="28"/>
          <w:lang w:val="kk-KZ"/>
        </w:rPr>
        <w:t xml:space="preserve"> </w:t>
      </w:r>
      <w:r w:rsidR="008F3B6F" w:rsidRPr="005320BD">
        <w:rPr>
          <w:rFonts w:ascii="Times New Roman" w:hAnsi="Times New Roman"/>
          <w:i/>
          <w:sz w:val="28"/>
          <w:szCs w:val="28"/>
          <w:lang w:val="kk-KZ"/>
        </w:rPr>
        <w:t>о</w:t>
      </w:r>
      <w:r w:rsidR="008F3B6F" w:rsidRPr="005320BD">
        <w:rPr>
          <w:rFonts w:ascii="Times New Roman" w:hAnsi="Times New Roman"/>
          <w:i/>
          <w:sz w:val="28"/>
          <w:szCs w:val="28"/>
        </w:rPr>
        <w:t>птимизаци</w:t>
      </w:r>
      <w:r w:rsidR="008F3B6F" w:rsidRPr="005320BD">
        <w:rPr>
          <w:rFonts w:ascii="Times New Roman" w:hAnsi="Times New Roman"/>
          <w:i/>
          <w:sz w:val="28"/>
          <w:szCs w:val="28"/>
          <w:lang w:val="kk-KZ"/>
        </w:rPr>
        <w:t xml:space="preserve">ей </w:t>
      </w:r>
      <w:r w:rsidR="008F3B6F" w:rsidRPr="005320BD">
        <w:rPr>
          <w:rFonts w:ascii="Times New Roman" w:hAnsi="Times New Roman"/>
          <w:i/>
          <w:sz w:val="28"/>
          <w:szCs w:val="28"/>
        </w:rPr>
        <w:t xml:space="preserve"> асинхронных электроприводов при постоянной частоте тока статора</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8F3B6F" w:rsidRPr="005320BD">
        <w:rPr>
          <w:rFonts w:ascii="Times New Roman" w:hAnsi="Times New Roman" w:cs="Times New Roman"/>
          <w:i/>
          <w:sz w:val="28"/>
          <w:szCs w:val="28"/>
          <w:lang w:val="kk-KZ"/>
        </w:rPr>
        <w:t>К</w:t>
      </w:r>
      <w:r w:rsidR="008F3B6F" w:rsidRPr="005320BD">
        <w:rPr>
          <w:rFonts w:ascii="Times New Roman" w:hAnsi="Times New Roman" w:cs="Times New Roman"/>
          <w:i/>
          <w:sz w:val="28"/>
          <w:szCs w:val="28"/>
        </w:rPr>
        <w:t xml:space="preserve">онтроллер для асинхронных двигателей переменного тока </w:t>
      </w:r>
    </w:p>
    <w:p w:rsidR="00BB6DD5" w:rsidRPr="005320BD" w:rsidRDefault="00BB6DD5" w:rsidP="005320BD">
      <w:pPr>
        <w:pStyle w:val="FR2"/>
        <w:spacing w:before="0"/>
        <w:ind w:firstLine="709"/>
        <w:jc w:val="both"/>
        <w:rPr>
          <w:rFonts w:ascii="Times New Roman" w:hAnsi="Times New Roman"/>
          <w:b/>
          <w:sz w:val="28"/>
          <w:szCs w:val="28"/>
          <w:lang w:val="kk-KZ"/>
        </w:rPr>
      </w:pPr>
    </w:p>
    <w:p w:rsidR="000F01B4" w:rsidRPr="005320BD" w:rsidRDefault="000F01B4"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Особый  практический  интерес  представляют  собой  возможности для снижения потерь электроэнергии в нерегулируемых по скорости асинхронных электроприводах. </w:t>
      </w:r>
    </w:p>
    <w:p w:rsidR="000F01B4" w:rsidRPr="005320BD" w:rsidRDefault="000F01B4"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Во-первых, такие электроприводы являются самым массовым потребителем электрической энергии, поэтому ее экономия даже в малых размерах применительно ко всему парку эксплуатируемых в народном хозяйстве </w:t>
      </w:r>
      <w:r w:rsidRPr="005320BD">
        <w:rPr>
          <w:rFonts w:ascii="Times New Roman" w:hAnsi="Times New Roman" w:cs="Times New Roman"/>
          <w:i/>
          <w:sz w:val="28"/>
          <w:szCs w:val="28"/>
        </w:rPr>
        <w:t>АД</w:t>
      </w:r>
      <w:r w:rsidRPr="005320BD">
        <w:rPr>
          <w:rFonts w:ascii="Times New Roman" w:hAnsi="Times New Roman" w:cs="Times New Roman"/>
          <w:sz w:val="28"/>
          <w:szCs w:val="28"/>
        </w:rPr>
        <w:t xml:space="preserve"> может дать существенный народнохозяйственный эффект.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Во-вторых, регулирование напряжения при постоянной частоте вращения двигателей теоретический позволяет получить наибольший энергетический эффект по сравнению с другими условиями работы электропривода.</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Постоянство частоты тока статора предполагает регулирование только напряжение статора </w:t>
      </w:r>
      <w:r w:rsidRPr="005320BD">
        <w:rPr>
          <w:rFonts w:ascii="Times New Roman" w:hAnsi="Times New Roman" w:cs="Times New Roman"/>
          <w:i/>
          <w:sz w:val="28"/>
          <w:szCs w:val="28"/>
        </w:rPr>
        <w:t>АД</w:t>
      </w:r>
      <w:r w:rsidRPr="005320BD">
        <w:rPr>
          <w:rFonts w:ascii="Times New Roman" w:hAnsi="Times New Roman" w:cs="Times New Roman"/>
          <w:sz w:val="28"/>
          <w:szCs w:val="28"/>
        </w:rPr>
        <w:t xml:space="preserve">. Для регулирования в настоящее время используются тиристорные преобразователи переменного напряжения (ТПН). Постоянство частоты также упрощает поиск условий, обеспечивающих минимизацию потерь в </w:t>
      </w:r>
      <w:r w:rsidRPr="005320BD">
        <w:rPr>
          <w:rFonts w:ascii="Times New Roman" w:hAnsi="Times New Roman" w:cs="Times New Roman"/>
          <w:i/>
          <w:sz w:val="28"/>
          <w:szCs w:val="28"/>
        </w:rPr>
        <w:t>АД</w:t>
      </w:r>
      <w:r w:rsidRPr="005320BD">
        <w:rPr>
          <w:rFonts w:ascii="Times New Roman" w:hAnsi="Times New Roman" w:cs="Times New Roman"/>
          <w:sz w:val="28"/>
          <w:szCs w:val="28"/>
        </w:rPr>
        <w:t>. На рисунке 17 показаны рассчитанные по схеме замещения зависимости от напряжения (синусоидальной формы) потерь, тока и мощности асинхронного двигателя типа 4А 180М4 (30 кВт , 1000 об/мин) при моменте сопротивления на валу,  равным 20% от номинального.</w:t>
      </w:r>
    </w:p>
    <w:p w:rsidR="000F01B4" w:rsidRPr="005320BD" w:rsidRDefault="000F01B4" w:rsidP="005320BD">
      <w:pPr>
        <w:pStyle w:val="af5"/>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noProof/>
          <w:sz w:val="28"/>
          <w:szCs w:val="28"/>
        </w:rPr>
        <w:lastRenderedPageBreak/>
        <w:drawing>
          <wp:inline distT="0" distB="0" distL="0" distR="0">
            <wp:extent cx="3248025" cy="2066925"/>
            <wp:effectExtent l="19050" t="0" r="9525"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60" cstate="print"/>
                    <a:srcRect/>
                    <a:stretch>
                      <a:fillRect/>
                    </a:stretch>
                  </pic:blipFill>
                  <pic:spPr bwMode="auto">
                    <a:xfrm>
                      <a:off x="0" y="0"/>
                      <a:ext cx="3248025" cy="2066925"/>
                    </a:xfrm>
                    <a:prstGeom prst="rect">
                      <a:avLst/>
                    </a:prstGeom>
                    <a:noFill/>
                    <a:ln w="9525">
                      <a:noFill/>
                      <a:miter lim="800000"/>
                      <a:headEnd/>
                      <a:tailEnd/>
                    </a:ln>
                  </pic:spPr>
                </pic:pic>
              </a:graphicData>
            </a:graphic>
          </wp:inline>
        </w:drawing>
      </w:r>
    </w:p>
    <w:p w:rsidR="000F01B4" w:rsidRPr="005320BD" w:rsidRDefault="000F01B4" w:rsidP="005320BD">
      <w:pPr>
        <w:pStyle w:val="5"/>
        <w:spacing w:before="0" w:line="240" w:lineRule="auto"/>
        <w:ind w:firstLine="709"/>
        <w:jc w:val="both"/>
        <w:rPr>
          <w:rFonts w:ascii="Times New Roman" w:hAnsi="Times New Roman" w:cs="Times New Roman"/>
          <w:sz w:val="28"/>
          <w:szCs w:val="28"/>
        </w:rPr>
      </w:pPr>
    </w:p>
    <w:p w:rsidR="000F01B4" w:rsidRPr="005320BD" w:rsidRDefault="000F01B4" w:rsidP="005320BD">
      <w:pPr>
        <w:pStyle w:val="5"/>
        <w:spacing w:before="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Рисунок 17- Зависимость потерь от напряжения </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Приведенные данные свидетельствуют о том, что путем регулирования напряжения можно обеспечить не только минимум потерь, но и минимум тока статора и активной потребляемой мощности. Поэтому в настоящее время предложены различные системы автоматического регулирования, обеспечивающие минимизацию одной из этих величин.    </w:t>
      </w:r>
      <w:r w:rsidRPr="005320BD">
        <w:rPr>
          <w:rFonts w:ascii="Times New Roman" w:hAnsi="Times New Roman" w:cs="Times New Roman"/>
          <w:sz w:val="28"/>
          <w:szCs w:val="28"/>
        </w:rPr>
        <w:tab/>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Рассмотрим зависимости тока статора, потребляемой активной мощности и потерь в асинхронном двигателе от напряжения при частоте сети 50 Гц.</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Проведем сравнительный анализ различных способов энергетической оптимизации асинхронного электропривода. Для этого выразим потери в асинхронном двигателе через параметры его схемы замещения:</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2"/>
          <w:sz w:val="28"/>
          <w:szCs w:val="28"/>
        </w:rPr>
        <w:object w:dxaOrig="2720" w:dyaOrig="380">
          <v:shape id="_x0000_i1230" type="#_x0000_t75" style="width:135.75pt;height:18.75pt" o:ole="" fillcolor="window">
            <v:imagedata r:id="rId461" o:title=""/>
          </v:shape>
          <o:OLEObject Type="Embed" ProgID="Equation.3" ShapeID="_x0000_i1230" DrawAspect="Content" ObjectID="_1558162627" r:id="rId462"/>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(81</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где </w:t>
      </w:r>
      <w:r w:rsidRPr="005320BD">
        <w:rPr>
          <w:rFonts w:ascii="Times New Roman" w:hAnsi="Times New Roman" w:cs="Times New Roman"/>
          <w:position w:val="-12"/>
          <w:sz w:val="28"/>
          <w:szCs w:val="28"/>
          <w:lang w:val="en-US"/>
        </w:rPr>
        <w:object w:dxaOrig="340" w:dyaOrig="360">
          <v:shape id="_x0000_i1231" type="#_x0000_t75" style="width:17.25pt;height:18pt" o:ole="" fillcolor="window">
            <v:imagedata r:id="rId463" o:title=""/>
          </v:shape>
          <o:OLEObject Type="Embed" ProgID="Equation.3" ShapeID="_x0000_i1231" DrawAspect="Content" ObjectID="_1558162628" r:id="rId464"/>
        </w:object>
      </w:r>
      <w:r w:rsidRPr="005320BD">
        <w:rPr>
          <w:rFonts w:ascii="Times New Roman" w:hAnsi="Times New Roman" w:cs="Times New Roman"/>
          <w:sz w:val="28"/>
          <w:szCs w:val="28"/>
        </w:rPr>
        <w:t>- активная составляющая тока намагничивания</w:t>
      </w:r>
      <w:r w:rsidRPr="005320BD">
        <w:rPr>
          <w:rFonts w:ascii="Times New Roman" w:hAnsi="Times New Roman" w:cs="Times New Roman"/>
          <w:position w:val="-10"/>
          <w:sz w:val="28"/>
          <w:szCs w:val="28"/>
          <w:lang w:val="en-US"/>
        </w:rPr>
        <w:object w:dxaOrig="180" w:dyaOrig="340">
          <v:shape id="_x0000_i1232" type="#_x0000_t75" style="width:125.25pt;height:17.25pt" o:ole="" fillcolor="window">
            <v:imagedata r:id="rId262" o:title=""/>
          </v:shape>
          <o:OLEObject Type="Embed" ProgID="Equation.3" ShapeID="_x0000_i1232" DrawAspect="Content" ObjectID="_1558162629" r:id="rId465"/>
        </w:objec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Для упрощения дальнейших выкладок в (58) не учтены механические и добавочные потери.</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Потери в роторной цепи асинхронного двигателя</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rPr>
        <w:t xml:space="preserve">                                            </w:t>
      </w:r>
      <w:r w:rsidRPr="005320BD">
        <w:rPr>
          <w:rFonts w:ascii="Times New Roman" w:hAnsi="Times New Roman" w:cs="Times New Roman"/>
          <w:position w:val="-12"/>
          <w:sz w:val="28"/>
          <w:szCs w:val="28"/>
        </w:rPr>
        <w:object w:dxaOrig="1500" w:dyaOrig="380">
          <v:shape id="_x0000_i1233" type="#_x0000_t75" style="width:75pt;height:18.75pt" o:ole="" fillcolor="window">
            <v:imagedata r:id="rId466" o:title=""/>
          </v:shape>
          <o:OLEObject Type="Embed" ProgID="Equation.3" ShapeID="_x0000_i1233" DrawAspect="Content" ObjectID="_1558162630" r:id="rId467"/>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(82</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Если учесть, что для реальных асинхронных машин </w:t>
      </w:r>
      <w:r w:rsidRPr="005320BD">
        <w:rPr>
          <w:rFonts w:ascii="Times New Roman" w:hAnsi="Times New Roman" w:cs="Times New Roman"/>
          <w:position w:val="-12"/>
          <w:sz w:val="28"/>
          <w:szCs w:val="28"/>
        </w:rPr>
        <w:object w:dxaOrig="820" w:dyaOrig="360">
          <v:shape id="_x0000_i1234" type="#_x0000_t75" style="width:41.25pt;height:18pt" o:ole="" fillcolor="window">
            <v:imagedata r:id="rId468" o:title=""/>
          </v:shape>
          <o:OLEObject Type="Embed" ProgID="Equation.3" ShapeID="_x0000_i1234" DrawAspect="Content" ObjectID="_1558162631" r:id="rId469"/>
        </w:object>
      </w:r>
      <w:r w:rsidRPr="005320BD">
        <w:rPr>
          <w:rFonts w:ascii="Times New Roman" w:hAnsi="Times New Roman" w:cs="Times New Roman"/>
          <w:sz w:val="28"/>
          <w:szCs w:val="28"/>
        </w:rPr>
        <w:t xml:space="preserve">,    </w:t>
      </w:r>
      <w:r w:rsidRPr="005320BD">
        <w:rPr>
          <w:rFonts w:ascii="Times New Roman" w:hAnsi="Times New Roman" w:cs="Times New Roman"/>
          <w:position w:val="-10"/>
          <w:sz w:val="28"/>
          <w:szCs w:val="28"/>
          <w:lang w:val="en-US"/>
        </w:rPr>
        <w:object w:dxaOrig="180" w:dyaOrig="340">
          <v:shape id="_x0000_i1235" type="#_x0000_t75" style="width:9pt;height:17.25pt" o:ole="" fillcolor="window">
            <v:imagedata r:id="rId262" o:title=""/>
          </v:shape>
          <o:OLEObject Type="Embed" ProgID="Equation.3" ShapeID="_x0000_i1235" DrawAspect="Content" ObjectID="_1558162632" r:id="rId470"/>
        </w:object>
      </w:r>
      <w:r w:rsidRPr="005320BD">
        <w:rPr>
          <w:rFonts w:ascii="Times New Roman" w:hAnsi="Times New Roman" w:cs="Times New Roman"/>
          <w:sz w:val="28"/>
          <w:szCs w:val="28"/>
        </w:rPr>
        <w:t xml:space="preserve">а при малых значениях скольжений, соответствующих работе двигателя на линейной части его механической характеристики, можно принять, что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0"/>
          <w:sz w:val="28"/>
          <w:szCs w:val="28"/>
          <w:lang w:val="en-US"/>
        </w:rPr>
        <w:object w:dxaOrig="1100" w:dyaOrig="360">
          <v:shape id="_x0000_i1236" type="#_x0000_t75" style="width:54.7pt;height:18pt" o:ole="" fillcolor="window">
            <v:imagedata r:id="rId471" o:title=""/>
          </v:shape>
          <o:OLEObject Type="Embed" ProgID="Equation.3" ShapeID="_x0000_i1236" DrawAspect="Content" ObjectID="_1558162633" r:id="rId472"/>
        </w:object>
      </w:r>
      <w:r w:rsidRPr="005320BD">
        <w:rPr>
          <w:rFonts w:ascii="Times New Roman" w:hAnsi="Times New Roman" w:cs="Times New Roman"/>
          <w:sz w:val="28"/>
          <w:szCs w:val="28"/>
        </w:rPr>
        <w:t xml:space="preserve">, то можно получить следующие соотношения для схемы замещения: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4"/>
          <w:sz w:val="28"/>
          <w:szCs w:val="28"/>
        </w:rPr>
        <w:object w:dxaOrig="1640" w:dyaOrig="580">
          <v:shape id="_x0000_i1237" type="#_x0000_t75" style="width:81.75pt;height:29.25pt" o:ole="" fillcolor="window">
            <v:imagedata r:id="rId473" o:title=""/>
          </v:shape>
          <o:OLEObject Type="Embed" ProgID="Equation.3" ShapeID="_x0000_i1237" DrawAspect="Content" ObjectID="_1558162634" r:id="rId474"/>
        </w:object>
      </w:r>
      <w:r w:rsidRPr="005320BD">
        <w:rPr>
          <w:rFonts w:ascii="Times New Roman" w:hAnsi="Times New Roman" w:cs="Times New Roman"/>
          <w:position w:val="-20"/>
          <w:sz w:val="28"/>
          <w:szCs w:val="28"/>
          <w:lang w:val="en-US"/>
        </w:rPr>
        <w:object w:dxaOrig="3140" w:dyaOrig="540">
          <v:shape id="_x0000_i1238" type="#_x0000_t75" style="width:156.7pt;height:27pt" o:ole="" fillcolor="window">
            <v:imagedata r:id="rId475" o:title=""/>
          </v:shape>
          <o:OLEObject Type="Embed" ProgID="Equation.3" ShapeID="_x0000_i1238" DrawAspect="Content" ObjectID="_1558162635" r:id="rId476"/>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(83</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где    </w:t>
      </w:r>
      <w:r w:rsidRPr="005320BD">
        <w:rPr>
          <w:rFonts w:ascii="Times New Roman" w:hAnsi="Times New Roman" w:cs="Times New Roman"/>
          <w:position w:val="-14"/>
          <w:sz w:val="28"/>
          <w:szCs w:val="28"/>
        </w:rPr>
        <w:object w:dxaOrig="440" w:dyaOrig="380">
          <v:shape id="_x0000_i1239" type="#_x0000_t75" style="width:21.75pt;height:18.75pt" o:ole="" fillcolor="window">
            <v:imagedata r:id="rId477" o:title=""/>
          </v:shape>
          <o:OLEObject Type="Embed" ProgID="Equation.3" ShapeID="_x0000_i1239" DrawAspect="Content" ObjectID="_1558162636" r:id="rId478"/>
        </w:object>
      </w:r>
      <w:r w:rsidRPr="005320BD">
        <w:rPr>
          <w:rFonts w:ascii="Times New Roman" w:hAnsi="Times New Roman" w:cs="Times New Roman"/>
          <w:position w:val="-10"/>
          <w:sz w:val="28"/>
          <w:szCs w:val="28"/>
        </w:rPr>
        <w:object w:dxaOrig="180" w:dyaOrig="340">
          <v:shape id="_x0000_i1240" type="#_x0000_t75" style="width:9pt;height:17.25pt" o:ole="" fillcolor="window">
            <v:imagedata r:id="rId262" o:title=""/>
          </v:shape>
          <o:OLEObject Type="Embed" ProgID="Equation.3" ShapeID="_x0000_i1240" DrawAspect="Content" ObjectID="_1558162637" r:id="rId479"/>
        </w:object>
      </w:r>
      <w:r w:rsidRPr="005320BD">
        <w:rPr>
          <w:rFonts w:ascii="Times New Roman" w:hAnsi="Times New Roman" w:cs="Times New Roman"/>
          <w:sz w:val="28"/>
          <w:szCs w:val="28"/>
        </w:rPr>
        <w:t xml:space="preserve">реактивная составляющая тока намагничивания.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lastRenderedPageBreak/>
        <w:t>С учетом (59) получаем следующее выражение для потерь</w:t>
      </w:r>
    </w:p>
    <w:p w:rsidR="00D77993" w:rsidRDefault="00D77993" w:rsidP="00D77993">
      <w:pPr>
        <w:spacing w:after="0" w:line="240" w:lineRule="auto"/>
        <w:jc w:val="both"/>
        <w:rPr>
          <w:rFonts w:ascii="Times New Roman" w:hAnsi="Times New Roman" w:cs="Times New Roman"/>
          <w:sz w:val="28"/>
          <w:szCs w:val="28"/>
        </w:rPr>
      </w:pPr>
    </w:p>
    <w:p w:rsidR="00D77993" w:rsidRDefault="00D77993" w:rsidP="00D77993">
      <w:pPr>
        <w:spacing w:after="0" w:line="240" w:lineRule="auto"/>
        <w:jc w:val="both"/>
        <w:rPr>
          <w:rFonts w:ascii="Times New Roman" w:hAnsi="Times New Roman" w:cs="Times New Roman"/>
          <w:sz w:val="28"/>
          <w:szCs w:val="28"/>
        </w:rPr>
      </w:pPr>
    </w:p>
    <w:p w:rsidR="000F01B4" w:rsidRPr="005320BD" w:rsidRDefault="000F01B4" w:rsidP="00D77993">
      <w:pPr>
        <w:spacing w:after="0" w:line="240" w:lineRule="auto"/>
        <w:jc w:val="both"/>
        <w:rPr>
          <w:rFonts w:ascii="Times New Roman" w:hAnsi="Times New Roman" w:cs="Times New Roman"/>
          <w:sz w:val="28"/>
          <w:szCs w:val="28"/>
        </w:rPr>
      </w:pPr>
      <w:r w:rsidRPr="005320BD">
        <w:rPr>
          <w:rFonts w:ascii="Times New Roman" w:hAnsi="Times New Roman" w:cs="Times New Roman"/>
          <w:position w:val="-24"/>
          <w:sz w:val="28"/>
          <w:szCs w:val="28"/>
        </w:rPr>
        <w:object w:dxaOrig="8820" w:dyaOrig="580">
          <v:shape id="_x0000_i1241" type="#_x0000_t75" style="width:441pt;height:29.25pt" o:ole="" fillcolor="window">
            <v:imagedata r:id="rId480" o:title=""/>
          </v:shape>
          <o:OLEObject Type="Embed" ProgID="Equation.3" ShapeID="_x0000_i1241" DrawAspect="Content" ObjectID="_1558162638" r:id="rId481"/>
        </w:object>
      </w:r>
      <w:r w:rsidR="00D77993">
        <w:rPr>
          <w:rFonts w:ascii="Times New Roman" w:hAnsi="Times New Roman" w:cs="Times New Roman"/>
          <w:sz w:val="28"/>
          <w:szCs w:val="28"/>
        </w:rPr>
        <w:t xml:space="preserve"> </w:t>
      </w:r>
      <w:r w:rsidRPr="005320BD">
        <w:rPr>
          <w:rFonts w:ascii="Times New Roman" w:hAnsi="Times New Roman" w:cs="Times New Roman"/>
          <w:sz w:val="28"/>
          <w:szCs w:val="28"/>
        </w:rPr>
        <w:t>(61)</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где </w:t>
      </w:r>
      <w:r w:rsidRPr="005320BD">
        <w:rPr>
          <w:rFonts w:ascii="Times New Roman" w:hAnsi="Times New Roman" w:cs="Times New Roman"/>
          <w:position w:val="-24"/>
          <w:sz w:val="28"/>
          <w:szCs w:val="28"/>
        </w:rPr>
        <w:object w:dxaOrig="2580" w:dyaOrig="600">
          <v:shape id="_x0000_i1242" type="#_x0000_t75" style="width:129pt;height:30pt" o:ole="" fillcolor="window">
            <v:imagedata r:id="rId482" o:title=""/>
          </v:shape>
          <o:OLEObject Type="Embed" ProgID="Equation.3" ShapeID="_x0000_i1242" DrawAspect="Content" ObjectID="_1558162639" r:id="rId483"/>
        </w:object>
      </w:r>
      <w:r w:rsidRPr="005320BD">
        <w:rPr>
          <w:rFonts w:ascii="Times New Roman" w:hAnsi="Times New Roman" w:cs="Times New Roman"/>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Скольжение   </w:t>
      </w:r>
      <w:r w:rsidRPr="005320BD">
        <w:rPr>
          <w:rFonts w:ascii="Times New Roman" w:hAnsi="Times New Roman" w:cs="Times New Roman"/>
          <w:position w:val="-12"/>
          <w:sz w:val="28"/>
          <w:szCs w:val="28"/>
          <w:lang w:val="en-US"/>
        </w:rPr>
        <w:object w:dxaOrig="580" w:dyaOrig="360">
          <v:shape id="_x0000_i1243" type="#_x0000_t75" style="width:29.25pt;height:18pt" o:ole="" fillcolor="window">
            <v:imagedata r:id="rId484" o:title=""/>
          </v:shape>
          <o:OLEObject Type="Embed" ProgID="Equation.3" ShapeID="_x0000_i1243" DrawAspect="Content" ObjectID="_1558162640" r:id="rId485"/>
        </w:object>
      </w:r>
      <w:r w:rsidRPr="005320BD">
        <w:rPr>
          <w:rFonts w:ascii="Times New Roman" w:hAnsi="Times New Roman" w:cs="Times New Roman"/>
          <w:sz w:val="28"/>
          <w:szCs w:val="28"/>
        </w:rPr>
        <w:t xml:space="preserve"> соответствующее минимуму потерь находится из выражения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46"/>
          <w:sz w:val="28"/>
          <w:szCs w:val="28"/>
          <w:lang w:val="en-US"/>
        </w:rPr>
        <w:object w:dxaOrig="2520" w:dyaOrig="1080">
          <v:shape id="_x0000_i1244" type="#_x0000_t75" style="width:126pt;height:54pt" o:ole="" fillcolor="window">
            <v:imagedata r:id="rId486" o:title=""/>
          </v:shape>
          <o:OLEObject Type="Embed" ProgID="Equation.3" ShapeID="_x0000_i1244" DrawAspect="Content" ObjectID="_1558162641" r:id="rId487"/>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(84</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Проведенный анализ позволяет сделать важный вывод: для обеспечения минимальных потерь в двигателе необходимо при любых нагрузках поддерживать постоянное оптимальное скольжение, определяемое выражением  (62). Это свойство асинхронного двигателя позволяет обеспечить минимизацию потерь в системе автоматического регулирования с обратной связью по скольжению (или скорости). Примером такой системы регулирования может служить структурная схема, приведенная на рисунке 18, где за счет стабилизации скорости напряжение статора двигателя автоматически изменяется в функции момента на валу по закону</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00D77993">
        <w:rPr>
          <w:rFonts w:ascii="Times New Roman" w:hAnsi="Times New Roman" w:cs="Times New Roman"/>
          <w:sz w:val="28"/>
          <w:szCs w:val="28"/>
        </w:rPr>
        <w:t xml:space="preserve">                            </w:t>
      </w:r>
      <w:r w:rsidRPr="005320BD">
        <w:rPr>
          <w:rFonts w:ascii="Times New Roman" w:hAnsi="Times New Roman" w:cs="Times New Roman"/>
          <w:sz w:val="28"/>
          <w:szCs w:val="28"/>
        </w:rPr>
        <w:t xml:space="preserve"> </w:t>
      </w:r>
      <w:r w:rsidRPr="005320BD">
        <w:rPr>
          <w:rFonts w:ascii="Times New Roman" w:hAnsi="Times New Roman" w:cs="Times New Roman"/>
          <w:position w:val="-22"/>
          <w:sz w:val="28"/>
          <w:szCs w:val="28"/>
        </w:rPr>
        <w:object w:dxaOrig="3800" w:dyaOrig="620">
          <v:shape id="_x0000_i1245" type="#_x0000_t75" style="width:189.8pt;height:21pt" o:ole="" fillcolor="window">
            <v:imagedata r:id="rId488" o:title=""/>
          </v:shape>
          <o:OLEObject Type="Embed" ProgID="Equation.3" ShapeID="_x0000_i1245" DrawAspect="Content" ObjectID="_1558162642" r:id="rId489"/>
        </w:object>
      </w:r>
      <w:r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(85</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обеспечивая минимальные потери </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D77993" w:rsidP="005320B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0F01B4" w:rsidRPr="005320BD">
        <w:rPr>
          <w:rFonts w:ascii="Times New Roman" w:hAnsi="Times New Roman" w:cs="Times New Roman"/>
          <w:sz w:val="28"/>
          <w:szCs w:val="28"/>
        </w:rPr>
        <w:t xml:space="preserve"> </w:t>
      </w:r>
      <w:r w:rsidR="000F01B4" w:rsidRPr="005320BD">
        <w:rPr>
          <w:rFonts w:ascii="Times New Roman" w:hAnsi="Times New Roman" w:cs="Times New Roman"/>
          <w:position w:val="-22"/>
          <w:sz w:val="28"/>
          <w:szCs w:val="28"/>
        </w:rPr>
        <w:object w:dxaOrig="4120" w:dyaOrig="620">
          <v:shape id="_x0000_i1246" type="#_x0000_t75" style="width:206.2pt;height:30.75pt" o:ole="" fillcolor="window">
            <v:imagedata r:id="rId490" o:title=""/>
          </v:shape>
          <o:OLEObject Type="Embed" ProgID="Equation.3" ShapeID="_x0000_i1246" DrawAspect="Content" ObjectID="_1558162643" r:id="rId491"/>
        </w:object>
      </w:r>
      <w:r w:rsidR="000F01B4" w:rsidRPr="005320BD">
        <w:rPr>
          <w:rFonts w:ascii="Times New Roman" w:hAnsi="Times New Roman" w:cs="Times New Roman"/>
          <w:sz w:val="28"/>
          <w:szCs w:val="28"/>
        </w:rPr>
        <w:t xml:space="preserve"> </w:t>
      </w:r>
      <w:r w:rsidR="005D3B19">
        <w:rPr>
          <w:rFonts w:ascii="Times New Roman" w:hAnsi="Times New Roman" w:cs="Times New Roman"/>
          <w:sz w:val="28"/>
          <w:szCs w:val="28"/>
        </w:rPr>
        <w:t xml:space="preserve">                             (86</w:t>
      </w:r>
      <w:r w:rsidR="000F01B4" w:rsidRPr="005320BD">
        <w:rPr>
          <w:rFonts w:ascii="Times New Roman" w:hAnsi="Times New Roman" w:cs="Times New Roman"/>
          <w:sz w:val="28"/>
          <w:szCs w:val="28"/>
        </w:rPr>
        <w:t>)</w:t>
      </w:r>
    </w:p>
    <w:p w:rsidR="000F01B4" w:rsidRPr="005320BD" w:rsidRDefault="00F33A3D" w:rsidP="005320BD">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7968" behindDoc="0" locked="0" layoutInCell="1" allowOverlap="1">
                <wp:simplePos x="0" y="0"/>
                <wp:positionH relativeFrom="column">
                  <wp:posOffset>1779905</wp:posOffset>
                </wp:positionH>
                <wp:positionV relativeFrom="paragraph">
                  <wp:posOffset>15240</wp:posOffset>
                </wp:positionV>
                <wp:extent cx="3041015" cy="1660525"/>
                <wp:effectExtent l="2540" t="635" r="4445" b="0"/>
                <wp:wrapSquare wrapText="bothSides"/>
                <wp:docPr id="1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015"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6C54" w:rsidRPr="00A86EC7" w:rsidRDefault="003B6C54" w:rsidP="000F01B4">
                            <w:pPr>
                              <w:jc w:val="center"/>
                              <w:rPr>
                                <w:color w:val="99CC00"/>
                                <w:sz w:val="28"/>
                              </w:rPr>
                            </w:pPr>
                            <w:r>
                              <w:rPr>
                                <w:noProof/>
                                <w:color w:val="99CC00"/>
                                <w:sz w:val="28"/>
                              </w:rPr>
                              <w:drawing>
                                <wp:inline distT="0" distB="0" distL="0" distR="0">
                                  <wp:extent cx="2828925" cy="1409700"/>
                                  <wp:effectExtent l="19050" t="0" r="952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92"/>
                                          <a:srcRect/>
                                          <a:stretch>
                                            <a:fillRect/>
                                          </a:stretch>
                                        </pic:blipFill>
                                        <pic:spPr bwMode="auto">
                                          <a:xfrm>
                                            <a:off x="0" y="0"/>
                                            <a:ext cx="2828925" cy="140970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 o:spid="_x0000_s1052" type="#_x0000_t202" style="position:absolute;left:0;text-align:left;margin-left:140.15pt;margin-top:1.2pt;width:239.45pt;height:130.75pt;z-index:25166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" filled="f" stroked="f">
                <v:textbox style="mso-fit-shape-to-text:t">
                  <w:txbxContent>
                    <w:p w:rsidR="003B6C54" w:rsidRPr="00A86EC7" w:rsidRDefault="003B6C54" w:rsidP="000F01B4">
                      <w:pPr>
                        <w:jc w:val="center"/>
                        <w:rPr>
                          <w:color w:val="99CC00"/>
                          <w:sz w:val="28"/>
                        </w:rPr>
                      </w:pPr>
                      <w:r>
                        <w:rPr>
                          <w:noProof/>
                          <w:color w:val="99CC00"/>
                          <w:sz w:val="28"/>
                        </w:rPr>
                        <w:drawing>
                          <wp:inline distT="0" distB="0" distL="0" distR="0">
                            <wp:extent cx="2828925" cy="1409700"/>
                            <wp:effectExtent l="19050" t="0" r="952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92"/>
                                    <a:srcRect/>
                                    <a:stretch>
                                      <a:fillRect/>
                                    </a:stretch>
                                  </pic:blipFill>
                                  <pic:spPr bwMode="auto">
                                    <a:xfrm>
                                      <a:off x="0" y="0"/>
                                      <a:ext cx="2828925" cy="1409700"/>
                                    </a:xfrm>
                                    <a:prstGeom prst="rect">
                                      <a:avLst/>
                                    </a:prstGeom>
                                    <a:noFill/>
                                    <a:ln w="9525">
                                      <a:noFill/>
                                      <a:miter lim="800000"/>
                                      <a:headEnd/>
                                      <a:tailEnd/>
                                    </a:ln>
                                  </pic:spPr>
                                </pic:pic>
                              </a:graphicData>
                            </a:graphic>
                          </wp:inline>
                        </w:drawing>
                      </w:r>
                    </w:p>
                  </w:txbxContent>
                </v:textbox>
                <w10:wrap type="square"/>
              </v:shape>
            </w:pict>
          </mc:Fallback>
        </mc:AlternateContent>
      </w:r>
    </w:p>
    <w:p w:rsidR="000F01B4" w:rsidRPr="005320BD" w:rsidRDefault="000F01B4" w:rsidP="005320BD">
      <w:pPr>
        <w:spacing w:after="0" w:line="240" w:lineRule="auto"/>
        <w:ind w:firstLine="709"/>
        <w:jc w:val="both"/>
        <w:rPr>
          <w:rFonts w:ascii="Times New Roman" w:hAnsi="Times New Roman" w:cs="Times New Roman"/>
          <w:color w:val="99CC00"/>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Рисунок 18 – Структурная схема электропривода</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Аналогичные исследования на экстремум выражений для тока статора </w:t>
      </w:r>
    </w:p>
    <w:p w:rsidR="000F01B4" w:rsidRPr="005320BD" w:rsidRDefault="000F01B4" w:rsidP="00D77993">
      <w:pPr>
        <w:spacing w:after="0" w:line="240" w:lineRule="auto"/>
        <w:jc w:val="both"/>
        <w:rPr>
          <w:rFonts w:ascii="Times New Roman" w:hAnsi="Times New Roman" w:cs="Times New Roman"/>
          <w:sz w:val="28"/>
          <w:szCs w:val="28"/>
        </w:rPr>
      </w:pPr>
      <w:r w:rsidRPr="005320BD">
        <w:rPr>
          <w:rFonts w:ascii="Times New Roman" w:hAnsi="Times New Roman" w:cs="Times New Roman"/>
          <w:sz w:val="28"/>
          <w:szCs w:val="28"/>
        </w:rPr>
        <w:lastRenderedPageBreak/>
        <w:t xml:space="preserve">  </w:t>
      </w:r>
      <w:r w:rsidRPr="005320BD">
        <w:rPr>
          <w:rFonts w:ascii="Times New Roman" w:hAnsi="Times New Roman" w:cs="Times New Roman"/>
          <w:position w:val="-46"/>
          <w:sz w:val="28"/>
          <w:szCs w:val="28"/>
        </w:rPr>
        <w:object w:dxaOrig="7080" w:dyaOrig="1040">
          <v:shape id="_x0000_i1247" type="#_x0000_t75" style="width:354pt;height:51.75pt" o:ole="" fillcolor="window">
            <v:imagedata r:id="rId493" o:title=""/>
          </v:shape>
          <o:OLEObject Type="Embed" ProgID="Equation.3" ShapeID="_x0000_i1247" DrawAspect="Content" ObjectID="_1558162644" r:id="rId494"/>
        </w:object>
      </w:r>
      <w:r w:rsidR="005D3B19">
        <w:rPr>
          <w:rFonts w:ascii="Times New Roman" w:hAnsi="Times New Roman" w:cs="Times New Roman"/>
          <w:sz w:val="28"/>
          <w:szCs w:val="28"/>
        </w:rPr>
        <w:t xml:space="preserve">              (87</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и активной потребляемой мощности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46"/>
          <w:sz w:val="28"/>
          <w:szCs w:val="28"/>
        </w:rPr>
        <w:object w:dxaOrig="5640" w:dyaOrig="1020">
          <v:shape id="_x0000_i1248" type="#_x0000_t75" style="width:282pt;height:51pt" o:ole="" fillcolor="window">
            <v:imagedata r:id="rId495" o:title=""/>
          </v:shape>
          <o:OLEObject Type="Embed" ProgID="Equation.3" ShapeID="_x0000_i1248" DrawAspect="Content" ObjectID="_1558162645" r:id="rId496"/>
        </w:object>
      </w:r>
      <w:r w:rsidR="005D3B19">
        <w:rPr>
          <w:rFonts w:ascii="Times New Roman" w:hAnsi="Times New Roman" w:cs="Times New Roman"/>
          <w:sz w:val="28"/>
          <w:szCs w:val="28"/>
        </w:rPr>
        <w:t xml:space="preserve">                     (88</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позволяют получить соотношения для скольжений, обеспечивающих :</w:t>
      </w:r>
    </w:p>
    <w:p w:rsidR="000F01B4" w:rsidRPr="005320BD" w:rsidRDefault="000F01B4" w:rsidP="005320BD">
      <w:pPr>
        <w:numPr>
          <w:ilvl w:val="0"/>
          <w:numId w:val="25"/>
        </w:numPr>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минимум тока статора</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position w:val="-12"/>
          <w:sz w:val="28"/>
          <w:szCs w:val="28"/>
        </w:rPr>
        <w:object w:dxaOrig="1120" w:dyaOrig="380">
          <v:shape id="_x0000_i1249" type="#_x0000_t75" style="width:72.75pt;height:24.75pt" o:ole="" fillcolor="window">
            <v:imagedata r:id="rId497" o:title=""/>
          </v:shape>
          <o:OLEObject Type="Embed" ProgID="Equation.3" ShapeID="_x0000_i1249" DrawAspect="Content" ObjectID="_1558162646" r:id="rId498"/>
        </w:object>
      </w:r>
      <w:r w:rsidRPr="005320BD">
        <w:rPr>
          <w:rFonts w:ascii="Times New Roman" w:hAnsi="Times New Roman" w:cs="Times New Roman"/>
          <w:sz w:val="28"/>
          <w:szCs w:val="28"/>
        </w:rPr>
        <w:t xml:space="preserve">                                                </w:t>
      </w:r>
      <w:r w:rsidR="00D77993">
        <w:rPr>
          <w:rFonts w:ascii="Times New Roman" w:hAnsi="Times New Roman" w:cs="Times New Roman"/>
          <w:sz w:val="28"/>
          <w:szCs w:val="28"/>
        </w:rPr>
        <w:t xml:space="preserve">                                     </w:t>
      </w:r>
      <w:r w:rsidR="005D3B19">
        <w:rPr>
          <w:rFonts w:ascii="Times New Roman" w:hAnsi="Times New Roman" w:cs="Times New Roman"/>
          <w:sz w:val="28"/>
          <w:szCs w:val="28"/>
        </w:rPr>
        <w:t xml:space="preserve"> (89</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numPr>
          <w:ilvl w:val="0"/>
          <w:numId w:val="25"/>
        </w:numPr>
        <w:spacing w:after="0" w:line="240" w:lineRule="auto"/>
        <w:ind w:left="0" w:firstLine="709"/>
        <w:jc w:val="both"/>
        <w:rPr>
          <w:rFonts w:ascii="Times New Roman" w:hAnsi="Times New Roman" w:cs="Times New Roman"/>
          <w:sz w:val="28"/>
          <w:szCs w:val="28"/>
        </w:rPr>
      </w:pPr>
      <w:r w:rsidRPr="005320BD">
        <w:rPr>
          <w:rFonts w:ascii="Times New Roman" w:hAnsi="Times New Roman" w:cs="Times New Roman"/>
          <w:sz w:val="28"/>
          <w:szCs w:val="28"/>
        </w:rPr>
        <w:t>минимум потребляемой мощности</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24"/>
          <w:sz w:val="28"/>
          <w:szCs w:val="28"/>
        </w:rPr>
        <w:object w:dxaOrig="2820" w:dyaOrig="639">
          <v:shape id="_x0000_i1250" type="#_x0000_t75" style="width:141pt;height:32.25pt" o:ole="" fillcolor="window">
            <v:imagedata r:id="rId499" o:title=""/>
          </v:shape>
          <o:OLEObject Type="Embed" ProgID="Equation.3" ShapeID="_x0000_i1250" DrawAspect="Content" ObjectID="_1558162647" r:id="rId500"/>
        </w:object>
      </w:r>
      <w:r w:rsidRPr="005320BD">
        <w:rPr>
          <w:rFonts w:ascii="Times New Roman" w:hAnsi="Times New Roman" w:cs="Times New Roman"/>
          <w:sz w:val="28"/>
          <w:szCs w:val="28"/>
        </w:rPr>
        <w:t xml:space="preserve">                                            </w:t>
      </w:r>
      <w:r w:rsidR="00D77993">
        <w:rPr>
          <w:rFonts w:ascii="Times New Roman" w:hAnsi="Times New Roman" w:cs="Times New Roman"/>
          <w:sz w:val="28"/>
          <w:szCs w:val="28"/>
        </w:rPr>
        <w:t xml:space="preserve">            </w:t>
      </w:r>
      <w:r w:rsidR="005D3B19">
        <w:rPr>
          <w:rFonts w:ascii="Times New Roman" w:hAnsi="Times New Roman" w:cs="Times New Roman"/>
          <w:sz w:val="28"/>
          <w:szCs w:val="28"/>
        </w:rPr>
        <w:t xml:space="preserve"> (90</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Рассматривая совместно выражения для скольжений</w:t>
      </w:r>
      <w:r w:rsidRPr="005320BD">
        <w:rPr>
          <w:rFonts w:ascii="Times New Roman" w:hAnsi="Times New Roman" w:cs="Times New Roman"/>
          <w:position w:val="-14"/>
          <w:sz w:val="28"/>
          <w:szCs w:val="28"/>
        </w:rPr>
        <w:object w:dxaOrig="1100" w:dyaOrig="380">
          <v:shape id="_x0000_i1251" type="#_x0000_t75" style="width:1in;height:30.75pt" o:ole="" fillcolor="window">
            <v:imagedata r:id="rId501" o:title=""/>
          </v:shape>
          <o:OLEObject Type="Embed" ProgID="Equation.3" ShapeID="_x0000_i1251" DrawAspect="Content" ObjectID="_1558162648" r:id="rId502"/>
        </w:object>
      </w:r>
      <w:r w:rsidRPr="005320BD">
        <w:rPr>
          <w:rFonts w:ascii="Times New Roman" w:hAnsi="Times New Roman" w:cs="Times New Roman"/>
          <w:sz w:val="28"/>
          <w:szCs w:val="28"/>
        </w:rPr>
        <w:t xml:space="preserve">               можно сформулировать следующее положение: любой из рассмотренных  способов энергетической оптимизации асинхронного двигателя – минимуму потерь, тока статора и потребляемой мощности – может быть реализован при поддержании постоянства скольжения асинхронного двигателя. Эти скольжения различны, причем </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w:t>
      </w:r>
      <w:r w:rsidRPr="005320BD">
        <w:rPr>
          <w:rFonts w:ascii="Times New Roman" w:hAnsi="Times New Roman" w:cs="Times New Roman"/>
          <w:position w:val="-14"/>
          <w:sz w:val="28"/>
          <w:szCs w:val="28"/>
          <w:lang w:val="en-US"/>
        </w:rPr>
        <w:object w:dxaOrig="1440" w:dyaOrig="380">
          <v:shape id="_x0000_i1252" type="#_x0000_t75" style="width:84.75pt;height:29.25pt" o:ole="" fillcolor="window">
            <v:imagedata r:id="rId503" o:title=""/>
          </v:shape>
          <o:OLEObject Type="Embed" ProgID="Equation.3" ShapeID="_x0000_i1252" DrawAspect="Content" ObjectID="_1558162649" r:id="rId504"/>
        </w:object>
      </w:r>
      <w:r w:rsidRPr="005320BD">
        <w:rPr>
          <w:rFonts w:ascii="Times New Roman" w:hAnsi="Times New Roman" w:cs="Times New Roman"/>
          <w:sz w:val="28"/>
          <w:szCs w:val="28"/>
        </w:rPr>
        <w:t xml:space="preserve">                                          </w:t>
      </w:r>
      <w:r w:rsidR="00D77993">
        <w:rPr>
          <w:rFonts w:ascii="Times New Roman" w:hAnsi="Times New Roman" w:cs="Times New Roman"/>
          <w:sz w:val="28"/>
          <w:szCs w:val="28"/>
        </w:rPr>
        <w:t xml:space="preserve">                                   </w:t>
      </w:r>
      <w:r w:rsidR="005D3B19">
        <w:rPr>
          <w:rFonts w:ascii="Times New Roman" w:hAnsi="Times New Roman" w:cs="Times New Roman"/>
          <w:sz w:val="28"/>
          <w:szCs w:val="28"/>
        </w:rPr>
        <w:t xml:space="preserve"> (91</w:t>
      </w:r>
      <w:r w:rsidRPr="005320BD">
        <w:rPr>
          <w:rFonts w:ascii="Times New Roman" w:hAnsi="Times New Roman" w:cs="Times New Roman"/>
          <w:sz w:val="28"/>
          <w:szCs w:val="28"/>
        </w:rPr>
        <w:t>)</w:t>
      </w:r>
    </w:p>
    <w:p w:rsidR="000F01B4" w:rsidRPr="005320BD" w:rsidRDefault="000F01B4" w:rsidP="005320BD">
      <w:pPr>
        <w:spacing w:after="0" w:line="240" w:lineRule="auto"/>
        <w:ind w:firstLine="709"/>
        <w:jc w:val="both"/>
        <w:rPr>
          <w:rFonts w:ascii="Times New Roman" w:hAnsi="Times New Roman" w:cs="Times New Roman"/>
          <w:sz w:val="28"/>
          <w:szCs w:val="28"/>
        </w:rPr>
      </w:pP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Возможность реализации любого из рассмотренных способов минимизации энергетических показателей путем поддержания постоянства скольжения делает универсальной систему регулирования, показанную на  рисунке 18.</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В рамках программы эффективного использования электроэнергии по выше описанному методу, группа английских специалистов разработала приборы, называемые – контроллер для асинхронных двигателей переменного тока (</w:t>
      </w:r>
      <w:r w:rsidRPr="005320BD">
        <w:rPr>
          <w:rFonts w:ascii="Times New Roman" w:hAnsi="Times New Roman" w:cs="Times New Roman"/>
          <w:i/>
          <w:sz w:val="28"/>
          <w:szCs w:val="28"/>
          <w:lang w:val="en-US"/>
        </w:rPr>
        <w:t>POWERBOSS</w:t>
      </w:r>
      <w:r w:rsidRPr="005320BD">
        <w:rPr>
          <w:rFonts w:ascii="Times New Roman" w:hAnsi="Times New Roman" w:cs="Times New Roman"/>
          <w:sz w:val="28"/>
          <w:szCs w:val="28"/>
        </w:rPr>
        <w:t>). От общего объема потребляемой электроэнергии приходится на асинхронные электродвигатели более 60%. Они используются в системах охлаждения, кондиционирования, в пневматических устройствах, в конвейерных устройствах, в вакуумных насосах, в осушающих устройствах, в дробильно - измельчающих аппаратах и т.д. Таким образом, эффективное управление энергией, потребляемой этими электродвигателями, может привести к значительной экономии ресурсов.</w:t>
      </w:r>
    </w:p>
    <w:p w:rsidR="000F01B4" w:rsidRPr="005320BD" w:rsidRDefault="000F01B4"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 Основополагающим в этом явилось следующее: электродвигатель потребляет полную энергию в момент его запуска. При изменении нагрузки большая часть энергии идет на вибрацию механической системы и на нагрев </w:t>
      </w:r>
      <w:r w:rsidRPr="005320BD">
        <w:rPr>
          <w:rFonts w:ascii="Times New Roman" w:hAnsi="Times New Roman" w:cs="Times New Roman"/>
          <w:sz w:val="28"/>
          <w:szCs w:val="28"/>
        </w:rPr>
        <w:lastRenderedPageBreak/>
        <w:t>электродвигателя. Английские ученые применили микрокомпьютер, созданный Национальной Ассоциацией Космических Исследований (</w:t>
      </w:r>
      <w:r w:rsidRPr="005320BD">
        <w:rPr>
          <w:rFonts w:ascii="Times New Roman" w:hAnsi="Times New Roman" w:cs="Times New Roman"/>
          <w:i/>
          <w:sz w:val="28"/>
          <w:szCs w:val="28"/>
          <w:lang w:val="en-US"/>
        </w:rPr>
        <w:t>NASA</w:t>
      </w:r>
      <w:r w:rsidRPr="005320BD">
        <w:rPr>
          <w:rFonts w:ascii="Times New Roman" w:hAnsi="Times New Roman" w:cs="Times New Roman"/>
          <w:i/>
          <w:sz w:val="28"/>
          <w:szCs w:val="28"/>
        </w:rPr>
        <w:t>,США</w:t>
      </w:r>
      <w:r w:rsidRPr="005320BD">
        <w:rPr>
          <w:rFonts w:ascii="Times New Roman" w:hAnsi="Times New Roman" w:cs="Times New Roman"/>
          <w:sz w:val="28"/>
          <w:szCs w:val="28"/>
        </w:rPr>
        <w:t>) для регулирования работы электродвигателей, применявшиеся при запуске космических аппаратов. Установленный в контроллере, микрочип запоминает максимальные значения нагрузки и, в процессе работы электродвигателя, меняет рабочее напряжение, подводя его под величину максимальной нагрузки. Такая операция совершается  в течение 0,01 сек. Это позволяет минимизировать потребление энергии, ее экономя находиться в пределах до 40%. Микроконтроллер  “</w:t>
      </w:r>
      <w:r w:rsidRPr="005320BD">
        <w:rPr>
          <w:rFonts w:ascii="Times New Roman" w:hAnsi="Times New Roman" w:cs="Times New Roman"/>
          <w:i/>
          <w:sz w:val="28"/>
          <w:szCs w:val="28"/>
          <w:lang w:val="en-US"/>
        </w:rPr>
        <w:t>POWERBOSS</w:t>
      </w:r>
      <w:r w:rsidRPr="005320BD">
        <w:rPr>
          <w:rFonts w:ascii="Times New Roman" w:hAnsi="Times New Roman" w:cs="Times New Roman"/>
          <w:sz w:val="28"/>
          <w:szCs w:val="28"/>
        </w:rPr>
        <w:t xml:space="preserve">” относится к группе приборов высокой технологичности использующих принцип регулирования питающего напряжения. </w:t>
      </w:r>
      <w:r w:rsidRPr="005320BD">
        <w:rPr>
          <w:rFonts w:ascii="Times New Roman" w:hAnsi="Times New Roman" w:cs="Times New Roman"/>
          <w:i/>
          <w:sz w:val="28"/>
          <w:szCs w:val="28"/>
          <w:lang w:val="en-US"/>
        </w:rPr>
        <w:t>POWERBOSS</w:t>
      </w:r>
      <w:r w:rsidRPr="005320BD">
        <w:rPr>
          <w:rFonts w:ascii="Times New Roman" w:hAnsi="Times New Roman" w:cs="Times New Roman"/>
          <w:i/>
          <w:sz w:val="28"/>
          <w:szCs w:val="28"/>
        </w:rPr>
        <w:t>-3</w:t>
      </w:r>
      <w:r w:rsidRPr="005320BD">
        <w:rPr>
          <w:rFonts w:ascii="Times New Roman" w:hAnsi="Times New Roman" w:cs="Times New Roman"/>
          <w:sz w:val="28"/>
          <w:szCs w:val="28"/>
        </w:rPr>
        <w:t xml:space="preserve"> – контроллер, регулирующий работу 3-х фазных асинхронных электродвигателей, выпускается в 7 вариантах по мощности до 37кВт.</w:t>
      </w:r>
    </w:p>
    <w:p w:rsidR="000F01B4" w:rsidRPr="005320BD" w:rsidRDefault="000F01B4" w:rsidP="005320BD">
      <w:pPr>
        <w:pStyle w:val="FR1"/>
        <w:spacing w:before="0"/>
        <w:ind w:left="0" w:firstLine="709"/>
        <w:jc w:val="both"/>
        <w:rPr>
          <w:b w:val="0"/>
          <w:szCs w:val="28"/>
        </w:rPr>
      </w:pPr>
      <w:r w:rsidRPr="005320BD">
        <w:rPr>
          <w:b w:val="0"/>
          <w:szCs w:val="28"/>
        </w:rPr>
        <w:t>Вопросы энергосбережения в промышленных объектах различных производств отличаются большим многообразием и специфичностью</w:t>
      </w:r>
      <w:r w:rsidRPr="005320BD">
        <w:rPr>
          <w:szCs w:val="28"/>
        </w:rPr>
        <w:t xml:space="preserve"> </w:t>
      </w:r>
      <w:r w:rsidRPr="005320BD">
        <w:rPr>
          <w:b w:val="0"/>
          <w:szCs w:val="28"/>
        </w:rPr>
        <w:t>работы</w:t>
      </w:r>
      <w:r w:rsidRPr="005320BD">
        <w:rPr>
          <w:szCs w:val="28"/>
        </w:rPr>
        <w:t xml:space="preserve"> </w:t>
      </w:r>
      <w:r w:rsidRPr="005320BD">
        <w:rPr>
          <w:b w:val="0"/>
          <w:szCs w:val="28"/>
        </w:rPr>
        <w:t>механизмов, в связи с этим необходимо в каждом конкретном случае</w:t>
      </w:r>
      <w:r w:rsidRPr="005320BD">
        <w:rPr>
          <w:szCs w:val="28"/>
        </w:rPr>
        <w:t xml:space="preserve"> </w:t>
      </w:r>
      <w:r w:rsidRPr="005320BD">
        <w:rPr>
          <w:b w:val="0"/>
          <w:szCs w:val="28"/>
        </w:rPr>
        <w:t>использовать специальные методы и подходы для осуществления мероприятии по рациональному использованию электрической энергии.</w:t>
      </w:r>
    </w:p>
    <w:p w:rsidR="000F01B4" w:rsidRPr="005320BD" w:rsidRDefault="000F01B4" w:rsidP="005320BD">
      <w:pPr>
        <w:pStyle w:val="FR1"/>
        <w:spacing w:before="0"/>
        <w:ind w:left="0" w:firstLine="709"/>
        <w:jc w:val="both"/>
        <w:rPr>
          <w:b w:val="0"/>
          <w:szCs w:val="28"/>
          <w:lang w:val="kk-KZ"/>
        </w:rPr>
      </w:pPr>
    </w:p>
    <w:p w:rsidR="008F3B6F" w:rsidRPr="005320BD" w:rsidRDefault="008F3B6F"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8F3B6F" w:rsidRPr="005320BD" w:rsidRDefault="008F3B6F" w:rsidP="005320BD">
      <w:pPr>
        <w:pStyle w:val="a5"/>
        <w:spacing w:after="0" w:line="240" w:lineRule="auto"/>
        <w:ind w:left="0" w:firstLine="709"/>
        <w:jc w:val="both"/>
        <w:rPr>
          <w:rFonts w:ascii="Times New Roman" w:hAnsi="Times New Roman" w:cs="Times New Roman"/>
          <w:b/>
          <w:sz w:val="28"/>
          <w:szCs w:val="28"/>
          <w:lang w:val="kk-KZ"/>
        </w:rPr>
      </w:pPr>
    </w:p>
    <w:p w:rsidR="008F3B6F" w:rsidRPr="005320BD" w:rsidRDefault="008F3B6F" w:rsidP="005320BD">
      <w:pPr>
        <w:pStyle w:val="FR2"/>
        <w:spacing w:before="0"/>
        <w:ind w:firstLine="709"/>
        <w:jc w:val="both"/>
        <w:rPr>
          <w:rFonts w:ascii="Times New Roman" w:hAnsi="Times New Roman"/>
          <w:sz w:val="28"/>
          <w:szCs w:val="28"/>
          <w:lang w:val="kk-KZ"/>
        </w:rPr>
      </w:pPr>
      <w:r w:rsidRPr="005320BD">
        <w:rPr>
          <w:rFonts w:ascii="Times New Roman" w:hAnsi="Times New Roman"/>
          <w:sz w:val="28"/>
          <w:szCs w:val="28"/>
          <w:lang w:val="kk-KZ"/>
        </w:rPr>
        <w:t xml:space="preserve"> 1.</w:t>
      </w:r>
      <w:r w:rsidRPr="005320BD">
        <w:rPr>
          <w:rFonts w:ascii="Times New Roman" w:hAnsi="Times New Roman"/>
          <w:sz w:val="28"/>
          <w:szCs w:val="28"/>
        </w:rPr>
        <w:t xml:space="preserve"> </w:t>
      </w:r>
      <w:r w:rsidRPr="005320BD">
        <w:rPr>
          <w:rFonts w:ascii="Times New Roman" w:hAnsi="Times New Roman"/>
          <w:sz w:val="28"/>
          <w:szCs w:val="28"/>
          <w:lang w:val="kk-KZ"/>
        </w:rPr>
        <w:t>Как происходит о</w:t>
      </w:r>
      <w:r w:rsidRPr="005320BD">
        <w:rPr>
          <w:rFonts w:ascii="Times New Roman" w:hAnsi="Times New Roman"/>
          <w:sz w:val="28"/>
          <w:szCs w:val="28"/>
        </w:rPr>
        <w:t>птимизация асинхронных электроприводов при постоянной частоте тока статора</w:t>
      </w:r>
      <w:r w:rsidRPr="005320BD">
        <w:rPr>
          <w:rFonts w:ascii="Times New Roman" w:hAnsi="Times New Roman"/>
          <w:sz w:val="28"/>
          <w:szCs w:val="28"/>
          <w:lang w:val="kk-KZ"/>
        </w:rPr>
        <w:t>?</w:t>
      </w:r>
    </w:p>
    <w:p w:rsidR="008F3B6F" w:rsidRPr="005320BD" w:rsidRDefault="008F3B6F" w:rsidP="005320BD">
      <w:pPr>
        <w:pStyle w:val="23"/>
        <w:ind w:firstLine="709"/>
        <w:rPr>
          <w:sz w:val="28"/>
          <w:szCs w:val="28"/>
        </w:rPr>
      </w:pPr>
      <w:r w:rsidRPr="005320BD">
        <w:rPr>
          <w:sz w:val="28"/>
          <w:szCs w:val="28"/>
          <w:lang w:val="kk-KZ"/>
        </w:rPr>
        <w:t xml:space="preserve"> 2. Д</w:t>
      </w:r>
      <w:r w:rsidRPr="005320BD">
        <w:rPr>
          <w:sz w:val="28"/>
          <w:szCs w:val="28"/>
        </w:rPr>
        <w:t xml:space="preserve">ля обеспечения минимальных потерь в двигателе </w:t>
      </w:r>
      <w:r w:rsidRPr="005320BD">
        <w:rPr>
          <w:sz w:val="28"/>
          <w:szCs w:val="28"/>
          <w:lang w:val="kk-KZ"/>
        </w:rPr>
        <w:t xml:space="preserve">что </w:t>
      </w:r>
      <w:r w:rsidRPr="005320BD">
        <w:rPr>
          <w:sz w:val="28"/>
          <w:szCs w:val="28"/>
        </w:rPr>
        <w:t>необ</w:t>
      </w:r>
      <w:r w:rsidRPr="005320BD">
        <w:rPr>
          <w:sz w:val="28"/>
          <w:szCs w:val="28"/>
          <w:lang w:val="kk-KZ"/>
        </w:rPr>
        <w:t>ходимо?</w:t>
      </w:r>
    </w:p>
    <w:p w:rsidR="008F3B6F" w:rsidRPr="005320BD" w:rsidRDefault="008F3B6F" w:rsidP="005320BD">
      <w:pPr>
        <w:pStyle w:val="FR2"/>
        <w:spacing w:before="0"/>
        <w:ind w:firstLine="709"/>
        <w:jc w:val="both"/>
        <w:rPr>
          <w:rFonts w:ascii="Times New Roman" w:hAnsi="Times New Roman"/>
          <w:sz w:val="28"/>
          <w:szCs w:val="28"/>
        </w:rPr>
      </w:pPr>
      <w:r w:rsidRPr="005320BD">
        <w:rPr>
          <w:rFonts w:ascii="Times New Roman" w:hAnsi="Times New Roman"/>
          <w:sz w:val="28"/>
          <w:szCs w:val="28"/>
          <w:lang w:val="kk-KZ"/>
        </w:rPr>
        <w:t xml:space="preserve"> 3.</w:t>
      </w:r>
      <w:r w:rsidRPr="005320BD">
        <w:rPr>
          <w:rFonts w:ascii="Times New Roman" w:hAnsi="Times New Roman"/>
          <w:color w:val="000000"/>
          <w:spacing w:val="-4"/>
          <w:sz w:val="28"/>
          <w:szCs w:val="28"/>
          <w:lang w:val="kk-KZ"/>
        </w:rPr>
        <w:t>Для чего применяется контроллер</w:t>
      </w:r>
      <w:r w:rsidRPr="005320BD">
        <w:rPr>
          <w:rFonts w:ascii="Times New Roman" w:hAnsi="Times New Roman"/>
          <w:sz w:val="28"/>
          <w:szCs w:val="28"/>
          <w:lang w:val="kk-KZ"/>
        </w:rPr>
        <w:t>?</w:t>
      </w:r>
    </w:p>
    <w:p w:rsidR="008F3B6F" w:rsidRPr="005320BD" w:rsidRDefault="008F3B6F" w:rsidP="005320BD">
      <w:pPr>
        <w:pStyle w:val="FR1"/>
        <w:spacing w:before="0"/>
        <w:ind w:left="0" w:firstLine="709"/>
        <w:jc w:val="both"/>
        <w:rPr>
          <w:b w:val="0"/>
          <w:szCs w:val="28"/>
        </w:rPr>
      </w:pPr>
    </w:p>
    <w:p w:rsidR="000F01B4" w:rsidRDefault="000F01B4" w:rsidP="005320BD">
      <w:pPr>
        <w:pStyle w:val="Style5"/>
        <w:widowControl/>
        <w:ind w:firstLine="709"/>
        <w:jc w:val="both"/>
        <w:rPr>
          <w:rFonts w:eastAsia="TimesNewRomanPSMT"/>
          <w:b/>
          <w:sz w:val="28"/>
          <w:szCs w:val="28"/>
          <w:lang w:eastAsia="en-US"/>
        </w:rPr>
      </w:pPr>
      <w:r w:rsidRPr="005320BD">
        <w:rPr>
          <w:b/>
          <w:sz w:val="28"/>
          <w:szCs w:val="28"/>
        </w:rPr>
        <w:t>Лекция 1</w:t>
      </w:r>
      <w:r w:rsidRPr="005320BD">
        <w:rPr>
          <w:b/>
          <w:sz w:val="28"/>
          <w:szCs w:val="28"/>
          <w:lang w:val="kk-KZ"/>
        </w:rPr>
        <w:t>6</w:t>
      </w:r>
      <w:r w:rsidRPr="005320BD">
        <w:rPr>
          <w:b/>
          <w:sz w:val="28"/>
          <w:szCs w:val="28"/>
        </w:rPr>
        <w:t xml:space="preserve">. </w:t>
      </w:r>
      <w:r w:rsidRPr="005320BD">
        <w:rPr>
          <w:rFonts w:eastAsia="TimesNewRomanPSMT"/>
          <w:b/>
          <w:sz w:val="28"/>
          <w:szCs w:val="28"/>
          <w:lang w:eastAsia="en-US"/>
        </w:rPr>
        <w:t xml:space="preserve"> Определение потерь электроэнергии в</w:t>
      </w:r>
      <w:r w:rsidRPr="005320BD">
        <w:rPr>
          <w:rFonts w:eastAsia="TimesNewRomanPSMT"/>
          <w:b/>
          <w:sz w:val="28"/>
          <w:szCs w:val="28"/>
          <w:lang w:val="kk-KZ" w:eastAsia="en-US"/>
        </w:rPr>
        <w:t xml:space="preserve"> </w:t>
      </w:r>
      <w:r w:rsidRPr="005320BD">
        <w:rPr>
          <w:rFonts w:eastAsia="TimesNewRomanPSMT"/>
          <w:b/>
          <w:sz w:val="28"/>
          <w:szCs w:val="28"/>
          <w:lang w:eastAsia="en-US"/>
        </w:rPr>
        <w:t>двухобмоточных трансформаторах</w:t>
      </w:r>
      <w:r w:rsidR="000D27FE" w:rsidRPr="005320BD">
        <w:rPr>
          <w:rFonts w:eastAsia="TimesNewRomanPSMT"/>
          <w:b/>
          <w:sz w:val="28"/>
          <w:szCs w:val="28"/>
          <w:lang w:eastAsia="en-US"/>
        </w:rPr>
        <w:t xml:space="preserve"> (2 ч )</w:t>
      </w:r>
    </w:p>
    <w:p w:rsidR="00D77993" w:rsidRPr="005320BD" w:rsidRDefault="00D77993" w:rsidP="005320BD">
      <w:pPr>
        <w:pStyle w:val="Style5"/>
        <w:widowControl/>
        <w:ind w:firstLine="709"/>
        <w:jc w:val="both"/>
        <w:rPr>
          <w:rFonts w:eastAsia="TimesNewRomanPSMT"/>
          <w:b/>
          <w:sz w:val="28"/>
          <w:szCs w:val="28"/>
          <w:lang w:val="kk-KZ" w:eastAsia="en-US"/>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680398" w:rsidRPr="005320BD" w:rsidRDefault="00680398" w:rsidP="005320BD">
      <w:pPr>
        <w:pStyle w:val="Style5"/>
        <w:widowControl/>
        <w:numPr>
          <w:ilvl w:val="0"/>
          <w:numId w:val="43"/>
        </w:numPr>
        <w:ind w:left="0" w:firstLine="709"/>
        <w:jc w:val="both"/>
        <w:rPr>
          <w:rFonts w:eastAsia="TimesNewRomanPSMT"/>
          <w:i/>
          <w:sz w:val="28"/>
          <w:szCs w:val="28"/>
          <w:lang w:val="kk-KZ" w:eastAsia="en-US"/>
        </w:rPr>
      </w:pPr>
      <w:r w:rsidRPr="005320BD">
        <w:rPr>
          <w:rFonts w:eastAsia="TimesNewRomanPSMT"/>
          <w:i/>
          <w:sz w:val="28"/>
          <w:szCs w:val="28"/>
          <w:lang w:eastAsia="en-US"/>
        </w:rPr>
        <w:t>Определение потерь электроэнергии в</w:t>
      </w:r>
      <w:r w:rsidRPr="005320BD">
        <w:rPr>
          <w:rFonts w:eastAsia="TimesNewRomanPSMT"/>
          <w:i/>
          <w:sz w:val="28"/>
          <w:szCs w:val="28"/>
          <w:lang w:val="kk-KZ" w:eastAsia="en-US"/>
        </w:rPr>
        <w:t xml:space="preserve"> </w:t>
      </w:r>
      <w:r w:rsidRPr="005320BD">
        <w:rPr>
          <w:rFonts w:eastAsia="TimesNewRomanPSMT"/>
          <w:i/>
          <w:sz w:val="28"/>
          <w:szCs w:val="28"/>
          <w:lang w:eastAsia="en-US"/>
        </w:rPr>
        <w:t>двухобмоточных трансформаторах</w:t>
      </w:r>
    </w:p>
    <w:p w:rsidR="00BB6DD5" w:rsidRPr="005320BD" w:rsidRDefault="00680398" w:rsidP="005320BD">
      <w:pPr>
        <w:pStyle w:val="a5"/>
        <w:numPr>
          <w:ilvl w:val="0"/>
          <w:numId w:val="43"/>
        </w:numPr>
        <w:spacing w:after="0" w:line="240" w:lineRule="auto"/>
        <w:ind w:left="0" w:firstLine="709"/>
        <w:jc w:val="both"/>
        <w:rPr>
          <w:rFonts w:ascii="Times New Roman" w:eastAsia="Times New Roman" w:hAnsi="Times New Roman" w:cs="Times New Roman"/>
          <w:i/>
          <w:sz w:val="28"/>
          <w:szCs w:val="28"/>
        </w:rPr>
      </w:pPr>
      <w:r w:rsidRPr="005320BD">
        <w:rPr>
          <w:rFonts w:ascii="Times New Roman" w:eastAsia="Times New Roman" w:hAnsi="Times New Roman" w:cs="Times New Roman"/>
          <w:bCs/>
          <w:i/>
          <w:sz w:val="28"/>
          <w:szCs w:val="28"/>
        </w:rPr>
        <w:t xml:space="preserve">Определение потерь электроэнергии в трехобмоточном трансформаторе </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BB6DD5" w:rsidRPr="005320BD" w:rsidRDefault="00BB6DD5"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00680398" w:rsidRPr="005320BD">
        <w:rPr>
          <w:rFonts w:ascii="Times New Roman" w:hAnsi="Times New Roman" w:cs="Times New Roman"/>
          <w:i/>
          <w:sz w:val="28"/>
          <w:szCs w:val="28"/>
          <w:lang w:val="kk-KZ"/>
        </w:rPr>
        <w:t xml:space="preserve">Ознакомить студентов как определять </w:t>
      </w:r>
      <w:r w:rsidR="00680398" w:rsidRPr="005320BD">
        <w:rPr>
          <w:rFonts w:ascii="Times New Roman" w:eastAsia="TimesNewRomanPSMT" w:hAnsi="Times New Roman" w:cs="Times New Roman"/>
          <w:i/>
          <w:sz w:val="28"/>
          <w:szCs w:val="28"/>
          <w:lang w:eastAsia="en-US"/>
        </w:rPr>
        <w:t>потер</w:t>
      </w:r>
      <w:r w:rsidR="00680398" w:rsidRPr="005320BD">
        <w:rPr>
          <w:rFonts w:ascii="Times New Roman" w:eastAsia="TimesNewRomanPSMT" w:hAnsi="Times New Roman" w:cs="Times New Roman"/>
          <w:i/>
          <w:sz w:val="28"/>
          <w:szCs w:val="28"/>
          <w:lang w:val="kk-KZ" w:eastAsia="en-US"/>
        </w:rPr>
        <w:t>и</w:t>
      </w:r>
      <w:r w:rsidR="00680398" w:rsidRPr="005320BD">
        <w:rPr>
          <w:rFonts w:ascii="Times New Roman" w:eastAsia="TimesNewRomanPSMT" w:hAnsi="Times New Roman" w:cs="Times New Roman"/>
          <w:i/>
          <w:sz w:val="28"/>
          <w:szCs w:val="28"/>
          <w:lang w:eastAsia="en-US"/>
        </w:rPr>
        <w:t xml:space="preserve"> электроэнергии в</w:t>
      </w:r>
      <w:r w:rsidR="00680398" w:rsidRPr="005320BD">
        <w:rPr>
          <w:rFonts w:ascii="Times New Roman" w:eastAsia="TimesNewRomanPSMT" w:hAnsi="Times New Roman" w:cs="Times New Roman"/>
          <w:i/>
          <w:sz w:val="28"/>
          <w:szCs w:val="28"/>
          <w:lang w:val="kk-KZ" w:eastAsia="en-US"/>
        </w:rPr>
        <w:t xml:space="preserve"> </w:t>
      </w:r>
      <w:r w:rsidR="00680398" w:rsidRPr="005320BD">
        <w:rPr>
          <w:rFonts w:ascii="Times New Roman" w:eastAsia="TimesNewRomanPSMT" w:hAnsi="Times New Roman" w:cs="Times New Roman"/>
          <w:i/>
          <w:sz w:val="28"/>
          <w:szCs w:val="28"/>
          <w:lang w:eastAsia="en-US"/>
        </w:rPr>
        <w:t>двухобмоточных трансформаторах</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00680398" w:rsidRPr="005320BD">
        <w:rPr>
          <w:rFonts w:ascii="Times New Roman" w:eastAsia="Times New Roman" w:hAnsi="Times New Roman" w:cs="Times New Roman"/>
          <w:i/>
          <w:color w:val="000000"/>
          <w:sz w:val="28"/>
          <w:szCs w:val="28"/>
          <w:lang w:val="kk-KZ"/>
        </w:rPr>
        <w:t xml:space="preserve">Расчет </w:t>
      </w:r>
      <w:r w:rsidR="00680398" w:rsidRPr="005320BD">
        <w:rPr>
          <w:rFonts w:ascii="Times New Roman" w:eastAsia="Times New Roman" w:hAnsi="Times New Roman" w:cs="Times New Roman"/>
          <w:bCs/>
          <w:i/>
          <w:sz w:val="28"/>
          <w:szCs w:val="28"/>
        </w:rPr>
        <w:t>потерь электроэнергии в трехобмоточном трансформаторе</w:t>
      </w:r>
    </w:p>
    <w:p w:rsidR="00BB6DD5" w:rsidRPr="005320BD" w:rsidRDefault="00BB6DD5" w:rsidP="005320BD">
      <w:pPr>
        <w:pStyle w:val="Style5"/>
        <w:widowControl/>
        <w:ind w:firstLine="709"/>
        <w:jc w:val="both"/>
        <w:rPr>
          <w:rFonts w:eastAsia="TimesNewRomanPSMT"/>
          <w:b/>
          <w:sz w:val="28"/>
          <w:szCs w:val="28"/>
          <w:lang w:val="kk-KZ" w:eastAsia="en-US"/>
        </w:rPr>
      </w:pPr>
    </w:p>
    <w:p w:rsidR="00CA7578" w:rsidRPr="005320BD" w:rsidRDefault="00CA7578" w:rsidP="005320BD">
      <w:pPr>
        <w:pStyle w:val="Style5"/>
        <w:widowControl/>
        <w:ind w:firstLine="709"/>
        <w:jc w:val="both"/>
        <w:rPr>
          <w:rFonts w:eastAsia="TimesNewRomanPSMT"/>
          <w:b/>
          <w:sz w:val="28"/>
          <w:szCs w:val="28"/>
          <w:lang w:eastAsia="en-US"/>
        </w:rPr>
      </w:pP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t xml:space="preserve">Для подсчет потерь электроэнергии в двухобмоточном трансформаторе необходимы следующие исходные данные. Каталожные или паспортные: номинальная мощность трансформатора Sн, кВА, потери холостого хода трансформатора при номинальном напряжении dРхх, кВт, потери короткого замыкания трансформатора при номинальной нагрузке dРк:з, кВт. </w:t>
      </w:r>
      <w:r w:rsidRPr="005320BD">
        <w:rPr>
          <w:sz w:val="28"/>
          <w:szCs w:val="28"/>
        </w:rPr>
        <w:lastRenderedPageBreak/>
        <w:t xml:space="preserve">Фактические или расчетные: электроэнергия, учтенная за расчетный период по счетчикам: Эа, кВт ч, Эр, квар ч (счетчики установлены на стороне высшего напряжения понижающего трансформатора), полное число часов работы трансформатора Тп, ч, которое принимается в январе, марте, мае, июле, августе, октябре, декабре равным 744 ч, в апреле, июне, сентябре, ноябре — 720 ч, в феврале — 672 ч (для високосного года — 696 ч), число часов работы трансформатора с номинальной нагрузкой Траб ч, которое принимается равным для предприятий, работающих в одну смену, — 200, в две смены — 450, в три смены — 700 ч в месяц. По этим исходным данным определяются: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а) средневзвешенный коэффициент мощности cos фиср (но тригонометрическим таблицам) из соотношения</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733425" cy="371475"/>
            <wp:effectExtent l="19050" t="0" r="9525" b="0"/>
            <wp:docPr id="492" name="Рисунок 492" descr="http://electricalschool.info/uploads/posts/2014-01/138893109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ttp://electricalschool.info/uploads/posts/2014-01/1388931096_1.png"/>
                    <pic:cNvPicPr>
                      <a:picLocks noChangeAspect="1" noChangeArrowheads="1"/>
                    </pic:cNvPicPr>
                  </pic:nvPicPr>
                  <pic:blipFill>
                    <a:blip r:embed="rId505" cstate="print"/>
                    <a:srcRect/>
                    <a:stretch>
                      <a:fillRect/>
                    </a:stretch>
                  </pic:blipFill>
                  <pic:spPr bwMode="auto">
                    <a:xfrm>
                      <a:off x="0" y="0"/>
                      <a:ext cx="733425" cy="37147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В тех случаях, когда отсутствуют счетчики реактивной энергии, взамен cosфиср принимается фактический коэффициент степени компенсации реактивной мощности.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Коэффициент степени компенсации из соотношения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790575" cy="371475"/>
            <wp:effectExtent l="19050" t="0" r="9525" b="0"/>
            <wp:docPr id="494" name="Рисунок 494" descr="http://electricalschool.info/uploads/posts/2014-01/138893109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http://electricalschool.info/uploads/posts/2014-01/1388931099_2.png"/>
                    <pic:cNvPicPr>
                      <a:picLocks noChangeAspect="1" noChangeArrowheads="1"/>
                    </pic:cNvPicPr>
                  </pic:nvPicPr>
                  <pic:blipFill>
                    <a:blip r:embed="rId506" cstate="print"/>
                    <a:srcRect/>
                    <a:stretch>
                      <a:fillRect/>
                    </a:stretch>
                  </pic:blipFill>
                  <pic:spPr bwMode="auto">
                    <a:xfrm>
                      <a:off x="0" y="0"/>
                      <a:ext cx="790575" cy="37147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по тригонометрическим таблицам переводится в cosфим приблизительно раавен cosфиср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б) коэффициент нагрузки трансформатора</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190625" cy="390525"/>
            <wp:effectExtent l="19050" t="0" r="9525" b="0"/>
            <wp:docPr id="495" name="Рисунок 495" descr="http://electricalschool.info/uploads/posts/2014-01/1388931075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ttp://electricalschool.info/uploads/posts/2014-01/1388931075_3.png"/>
                    <pic:cNvPicPr>
                      <a:picLocks noChangeAspect="1" noChangeArrowheads="1"/>
                    </pic:cNvPicPr>
                  </pic:nvPicPr>
                  <pic:blipFill>
                    <a:blip r:embed="rId507" cstate="print"/>
                    <a:srcRect/>
                    <a:stretch>
                      <a:fillRect/>
                    </a:stretch>
                  </pic:blipFill>
                  <pic:spPr bwMode="auto">
                    <a:xfrm>
                      <a:off x="0" y="0"/>
                      <a:ext cx="1190625" cy="39052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 потери электрической энергии в трансформаторе, кВт-ч,</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924050" cy="228600"/>
            <wp:effectExtent l="19050" t="0" r="0" b="0"/>
            <wp:docPr id="496" name="Рисунок 496" descr="http://electricalschool.info/uploads/posts/2014-01/1388931104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ttp://electricalschool.info/uploads/posts/2014-01/1388931104_4.png"/>
                    <pic:cNvPicPr>
                      <a:picLocks noChangeAspect="1" noChangeArrowheads="1"/>
                    </pic:cNvPicPr>
                  </pic:nvPicPr>
                  <pic:blipFill>
                    <a:blip r:embed="rId508" cstate="print"/>
                    <a:srcRect/>
                    <a:stretch>
                      <a:fillRect/>
                    </a:stretch>
                  </pic:blipFill>
                  <pic:spPr bwMode="auto">
                    <a:xfrm>
                      <a:off x="0" y="0"/>
                      <a:ext cx="1924050" cy="228600"/>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b/>
          <w:bCs/>
          <w:sz w:val="28"/>
          <w:szCs w:val="28"/>
        </w:rPr>
        <w:t xml:space="preserve">Определение потерь электроэнергии в трехобмоточном трансформаторе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Для подсчета потерь электроэнергии в трехобмоточном трансформаторе необходимы следующие исходные данные. </w:t>
      </w: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t>Каталожные или паспортные: номинальная мощность трансформатора Sн, кВ-А, мощность обмоток высшего, среднего и низшего напряжений трансформатора Sвн = Sн, Sсн, Sнн (в паспорте или каталоге трансформатора даны в процентах поминальной мощности), кВ-А; потери холостого хода трансформатора при номинальном напряжении dPхх, кВт, потерн короткого замыкания обмоток высшего, среднего и низшего напряжений при полной нагрузке обмоток dPвн, dPсн, dPнн кВт. Фактические или расчетные: электроэнергия, прошедшая через обмотки высшего Эавн = Эалн + Эанн, среднего Эасн и низшего Эанн напряжений трансформатора, кВт-ч (принят понизительный трансформатор), число часов работы трансформатора с номинальной нагрузкой (принимается, как и в случае двухобмоточного трансформатора) Траб, ч.</w:t>
      </w:r>
    </w:p>
    <w:p w:rsidR="00312B5C" w:rsidRDefault="00916E6B" w:rsidP="005320BD">
      <w:pPr>
        <w:pStyle w:val="a8"/>
        <w:spacing w:before="0" w:beforeAutospacing="0" w:after="0" w:afterAutospacing="0"/>
        <w:ind w:firstLine="709"/>
        <w:jc w:val="both"/>
        <w:rPr>
          <w:sz w:val="28"/>
          <w:szCs w:val="28"/>
        </w:rPr>
      </w:pPr>
      <w:r w:rsidRPr="005320BD">
        <w:rPr>
          <w:sz w:val="28"/>
          <w:szCs w:val="28"/>
        </w:rPr>
        <w:t>По этим исходным данным определяются:</w:t>
      </w:r>
      <w:r w:rsidR="00312B5C">
        <w:rPr>
          <w:sz w:val="28"/>
          <w:szCs w:val="28"/>
        </w:rPr>
        <w:t xml:space="preserve"> </w:t>
      </w: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lastRenderedPageBreak/>
        <w:t>а) средневзвешенный cos фиср на сторонах высшего, среднего и низшего напряжений: cos фисрвн, cos фисрнн</w:t>
      </w: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t>Средневзвешенные коэффициенты мощности определяются по показаниям счетчиков активной и реактивной энергии. При отсутствии счетчиков реактивной энергии, так же как и в случае двухобмоточных трансформаторов, за cos фиср принимается фактический коэффициент степени компенсации реактивной мощности.</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б) коэффициенты нагрузки каждой из обмоток трансформатора:</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438275" cy="390525"/>
            <wp:effectExtent l="19050" t="0" r="9525" b="0"/>
            <wp:docPr id="500" name="Рисунок 500" descr="http://electricalschool.info/uploads/posts/2014-01/1388931076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electricalschool.info/uploads/posts/2014-01/1388931076_5.png"/>
                    <pic:cNvPicPr>
                      <a:picLocks noChangeAspect="1" noChangeArrowheads="1"/>
                    </pic:cNvPicPr>
                  </pic:nvPicPr>
                  <pic:blipFill>
                    <a:blip r:embed="rId509" cstate="print"/>
                    <a:srcRect/>
                    <a:stretch>
                      <a:fillRect/>
                    </a:stretch>
                  </pic:blipFill>
                  <pic:spPr bwMode="auto">
                    <a:xfrm>
                      <a:off x="0" y="0"/>
                      <a:ext cx="1438275" cy="39052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409700" cy="390525"/>
            <wp:effectExtent l="19050" t="0" r="0" b="0"/>
            <wp:docPr id="501" name="Рисунок 501" descr="http://electricalschool.info/uploads/posts/2014-01/1388931096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ttp://electricalschool.info/uploads/posts/2014-01/1388931096_6.png"/>
                    <pic:cNvPicPr>
                      <a:picLocks noChangeAspect="1" noChangeArrowheads="1"/>
                    </pic:cNvPicPr>
                  </pic:nvPicPr>
                  <pic:blipFill>
                    <a:blip r:embed="rId510" cstate="print"/>
                    <a:srcRect/>
                    <a:stretch>
                      <a:fillRect/>
                    </a:stretch>
                  </pic:blipFill>
                  <pic:spPr bwMode="auto">
                    <a:xfrm>
                      <a:off x="0" y="0"/>
                      <a:ext cx="1409700" cy="39052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457325" cy="390525"/>
            <wp:effectExtent l="19050" t="0" r="9525" b="0"/>
            <wp:docPr id="502" name="Рисунок 502" descr="http://electricalschool.info/uploads/posts/2014-01/138893109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ttp://electricalschool.info/uploads/posts/2014-01/1388931091_7.png"/>
                    <pic:cNvPicPr>
                      <a:picLocks noChangeAspect="1" noChangeArrowheads="1"/>
                    </pic:cNvPicPr>
                  </pic:nvPicPr>
                  <pic:blipFill>
                    <a:blip r:embed="rId511" cstate="print"/>
                    <a:srcRect/>
                    <a:stretch>
                      <a:fillRect/>
                    </a:stretch>
                  </pic:blipFill>
                  <pic:spPr bwMode="auto">
                    <a:xfrm>
                      <a:off x="0" y="0"/>
                      <a:ext cx="1457325" cy="390525"/>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в) потери электроэнергии и трансформаторе, кВт-ч: </w:t>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3676650" cy="228600"/>
            <wp:effectExtent l="19050" t="0" r="0" b="0"/>
            <wp:docPr id="503" name="Рисунок 503" descr="http://electricalschool.info/uploads/posts/2014-01/1388931071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http://electricalschool.info/uploads/posts/2014-01/1388931071_8.png"/>
                    <pic:cNvPicPr>
                      <a:picLocks noChangeAspect="1" noChangeArrowheads="1"/>
                    </pic:cNvPicPr>
                  </pic:nvPicPr>
                  <pic:blipFill>
                    <a:blip r:embed="rId512" cstate="print"/>
                    <a:srcRect/>
                    <a:stretch>
                      <a:fillRect/>
                    </a:stretch>
                  </pic:blipFill>
                  <pic:spPr bwMode="auto">
                    <a:xfrm>
                      <a:off x="0" y="0"/>
                      <a:ext cx="3676650" cy="228600"/>
                    </a:xfrm>
                    <a:prstGeom prst="rect">
                      <a:avLst/>
                    </a:prstGeom>
                    <a:noFill/>
                    <a:ln w="9525">
                      <a:noFill/>
                      <a:miter lim="800000"/>
                      <a:headEnd/>
                      <a:tailEnd/>
                    </a:ln>
                  </pic:spPr>
                </pic:pic>
              </a:graphicData>
            </a:graphic>
          </wp:inline>
        </w:drawing>
      </w:r>
    </w:p>
    <w:p w:rsidR="00916E6B" w:rsidRPr="005320BD" w:rsidRDefault="00916E6B"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3810000" cy="3352800"/>
            <wp:effectExtent l="19050" t="0" r="0" b="0"/>
            <wp:docPr id="504" name="Рисунок 504" descr="Как определить потери электроэнергии в силовом трансформат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Как определить потери электроэнергии в силовом трансформаторе"/>
                    <pic:cNvPicPr>
                      <a:picLocks noChangeAspect="1" noChangeArrowheads="1"/>
                    </pic:cNvPicPr>
                  </pic:nvPicPr>
                  <pic:blipFill>
                    <a:blip r:embed="rId513" cstate="print"/>
                    <a:srcRect/>
                    <a:stretch>
                      <a:fillRect/>
                    </a:stretch>
                  </pic:blipFill>
                  <pic:spPr bwMode="auto">
                    <a:xfrm>
                      <a:off x="0" y="0"/>
                      <a:ext cx="3810000" cy="3352800"/>
                    </a:xfrm>
                    <a:prstGeom prst="rect">
                      <a:avLst/>
                    </a:prstGeom>
                    <a:noFill/>
                    <a:ln w="9525">
                      <a:noFill/>
                      <a:miter lim="800000"/>
                      <a:headEnd/>
                      <a:tailEnd/>
                    </a:ln>
                  </pic:spPr>
                </pic:pic>
              </a:graphicData>
            </a:graphic>
          </wp:inline>
        </w:drawing>
      </w:r>
    </w:p>
    <w:p w:rsidR="00F3799F" w:rsidRPr="005320BD" w:rsidRDefault="00F3799F" w:rsidP="005320BD">
      <w:pPr>
        <w:pStyle w:val="a8"/>
        <w:spacing w:before="0" w:beforeAutospacing="0" w:after="0" w:afterAutospacing="0"/>
        <w:ind w:firstLine="709"/>
        <w:jc w:val="both"/>
        <w:rPr>
          <w:sz w:val="28"/>
          <w:szCs w:val="28"/>
        </w:rPr>
      </w:pPr>
    </w:p>
    <w:p w:rsidR="00680398" w:rsidRPr="005320BD" w:rsidRDefault="00680398"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680398" w:rsidRPr="005320BD" w:rsidRDefault="00680398" w:rsidP="005320BD">
      <w:pPr>
        <w:pStyle w:val="a5"/>
        <w:spacing w:after="0" w:line="240" w:lineRule="auto"/>
        <w:ind w:left="0" w:firstLine="709"/>
        <w:jc w:val="both"/>
        <w:rPr>
          <w:rFonts w:ascii="Times New Roman" w:hAnsi="Times New Roman" w:cs="Times New Roman"/>
          <w:b/>
          <w:sz w:val="28"/>
          <w:szCs w:val="28"/>
          <w:lang w:val="kk-KZ"/>
        </w:rPr>
      </w:pPr>
    </w:p>
    <w:p w:rsidR="00680398" w:rsidRPr="005320BD" w:rsidRDefault="00D77993" w:rsidP="005320BD">
      <w:pPr>
        <w:pStyle w:val="Style5"/>
        <w:widowControl/>
        <w:ind w:firstLine="709"/>
        <w:jc w:val="both"/>
        <w:rPr>
          <w:rFonts w:eastAsia="TimesNewRomanPSMT"/>
          <w:sz w:val="28"/>
          <w:szCs w:val="28"/>
          <w:lang w:val="kk-KZ" w:eastAsia="en-US"/>
        </w:rPr>
      </w:pPr>
      <w:r>
        <w:rPr>
          <w:sz w:val="28"/>
          <w:szCs w:val="28"/>
          <w:lang w:val="kk-KZ"/>
        </w:rPr>
        <w:t xml:space="preserve"> </w:t>
      </w:r>
      <w:r w:rsidR="00680398" w:rsidRPr="005320BD">
        <w:rPr>
          <w:sz w:val="28"/>
          <w:szCs w:val="28"/>
          <w:lang w:val="kk-KZ"/>
        </w:rPr>
        <w:t>1.</w:t>
      </w:r>
      <w:r w:rsidR="00680398" w:rsidRPr="005320BD">
        <w:rPr>
          <w:sz w:val="28"/>
          <w:szCs w:val="28"/>
        </w:rPr>
        <w:t xml:space="preserve"> </w:t>
      </w:r>
      <w:r w:rsidR="00680398" w:rsidRPr="005320BD">
        <w:rPr>
          <w:sz w:val="28"/>
          <w:szCs w:val="28"/>
          <w:lang w:val="kk-KZ"/>
        </w:rPr>
        <w:t xml:space="preserve">Какие данные нужны для </w:t>
      </w:r>
      <w:r w:rsidR="00680398" w:rsidRPr="005320BD">
        <w:rPr>
          <w:rFonts w:eastAsia="TimesNewRomanPSMT"/>
          <w:sz w:val="28"/>
          <w:szCs w:val="28"/>
          <w:lang w:val="kk-KZ" w:eastAsia="en-US"/>
        </w:rPr>
        <w:t>о</w:t>
      </w:r>
      <w:r w:rsidR="00680398" w:rsidRPr="005320BD">
        <w:rPr>
          <w:rFonts w:eastAsia="TimesNewRomanPSMT"/>
          <w:sz w:val="28"/>
          <w:szCs w:val="28"/>
          <w:lang w:eastAsia="en-US"/>
        </w:rPr>
        <w:t>пределени</w:t>
      </w:r>
      <w:r w:rsidR="00680398" w:rsidRPr="005320BD">
        <w:rPr>
          <w:rFonts w:eastAsia="TimesNewRomanPSMT"/>
          <w:sz w:val="28"/>
          <w:szCs w:val="28"/>
          <w:lang w:val="kk-KZ" w:eastAsia="en-US"/>
        </w:rPr>
        <w:t>я</w:t>
      </w:r>
      <w:r w:rsidR="00680398" w:rsidRPr="005320BD">
        <w:rPr>
          <w:rFonts w:eastAsia="TimesNewRomanPSMT"/>
          <w:sz w:val="28"/>
          <w:szCs w:val="28"/>
          <w:lang w:eastAsia="en-US"/>
        </w:rPr>
        <w:t xml:space="preserve"> потерь электроэнергии в</w:t>
      </w:r>
      <w:r w:rsidR="00680398" w:rsidRPr="005320BD">
        <w:rPr>
          <w:rFonts w:eastAsia="TimesNewRomanPSMT"/>
          <w:sz w:val="28"/>
          <w:szCs w:val="28"/>
          <w:lang w:val="kk-KZ" w:eastAsia="en-US"/>
        </w:rPr>
        <w:t xml:space="preserve"> </w:t>
      </w:r>
      <w:r w:rsidR="00680398" w:rsidRPr="005320BD">
        <w:rPr>
          <w:rFonts w:eastAsia="TimesNewRomanPSMT"/>
          <w:sz w:val="28"/>
          <w:szCs w:val="28"/>
          <w:lang w:eastAsia="en-US"/>
        </w:rPr>
        <w:t>двухобмоточных трансформаторах</w:t>
      </w:r>
      <w:r w:rsidR="00680398" w:rsidRPr="005320BD">
        <w:rPr>
          <w:sz w:val="28"/>
          <w:szCs w:val="28"/>
          <w:lang w:val="kk-KZ"/>
        </w:rPr>
        <w:t>?</w:t>
      </w:r>
    </w:p>
    <w:p w:rsidR="00680398" w:rsidRPr="005320BD" w:rsidRDefault="00680398" w:rsidP="005320BD">
      <w:pPr>
        <w:pStyle w:val="23"/>
        <w:ind w:firstLine="709"/>
        <w:rPr>
          <w:sz w:val="28"/>
          <w:szCs w:val="28"/>
        </w:rPr>
      </w:pPr>
      <w:r w:rsidRPr="005320BD">
        <w:rPr>
          <w:sz w:val="28"/>
          <w:szCs w:val="28"/>
          <w:lang w:val="kk-KZ"/>
        </w:rPr>
        <w:t xml:space="preserve"> 2. Д</w:t>
      </w:r>
      <w:r w:rsidRPr="005320BD">
        <w:rPr>
          <w:sz w:val="28"/>
          <w:szCs w:val="28"/>
        </w:rPr>
        <w:t xml:space="preserve">ля обеспечения минимальных потерь в двигателе </w:t>
      </w:r>
      <w:r w:rsidRPr="005320BD">
        <w:rPr>
          <w:sz w:val="28"/>
          <w:szCs w:val="28"/>
          <w:lang w:val="kk-KZ"/>
        </w:rPr>
        <w:t xml:space="preserve">что </w:t>
      </w:r>
      <w:r w:rsidRPr="005320BD">
        <w:rPr>
          <w:sz w:val="28"/>
          <w:szCs w:val="28"/>
        </w:rPr>
        <w:t>необ</w:t>
      </w:r>
      <w:r w:rsidRPr="005320BD">
        <w:rPr>
          <w:sz w:val="28"/>
          <w:szCs w:val="28"/>
          <w:lang w:val="kk-KZ"/>
        </w:rPr>
        <w:t>ходимо?</w:t>
      </w:r>
    </w:p>
    <w:p w:rsidR="00680398" w:rsidRPr="005320BD" w:rsidRDefault="00680398"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hAnsi="Times New Roman" w:cs="Times New Roman"/>
          <w:sz w:val="28"/>
          <w:szCs w:val="28"/>
          <w:lang w:val="kk-KZ"/>
        </w:rPr>
        <w:t xml:space="preserve"> 3.</w:t>
      </w:r>
      <w:r w:rsidRPr="005320BD">
        <w:rPr>
          <w:rFonts w:ascii="Times New Roman" w:eastAsia="Times New Roman" w:hAnsi="Times New Roman" w:cs="Times New Roman"/>
          <w:bCs/>
          <w:sz w:val="28"/>
          <w:szCs w:val="28"/>
          <w:lang w:val="kk-KZ"/>
        </w:rPr>
        <w:t xml:space="preserve">Как </w:t>
      </w:r>
      <w:r w:rsidRPr="005320BD">
        <w:rPr>
          <w:rFonts w:ascii="Times New Roman" w:eastAsia="Times New Roman" w:hAnsi="Times New Roman" w:cs="Times New Roman"/>
          <w:bCs/>
          <w:sz w:val="28"/>
          <w:szCs w:val="28"/>
        </w:rPr>
        <w:t>Определ</w:t>
      </w:r>
      <w:r w:rsidRPr="005320BD">
        <w:rPr>
          <w:rFonts w:ascii="Times New Roman" w:eastAsia="Times New Roman" w:hAnsi="Times New Roman" w:cs="Times New Roman"/>
          <w:bCs/>
          <w:sz w:val="28"/>
          <w:szCs w:val="28"/>
          <w:lang w:val="kk-KZ"/>
        </w:rPr>
        <w:t>ить</w:t>
      </w:r>
      <w:r w:rsidRPr="005320BD">
        <w:rPr>
          <w:rFonts w:ascii="Times New Roman" w:eastAsia="Times New Roman" w:hAnsi="Times New Roman" w:cs="Times New Roman"/>
          <w:bCs/>
          <w:sz w:val="28"/>
          <w:szCs w:val="28"/>
        </w:rPr>
        <w:t xml:space="preserve"> потер</w:t>
      </w:r>
      <w:r w:rsidRPr="005320BD">
        <w:rPr>
          <w:rFonts w:ascii="Times New Roman" w:eastAsia="Times New Roman" w:hAnsi="Times New Roman" w:cs="Times New Roman"/>
          <w:bCs/>
          <w:sz w:val="28"/>
          <w:szCs w:val="28"/>
          <w:lang w:val="kk-KZ"/>
        </w:rPr>
        <w:t>и</w:t>
      </w:r>
      <w:r w:rsidRPr="005320BD">
        <w:rPr>
          <w:rFonts w:ascii="Times New Roman" w:eastAsia="Times New Roman" w:hAnsi="Times New Roman" w:cs="Times New Roman"/>
          <w:bCs/>
          <w:sz w:val="28"/>
          <w:szCs w:val="28"/>
        </w:rPr>
        <w:t xml:space="preserve"> электроэнергии в трехобмоточном трансформаторе</w:t>
      </w:r>
      <w:r w:rsidRPr="005320BD">
        <w:rPr>
          <w:rFonts w:ascii="Times New Roman" w:hAnsi="Times New Roman" w:cs="Times New Roman"/>
          <w:sz w:val="28"/>
          <w:szCs w:val="28"/>
          <w:lang w:val="kk-KZ"/>
        </w:rPr>
        <w:t>?</w:t>
      </w:r>
    </w:p>
    <w:p w:rsidR="00BB6DD5" w:rsidRPr="005320BD" w:rsidRDefault="00BB6DD5" w:rsidP="005320BD">
      <w:pPr>
        <w:pStyle w:val="a8"/>
        <w:spacing w:before="0" w:beforeAutospacing="0" w:after="0" w:afterAutospacing="0"/>
        <w:ind w:firstLine="709"/>
        <w:jc w:val="both"/>
        <w:rPr>
          <w:b/>
          <w:sz w:val="28"/>
          <w:szCs w:val="28"/>
          <w:lang w:val="kk-KZ"/>
        </w:rPr>
      </w:pPr>
    </w:p>
    <w:p w:rsidR="00312B5C" w:rsidRDefault="00312B5C">
      <w:pPr>
        <w:rPr>
          <w:rFonts w:ascii="Times New Roman" w:eastAsia="Times New Roman" w:hAnsi="Times New Roman" w:cs="Times New Roman"/>
          <w:b/>
          <w:sz w:val="28"/>
          <w:szCs w:val="28"/>
        </w:rPr>
      </w:pPr>
      <w:r>
        <w:rPr>
          <w:b/>
          <w:sz w:val="28"/>
          <w:szCs w:val="28"/>
        </w:rPr>
        <w:br w:type="page"/>
      </w:r>
    </w:p>
    <w:p w:rsidR="00F3799F" w:rsidRDefault="00F3799F" w:rsidP="005320BD">
      <w:pPr>
        <w:pStyle w:val="a8"/>
        <w:spacing w:before="0" w:beforeAutospacing="0" w:after="0" w:afterAutospacing="0"/>
        <w:ind w:firstLine="709"/>
        <w:jc w:val="both"/>
        <w:rPr>
          <w:rFonts w:eastAsia="TimesNewRomanPSMT"/>
          <w:b/>
          <w:sz w:val="28"/>
          <w:szCs w:val="28"/>
          <w:lang w:eastAsia="en-US"/>
        </w:rPr>
      </w:pPr>
      <w:r w:rsidRPr="005320BD">
        <w:rPr>
          <w:b/>
          <w:sz w:val="28"/>
          <w:szCs w:val="28"/>
        </w:rPr>
        <w:lastRenderedPageBreak/>
        <w:t>Лекция 1</w:t>
      </w:r>
      <w:r w:rsidRPr="005320BD">
        <w:rPr>
          <w:b/>
          <w:sz w:val="28"/>
          <w:szCs w:val="28"/>
          <w:lang w:val="kk-KZ"/>
        </w:rPr>
        <w:t>7</w:t>
      </w:r>
      <w:r w:rsidRPr="005320BD">
        <w:rPr>
          <w:b/>
          <w:sz w:val="28"/>
          <w:szCs w:val="28"/>
        </w:rPr>
        <w:t>.</w:t>
      </w:r>
      <w:r w:rsidRPr="005320BD">
        <w:rPr>
          <w:rFonts w:eastAsia="TimesNewRomanPSMT"/>
          <w:b/>
          <w:sz w:val="28"/>
          <w:szCs w:val="28"/>
          <w:lang w:eastAsia="en-US"/>
        </w:rPr>
        <w:t>Определение потерь электроэнергии в трансформаторах при оценке расчетного</w:t>
      </w:r>
      <w:r w:rsidRPr="005320BD">
        <w:rPr>
          <w:rFonts w:eastAsia="TimesNewRomanPSMT"/>
          <w:b/>
          <w:sz w:val="28"/>
          <w:szCs w:val="28"/>
          <w:lang w:val="kk-KZ" w:eastAsia="en-US"/>
        </w:rPr>
        <w:t xml:space="preserve"> </w:t>
      </w:r>
      <w:r w:rsidRPr="005320BD">
        <w:rPr>
          <w:rFonts w:eastAsia="TimesNewRomanPSMT"/>
          <w:b/>
          <w:sz w:val="28"/>
          <w:szCs w:val="28"/>
          <w:lang w:eastAsia="en-US"/>
        </w:rPr>
        <w:t>средневзвешенного коэффициента мощности</w:t>
      </w:r>
      <w:r w:rsidR="000D27FE" w:rsidRPr="005320BD">
        <w:rPr>
          <w:rFonts w:eastAsia="TimesNewRomanPSMT"/>
          <w:b/>
          <w:sz w:val="28"/>
          <w:szCs w:val="28"/>
          <w:lang w:eastAsia="en-US"/>
        </w:rPr>
        <w:t xml:space="preserve"> (2 ч)</w:t>
      </w:r>
    </w:p>
    <w:p w:rsidR="00D77993" w:rsidRPr="005320BD" w:rsidRDefault="00D77993" w:rsidP="005320BD">
      <w:pPr>
        <w:pStyle w:val="a8"/>
        <w:spacing w:before="0" w:beforeAutospacing="0" w:after="0" w:afterAutospacing="0"/>
        <w:ind w:firstLine="709"/>
        <w:jc w:val="both"/>
        <w:rPr>
          <w:b/>
          <w:sz w:val="28"/>
          <w:szCs w:val="28"/>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D77993" w:rsidP="005320BD">
      <w:pPr>
        <w:spacing w:after="0" w:line="240" w:lineRule="auto"/>
        <w:ind w:firstLine="709"/>
        <w:jc w:val="both"/>
        <w:rPr>
          <w:rFonts w:ascii="Times New Roman" w:hAnsi="Times New Roman" w:cs="Times New Roman"/>
          <w:bCs/>
          <w:i/>
          <w:sz w:val="28"/>
          <w:szCs w:val="28"/>
          <w:lang w:val="kk-KZ"/>
        </w:rPr>
      </w:pPr>
      <w:r>
        <w:rPr>
          <w:rFonts w:ascii="Times New Roman" w:eastAsia="TimesNewRomanPSMT" w:hAnsi="Times New Roman" w:cs="Times New Roman"/>
          <w:i/>
          <w:sz w:val="28"/>
          <w:szCs w:val="28"/>
          <w:lang w:val="kk-KZ"/>
        </w:rPr>
        <w:t xml:space="preserve"> </w:t>
      </w:r>
      <w:r w:rsidR="00680398" w:rsidRPr="005320BD">
        <w:rPr>
          <w:rFonts w:ascii="Times New Roman" w:eastAsia="TimesNewRomanPSMT" w:hAnsi="Times New Roman" w:cs="Times New Roman"/>
          <w:i/>
          <w:sz w:val="28"/>
          <w:szCs w:val="28"/>
          <w:lang w:val="kk-KZ"/>
        </w:rPr>
        <w:t>1.</w:t>
      </w:r>
      <w:r w:rsidR="00680398" w:rsidRPr="005320BD">
        <w:rPr>
          <w:rFonts w:ascii="Times New Roman" w:eastAsia="TimesNewRomanPSMT" w:hAnsi="Times New Roman" w:cs="Times New Roman"/>
          <w:i/>
          <w:sz w:val="28"/>
          <w:szCs w:val="28"/>
        </w:rPr>
        <w:t>Определение потерь электроэнергии в трансформаторах при оценке</w:t>
      </w:r>
      <w:r w:rsidR="00680398" w:rsidRPr="005320BD">
        <w:rPr>
          <w:rFonts w:ascii="Times New Roman" w:eastAsia="TimesNewRomanPSMT" w:hAnsi="Times New Roman" w:cs="Times New Roman"/>
          <w:i/>
          <w:sz w:val="28"/>
          <w:szCs w:val="28"/>
          <w:lang w:val="kk-KZ"/>
        </w:rPr>
        <w:t xml:space="preserve"> </w:t>
      </w:r>
      <w:r w:rsidR="00680398" w:rsidRPr="005320BD">
        <w:rPr>
          <w:rFonts w:ascii="Times New Roman" w:eastAsia="TimesNewRomanPSMT" w:hAnsi="Times New Roman" w:cs="Times New Roman"/>
          <w:i/>
          <w:sz w:val="28"/>
          <w:szCs w:val="28"/>
        </w:rPr>
        <w:t>расчетного</w:t>
      </w:r>
      <w:r w:rsidR="00680398" w:rsidRPr="005320BD">
        <w:rPr>
          <w:rFonts w:ascii="Times New Roman" w:eastAsia="TimesNewRomanPSMT" w:hAnsi="Times New Roman" w:cs="Times New Roman"/>
          <w:i/>
          <w:sz w:val="28"/>
          <w:szCs w:val="28"/>
          <w:lang w:val="kk-KZ"/>
        </w:rPr>
        <w:t xml:space="preserve"> </w:t>
      </w:r>
      <w:r w:rsidR="00680398" w:rsidRPr="005320BD">
        <w:rPr>
          <w:rFonts w:ascii="Times New Roman" w:eastAsia="TimesNewRomanPSMT" w:hAnsi="Times New Roman" w:cs="Times New Roman"/>
          <w:i/>
          <w:sz w:val="28"/>
          <w:szCs w:val="28"/>
        </w:rPr>
        <w:t>средневзвешенного коэффициента мощности</w:t>
      </w:r>
    </w:p>
    <w:p w:rsidR="00BB6DD5" w:rsidRPr="005320BD" w:rsidRDefault="00680398"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i/>
          <w:sz w:val="28"/>
          <w:szCs w:val="28"/>
          <w:lang w:val="kk-KZ"/>
        </w:rPr>
        <w:t>2.</w:t>
      </w:r>
      <w:r w:rsidRPr="005320BD">
        <w:rPr>
          <w:rFonts w:ascii="Times New Roman" w:eastAsia="Times New Roman" w:hAnsi="Times New Roman" w:cs="Times New Roman"/>
          <w:bCs/>
          <w:i/>
          <w:sz w:val="28"/>
          <w:szCs w:val="28"/>
        </w:rPr>
        <w:t xml:space="preserve"> Потери электроэнергии.</w:t>
      </w: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8830F6" w:rsidRPr="005320BD" w:rsidRDefault="00D77993" w:rsidP="005320BD">
      <w:pPr>
        <w:spacing w:after="0" w:line="240" w:lineRule="auto"/>
        <w:ind w:firstLine="709"/>
        <w:jc w:val="both"/>
        <w:rPr>
          <w:rFonts w:ascii="Times New Roman" w:hAnsi="Times New Roman" w:cs="Times New Roman"/>
          <w:bCs/>
          <w:i/>
          <w:sz w:val="28"/>
          <w:szCs w:val="28"/>
          <w:lang w:val="kk-KZ"/>
        </w:rPr>
      </w:pPr>
      <w:r>
        <w:rPr>
          <w:rFonts w:ascii="Times New Roman" w:hAnsi="Times New Roman" w:cs="Times New Roman"/>
          <w:i/>
          <w:sz w:val="28"/>
          <w:szCs w:val="28"/>
          <w:lang w:val="kk-KZ"/>
        </w:rPr>
        <w:t xml:space="preserve"> </w:t>
      </w:r>
      <w:r w:rsidR="00BB6DD5" w:rsidRPr="005320BD">
        <w:rPr>
          <w:rFonts w:ascii="Times New Roman" w:hAnsi="Times New Roman" w:cs="Times New Roman"/>
          <w:i/>
          <w:sz w:val="28"/>
          <w:szCs w:val="28"/>
          <w:lang w:val="kk-KZ"/>
        </w:rPr>
        <w:t xml:space="preserve">1.Ознакомить студентов </w:t>
      </w:r>
      <w:r w:rsidR="008830F6" w:rsidRPr="005320BD">
        <w:rPr>
          <w:rFonts w:ascii="Times New Roman" w:hAnsi="Times New Roman" w:cs="Times New Roman"/>
          <w:i/>
          <w:sz w:val="28"/>
          <w:szCs w:val="28"/>
          <w:lang w:val="kk-KZ"/>
        </w:rPr>
        <w:t xml:space="preserve">как </w:t>
      </w:r>
      <w:r w:rsidR="008830F6" w:rsidRPr="005320BD">
        <w:rPr>
          <w:rFonts w:ascii="Times New Roman" w:eastAsia="TimesNewRomanPSMT" w:hAnsi="Times New Roman" w:cs="Times New Roman"/>
          <w:i/>
          <w:sz w:val="28"/>
          <w:szCs w:val="28"/>
          <w:lang w:val="kk-KZ"/>
        </w:rPr>
        <w:t>о</w:t>
      </w:r>
      <w:r w:rsidR="008830F6" w:rsidRPr="005320BD">
        <w:rPr>
          <w:rFonts w:ascii="Times New Roman" w:eastAsia="TimesNewRomanPSMT" w:hAnsi="Times New Roman" w:cs="Times New Roman"/>
          <w:i/>
          <w:sz w:val="28"/>
          <w:szCs w:val="28"/>
        </w:rPr>
        <w:t>предел</w:t>
      </w:r>
      <w:r w:rsidR="008830F6" w:rsidRPr="005320BD">
        <w:rPr>
          <w:rFonts w:ascii="Times New Roman" w:eastAsia="TimesNewRomanPSMT" w:hAnsi="Times New Roman" w:cs="Times New Roman"/>
          <w:i/>
          <w:sz w:val="28"/>
          <w:szCs w:val="28"/>
          <w:lang w:val="kk-KZ"/>
        </w:rPr>
        <w:t>ять</w:t>
      </w:r>
      <w:r w:rsidR="008830F6" w:rsidRPr="005320BD">
        <w:rPr>
          <w:rFonts w:ascii="Times New Roman" w:eastAsia="TimesNewRomanPSMT" w:hAnsi="Times New Roman" w:cs="Times New Roman"/>
          <w:i/>
          <w:sz w:val="28"/>
          <w:szCs w:val="28"/>
        </w:rPr>
        <w:t xml:space="preserve"> потер</w:t>
      </w:r>
      <w:r w:rsidR="008830F6" w:rsidRPr="005320BD">
        <w:rPr>
          <w:rFonts w:ascii="Times New Roman" w:eastAsia="TimesNewRomanPSMT" w:hAnsi="Times New Roman" w:cs="Times New Roman"/>
          <w:i/>
          <w:sz w:val="28"/>
          <w:szCs w:val="28"/>
          <w:lang w:val="kk-KZ"/>
        </w:rPr>
        <w:t>и</w:t>
      </w:r>
      <w:r w:rsidR="008830F6" w:rsidRPr="005320BD">
        <w:rPr>
          <w:rFonts w:ascii="Times New Roman" w:eastAsia="TimesNewRomanPSMT" w:hAnsi="Times New Roman" w:cs="Times New Roman"/>
          <w:i/>
          <w:sz w:val="28"/>
          <w:szCs w:val="28"/>
        </w:rPr>
        <w:t xml:space="preserve"> электроэнергии в трансформаторах при оценке</w:t>
      </w:r>
      <w:r w:rsidR="008830F6" w:rsidRPr="005320BD">
        <w:rPr>
          <w:rFonts w:ascii="Times New Roman" w:eastAsia="TimesNewRomanPSMT" w:hAnsi="Times New Roman" w:cs="Times New Roman"/>
          <w:i/>
          <w:sz w:val="28"/>
          <w:szCs w:val="28"/>
          <w:lang w:val="kk-KZ"/>
        </w:rPr>
        <w:t xml:space="preserve"> </w:t>
      </w:r>
      <w:r w:rsidR="008830F6" w:rsidRPr="005320BD">
        <w:rPr>
          <w:rFonts w:ascii="Times New Roman" w:eastAsia="TimesNewRomanPSMT" w:hAnsi="Times New Roman" w:cs="Times New Roman"/>
          <w:i/>
          <w:sz w:val="28"/>
          <w:szCs w:val="28"/>
        </w:rPr>
        <w:t>расчетного</w:t>
      </w:r>
      <w:r w:rsidR="008830F6" w:rsidRPr="005320BD">
        <w:rPr>
          <w:rFonts w:ascii="Times New Roman" w:eastAsia="TimesNewRomanPSMT" w:hAnsi="Times New Roman" w:cs="Times New Roman"/>
          <w:i/>
          <w:sz w:val="28"/>
          <w:szCs w:val="28"/>
          <w:lang w:val="kk-KZ"/>
        </w:rPr>
        <w:t xml:space="preserve"> </w:t>
      </w:r>
      <w:r w:rsidR="008830F6" w:rsidRPr="005320BD">
        <w:rPr>
          <w:rFonts w:ascii="Times New Roman" w:eastAsia="TimesNewRomanPSMT" w:hAnsi="Times New Roman" w:cs="Times New Roman"/>
          <w:i/>
          <w:sz w:val="28"/>
          <w:szCs w:val="28"/>
        </w:rPr>
        <w:t>средневзвешенного коэффициента мощности</w:t>
      </w:r>
    </w:p>
    <w:p w:rsidR="00BB6DD5" w:rsidRPr="005320BD" w:rsidRDefault="00BB6DD5"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 по повышению энергоэффективности</w:t>
      </w:r>
    </w:p>
    <w:p w:rsidR="00F3799F" w:rsidRPr="005320BD" w:rsidRDefault="00F3799F" w:rsidP="005320BD">
      <w:pPr>
        <w:pStyle w:val="a8"/>
        <w:spacing w:before="0" w:beforeAutospacing="0" w:after="0" w:afterAutospacing="0"/>
        <w:ind w:firstLine="709"/>
        <w:jc w:val="both"/>
        <w:rPr>
          <w:sz w:val="28"/>
          <w:szCs w:val="28"/>
        </w:rPr>
      </w:pP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t>При передаче электрической энергии от генераторов электростанций до потребителя около 12-18% всей вырабатываемой электроэнергии теряется в проводниках воздушных и кабельных линий, а также в обмотках и стальных сердечниках силовых трансформаторов.</w:t>
      </w:r>
    </w:p>
    <w:p w:rsidR="00916E6B" w:rsidRPr="005320BD" w:rsidRDefault="00916E6B" w:rsidP="005320BD">
      <w:pPr>
        <w:pStyle w:val="a8"/>
        <w:spacing w:before="0" w:beforeAutospacing="0" w:after="0" w:afterAutospacing="0"/>
        <w:ind w:firstLine="709"/>
        <w:jc w:val="both"/>
        <w:rPr>
          <w:sz w:val="28"/>
          <w:szCs w:val="28"/>
        </w:rPr>
      </w:pPr>
      <w:r w:rsidRPr="005320BD">
        <w:rPr>
          <w:sz w:val="28"/>
          <w:szCs w:val="28"/>
        </w:rPr>
        <w:t>При проектировании нужно стремиться к уменьшению потерь электроэнергии на всех участках энергосистемы, поскольку потери электроэнергии ведут к увеличению мощности электростанций, что в свою очередь влияет на стоимость электроэнергии.</w:t>
      </w:r>
    </w:p>
    <w:p w:rsidR="00F3799F" w:rsidRPr="005320BD" w:rsidRDefault="00916E6B" w:rsidP="005320BD">
      <w:pPr>
        <w:pStyle w:val="a8"/>
        <w:spacing w:before="0" w:beforeAutospacing="0" w:after="0" w:afterAutospacing="0"/>
        <w:ind w:firstLine="709"/>
        <w:jc w:val="both"/>
        <w:rPr>
          <w:sz w:val="28"/>
          <w:szCs w:val="28"/>
        </w:rPr>
      </w:pPr>
      <w:r w:rsidRPr="005320BD">
        <w:rPr>
          <w:sz w:val="28"/>
          <w:szCs w:val="28"/>
        </w:rPr>
        <w:t>В сетях до 10кВ потери мощности в основном обусловлены нагревом проводов от действия тока.</w:t>
      </w:r>
      <w:r w:rsidR="00F3799F" w:rsidRPr="005320BD">
        <w:rPr>
          <w:sz w:val="28"/>
          <w:szCs w:val="28"/>
        </w:rPr>
        <w:t xml:space="preserve"> Потери активной мощности (кВт) и потери реактивной мощности</w:t>
      </w:r>
      <w:r w:rsidR="003B6C54">
        <w:rPr>
          <w:sz w:val="28"/>
          <w:szCs w:val="28"/>
        </w:rPr>
        <w:t xml:space="preserve"> </w:t>
      </w:r>
      <w:r w:rsidR="00F3799F" w:rsidRPr="005320BD">
        <w:rPr>
          <w:sz w:val="28"/>
          <w:szCs w:val="28"/>
        </w:rPr>
        <w:t xml:space="preserve"> (кВАр) можно найти по следующим формулам:</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3733800" cy="666750"/>
            <wp:effectExtent l="19050" t="0" r="0" b="0"/>
            <wp:docPr id="510" name="Рисунок 510" descr="Формулы для расчета потери мощности в л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Формулы для расчета потери мощности в линии"/>
                    <pic:cNvPicPr>
                      <a:picLocks noChangeAspect="1" noChangeArrowheads="1"/>
                    </pic:cNvPicPr>
                  </pic:nvPicPr>
                  <pic:blipFill>
                    <a:blip r:embed="rId514" cstate="print"/>
                    <a:srcRect/>
                    <a:stretch>
                      <a:fillRect/>
                    </a:stretch>
                  </pic:blipFill>
                  <pic:spPr bwMode="auto">
                    <a:xfrm>
                      <a:off x="0" y="0"/>
                      <a:ext cx="3733800" cy="666750"/>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Формулы для расчета потери мощности в линии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где </w:t>
      </w:r>
      <w:r w:rsidRPr="005320BD">
        <w:rPr>
          <w:rFonts w:ascii="Times New Roman" w:eastAsia="Times New Roman" w:hAnsi="Times New Roman" w:cs="Times New Roman"/>
          <w:i/>
          <w:iCs/>
          <w:sz w:val="28"/>
          <w:szCs w:val="28"/>
        </w:rPr>
        <w:t xml:space="preserve">Iрасч </w:t>
      </w:r>
      <w:r w:rsidRPr="005320BD">
        <w:rPr>
          <w:rFonts w:ascii="Times New Roman" w:eastAsia="Times New Roman" w:hAnsi="Times New Roman" w:cs="Times New Roman"/>
          <w:sz w:val="28"/>
          <w:szCs w:val="28"/>
        </w:rPr>
        <w:t>– расчетный ток данного участка линии, 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Rл</w:t>
      </w:r>
      <w:r w:rsidRPr="005320BD">
        <w:rPr>
          <w:rFonts w:ascii="Times New Roman" w:eastAsia="Times New Roman" w:hAnsi="Times New Roman" w:cs="Times New Roman"/>
          <w:sz w:val="28"/>
          <w:szCs w:val="28"/>
        </w:rPr>
        <w:t xml:space="preserve"> – активное сопротивление линии, Ом.</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b/>
          <w:bCs/>
          <w:sz w:val="28"/>
          <w:szCs w:val="28"/>
        </w:rPr>
        <w:t>Потери мощности в трансформаторах.</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мощности в силовых трансформаторах состоят из потерь, не зависящих и зависящих от нагрузки. Потери активной мощности (кВт) в трансформаторе можно определить по следующей формуле: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color w:val="0000FF"/>
          <w:sz w:val="28"/>
          <w:szCs w:val="28"/>
        </w:rPr>
        <w:drawing>
          <wp:inline distT="0" distB="0" distL="0" distR="0">
            <wp:extent cx="1985554" cy="270186"/>
            <wp:effectExtent l="0" t="0" r="0" b="0"/>
            <wp:docPr id="511" name="Рисунок 511" descr="Определение потерь мощности и электроэнергии в линии и в трансформаторе">
              <a:hlinkClick xmlns:a="http://schemas.openxmlformats.org/drawingml/2006/main" r:id="rId5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Определение потерь мощности и электроэнергии в линии и в трансформаторе">
                      <a:hlinkClick r:id="rId515" tgtFrame="&quot;_blank&quot;"/>
                    </pic:cNvPr>
                    <pic:cNvPicPr>
                      <a:picLocks noChangeAspect="1" noChangeArrowheads="1"/>
                    </pic:cNvPicPr>
                  </pic:nvPicPr>
                  <pic:blipFill>
                    <a:blip r:embed="rId516" cstate="print"/>
                    <a:srcRect/>
                    <a:stretch>
                      <a:fillRect/>
                    </a:stretch>
                  </pic:blipFill>
                  <pic:spPr bwMode="auto">
                    <a:xfrm>
                      <a:off x="0" y="0"/>
                      <a:ext cx="2073761" cy="282189"/>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активной мощности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где </w:t>
      </w:r>
      <w:r w:rsidRPr="005320BD">
        <w:rPr>
          <w:rFonts w:ascii="Times New Roman" w:eastAsia="Times New Roman" w:hAnsi="Times New Roman" w:cs="Times New Roman"/>
          <w:i/>
          <w:iCs/>
          <w:sz w:val="28"/>
          <w:szCs w:val="28"/>
        </w:rPr>
        <w:t>?Рст</w:t>
      </w:r>
      <w:r w:rsidRPr="005320BD">
        <w:rPr>
          <w:rFonts w:ascii="Times New Roman" w:eastAsia="Times New Roman" w:hAnsi="Times New Roman" w:cs="Times New Roman"/>
          <w:sz w:val="28"/>
          <w:szCs w:val="28"/>
        </w:rPr>
        <w:t xml:space="preserve"> – потери активной мощности в стали трансформатора при номинальном напряжении. Зависят только от мощности трансформатора и приложенного к первичной обмотке трансформатора напряжения. </w:t>
      </w:r>
      <w:r w:rsidRPr="005320BD">
        <w:rPr>
          <w:rFonts w:ascii="Times New Roman" w:eastAsia="Times New Roman" w:hAnsi="Times New Roman" w:cs="Times New Roman"/>
          <w:i/>
          <w:iCs/>
          <w:sz w:val="28"/>
          <w:szCs w:val="28"/>
        </w:rPr>
        <w:t>?Рст</w:t>
      </w:r>
      <w:r w:rsidRPr="005320BD">
        <w:rPr>
          <w:rFonts w:ascii="Times New Roman" w:eastAsia="Times New Roman" w:hAnsi="Times New Roman" w:cs="Times New Roman"/>
          <w:sz w:val="28"/>
          <w:szCs w:val="28"/>
        </w:rPr>
        <w:t xml:space="preserve"> приравнивают</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 </w:t>
      </w:r>
      <w:r w:rsidRPr="005320BD">
        <w:rPr>
          <w:rFonts w:ascii="Times New Roman" w:eastAsia="Times New Roman" w:hAnsi="Times New Roman" w:cs="Times New Roman"/>
          <w:i/>
          <w:iCs/>
          <w:sz w:val="28"/>
          <w:szCs w:val="28"/>
        </w:rPr>
        <w:t>?Рх</w:t>
      </w:r>
      <w:r w:rsidRPr="005320BD">
        <w:rPr>
          <w:rFonts w:ascii="Times New Roman" w:eastAsia="Times New Roman" w:hAnsi="Times New Roman" w:cs="Times New Roman"/>
          <w:sz w:val="28"/>
          <w:szCs w:val="28"/>
        </w:rPr>
        <w:t>;</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?Рх</w:t>
      </w:r>
      <w:r w:rsidRPr="005320BD">
        <w:rPr>
          <w:rFonts w:ascii="Times New Roman" w:eastAsia="Times New Roman" w:hAnsi="Times New Roman" w:cs="Times New Roman"/>
          <w:sz w:val="28"/>
          <w:szCs w:val="28"/>
        </w:rPr>
        <w:t>— потери холостого хода трансформатора;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?Роб</w:t>
      </w:r>
      <w:r w:rsidRPr="005320BD">
        <w:rPr>
          <w:rFonts w:ascii="Times New Roman" w:eastAsia="Times New Roman" w:hAnsi="Times New Roman" w:cs="Times New Roman"/>
          <w:sz w:val="28"/>
          <w:szCs w:val="28"/>
        </w:rPr>
        <w:t xml:space="preserve"> – потери в обмотках при номинальной нагрузке трансформатора, кВт; </w:t>
      </w:r>
      <w:r w:rsidRPr="005320BD">
        <w:rPr>
          <w:rFonts w:ascii="Times New Roman" w:eastAsia="Times New Roman" w:hAnsi="Times New Roman" w:cs="Times New Roman"/>
          <w:i/>
          <w:iCs/>
          <w:sz w:val="28"/>
          <w:szCs w:val="28"/>
        </w:rPr>
        <w:t>?Роб</w:t>
      </w:r>
      <w:r w:rsidRPr="005320BD">
        <w:rPr>
          <w:rFonts w:ascii="Times New Roman" w:eastAsia="Times New Roman" w:hAnsi="Times New Roman" w:cs="Times New Roman"/>
          <w:sz w:val="28"/>
          <w:szCs w:val="28"/>
        </w:rPr>
        <w:t xml:space="preserve"> приравнивают</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 </w:t>
      </w:r>
      <w:r w:rsidRPr="005320BD">
        <w:rPr>
          <w:rFonts w:ascii="Times New Roman" w:eastAsia="Times New Roman" w:hAnsi="Times New Roman" w:cs="Times New Roman"/>
          <w:i/>
          <w:iCs/>
          <w:sz w:val="28"/>
          <w:szCs w:val="28"/>
        </w:rPr>
        <w:t>?Рк</w:t>
      </w:r>
      <w:r w:rsidRPr="005320BD">
        <w:rPr>
          <w:rFonts w:ascii="Times New Roman" w:eastAsia="Times New Roman" w:hAnsi="Times New Roman" w:cs="Times New Roman"/>
          <w:sz w:val="28"/>
          <w:szCs w:val="28"/>
        </w:rPr>
        <w:t>.</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?Рк</w:t>
      </w:r>
      <w:r w:rsidRPr="005320BD">
        <w:rPr>
          <w:rFonts w:ascii="Times New Roman" w:eastAsia="Times New Roman" w:hAnsi="Times New Roman" w:cs="Times New Roman"/>
          <w:sz w:val="28"/>
          <w:szCs w:val="28"/>
        </w:rPr>
        <w:t>– потери короткого замыкания;</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lastRenderedPageBreak/>
        <w:t>?=S/Sном</w:t>
      </w:r>
      <w:r w:rsidRPr="005320BD">
        <w:rPr>
          <w:rFonts w:ascii="Times New Roman" w:eastAsia="Times New Roman" w:hAnsi="Times New Roman" w:cs="Times New Roman"/>
          <w:sz w:val="28"/>
          <w:szCs w:val="28"/>
        </w:rPr>
        <w:t xml:space="preserve"> – коэффициент загрузки трансформатора равен отношению фактической нагрузки трансформатора к его номинальной мощности;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реактивной мощности трансформатора (кВАр) можно определить по следующей формуле: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2072640" cy="296091"/>
            <wp:effectExtent l="0" t="0" r="0" b="0"/>
            <wp:docPr id="512" name="Рисунок 512" descr="Потери реактивной мощности в трансформат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Потери реактивной мощности в трансформаторе"/>
                    <pic:cNvPicPr>
                      <a:picLocks noChangeAspect="1" noChangeArrowheads="1"/>
                    </pic:cNvPicPr>
                  </pic:nvPicPr>
                  <pic:blipFill>
                    <a:blip r:embed="rId517" cstate="print"/>
                    <a:srcRect/>
                    <a:stretch>
                      <a:fillRect/>
                    </a:stretch>
                  </pic:blipFill>
                  <pic:spPr bwMode="auto">
                    <a:xfrm>
                      <a:off x="0" y="0"/>
                      <a:ext cx="2118903" cy="302700"/>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реактивной мощности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где </w:t>
      </w:r>
      <w:r w:rsidRPr="005320BD">
        <w:rPr>
          <w:rFonts w:ascii="Times New Roman" w:eastAsia="Times New Roman" w:hAnsi="Times New Roman" w:cs="Times New Roman"/>
          <w:i/>
          <w:iCs/>
          <w:sz w:val="28"/>
          <w:szCs w:val="28"/>
        </w:rPr>
        <w:t>?Qст</w:t>
      </w:r>
      <w:r w:rsidRPr="005320BD">
        <w:rPr>
          <w:rFonts w:ascii="Times New Roman" w:eastAsia="Times New Roman" w:hAnsi="Times New Roman" w:cs="Times New Roman"/>
          <w:sz w:val="28"/>
          <w:szCs w:val="28"/>
        </w:rPr>
        <w:t xml:space="preserve"> – потери реактивной мощности на намагничивание, кВАр. </w:t>
      </w:r>
      <w:r w:rsidRPr="005320BD">
        <w:rPr>
          <w:rFonts w:ascii="Times New Roman" w:eastAsia="Times New Roman" w:hAnsi="Times New Roman" w:cs="Times New Roman"/>
          <w:i/>
          <w:iCs/>
          <w:sz w:val="28"/>
          <w:szCs w:val="28"/>
        </w:rPr>
        <w:t>?Qст</w:t>
      </w:r>
      <w:r w:rsidRPr="005320BD">
        <w:rPr>
          <w:rFonts w:ascii="Times New Roman" w:eastAsia="Times New Roman" w:hAnsi="Times New Roman" w:cs="Times New Roman"/>
          <w:sz w:val="28"/>
          <w:szCs w:val="28"/>
        </w:rPr>
        <w:t xml:space="preserve"> приравнивают</w:t>
      </w:r>
      <w:r w:rsidRPr="005320BD">
        <w:rPr>
          <w:rFonts w:ascii="Times New Roman" w:eastAsia="Times New Roman" w:hAnsi="Times New Roman" w:cs="Times New Roman"/>
          <w:i/>
          <w:iCs/>
          <w:sz w:val="28"/>
          <w:szCs w:val="28"/>
        </w:rPr>
        <w:t xml:space="preserve"> ?Qх</w:t>
      </w:r>
      <w:r w:rsidRPr="005320BD">
        <w:rPr>
          <w:rFonts w:ascii="Times New Roman" w:eastAsia="Times New Roman" w:hAnsi="Times New Roman" w:cs="Times New Roman"/>
          <w:sz w:val="28"/>
          <w:szCs w:val="28"/>
        </w:rPr>
        <w:t>.</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?Qх</w:t>
      </w:r>
      <w:r w:rsidRPr="005320BD">
        <w:rPr>
          <w:rFonts w:ascii="Times New Roman" w:eastAsia="Times New Roman" w:hAnsi="Times New Roman" w:cs="Times New Roman"/>
          <w:sz w:val="28"/>
          <w:szCs w:val="28"/>
        </w:rPr>
        <w:t xml:space="preserve"> – намагничивающая мощность холостого хода трансформатора;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?Qрас</w:t>
      </w:r>
      <w:r w:rsidRPr="005320BD">
        <w:rPr>
          <w:rFonts w:ascii="Times New Roman" w:eastAsia="Times New Roman" w:hAnsi="Times New Roman" w:cs="Times New Roman"/>
          <w:sz w:val="28"/>
          <w:szCs w:val="28"/>
        </w:rPr>
        <w:t xml:space="preserve"> – потери реактивной мощности рассеяния в трансформаторе при номинальной нагрузке.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Значения </w:t>
      </w:r>
      <w:r w:rsidRPr="005320BD">
        <w:rPr>
          <w:rFonts w:ascii="Times New Roman" w:eastAsia="Times New Roman" w:hAnsi="Times New Roman" w:cs="Times New Roman"/>
          <w:i/>
          <w:iCs/>
          <w:sz w:val="28"/>
          <w:szCs w:val="28"/>
        </w:rPr>
        <w:t>?Рст(?Рх)</w:t>
      </w:r>
      <w:r w:rsidRPr="005320BD">
        <w:rPr>
          <w:rFonts w:ascii="Times New Roman" w:eastAsia="Times New Roman" w:hAnsi="Times New Roman" w:cs="Times New Roman"/>
          <w:sz w:val="28"/>
          <w:szCs w:val="28"/>
        </w:rPr>
        <w:t xml:space="preserve"> и </w:t>
      </w:r>
      <w:r w:rsidRPr="005320BD">
        <w:rPr>
          <w:rFonts w:ascii="Times New Roman" w:eastAsia="Times New Roman" w:hAnsi="Times New Roman" w:cs="Times New Roman"/>
          <w:i/>
          <w:iCs/>
          <w:sz w:val="28"/>
          <w:szCs w:val="28"/>
        </w:rPr>
        <w:t>?Роб(?Рк)</w:t>
      </w:r>
      <w:r w:rsidRPr="005320BD">
        <w:rPr>
          <w:rFonts w:ascii="Times New Roman" w:eastAsia="Times New Roman" w:hAnsi="Times New Roman" w:cs="Times New Roman"/>
          <w:sz w:val="28"/>
          <w:szCs w:val="28"/>
        </w:rPr>
        <w:t xml:space="preserve"> приведения в каталогах производителей силовых трансформаторов. Значения </w:t>
      </w:r>
      <w:r w:rsidRPr="005320BD">
        <w:rPr>
          <w:rFonts w:ascii="Times New Roman" w:eastAsia="Times New Roman" w:hAnsi="Times New Roman" w:cs="Times New Roman"/>
          <w:i/>
          <w:iCs/>
          <w:sz w:val="28"/>
          <w:szCs w:val="28"/>
        </w:rPr>
        <w:t>?Qст(?Qх)</w:t>
      </w:r>
      <w:r w:rsidRPr="005320BD">
        <w:rPr>
          <w:rFonts w:ascii="Times New Roman" w:eastAsia="Times New Roman" w:hAnsi="Times New Roman" w:cs="Times New Roman"/>
          <w:sz w:val="28"/>
          <w:szCs w:val="28"/>
        </w:rPr>
        <w:t xml:space="preserve"> и </w:t>
      </w:r>
      <w:r w:rsidRPr="005320BD">
        <w:rPr>
          <w:rFonts w:ascii="Times New Roman" w:eastAsia="Times New Roman" w:hAnsi="Times New Roman" w:cs="Times New Roman"/>
          <w:i/>
          <w:iCs/>
          <w:sz w:val="28"/>
          <w:szCs w:val="28"/>
        </w:rPr>
        <w:t>?Qрас</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 определяют по данным каталогов из следующих выражений:</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3200400" cy="828675"/>
            <wp:effectExtent l="19050" t="0" r="0" b="0"/>
            <wp:docPr id="513" name="Рисунок 513" descr="Формулы для расчета потери реактивной мощ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Формулы для расчета потери реактивной мощности"/>
                    <pic:cNvPicPr>
                      <a:picLocks noChangeAspect="1" noChangeArrowheads="1"/>
                    </pic:cNvPicPr>
                  </pic:nvPicPr>
                  <pic:blipFill>
                    <a:blip r:embed="rId518" cstate="print"/>
                    <a:srcRect/>
                    <a:stretch>
                      <a:fillRect/>
                    </a:stretch>
                  </pic:blipFill>
                  <pic:spPr bwMode="auto">
                    <a:xfrm>
                      <a:off x="0" y="0"/>
                      <a:ext cx="3200400" cy="828675"/>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Формулы для расчета потери реактивной мощности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где</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i/>
          <w:iCs/>
          <w:sz w:val="28"/>
          <w:szCs w:val="28"/>
        </w:rPr>
        <w:t>Iх</w:t>
      </w:r>
      <w:r w:rsidRPr="005320BD">
        <w:rPr>
          <w:rFonts w:ascii="Times New Roman" w:eastAsia="Times New Roman" w:hAnsi="Times New Roman" w:cs="Times New Roman"/>
          <w:sz w:val="28"/>
          <w:szCs w:val="28"/>
        </w:rPr>
        <w:t xml:space="preserve"> – ток холостого хода трансформатора, %;</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Uк</w:t>
      </w:r>
      <w:r w:rsidRPr="005320BD">
        <w:rPr>
          <w:rFonts w:ascii="Times New Roman" w:eastAsia="Times New Roman" w:hAnsi="Times New Roman" w:cs="Times New Roman"/>
          <w:sz w:val="28"/>
          <w:szCs w:val="28"/>
        </w:rPr>
        <w:t xml:space="preserve"> – напряжение короткого замыкания, %;</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Iном</w:t>
      </w:r>
      <w:r w:rsidRPr="005320BD">
        <w:rPr>
          <w:rFonts w:ascii="Times New Roman" w:eastAsia="Times New Roman" w:hAnsi="Times New Roman" w:cs="Times New Roman"/>
          <w:sz w:val="28"/>
          <w:szCs w:val="28"/>
        </w:rPr>
        <w:t xml:space="preserve"> – номинальный ток трансформатора, 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Xтр</w:t>
      </w:r>
      <w:r w:rsidRPr="005320BD">
        <w:rPr>
          <w:rFonts w:ascii="Times New Roman" w:eastAsia="Times New Roman" w:hAnsi="Times New Roman" w:cs="Times New Roman"/>
          <w:sz w:val="28"/>
          <w:szCs w:val="28"/>
        </w:rPr>
        <w:t xml:space="preserve"> – реактивное сопротивление трансформатора;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i/>
          <w:iCs/>
          <w:sz w:val="28"/>
          <w:szCs w:val="28"/>
        </w:rPr>
        <w:t>Sном</w:t>
      </w:r>
      <w:r w:rsidRPr="005320BD">
        <w:rPr>
          <w:rFonts w:ascii="Times New Roman" w:eastAsia="Times New Roman" w:hAnsi="Times New Roman" w:cs="Times New Roman"/>
          <w:sz w:val="28"/>
          <w:szCs w:val="28"/>
        </w:rPr>
        <w:t xml:space="preserve"> – номинальная мощность трансформатора, кВА.</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b/>
          <w:bCs/>
          <w:sz w:val="28"/>
          <w:szCs w:val="28"/>
        </w:rPr>
        <w:t>Потери электроэнергии.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На основании потерь мощности можно посчитать потери электроэнергии. Здесь следует быть внимательными. Нельзя посчитать потери электроэнергии умножив потери мощности при какой либо определенной нагрузке на число часов работы линии. Этого делать не стоит, т.к в течение суток или сезона потребляемая нагрузка изменяется и таким образом мы получим необоснованно завышенное значение.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Чтобы правильно посчитать потери электроэнергии используют метод, основанный на понятиях времени использования потерь и времени использовании максимума нагрузки.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Время максимальных потерь </w:t>
      </w:r>
      <w:r w:rsidRPr="005320BD">
        <w:rPr>
          <w:rFonts w:ascii="Times New Roman" w:eastAsia="Times New Roman" w:hAnsi="Times New Roman" w:cs="Times New Roman"/>
          <w:i/>
          <w:iCs/>
          <w:sz w:val="28"/>
          <w:szCs w:val="28"/>
        </w:rPr>
        <w:t>?</w:t>
      </w:r>
      <w:r w:rsidR="003B6C54">
        <w:rPr>
          <w:rFonts w:ascii="Times New Roman" w:eastAsia="Times New Roman" w:hAnsi="Times New Roman" w:cs="Times New Roman"/>
          <w:i/>
          <w:iCs/>
          <w:sz w:val="28"/>
          <w:szCs w:val="28"/>
        </w:rPr>
        <w:t xml:space="preserve"> </w:t>
      </w:r>
      <w:r w:rsidRPr="005320BD">
        <w:rPr>
          <w:rFonts w:ascii="Times New Roman" w:eastAsia="Times New Roman" w:hAnsi="Times New Roman" w:cs="Times New Roman"/>
          <w:sz w:val="28"/>
          <w:szCs w:val="28"/>
        </w:rPr>
        <w:t>– условное число часов, в течение которых максимальный ток, протекающий в линии, создает потери энергии, равные действительным потерям энергии в год.</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Временем использования максимальной нагрузки или временем использования максимума </w:t>
      </w:r>
      <w:r w:rsidRPr="005320BD">
        <w:rPr>
          <w:rFonts w:ascii="Times New Roman" w:eastAsia="Times New Roman" w:hAnsi="Times New Roman" w:cs="Times New Roman"/>
          <w:i/>
          <w:iCs/>
          <w:sz w:val="28"/>
          <w:szCs w:val="28"/>
        </w:rPr>
        <w:t>Тмах</w:t>
      </w:r>
      <w:r w:rsidRPr="005320BD">
        <w:rPr>
          <w:rFonts w:ascii="Times New Roman" w:eastAsia="Times New Roman" w:hAnsi="Times New Roman" w:cs="Times New Roman"/>
          <w:sz w:val="28"/>
          <w:szCs w:val="28"/>
        </w:rPr>
        <w:t xml:space="preserve"> называют условное число часов, в течение которых линия, работая с</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максимальной нагрузкой, могла бы передать потребителю за год столько энергии, сколько при работе по действительному переменному графику. Пусть</w:t>
      </w:r>
      <w:r w:rsidRPr="005320BD">
        <w:rPr>
          <w:rFonts w:ascii="Times New Roman" w:eastAsia="Times New Roman" w:hAnsi="Times New Roman" w:cs="Times New Roman"/>
          <w:i/>
          <w:iCs/>
          <w:sz w:val="28"/>
          <w:szCs w:val="28"/>
        </w:rPr>
        <w:t xml:space="preserve"> W</w:t>
      </w:r>
      <w:r w:rsidRPr="005320BD">
        <w:rPr>
          <w:rFonts w:ascii="Times New Roman" w:eastAsia="Times New Roman" w:hAnsi="Times New Roman" w:cs="Times New Roman"/>
          <w:sz w:val="28"/>
          <w:szCs w:val="28"/>
        </w:rPr>
        <w:t xml:space="preserve">(кВт*ч) – энергия переданная по линии за некоторый промежуток времени, </w:t>
      </w:r>
      <w:r w:rsidR="003B6C54">
        <w:rPr>
          <w:rFonts w:ascii="Times New Roman" w:eastAsia="Times New Roman" w:hAnsi="Times New Roman" w:cs="Times New Roman"/>
          <w:i/>
          <w:iCs/>
          <w:sz w:val="28"/>
          <w:szCs w:val="28"/>
        </w:rPr>
        <w:t xml:space="preserve"> </w:t>
      </w:r>
      <w:r w:rsidRPr="005320BD">
        <w:rPr>
          <w:rFonts w:ascii="Times New Roman" w:eastAsia="Times New Roman" w:hAnsi="Times New Roman" w:cs="Times New Roman"/>
          <w:i/>
          <w:iCs/>
          <w:sz w:val="28"/>
          <w:szCs w:val="28"/>
        </w:rPr>
        <w:t>Рмах</w:t>
      </w:r>
      <w:r w:rsidRPr="005320BD">
        <w:rPr>
          <w:rFonts w:ascii="Times New Roman" w:eastAsia="Times New Roman" w:hAnsi="Times New Roman" w:cs="Times New Roman"/>
          <w:sz w:val="28"/>
          <w:szCs w:val="28"/>
        </w:rPr>
        <w:t xml:space="preserve">(кВт) -максимальная нагрузка, тогда время использования </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максимальной нагрузки: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b/>
          <w:bCs/>
          <w:sz w:val="28"/>
          <w:szCs w:val="28"/>
        </w:rPr>
        <w:lastRenderedPageBreak/>
        <w:t>Тмах=W/Рмах</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На основании статистических данных для отдельных групп электроприемников были получены следующие значения </w:t>
      </w:r>
      <w:r w:rsidRPr="005320BD">
        <w:rPr>
          <w:rFonts w:ascii="Times New Roman" w:eastAsia="Times New Roman" w:hAnsi="Times New Roman" w:cs="Times New Roman"/>
          <w:i/>
          <w:iCs/>
          <w:sz w:val="28"/>
          <w:szCs w:val="28"/>
        </w:rPr>
        <w:t>Тмах</w:t>
      </w:r>
      <w:r w:rsidRPr="005320BD">
        <w:rPr>
          <w:rFonts w:ascii="Times New Roman" w:eastAsia="Times New Roman" w:hAnsi="Times New Roman" w:cs="Times New Roman"/>
          <w:sz w:val="28"/>
          <w:szCs w:val="28"/>
        </w:rPr>
        <w:t>:</w:t>
      </w:r>
    </w:p>
    <w:p w:rsidR="00F3799F" w:rsidRPr="005320BD" w:rsidRDefault="00F3799F" w:rsidP="005320BD">
      <w:pPr>
        <w:numPr>
          <w:ilvl w:val="0"/>
          <w:numId w:val="26"/>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Для внутреннего освещения – 1500—2000 ч;</w:t>
      </w:r>
    </w:p>
    <w:p w:rsidR="00F3799F" w:rsidRPr="005320BD" w:rsidRDefault="00F3799F" w:rsidP="005320BD">
      <w:pPr>
        <w:numPr>
          <w:ilvl w:val="0"/>
          <w:numId w:val="26"/>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Наружного освещения – 2000—3000 ч;</w:t>
      </w:r>
    </w:p>
    <w:p w:rsidR="00F3799F" w:rsidRPr="005320BD" w:rsidRDefault="00F3799F" w:rsidP="005320BD">
      <w:pPr>
        <w:numPr>
          <w:ilvl w:val="0"/>
          <w:numId w:val="26"/>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Промышленного предприятия односменного – 2000—2500 ч;</w:t>
      </w:r>
    </w:p>
    <w:p w:rsidR="00F3799F" w:rsidRPr="005320BD" w:rsidRDefault="00F3799F" w:rsidP="005320BD">
      <w:pPr>
        <w:numPr>
          <w:ilvl w:val="0"/>
          <w:numId w:val="26"/>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Двухсменного – 3000—4500 ч;</w:t>
      </w:r>
    </w:p>
    <w:p w:rsidR="00F3799F" w:rsidRPr="005320BD" w:rsidRDefault="00F3799F" w:rsidP="005320BD">
      <w:pPr>
        <w:numPr>
          <w:ilvl w:val="0"/>
          <w:numId w:val="26"/>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Трехсменного </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 – 3000—7000 ч;</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Время потерь </w:t>
      </w:r>
      <w:r w:rsidRPr="005320BD">
        <w:rPr>
          <w:rFonts w:ascii="Times New Roman" w:eastAsia="Times New Roman" w:hAnsi="Times New Roman" w:cs="Times New Roman"/>
          <w:i/>
          <w:iCs/>
          <w:sz w:val="28"/>
          <w:szCs w:val="28"/>
        </w:rPr>
        <w:t>?</w:t>
      </w:r>
      <w:r w:rsidR="003B6C54">
        <w:rPr>
          <w:rFonts w:ascii="Times New Roman" w:eastAsia="Times New Roman" w:hAnsi="Times New Roman" w:cs="Times New Roman"/>
          <w:i/>
          <w:iCs/>
          <w:sz w:val="28"/>
          <w:szCs w:val="28"/>
        </w:rPr>
        <w:t xml:space="preserve"> </w:t>
      </w:r>
      <w:r w:rsidRPr="005320BD">
        <w:rPr>
          <w:rFonts w:ascii="Times New Roman" w:eastAsia="Times New Roman" w:hAnsi="Times New Roman" w:cs="Times New Roman"/>
          <w:sz w:val="28"/>
          <w:szCs w:val="28"/>
        </w:rPr>
        <w:t xml:space="preserve">можно найти по графику, зная </w:t>
      </w:r>
      <w:r w:rsidRPr="005320BD">
        <w:rPr>
          <w:rFonts w:ascii="Times New Roman" w:eastAsia="Times New Roman" w:hAnsi="Times New Roman" w:cs="Times New Roman"/>
          <w:i/>
          <w:iCs/>
          <w:sz w:val="28"/>
          <w:szCs w:val="28"/>
        </w:rPr>
        <w:t>Тмах</w:t>
      </w:r>
      <w:r w:rsidRPr="005320BD">
        <w:rPr>
          <w:rFonts w:ascii="Times New Roman" w:eastAsia="Times New Roman" w:hAnsi="Times New Roman" w:cs="Times New Roman"/>
          <w:sz w:val="28"/>
          <w:szCs w:val="28"/>
        </w:rPr>
        <w:t xml:space="preserve"> и коэффициент мощности.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4295775" cy="2571750"/>
            <wp:effectExtent l="19050" t="0" r="9525" b="0"/>
            <wp:docPr id="514" name="Рисунок 514" descr="Зависимость времени максимальных потерь от продолжительности использования максимума нагруз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Зависимость времени максимальных потерь от продолжительности использования максимума нагрузки"/>
                    <pic:cNvPicPr>
                      <a:picLocks noChangeAspect="1" noChangeArrowheads="1"/>
                    </pic:cNvPicPr>
                  </pic:nvPicPr>
                  <pic:blipFill>
                    <a:blip r:embed="rId519" cstate="print"/>
                    <a:srcRect/>
                    <a:stretch>
                      <a:fillRect/>
                    </a:stretch>
                  </pic:blipFill>
                  <pic:spPr bwMode="auto">
                    <a:xfrm>
                      <a:off x="0" y="0"/>
                      <a:ext cx="4295775" cy="2571750"/>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Зависимость времени максимальных потерь от продолжительности использования максимума нагрузки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Теперь зная </w:t>
      </w:r>
      <w:r w:rsidRPr="005320BD">
        <w:rPr>
          <w:rFonts w:ascii="Times New Roman" w:eastAsia="Times New Roman" w:hAnsi="Times New Roman" w:cs="Times New Roman"/>
          <w:i/>
          <w:iCs/>
          <w:sz w:val="28"/>
          <w:szCs w:val="28"/>
        </w:rPr>
        <w:t>?</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можно посчитать потери электроэнергии в линии и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энергии в линии: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1714500" cy="647700"/>
            <wp:effectExtent l="19050" t="0" r="0" b="0"/>
            <wp:docPr id="515" name="Рисунок 515" descr="Потери энергии в л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Потери энергии в линии"/>
                    <pic:cNvPicPr>
                      <a:picLocks noChangeAspect="1" noChangeArrowheads="1"/>
                    </pic:cNvPicPr>
                  </pic:nvPicPr>
                  <pic:blipFill>
                    <a:blip r:embed="rId520" cstate="print"/>
                    <a:srcRect/>
                    <a:stretch>
                      <a:fillRect/>
                    </a:stretch>
                  </pic:blipFill>
                  <pic:spPr bwMode="auto">
                    <a:xfrm>
                      <a:off x="0" y="0"/>
                      <a:ext cx="1714500" cy="647700"/>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энергии в линии</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энергии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noProof/>
          <w:sz w:val="28"/>
          <w:szCs w:val="28"/>
        </w:rPr>
        <w:drawing>
          <wp:inline distT="0" distB="0" distL="0" distR="0">
            <wp:extent cx="4267200" cy="809625"/>
            <wp:effectExtent l="19050" t="0" r="0" b="0"/>
            <wp:docPr id="516" name="Рисунок 516" descr="Потеря энергии в трансформат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Потеря энергии в трансформаторе"/>
                    <pic:cNvPicPr>
                      <a:picLocks noChangeAspect="1" noChangeArrowheads="1"/>
                    </pic:cNvPicPr>
                  </pic:nvPicPr>
                  <pic:blipFill>
                    <a:blip r:embed="rId521" cstate="print"/>
                    <a:srcRect/>
                    <a:stretch>
                      <a:fillRect/>
                    </a:stretch>
                  </pic:blipFill>
                  <pic:spPr bwMode="auto">
                    <a:xfrm>
                      <a:off x="0" y="0"/>
                      <a:ext cx="4267200" cy="809625"/>
                    </a:xfrm>
                    <a:prstGeom prst="rect">
                      <a:avLst/>
                    </a:prstGeom>
                    <a:noFill/>
                    <a:ln w="9525">
                      <a:noFill/>
                      <a:miter lim="800000"/>
                      <a:headEnd/>
                      <a:tailEnd/>
                    </a:ln>
                  </pic:spPr>
                </pic:pic>
              </a:graphicData>
            </a:graphic>
          </wp:inline>
        </w:drawing>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Потери энергии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где </w:t>
      </w:r>
      <w:r w:rsidR="008830F6" w:rsidRPr="005320BD">
        <w:rPr>
          <w:rFonts w:ascii="Times New Roman" w:eastAsia="Times New Roman" w:hAnsi="Times New Roman" w:cs="Times New Roman"/>
          <w:i/>
          <w:iCs/>
          <w:sz w:val="28"/>
          <w:szCs w:val="28"/>
          <w:lang w:val="kk-KZ"/>
        </w:rPr>
        <w:t>-</w:t>
      </w:r>
      <w:r w:rsidRPr="005320BD">
        <w:rPr>
          <w:rFonts w:ascii="Times New Roman" w:eastAsia="Times New Roman" w:hAnsi="Times New Roman" w:cs="Times New Roman"/>
          <w:i/>
          <w:iCs/>
          <w:sz w:val="28"/>
          <w:szCs w:val="28"/>
        </w:rPr>
        <w:t>Wатр</w:t>
      </w:r>
      <w:r w:rsidRPr="005320BD">
        <w:rPr>
          <w:rFonts w:ascii="Times New Roman" w:eastAsia="Times New Roman" w:hAnsi="Times New Roman" w:cs="Times New Roman"/>
          <w:sz w:val="28"/>
          <w:szCs w:val="28"/>
        </w:rPr>
        <w:t xml:space="preserve"> –общая потеря активной энергии (кВт*ч) в трансформаторе;</w:t>
      </w: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lang w:val="kk-KZ"/>
        </w:rPr>
      </w:pPr>
      <w:r w:rsidRPr="005320BD">
        <w:rPr>
          <w:rFonts w:ascii="Times New Roman" w:eastAsia="Times New Roman" w:hAnsi="Times New Roman" w:cs="Times New Roman"/>
          <w:i/>
          <w:iCs/>
          <w:sz w:val="28"/>
          <w:szCs w:val="28"/>
        </w:rPr>
        <w:t>Wртр</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–общая потеря реактивной энергии (кВАр*ч) в трансформаторе.</w:t>
      </w:r>
    </w:p>
    <w:p w:rsidR="008830F6" w:rsidRPr="005320BD" w:rsidRDefault="008830F6" w:rsidP="005320BD">
      <w:pPr>
        <w:spacing w:after="0" w:line="240" w:lineRule="auto"/>
        <w:ind w:firstLine="709"/>
        <w:jc w:val="both"/>
        <w:rPr>
          <w:rFonts w:ascii="Times New Roman" w:eastAsia="Times New Roman" w:hAnsi="Times New Roman" w:cs="Times New Roman"/>
          <w:sz w:val="28"/>
          <w:szCs w:val="28"/>
          <w:lang w:val="kk-KZ"/>
        </w:rPr>
      </w:pPr>
    </w:p>
    <w:p w:rsidR="008830F6" w:rsidRPr="005320BD" w:rsidRDefault="008830F6"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8830F6" w:rsidRPr="005320BD" w:rsidRDefault="00D77993" w:rsidP="005320BD">
      <w:pPr>
        <w:pStyle w:val="Style5"/>
        <w:widowControl/>
        <w:ind w:firstLine="709"/>
        <w:jc w:val="both"/>
        <w:rPr>
          <w:rFonts w:eastAsia="TimesNewRomanPSMT"/>
          <w:sz w:val="28"/>
          <w:szCs w:val="28"/>
          <w:lang w:val="kk-KZ" w:eastAsia="en-US"/>
        </w:rPr>
      </w:pPr>
      <w:r>
        <w:rPr>
          <w:sz w:val="28"/>
          <w:szCs w:val="28"/>
          <w:lang w:val="kk-KZ"/>
        </w:rPr>
        <w:t xml:space="preserve"> </w:t>
      </w:r>
      <w:r w:rsidR="008830F6" w:rsidRPr="005320BD">
        <w:rPr>
          <w:sz w:val="28"/>
          <w:szCs w:val="28"/>
          <w:lang w:val="kk-KZ"/>
        </w:rPr>
        <w:t>1.</w:t>
      </w:r>
      <w:r w:rsidR="008830F6" w:rsidRPr="005320BD">
        <w:rPr>
          <w:sz w:val="28"/>
          <w:szCs w:val="28"/>
        </w:rPr>
        <w:t xml:space="preserve"> </w:t>
      </w:r>
      <w:r w:rsidR="008830F6" w:rsidRPr="005320BD">
        <w:rPr>
          <w:sz w:val="28"/>
          <w:szCs w:val="28"/>
          <w:lang w:val="kk-KZ"/>
        </w:rPr>
        <w:t xml:space="preserve">Какие данные нужны для </w:t>
      </w:r>
      <w:r w:rsidR="008830F6" w:rsidRPr="005320BD">
        <w:rPr>
          <w:rFonts w:eastAsia="TimesNewRomanPSMT"/>
          <w:sz w:val="28"/>
          <w:szCs w:val="28"/>
          <w:lang w:val="kk-KZ" w:eastAsia="en-US"/>
        </w:rPr>
        <w:t>о</w:t>
      </w:r>
      <w:r w:rsidR="008830F6" w:rsidRPr="005320BD">
        <w:rPr>
          <w:rFonts w:eastAsia="TimesNewRomanPSMT"/>
          <w:sz w:val="28"/>
          <w:szCs w:val="28"/>
          <w:lang w:eastAsia="en-US"/>
        </w:rPr>
        <w:t>пределени</w:t>
      </w:r>
      <w:r w:rsidR="008830F6" w:rsidRPr="005320BD">
        <w:rPr>
          <w:rFonts w:eastAsia="TimesNewRomanPSMT"/>
          <w:sz w:val="28"/>
          <w:szCs w:val="28"/>
          <w:lang w:val="kk-KZ" w:eastAsia="en-US"/>
        </w:rPr>
        <w:t>я</w:t>
      </w:r>
      <w:r w:rsidR="008830F6" w:rsidRPr="005320BD">
        <w:rPr>
          <w:rFonts w:eastAsia="TimesNewRomanPSMT"/>
          <w:sz w:val="28"/>
          <w:szCs w:val="28"/>
          <w:lang w:eastAsia="en-US"/>
        </w:rPr>
        <w:t xml:space="preserve"> потерь электроэнергии в</w:t>
      </w:r>
      <w:r w:rsidR="008830F6" w:rsidRPr="005320BD">
        <w:rPr>
          <w:rFonts w:eastAsia="TimesNewRomanPSMT"/>
          <w:sz w:val="28"/>
          <w:szCs w:val="28"/>
          <w:lang w:val="kk-KZ" w:eastAsia="en-US"/>
        </w:rPr>
        <w:t xml:space="preserve"> </w:t>
      </w:r>
      <w:r w:rsidR="008830F6" w:rsidRPr="005320BD">
        <w:rPr>
          <w:rFonts w:eastAsia="TimesNewRomanPSMT"/>
          <w:sz w:val="28"/>
          <w:szCs w:val="28"/>
          <w:lang w:eastAsia="en-US"/>
        </w:rPr>
        <w:t>двухобмоточных трансформаторах</w:t>
      </w:r>
      <w:r w:rsidR="008830F6" w:rsidRPr="005320BD">
        <w:rPr>
          <w:sz w:val="28"/>
          <w:szCs w:val="28"/>
          <w:lang w:val="kk-KZ"/>
        </w:rPr>
        <w:t>?</w:t>
      </w:r>
    </w:p>
    <w:p w:rsidR="008830F6" w:rsidRPr="005320BD" w:rsidRDefault="008830F6" w:rsidP="005320BD">
      <w:pPr>
        <w:pStyle w:val="23"/>
        <w:ind w:firstLine="709"/>
        <w:rPr>
          <w:sz w:val="28"/>
          <w:szCs w:val="28"/>
        </w:rPr>
      </w:pPr>
      <w:r w:rsidRPr="005320BD">
        <w:rPr>
          <w:sz w:val="28"/>
          <w:szCs w:val="28"/>
          <w:lang w:val="kk-KZ"/>
        </w:rPr>
        <w:t xml:space="preserve"> 2. Д</w:t>
      </w:r>
      <w:r w:rsidRPr="005320BD">
        <w:rPr>
          <w:sz w:val="28"/>
          <w:szCs w:val="28"/>
        </w:rPr>
        <w:t xml:space="preserve">ля обеспечения минимальных потерь в двигателе </w:t>
      </w:r>
      <w:r w:rsidRPr="005320BD">
        <w:rPr>
          <w:sz w:val="28"/>
          <w:szCs w:val="28"/>
          <w:lang w:val="kk-KZ"/>
        </w:rPr>
        <w:t xml:space="preserve">что </w:t>
      </w:r>
      <w:r w:rsidRPr="005320BD">
        <w:rPr>
          <w:sz w:val="28"/>
          <w:szCs w:val="28"/>
        </w:rPr>
        <w:t>необ</w:t>
      </w:r>
      <w:r w:rsidRPr="005320BD">
        <w:rPr>
          <w:sz w:val="28"/>
          <w:szCs w:val="28"/>
          <w:lang w:val="kk-KZ"/>
        </w:rPr>
        <w:t>ходимо?</w:t>
      </w:r>
    </w:p>
    <w:p w:rsidR="008830F6" w:rsidRPr="005320BD" w:rsidRDefault="008830F6"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hAnsi="Times New Roman" w:cs="Times New Roman"/>
          <w:sz w:val="28"/>
          <w:szCs w:val="28"/>
          <w:lang w:val="kk-KZ"/>
        </w:rPr>
        <w:lastRenderedPageBreak/>
        <w:t xml:space="preserve"> 3.</w:t>
      </w:r>
      <w:r w:rsidRPr="005320BD">
        <w:rPr>
          <w:rFonts w:ascii="Times New Roman" w:eastAsia="Times New Roman" w:hAnsi="Times New Roman" w:cs="Times New Roman"/>
          <w:bCs/>
          <w:sz w:val="28"/>
          <w:szCs w:val="28"/>
          <w:lang w:val="kk-KZ"/>
        </w:rPr>
        <w:t xml:space="preserve">Как </w:t>
      </w:r>
      <w:r w:rsidR="0009450C" w:rsidRPr="005320BD">
        <w:rPr>
          <w:rFonts w:ascii="Times New Roman" w:eastAsia="Times New Roman" w:hAnsi="Times New Roman" w:cs="Times New Roman"/>
          <w:bCs/>
          <w:sz w:val="28"/>
          <w:szCs w:val="28"/>
          <w:lang w:val="kk-KZ"/>
        </w:rPr>
        <w:t>о</w:t>
      </w:r>
      <w:r w:rsidRPr="005320BD">
        <w:rPr>
          <w:rFonts w:ascii="Times New Roman" w:eastAsia="Times New Roman" w:hAnsi="Times New Roman" w:cs="Times New Roman"/>
          <w:bCs/>
          <w:sz w:val="28"/>
          <w:szCs w:val="28"/>
        </w:rPr>
        <w:t>предел</w:t>
      </w:r>
      <w:r w:rsidRPr="005320BD">
        <w:rPr>
          <w:rFonts w:ascii="Times New Roman" w:eastAsia="Times New Roman" w:hAnsi="Times New Roman" w:cs="Times New Roman"/>
          <w:bCs/>
          <w:sz w:val="28"/>
          <w:szCs w:val="28"/>
          <w:lang w:val="kk-KZ"/>
        </w:rPr>
        <w:t>ить</w:t>
      </w:r>
      <w:r w:rsidRPr="005320BD">
        <w:rPr>
          <w:rFonts w:ascii="Times New Roman" w:eastAsia="Times New Roman" w:hAnsi="Times New Roman" w:cs="Times New Roman"/>
          <w:bCs/>
          <w:sz w:val="28"/>
          <w:szCs w:val="28"/>
        </w:rPr>
        <w:t xml:space="preserve"> потер</w:t>
      </w:r>
      <w:r w:rsidRPr="005320BD">
        <w:rPr>
          <w:rFonts w:ascii="Times New Roman" w:eastAsia="Times New Roman" w:hAnsi="Times New Roman" w:cs="Times New Roman"/>
          <w:bCs/>
          <w:sz w:val="28"/>
          <w:szCs w:val="28"/>
          <w:lang w:val="kk-KZ"/>
        </w:rPr>
        <w:t>и</w:t>
      </w:r>
      <w:r w:rsidRPr="005320BD">
        <w:rPr>
          <w:rFonts w:ascii="Times New Roman" w:eastAsia="Times New Roman" w:hAnsi="Times New Roman" w:cs="Times New Roman"/>
          <w:bCs/>
          <w:sz w:val="28"/>
          <w:szCs w:val="28"/>
        </w:rPr>
        <w:t xml:space="preserve"> электроэнергии в трехобмоточном трансформаторе</w:t>
      </w:r>
      <w:r w:rsidRPr="005320BD">
        <w:rPr>
          <w:rFonts w:ascii="Times New Roman" w:hAnsi="Times New Roman" w:cs="Times New Roman"/>
          <w:sz w:val="28"/>
          <w:szCs w:val="28"/>
          <w:lang w:val="kk-KZ"/>
        </w:rPr>
        <w:t>?</w:t>
      </w:r>
    </w:p>
    <w:p w:rsidR="00BB6DD5" w:rsidRPr="005320BD" w:rsidRDefault="00BB6DD5" w:rsidP="005320BD">
      <w:pPr>
        <w:spacing w:after="0" w:line="240" w:lineRule="auto"/>
        <w:ind w:firstLine="709"/>
        <w:jc w:val="both"/>
        <w:rPr>
          <w:rFonts w:ascii="Times New Roman" w:eastAsia="Times New Roman" w:hAnsi="Times New Roman" w:cs="Times New Roman"/>
          <w:sz w:val="28"/>
          <w:szCs w:val="28"/>
          <w:lang w:val="kk-KZ"/>
        </w:rPr>
      </w:pPr>
    </w:p>
    <w:p w:rsidR="0009450C" w:rsidRPr="005320BD" w:rsidRDefault="00F3799F" w:rsidP="005320BD">
      <w:pPr>
        <w:pStyle w:val="a8"/>
        <w:spacing w:before="0" w:beforeAutospacing="0" w:after="0" w:afterAutospacing="0"/>
        <w:ind w:firstLine="709"/>
        <w:jc w:val="both"/>
        <w:rPr>
          <w:rFonts w:eastAsia="TimesNewRomanPSMT"/>
          <w:b/>
          <w:sz w:val="28"/>
          <w:szCs w:val="28"/>
          <w:lang w:val="kk-KZ" w:eastAsia="en-US"/>
        </w:rPr>
      </w:pPr>
      <w:r w:rsidRPr="005320BD">
        <w:rPr>
          <w:b/>
          <w:sz w:val="28"/>
          <w:szCs w:val="28"/>
        </w:rPr>
        <w:t>Лекция 1</w:t>
      </w:r>
      <w:r w:rsidRPr="005320BD">
        <w:rPr>
          <w:b/>
          <w:sz w:val="28"/>
          <w:szCs w:val="28"/>
          <w:lang w:val="kk-KZ"/>
        </w:rPr>
        <w:t>8.</w:t>
      </w:r>
      <w:r w:rsidRPr="005320BD">
        <w:rPr>
          <w:rFonts w:eastAsia="TimesNewRomanPSMT"/>
          <w:b/>
          <w:sz w:val="28"/>
          <w:szCs w:val="28"/>
          <w:lang w:val="kk-KZ" w:eastAsia="en-US"/>
        </w:rPr>
        <w:t xml:space="preserve"> Тарифы на электрическую энергию.</w:t>
      </w:r>
      <w:r w:rsidRPr="005320BD">
        <w:rPr>
          <w:rFonts w:eastAsia="TimesNewRomanPSMT"/>
          <w:b/>
          <w:sz w:val="28"/>
          <w:szCs w:val="28"/>
          <w:lang w:eastAsia="en-US"/>
        </w:rPr>
        <w:t>Принципы ценообразования на электроэнерг</w:t>
      </w:r>
      <w:r w:rsidRPr="005320BD">
        <w:rPr>
          <w:rFonts w:eastAsia="TimesNewRomanPSMT"/>
          <w:b/>
          <w:sz w:val="28"/>
          <w:szCs w:val="28"/>
          <w:lang w:val="kk-KZ" w:eastAsia="en-US"/>
        </w:rPr>
        <w:t xml:space="preserve">ию. </w:t>
      </w:r>
      <w:r w:rsidRPr="005320BD">
        <w:rPr>
          <w:rFonts w:eastAsia="TimesNewRomanPSMT"/>
          <w:b/>
          <w:sz w:val="28"/>
          <w:szCs w:val="28"/>
          <w:lang w:eastAsia="en-US"/>
        </w:rPr>
        <w:t>Стоимость об</w:t>
      </w:r>
      <w:r w:rsidR="000D27FE" w:rsidRPr="005320BD">
        <w:rPr>
          <w:rFonts w:eastAsia="TimesNewRomanPSMT"/>
          <w:b/>
          <w:sz w:val="28"/>
          <w:szCs w:val="28"/>
          <w:lang w:eastAsia="en-US"/>
        </w:rPr>
        <w:t>служивания потребителей региона (2 ч)</w:t>
      </w:r>
    </w:p>
    <w:p w:rsidR="00916E6B" w:rsidRDefault="00F3799F" w:rsidP="005320BD">
      <w:pPr>
        <w:pStyle w:val="a8"/>
        <w:spacing w:before="0" w:beforeAutospacing="0" w:after="0" w:afterAutospacing="0"/>
        <w:ind w:firstLine="709"/>
        <w:jc w:val="both"/>
        <w:rPr>
          <w:rFonts w:eastAsia="TimesNewRomanPSMT"/>
          <w:b/>
          <w:sz w:val="28"/>
          <w:szCs w:val="28"/>
          <w:lang w:val="kk-KZ" w:eastAsia="en-US"/>
        </w:rPr>
      </w:pPr>
      <w:r w:rsidRPr="005320BD">
        <w:rPr>
          <w:rFonts w:eastAsia="TimesNewRomanPSMT"/>
          <w:b/>
          <w:sz w:val="28"/>
          <w:szCs w:val="28"/>
          <w:lang w:eastAsia="en-US"/>
        </w:rPr>
        <w:t>Виды тарифов на электроэнерг</w:t>
      </w:r>
      <w:r w:rsidRPr="005320BD">
        <w:rPr>
          <w:rFonts w:eastAsia="TimesNewRomanPSMT"/>
          <w:b/>
          <w:sz w:val="28"/>
          <w:szCs w:val="28"/>
          <w:lang w:val="kk-KZ" w:eastAsia="en-US"/>
        </w:rPr>
        <w:t>ию</w:t>
      </w:r>
    </w:p>
    <w:p w:rsidR="00D77993" w:rsidRPr="005320BD" w:rsidRDefault="00D77993" w:rsidP="005320BD">
      <w:pPr>
        <w:pStyle w:val="a8"/>
        <w:spacing w:before="0" w:beforeAutospacing="0" w:after="0" w:afterAutospacing="0"/>
        <w:ind w:firstLine="709"/>
        <w:jc w:val="both"/>
        <w:rPr>
          <w:rFonts w:eastAsia="TimesNewRomanPSMT"/>
          <w:b/>
          <w:sz w:val="28"/>
          <w:szCs w:val="28"/>
          <w:lang w:val="kk-KZ" w:eastAsia="en-US"/>
        </w:rPr>
      </w:pPr>
    </w:p>
    <w:p w:rsidR="00BB6DD5" w:rsidRPr="005320BD" w:rsidRDefault="00BB6DD5"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B6DD5" w:rsidRPr="005320BD" w:rsidRDefault="0009450C" w:rsidP="005320BD">
      <w:pPr>
        <w:pStyle w:val="a5"/>
        <w:spacing w:after="0" w:line="240" w:lineRule="auto"/>
        <w:ind w:left="0"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1.Тариф на электрическую энергию</w:t>
      </w:r>
    </w:p>
    <w:p w:rsidR="00BB6DD5" w:rsidRPr="005320BD" w:rsidRDefault="0009450C" w:rsidP="005320BD">
      <w:pPr>
        <w:pStyle w:val="a5"/>
        <w:spacing w:after="0" w:line="240" w:lineRule="auto"/>
        <w:ind w:left="0" w:firstLine="709"/>
        <w:jc w:val="both"/>
        <w:rPr>
          <w:rFonts w:ascii="Times New Roman" w:eastAsia="TimesNewRomanPSMT" w:hAnsi="Times New Roman" w:cs="Times New Roman"/>
          <w:i/>
          <w:sz w:val="28"/>
          <w:szCs w:val="28"/>
          <w:lang w:val="kk-KZ"/>
        </w:rPr>
      </w:pPr>
      <w:r w:rsidRPr="005320BD">
        <w:rPr>
          <w:rFonts w:ascii="Times New Roman" w:hAnsi="Times New Roman" w:cs="Times New Roman"/>
          <w:bCs/>
          <w:i/>
          <w:sz w:val="28"/>
          <w:szCs w:val="28"/>
          <w:lang w:val="kk-KZ"/>
        </w:rPr>
        <w:t>2.</w:t>
      </w:r>
      <w:r w:rsidRPr="005320BD">
        <w:rPr>
          <w:rFonts w:ascii="Times New Roman" w:eastAsia="TimesNewRomanPSMT" w:hAnsi="Times New Roman" w:cs="Times New Roman"/>
          <w:i/>
          <w:sz w:val="28"/>
          <w:szCs w:val="28"/>
        </w:rPr>
        <w:t xml:space="preserve"> Принципы ценообразования на электроэнерг</w:t>
      </w:r>
      <w:r w:rsidRPr="005320BD">
        <w:rPr>
          <w:rFonts w:ascii="Times New Roman" w:eastAsia="TimesNewRomanPSMT" w:hAnsi="Times New Roman" w:cs="Times New Roman"/>
          <w:i/>
          <w:sz w:val="28"/>
          <w:szCs w:val="28"/>
          <w:lang w:val="kk-KZ"/>
        </w:rPr>
        <w:t>ию.</w:t>
      </w:r>
    </w:p>
    <w:p w:rsidR="0009450C" w:rsidRPr="005320BD" w:rsidRDefault="00D77993" w:rsidP="00D77993">
      <w:pPr>
        <w:pStyle w:val="a8"/>
        <w:spacing w:before="0" w:beforeAutospacing="0" w:after="0" w:afterAutospacing="0"/>
        <w:jc w:val="both"/>
        <w:rPr>
          <w:rFonts w:eastAsia="TimesNewRomanPSMT"/>
          <w:i/>
          <w:sz w:val="28"/>
          <w:szCs w:val="28"/>
          <w:lang w:val="kk-KZ" w:eastAsia="en-US"/>
        </w:rPr>
      </w:pPr>
      <w:r>
        <w:rPr>
          <w:bCs/>
          <w:i/>
          <w:sz w:val="28"/>
          <w:szCs w:val="28"/>
          <w:lang w:val="kk-KZ"/>
        </w:rPr>
        <w:t xml:space="preserve">         </w:t>
      </w:r>
      <w:r w:rsidR="0009450C" w:rsidRPr="005320BD">
        <w:rPr>
          <w:bCs/>
          <w:i/>
          <w:sz w:val="28"/>
          <w:szCs w:val="28"/>
          <w:lang w:val="kk-KZ"/>
        </w:rPr>
        <w:t xml:space="preserve"> 3.</w:t>
      </w:r>
      <w:r w:rsidR="0009450C" w:rsidRPr="005320BD">
        <w:rPr>
          <w:rFonts w:eastAsia="TimesNewRomanPSMT"/>
          <w:i/>
          <w:sz w:val="28"/>
          <w:szCs w:val="28"/>
          <w:lang w:eastAsia="en-US"/>
        </w:rPr>
        <w:t xml:space="preserve"> Стоимость обслуживания потребителей региона.</w:t>
      </w:r>
      <w:r w:rsidR="0009450C" w:rsidRPr="005320BD">
        <w:rPr>
          <w:rFonts w:eastAsia="TimesNewRomanPSMT"/>
          <w:i/>
          <w:sz w:val="28"/>
          <w:szCs w:val="28"/>
          <w:lang w:val="kk-KZ" w:eastAsia="en-US"/>
        </w:rPr>
        <w:t xml:space="preserve"> </w:t>
      </w:r>
    </w:p>
    <w:p w:rsidR="0009450C" w:rsidRPr="005320BD" w:rsidRDefault="00D77993" w:rsidP="00D77993">
      <w:pPr>
        <w:pStyle w:val="a8"/>
        <w:spacing w:before="0" w:beforeAutospacing="0" w:after="0" w:afterAutospacing="0"/>
        <w:jc w:val="both"/>
        <w:rPr>
          <w:rFonts w:eastAsia="TimesNewRomanPSMT"/>
          <w:i/>
          <w:sz w:val="28"/>
          <w:szCs w:val="28"/>
          <w:lang w:val="kk-KZ" w:eastAsia="en-US"/>
        </w:rPr>
      </w:pPr>
      <w:r>
        <w:rPr>
          <w:bCs/>
          <w:i/>
          <w:sz w:val="28"/>
          <w:szCs w:val="28"/>
          <w:lang w:val="kk-KZ"/>
        </w:rPr>
        <w:t xml:space="preserve">          </w:t>
      </w:r>
      <w:r w:rsidR="0009450C" w:rsidRPr="005320BD">
        <w:rPr>
          <w:bCs/>
          <w:i/>
          <w:sz w:val="28"/>
          <w:szCs w:val="28"/>
          <w:lang w:val="kk-KZ"/>
        </w:rPr>
        <w:t>4.</w:t>
      </w:r>
      <w:r w:rsidR="0009450C" w:rsidRPr="005320BD">
        <w:rPr>
          <w:rFonts w:eastAsia="TimesNewRomanPSMT"/>
          <w:i/>
          <w:sz w:val="28"/>
          <w:szCs w:val="28"/>
          <w:lang w:eastAsia="en-US"/>
        </w:rPr>
        <w:t xml:space="preserve"> Виды тарифов на электроэнерг</w:t>
      </w:r>
      <w:r w:rsidR="0009450C" w:rsidRPr="005320BD">
        <w:rPr>
          <w:rFonts w:eastAsia="TimesNewRomanPSMT"/>
          <w:i/>
          <w:sz w:val="28"/>
          <w:szCs w:val="28"/>
          <w:lang w:val="kk-KZ" w:eastAsia="en-US"/>
        </w:rPr>
        <w:t>ию</w:t>
      </w:r>
    </w:p>
    <w:p w:rsidR="0009450C" w:rsidRPr="005320BD" w:rsidRDefault="0009450C" w:rsidP="005320BD">
      <w:pPr>
        <w:pStyle w:val="a5"/>
        <w:spacing w:after="0" w:line="240" w:lineRule="auto"/>
        <w:ind w:left="0" w:firstLine="709"/>
        <w:jc w:val="both"/>
        <w:rPr>
          <w:rFonts w:ascii="Times New Roman" w:hAnsi="Times New Roman" w:cs="Times New Roman"/>
          <w:bCs/>
          <w:i/>
          <w:sz w:val="28"/>
          <w:szCs w:val="28"/>
          <w:lang w:val="kk-KZ"/>
        </w:rPr>
      </w:pPr>
    </w:p>
    <w:p w:rsidR="00BB6DD5" w:rsidRPr="005320BD" w:rsidRDefault="00BB6DD5"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09450C" w:rsidRPr="005320BD" w:rsidRDefault="00BB6DD5" w:rsidP="005320BD">
      <w:pPr>
        <w:pStyle w:val="a5"/>
        <w:spacing w:after="0" w:line="240" w:lineRule="auto"/>
        <w:ind w:left="0"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Ознакомить студентов с</w:t>
      </w:r>
      <w:r w:rsidR="0009450C" w:rsidRPr="005320BD">
        <w:rPr>
          <w:rFonts w:ascii="Times New Roman" w:hAnsi="Times New Roman" w:cs="Times New Roman"/>
          <w:bCs/>
          <w:i/>
          <w:sz w:val="28"/>
          <w:szCs w:val="28"/>
          <w:lang w:val="kk-KZ"/>
        </w:rPr>
        <w:t xml:space="preserve"> тарифом на электрическую энергию</w:t>
      </w:r>
    </w:p>
    <w:p w:rsidR="00BB6DD5" w:rsidRPr="005320BD" w:rsidRDefault="00BB6DD5" w:rsidP="005320BD">
      <w:pPr>
        <w:spacing w:after="0" w:line="240" w:lineRule="auto"/>
        <w:ind w:firstLine="709"/>
        <w:jc w:val="both"/>
        <w:rPr>
          <w:rStyle w:val="ab"/>
          <w:rFonts w:ascii="Times New Roman" w:hAnsi="Times New Roman" w:cs="Times New Roman"/>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09450C" w:rsidRPr="005320BD">
        <w:rPr>
          <w:rFonts w:ascii="Times New Roman" w:hAnsi="Times New Roman" w:cs="Times New Roman"/>
          <w:i/>
          <w:sz w:val="28"/>
          <w:szCs w:val="28"/>
          <w:lang w:val="kk-KZ"/>
        </w:rPr>
        <w:t>Ознакомить студентов</w:t>
      </w:r>
      <w:r w:rsidR="0009450C" w:rsidRPr="005320BD">
        <w:rPr>
          <w:rFonts w:ascii="Times New Roman" w:eastAsia="TimesNewRomanPSMT" w:hAnsi="Times New Roman" w:cs="Times New Roman"/>
          <w:b/>
          <w:sz w:val="28"/>
          <w:szCs w:val="28"/>
          <w:lang w:eastAsia="en-US"/>
        </w:rPr>
        <w:t xml:space="preserve"> </w:t>
      </w:r>
      <w:r w:rsidR="0009450C" w:rsidRPr="005320BD">
        <w:rPr>
          <w:rFonts w:ascii="Times New Roman" w:eastAsia="TimesNewRomanPSMT" w:hAnsi="Times New Roman" w:cs="Times New Roman"/>
          <w:i/>
          <w:sz w:val="28"/>
          <w:szCs w:val="28"/>
          <w:lang w:val="kk-KZ" w:eastAsia="en-US"/>
        </w:rPr>
        <w:t>п</w:t>
      </w:r>
      <w:r w:rsidR="0009450C" w:rsidRPr="005320BD">
        <w:rPr>
          <w:rFonts w:ascii="Times New Roman" w:eastAsia="TimesNewRomanPSMT" w:hAnsi="Times New Roman" w:cs="Times New Roman"/>
          <w:i/>
          <w:sz w:val="28"/>
          <w:szCs w:val="28"/>
          <w:lang w:eastAsia="en-US"/>
        </w:rPr>
        <w:t>ринцип</w:t>
      </w:r>
      <w:r w:rsidR="0009450C" w:rsidRPr="005320BD">
        <w:rPr>
          <w:rFonts w:ascii="Times New Roman" w:eastAsia="TimesNewRomanPSMT" w:hAnsi="Times New Roman" w:cs="Times New Roman"/>
          <w:i/>
          <w:sz w:val="28"/>
          <w:szCs w:val="28"/>
          <w:lang w:val="kk-KZ" w:eastAsia="en-US"/>
        </w:rPr>
        <w:t xml:space="preserve">ами </w:t>
      </w:r>
      <w:r w:rsidR="0009450C" w:rsidRPr="005320BD">
        <w:rPr>
          <w:rFonts w:ascii="Times New Roman" w:eastAsia="TimesNewRomanPSMT" w:hAnsi="Times New Roman" w:cs="Times New Roman"/>
          <w:i/>
          <w:sz w:val="28"/>
          <w:szCs w:val="28"/>
          <w:lang w:eastAsia="en-US"/>
        </w:rPr>
        <w:t>ценообразования на электроэнерг</w:t>
      </w:r>
      <w:r w:rsidR="0009450C" w:rsidRPr="005320BD">
        <w:rPr>
          <w:rFonts w:ascii="Times New Roman" w:eastAsia="TimesNewRomanPSMT" w:hAnsi="Times New Roman" w:cs="Times New Roman"/>
          <w:i/>
          <w:sz w:val="28"/>
          <w:szCs w:val="28"/>
          <w:lang w:val="kk-KZ" w:eastAsia="en-US"/>
        </w:rPr>
        <w:t>ию.</w:t>
      </w:r>
    </w:p>
    <w:p w:rsidR="00BB6DD5" w:rsidRPr="005320BD" w:rsidRDefault="00BB6DD5" w:rsidP="005320BD">
      <w:pPr>
        <w:pStyle w:val="a8"/>
        <w:spacing w:before="0" w:beforeAutospacing="0" w:after="0" w:afterAutospacing="0"/>
        <w:ind w:firstLine="709"/>
        <w:jc w:val="both"/>
        <w:rPr>
          <w:rFonts w:eastAsia="TimesNewRomanPSMT"/>
          <w:b/>
          <w:sz w:val="28"/>
          <w:szCs w:val="28"/>
          <w:lang w:val="kk-KZ" w:eastAsia="en-US"/>
        </w:rPr>
      </w:pPr>
    </w:p>
    <w:p w:rsidR="00F3799F" w:rsidRPr="005320BD" w:rsidRDefault="00F3799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xml:space="preserve">Электроэнергетика является одним из важнейших элементов топливно-энергетического комплекса, обеспечивая более 7% всего объема промышленного производства республики. Только в 2004 году отечественные энергетики произвели 66,9 млрд кВт/ч электроэнергии, из которых 5,3 млрд кВт/ч было поставлено в другие страны (на 22% больше, чем за предыдущий год). Показательно, что около 86–88% всей электроэнергии в Казахстане вырабатывается на теплоэлектростанциях. </w:t>
      </w:r>
    </w:p>
    <w:p w:rsidR="00F3799F" w:rsidRPr="005320BD" w:rsidRDefault="003B6C54" w:rsidP="005320BD">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F3799F" w:rsidRPr="005320BD" w:rsidRDefault="00F3799F" w:rsidP="005320BD">
      <w:pPr>
        <w:pStyle w:val="a8"/>
        <w:spacing w:before="0" w:beforeAutospacing="0" w:after="0" w:afterAutospacing="0"/>
        <w:ind w:firstLine="709"/>
        <w:jc w:val="both"/>
        <w:rPr>
          <w:i/>
          <w:sz w:val="28"/>
          <w:szCs w:val="28"/>
        </w:rPr>
      </w:pPr>
      <w:r w:rsidRPr="005320BD">
        <w:rPr>
          <w:rStyle w:val="ae"/>
          <w:i w:val="0"/>
          <w:sz w:val="28"/>
          <w:szCs w:val="28"/>
        </w:rPr>
        <w:t>В течение последних четырех лет тарифы на электроэнергию в Казахстане ежегодно растут на 10–12%. Мера эта непопулярная, но вынужденная: под угрозой дефицита и старения имеющихся активов государству приходится повышать инвестиционную привлекательность отрасли. Вместе с тем результаты официальных проверок свидетельствуют о низкой эффективности и многочисленных нарушениях при использовании средств, получаемых владельцами энергопредприятий за счет повышения тарифов.</w:t>
      </w:r>
    </w:p>
    <w:p w:rsidR="00F3799F" w:rsidRPr="005320BD" w:rsidRDefault="00F3799F" w:rsidP="005320BD">
      <w:pPr>
        <w:pStyle w:val="a8"/>
        <w:spacing w:before="0" w:beforeAutospacing="0" w:after="0" w:afterAutospacing="0"/>
        <w:ind w:firstLine="709"/>
        <w:jc w:val="both"/>
        <w:rPr>
          <w:sz w:val="28"/>
          <w:szCs w:val="28"/>
        </w:rPr>
      </w:pPr>
      <w:r w:rsidRPr="005320BD">
        <w:rPr>
          <w:sz w:val="28"/>
          <w:szCs w:val="28"/>
        </w:rPr>
        <w:t>Начиная с 2009 года электростанции Казахстана работают по принципу «тарифы в обмен на инвестиции». Именно тогда с целью обеспечения достаточных генерирующих мощностей и восстановления изношенных основных фондов отрасли Постановлением Правительства №</w:t>
      </w:r>
      <w:r w:rsidR="003B6C54">
        <w:rPr>
          <w:sz w:val="28"/>
          <w:szCs w:val="28"/>
        </w:rPr>
        <w:t xml:space="preserve"> </w:t>
      </w:r>
      <w:r w:rsidRPr="005320BD">
        <w:rPr>
          <w:sz w:val="28"/>
          <w:szCs w:val="28"/>
        </w:rPr>
        <w:t xml:space="preserve">392 для различных групп производителей электроэнергии были утверждены предельные тарифы на 2009–2015 годы. В них были заложены будущие инвестиционные вложения, которые электростанции должны освоить за этот период. Согласно расчетам Мининдустрии, к 2016 году (когда предельные тарифы будут отменены и вместо них заработает рынок мощности) общий </w:t>
      </w:r>
      <w:r w:rsidRPr="005320BD">
        <w:rPr>
          <w:sz w:val="28"/>
          <w:szCs w:val="28"/>
        </w:rPr>
        <w:lastRenderedPageBreak/>
        <w:t xml:space="preserve">объем инвестиций, привлеченных в рамках этого механизма, превысит 1,3 трлн тенге. </w:t>
      </w:r>
    </w:p>
    <w:p w:rsidR="00F3799F" w:rsidRPr="005320BD" w:rsidRDefault="00F3799F" w:rsidP="005320BD">
      <w:pPr>
        <w:pStyle w:val="a8"/>
        <w:spacing w:before="0" w:beforeAutospacing="0" w:after="0" w:afterAutospacing="0"/>
        <w:ind w:firstLine="709"/>
        <w:jc w:val="both"/>
        <w:rPr>
          <w:sz w:val="28"/>
          <w:szCs w:val="28"/>
        </w:rPr>
      </w:pPr>
      <w:r w:rsidRPr="005320BD">
        <w:rPr>
          <w:sz w:val="28"/>
          <w:szCs w:val="28"/>
        </w:rPr>
        <w:t xml:space="preserve">Впоследствии этот принцип был использован и для региональных электросетевых компаний, которые сегодня также применяют среднесрочные инвестиционные тарифы (как правило, рассчитанные на 2–3 года). Вот только в отличие от производителей электроэнергии, которые уже имеют расписанный график повышения тарифов до 2015 года и подстраивают под него свои капиталовложения, РЭКи должны доказать АРЕМу, что для выполнения конкретной инвестиционной программы им необходим именно такой уровень тарифа. </w:t>
      </w:r>
    </w:p>
    <w:p w:rsidR="00F3799F" w:rsidRPr="005320BD" w:rsidRDefault="00F3799F" w:rsidP="005320BD">
      <w:pPr>
        <w:pStyle w:val="a8"/>
        <w:spacing w:before="0" w:beforeAutospacing="0" w:after="0" w:afterAutospacing="0"/>
        <w:ind w:firstLine="709"/>
        <w:jc w:val="both"/>
        <w:rPr>
          <w:sz w:val="28"/>
          <w:szCs w:val="28"/>
        </w:rPr>
      </w:pPr>
      <w:r w:rsidRPr="005320BD">
        <w:rPr>
          <w:sz w:val="28"/>
          <w:szCs w:val="28"/>
        </w:rPr>
        <w:t xml:space="preserve">Эти меры дали возможность запустить процесс модернизации отрасли. Так, по словам министра индустрии и новых технологий Асета Исекешева, в результате запуска нового механизма ценообразования в 2009–2012 годах общий объем инвестиций, направленных на восстановление, реконструкцию и модернизацию энергогенерирующих мощностей, составил 514,6 млрд тенге. При этом за данный период было введено в строй 1250 МВт. </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только в 2012 году переход на предельные среднесрочные тарифы позволил нарастить объем инвестиций до 208,8 млрд тенге, что на 46% больше показателей предыдущего года. Еще на 55 млрд тенге удалось сократить запрашиваемые доходы базовых субъектов естественных монополий, а объем норм расходов материалов и сырья был снижен на 1,8 млрд тенге. Он также отметил, что за счет внедрения системы дифференцированных тарифов появилась возможность обеспечить защиту социально уязвимой группы населения и граждан, которые подходят к вопросу потребления энергоресурсов с точки зрения экономии, исполняя требование закона, предусматривающее установку приборов учета воды и тепла. Таким образом, сумма сэкономленных денежных средств составила порядка 1,5 млрд тенге, а объем потребления электроэнергии был уменьшен почти на 164 млн кВт/ч. Комментируя решение о введении с 2013 года дифференцированного тарифа на воду, представитель АРЕМ заверил, что это позволяет уменьшить объемы ее потребления на 17%, при экономическом эффекте на уровне около 2 млрд тенге.</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Вместе с тем в феврале текущего года Счетный комитет опубликовал итоги контроля эффективности реализации отраслевой программы на 2010–2014 годы, который, помимо всего прочего, выявил нецелевое использование дополнительно полученной прибыли.</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В частности, по оценке экспертов Комитета, на данном этапе реализации программы эффективное функционирование электроэнергетической отрасли так и не было обеспечено, а принцип ее опережающего развития относительно других секторов экономики не соблюдается. Ряд мероприятий программы не был исполнен в установленные сроки, и как результат, вместо 153</w:t>
      </w:r>
      <w:r w:rsidR="003B6C54">
        <w:rPr>
          <w:sz w:val="28"/>
          <w:szCs w:val="28"/>
        </w:rPr>
        <w:t xml:space="preserve"> </w:t>
      </w:r>
      <w:r w:rsidRPr="005320BD">
        <w:rPr>
          <w:sz w:val="28"/>
          <w:szCs w:val="28"/>
        </w:rPr>
        <w:t xml:space="preserve">объектов, которые должны были вступить в строй в 2010–2012 годах, акиматами областей было запущено только 54. Из-за отсутствия потенциальных инвесторов не реализованы мероприятия по </w:t>
      </w:r>
      <w:r w:rsidRPr="005320BD">
        <w:rPr>
          <w:sz w:val="28"/>
          <w:szCs w:val="28"/>
        </w:rPr>
        <w:lastRenderedPageBreak/>
        <w:t>сооружению объектов в сфере ВИЭ в Алматинской, Восточно-Казахстанской и Мангистауской областях.</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Кроме того, выяснилось, что отдельными энергопроизводящими организациями полученная от повышения тарифа прибыль не направляется на модернизацию оборудования в полном объеме. Комитетом установлены факты, когда ее часть «отвлекалась» на цели, не относящиеся к производству электрической энергии. В свою очередь, бюджетные инвестиции, выделяемые в уставный капитал квазигосударственных компаний для реконструкции существующих и строительства новых генерирующих мощностей, не достигают конечных результатов, поскольку не осваиваются целиком, а, вместо этого, размещаются на депозитах банков второго уровня.</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 xml:space="preserve">И это притом, что в отдельных регионах республики наблюдается хронический дефицит электроэнергии, получаемой за счет собственных генерирующих мощностей, а также постоянный рост объема ее импорта. </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 xml:space="preserve">Весьма показательные данные </w:t>
      </w:r>
      <w:r w:rsidR="0009450C" w:rsidRPr="005320BD">
        <w:rPr>
          <w:sz w:val="28"/>
          <w:szCs w:val="28"/>
        </w:rPr>
        <w:t xml:space="preserve"> </w:t>
      </w:r>
      <w:r w:rsidR="0009450C" w:rsidRPr="005320BD">
        <w:rPr>
          <w:sz w:val="28"/>
          <w:szCs w:val="28"/>
          <w:lang w:val="kk-KZ"/>
        </w:rPr>
        <w:t>н</w:t>
      </w:r>
      <w:r w:rsidRPr="005320BD">
        <w:rPr>
          <w:sz w:val="28"/>
          <w:szCs w:val="28"/>
        </w:rPr>
        <w:t>ачиная с 2009 года АРЕМ утвердил свыше 600 инвестиционных программ. При этом количество субъектов естественных монополий, работающих по предельным тарифам, достигло 59, а заложенная в тариф «инвестиционная добавка» только при плане 407,5 млрд тенге фактически достигла уровня 507,3 млрд тенге ($3,4 млрд). «При современной стоимости строительства на такие деньги можно было бы ввести первую очередь долгожданной Балхашской ТЭС мощностью 1320 МВт или возвести с нуля мощности теплоснабжения, водопровода и канализации среднего областного центра. Не пора ли АРЕМ отчитаться, какие реально новые мощности введены за четыре года после ввода инвестиционных тарифов?»</w:t>
      </w:r>
      <w:r w:rsidR="003B6C54">
        <w:rPr>
          <w:sz w:val="28"/>
          <w:szCs w:val="28"/>
        </w:rPr>
        <w:t xml:space="preserve"> </w:t>
      </w:r>
    </w:p>
    <w:p w:rsidR="0042792F" w:rsidRPr="005320BD" w:rsidRDefault="0042792F" w:rsidP="005320BD">
      <w:pPr>
        <w:pStyle w:val="a8"/>
        <w:spacing w:before="0" w:beforeAutospacing="0" w:after="0" w:afterAutospacing="0"/>
        <w:ind w:firstLine="709"/>
        <w:jc w:val="both"/>
        <w:rPr>
          <w:sz w:val="28"/>
          <w:szCs w:val="28"/>
          <w:lang w:val="kk-KZ"/>
        </w:rPr>
      </w:pPr>
    </w:p>
    <w:p w:rsidR="00EE4AF4" w:rsidRPr="005320BD" w:rsidRDefault="00EE4AF4" w:rsidP="005320BD">
      <w:pPr>
        <w:pStyle w:val="a8"/>
        <w:spacing w:before="0" w:beforeAutospacing="0" w:after="0" w:afterAutospacing="0"/>
        <w:ind w:firstLine="709"/>
        <w:jc w:val="both"/>
        <w:rPr>
          <w:rStyle w:val="ab"/>
          <w:sz w:val="28"/>
          <w:szCs w:val="28"/>
          <w:lang w:val="kk-KZ"/>
        </w:rPr>
      </w:pPr>
      <w:r w:rsidRPr="005320BD">
        <w:rPr>
          <w:rStyle w:val="ab"/>
          <w:sz w:val="28"/>
          <w:szCs w:val="28"/>
        </w:rPr>
        <w:t>ЭЛЕКТРОЭНЕРГИЯ</w:t>
      </w:r>
    </w:p>
    <w:p w:rsidR="0042792F" w:rsidRPr="005320BD" w:rsidRDefault="0042792F" w:rsidP="005320BD">
      <w:pPr>
        <w:pStyle w:val="a8"/>
        <w:spacing w:before="0" w:beforeAutospacing="0" w:after="0" w:afterAutospacing="0"/>
        <w:ind w:firstLine="709"/>
        <w:jc w:val="both"/>
        <w:rPr>
          <w:sz w:val="28"/>
          <w:szCs w:val="28"/>
          <w:lang w:val="kk-KZ"/>
        </w:rPr>
      </w:pP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Новые тарифы вступили в силу с 01.01.2016 года. Согласно информации, опубликованной на сайте ТОО «Энергопоток», тарифы на электрическую энергию на 2016 год составляют:</w:t>
      </w:r>
    </w:p>
    <w:p w:rsidR="00EE4AF4" w:rsidRPr="005320BD" w:rsidRDefault="00EE4AF4" w:rsidP="005320BD">
      <w:pPr>
        <w:pStyle w:val="a8"/>
        <w:spacing w:before="0" w:beforeAutospacing="0" w:after="0" w:afterAutospacing="0"/>
        <w:ind w:firstLine="709"/>
        <w:jc w:val="both"/>
        <w:rPr>
          <w:sz w:val="28"/>
          <w:szCs w:val="28"/>
        </w:rPr>
      </w:pPr>
      <w:r w:rsidRPr="005320BD">
        <w:rPr>
          <w:sz w:val="28"/>
          <w:szCs w:val="28"/>
        </w:rPr>
        <w:t>Дифференцированные тарифы (с НДС) для:</w:t>
      </w:r>
    </w:p>
    <w:p w:rsidR="00EE4AF4" w:rsidRPr="005320BD" w:rsidRDefault="00EE4AF4" w:rsidP="00D77993">
      <w:pPr>
        <w:pStyle w:val="a8"/>
        <w:spacing w:before="0" w:beforeAutospacing="0" w:after="0" w:afterAutospacing="0"/>
        <w:ind w:firstLine="709"/>
        <w:rPr>
          <w:sz w:val="28"/>
          <w:szCs w:val="28"/>
        </w:rPr>
      </w:pPr>
      <w:r w:rsidRPr="005320BD">
        <w:rPr>
          <w:sz w:val="28"/>
          <w:szCs w:val="28"/>
        </w:rPr>
        <w:t>а) физических лиц, использующих электроплиты</w:t>
      </w:r>
      <w:r w:rsidRPr="005320BD">
        <w:rPr>
          <w:sz w:val="28"/>
          <w:szCs w:val="28"/>
        </w:rPr>
        <w:br/>
        <w:t>тариф 3-го уровня 22,27</w:t>
      </w:r>
      <w:r w:rsidRPr="005320BD">
        <w:rPr>
          <w:sz w:val="28"/>
          <w:szCs w:val="28"/>
        </w:rPr>
        <w:br/>
        <w:t>тариф 2-го уровня 17,81</w:t>
      </w:r>
      <w:r w:rsidRPr="005320BD">
        <w:rPr>
          <w:sz w:val="28"/>
          <w:szCs w:val="28"/>
        </w:rPr>
        <w:br/>
        <w:t>тариф 1-го уровня 12,35</w:t>
      </w:r>
    </w:p>
    <w:p w:rsidR="00EE4AF4" w:rsidRPr="005320BD" w:rsidRDefault="00EE4AF4" w:rsidP="00D77993">
      <w:pPr>
        <w:pStyle w:val="a8"/>
        <w:spacing w:before="0" w:beforeAutospacing="0" w:after="0" w:afterAutospacing="0"/>
        <w:ind w:firstLine="709"/>
        <w:rPr>
          <w:sz w:val="28"/>
          <w:szCs w:val="28"/>
        </w:rPr>
      </w:pPr>
      <w:r w:rsidRPr="005320BD">
        <w:rPr>
          <w:sz w:val="28"/>
          <w:szCs w:val="28"/>
        </w:rPr>
        <w:t>б) физических лиц, не использующих электроплиты</w:t>
      </w:r>
      <w:r w:rsidRPr="005320BD">
        <w:rPr>
          <w:sz w:val="28"/>
          <w:szCs w:val="28"/>
        </w:rPr>
        <w:br/>
        <w:t>тариф 3-го уровня 22,27</w:t>
      </w:r>
      <w:r w:rsidRPr="005320BD">
        <w:rPr>
          <w:sz w:val="28"/>
          <w:szCs w:val="28"/>
        </w:rPr>
        <w:br/>
        <w:t>тариф 2-го уровня 17,81</w:t>
      </w:r>
      <w:r w:rsidRPr="005320BD">
        <w:rPr>
          <w:sz w:val="28"/>
          <w:szCs w:val="28"/>
        </w:rPr>
        <w:br/>
        <w:t>тариф 1-го уровня 13,47</w:t>
      </w:r>
    </w:p>
    <w:p w:rsidR="00EE4AF4" w:rsidRPr="005320BD" w:rsidRDefault="00EE4AF4" w:rsidP="00D77993">
      <w:pPr>
        <w:pStyle w:val="a8"/>
        <w:spacing w:before="0" w:beforeAutospacing="0" w:after="0" w:afterAutospacing="0"/>
        <w:ind w:firstLine="709"/>
        <w:rPr>
          <w:sz w:val="28"/>
          <w:szCs w:val="28"/>
        </w:rPr>
      </w:pPr>
      <w:r w:rsidRPr="005320BD">
        <w:rPr>
          <w:sz w:val="28"/>
          <w:szCs w:val="28"/>
        </w:rPr>
        <w:t>в) физических лиц, по двум зонам суток</w:t>
      </w:r>
      <w:r w:rsidRPr="005320BD">
        <w:rPr>
          <w:sz w:val="28"/>
          <w:szCs w:val="28"/>
        </w:rPr>
        <w:br/>
        <w:t>дневной 19,57</w:t>
      </w:r>
      <w:r w:rsidRPr="005320BD">
        <w:rPr>
          <w:sz w:val="28"/>
          <w:szCs w:val="28"/>
        </w:rPr>
        <w:br/>
        <w:t>ночной 4,73</w:t>
      </w:r>
    </w:p>
    <w:p w:rsidR="00EE4AF4" w:rsidRPr="005320BD" w:rsidRDefault="00EE4AF4" w:rsidP="00D77993">
      <w:pPr>
        <w:pStyle w:val="a8"/>
        <w:spacing w:before="0" w:beforeAutospacing="0" w:after="0" w:afterAutospacing="0"/>
        <w:ind w:firstLine="709"/>
        <w:rPr>
          <w:sz w:val="28"/>
          <w:szCs w:val="28"/>
        </w:rPr>
      </w:pPr>
      <w:r w:rsidRPr="005320BD">
        <w:rPr>
          <w:sz w:val="28"/>
          <w:szCs w:val="28"/>
        </w:rPr>
        <w:t>г) юридических лиц, по трем зонам суток</w:t>
      </w:r>
      <w:r w:rsidRPr="005320BD">
        <w:rPr>
          <w:sz w:val="28"/>
          <w:szCs w:val="28"/>
        </w:rPr>
        <w:br/>
        <w:t>дневной 24,88</w:t>
      </w:r>
      <w:r w:rsidRPr="005320BD">
        <w:rPr>
          <w:sz w:val="28"/>
          <w:szCs w:val="28"/>
        </w:rPr>
        <w:br/>
      </w:r>
      <w:r w:rsidRPr="005320BD">
        <w:rPr>
          <w:sz w:val="28"/>
          <w:szCs w:val="28"/>
        </w:rPr>
        <w:lastRenderedPageBreak/>
        <w:t>вечерний 55,55</w:t>
      </w:r>
      <w:r w:rsidRPr="005320BD">
        <w:rPr>
          <w:sz w:val="28"/>
          <w:szCs w:val="28"/>
        </w:rPr>
        <w:br/>
        <w:t>ночной 7,93</w:t>
      </w:r>
    </w:p>
    <w:p w:rsidR="00EE4AF4" w:rsidRDefault="00EE4AF4" w:rsidP="00D77993">
      <w:pPr>
        <w:pStyle w:val="a8"/>
        <w:spacing w:before="0" w:beforeAutospacing="0" w:after="0" w:afterAutospacing="0"/>
        <w:ind w:firstLine="709"/>
        <w:rPr>
          <w:sz w:val="28"/>
          <w:szCs w:val="28"/>
        </w:rPr>
      </w:pPr>
      <w:r w:rsidRPr="005320BD">
        <w:rPr>
          <w:sz w:val="28"/>
          <w:szCs w:val="28"/>
        </w:rPr>
        <w:t>Отпускной тариф (с НДС) для:</w:t>
      </w:r>
      <w:r w:rsidRPr="005320BD">
        <w:rPr>
          <w:sz w:val="28"/>
          <w:szCs w:val="28"/>
        </w:rPr>
        <w:br/>
        <w:t>базовый тариф 19,64</w:t>
      </w:r>
      <w:r w:rsidRPr="005320BD">
        <w:rPr>
          <w:sz w:val="28"/>
          <w:szCs w:val="28"/>
        </w:rPr>
        <w:br/>
        <w:t>физических лиц 14,84</w:t>
      </w:r>
      <w:r w:rsidRPr="005320BD">
        <w:rPr>
          <w:sz w:val="28"/>
          <w:szCs w:val="28"/>
        </w:rPr>
        <w:br/>
        <w:t>юридических лиц 24,88</w:t>
      </w:r>
    </w:p>
    <w:p w:rsidR="00D77993" w:rsidRPr="005320BD" w:rsidRDefault="00D77993" w:rsidP="00D77993">
      <w:pPr>
        <w:pStyle w:val="a8"/>
        <w:spacing w:before="0" w:beforeAutospacing="0" w:after="0" w:afterAutospacing="0"/>
        <w:ind w:firstLine="709"/>
        <w:rPr>
          <w:sz w:val="28"/>
          <w:szCs w:val="28"/>
          <w:lang w:val="kk-KZ"/>
        </w:rPr>
      </w:pPr>
    </w:p>
    <w:p w:rsidR="0009450C" w:rsidRPr="005320BD" w:rsidRDefault="0009450C"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09450C" w:rsidRPr="005320BD" w:rsidRDefault="00D77993" w:rsidP="005320BD">
      <w:pPr>
        <w:pStyle w:val="Style5"/>
        <w:widowControl/>
        <w:ind w:firstLine="709"/>
        <w:jc w:val="both"/>
        <w:rPr>
          <w:rFonts w:eastAsia="TimesNewRomanPSMT"/>
          <w:sz w:val="28"/>
          <w:szCs w:val="28"/>
          <w:lang w:val="kk-KZ" w:eastAsia="en-US"/>
        </w:rPr>
      </w:pPr>
      <w:r>
        <w:rPr>
          <w:sz w:val="28"/>
          <w:szCs w:val="28"/>
          <w:lang w:val="kk-KZ"/>
        </w:rPr>
        <w:t xml:space="preserve"> </w:t>
      </w:r>
      <w:r w:rsidR="0009450C" w:rsidRPr="005320BD">
        <w:rPr>
          <w:sz w:val="28"/>
          <w:szCs w:val="28"/>
          <w:lang w:val="kk-KZ"/>
        </w:rPr>
        <w:t>1.</w:t>
      </w:r>
      <w:r w:rsidR="0009450C" w:rsidRPr="005320BD">
        <w:rPr>
          <w:sz w:val="28"/>
          <w:szCs w:val="28"/>
        </w:rPr>
        <w:t xml:space="preserve"> </w:t>
      </w:r>
      <w:r w:rsidR="0009450C" w:rsidRPr="005320BD">
        <w:rPr>
          <w:sz w:val="28"/>
          <w:szCs w:val="28"/>
          <w:lang w:val="kk-KZ"/>
        </w:rPr>
        <w:t xml:space="preserve">Когда </w:t>
      </w:r>
      <w:r w:rsidR="0009450C" w:rsidRPr="005320BD">
        <w:rPr>
          <w:sz w:val="28"/>
          <w:szCs w:val="28"/>
        </w:rPr>
        <w:t>были утверждены предельные тарифы</w:t>
      </w:r>
      <w:r w:rsidR="0009450C" w:rsidRPr="005320BD">
        <w:rPr>
          <w:sz w:val="28"/>
          <w:szCs w:val="28"/>
          <w:lang w:val="kk-KZ"/>
        </w:rPr>
        <w:t>?</w:t>
      </w:r>
    </w:p>
    <w:p w:rsidR="0009450C" w:rsidRPr="005320BD" w:rsidRDefault="00D77993" w:rsidP="005320BD">
      <w:pPr>
        <w:pStyle w:val="a8"/>
        <w:spacing w:before="0" w:beforeAutospacing="0" w:after="0" w:afterAutospacing="0"/>
        <w:ind w:firstLine="709"/>
        <w:jc w:val="both"/>
        <w:rPr>
          <w:sz w:val="28"/>
          <w:szCs w:val="28"/>
        </w:rPr>
      </w:pPr>
      <w:r>
        <w:rPr>
          <w:sz w:val="28"/>
          <w:szCs w:val="28"/>
          <w:lang w:val="kk-KZ"/>
        </w:rPr>
        <w:t xml:space="preserve"> 2. Назовите</w:t>
      </w:r>
      <w:r w:rsidR="0009450C" w:rsidRPr="005320BD">
        <w:rPr>
          <w:sz w:val="28"/>
          <w:szCs w:val="28"/>
          <w:lang w:val="kk-KZ"/>
        </w:rPr>
        <w:t xml:space="preserve"> </w:t>
      </w:r>
      <w:r w:rsidR="0009450C" w:rsidRPr="005320BD">
        <w:rPr>
          <w:sz w:val="28"/>
          <w:szCs w:val="28"/>
        </w:rPr>
        <w:t>тарифы на электрическую энергию на 2016</w:t>
      </w:r>
      <w:r w:rsidR="0009450C" w:rsidRPr="005320BD">
        <w:rPr>
          <w:sz w:val="28"/>
          <w:szCs w:val="28"/>
          <w:lang w:val="kk-KZ"/>
        </w:rPr>
        <w:t>-17</w:t>
      </w:r>
      <w:r w:rsidR="0009450C" w:rsidRPr="005320BD">
        <w:rPr>
          <w:sz w:val="28"/>
          <w:szCs w:val="28"/>
        </w:rPr>
        <w:t xml:space="preserve"> год </w:t>
      </w:r>
      <w:r w:rsidR="0009450C" w:rsidRPr="005320BD">
        <w:rPr>
          <w:sz w:val="28"/>
          <w:szCs w:val="28"/>
          <w:lang w:val="kk-KZ"/>
        </w:rPr>
        <w:t>?</w:t>
      </w:r>
    </w:p>
    <w:p w:rsidR="0042792F" w:rsidRPr="005320BD" w:rsidRDefault="0042792F" w:rsidP="005320BD">
      <w:pPr>
        <w:pStyle w:val="a8"/>
        <w:spacing w:before="0" w:beforeAutospacing="0" w:after="0" w:afterAutospacing="0"/>
        <w:ind w:firstLine="709"/>
        <w:jc w:val="both"/>
        <w:rPr>
          <w:sz w:val="28"/>
          <w:szCs w:val="28"/>
          <w:lang w:val="kk-KZ"/>
        </w:rPr>
      </w:pPr>
    </w:p>
    <w:p w:rsidR="00F3799F" w:rsidRPr="005320BD" w:rsidRDefault="00FE5AD9" w:rsidP="005320BD">
      <w:pPr>
        <w:pStyle w:val="a8"/>
        <w:spacing w:before="0" w:beforeAutospacing="0" w:after="0" w:afterAutospacing="0"/>
        <w:ind w:firstLine="709"/>
        <w:jc w:val="both"/>
        <w:rPr>
          <w:rFonts w:eastAsia="TimesNewRomanPSMT"/>
          <w:b/>
          <w:sz w:val="28"/>
          <w:szCs w:val="28"/>
          <w:lang w:val="kk-KZ" w:eastAsia="en-US"/>
        </w:rPr>
      </w:pPr>
      <w:r w:rsidRPr="005320BD">
        <w:rPr>
          <w:b/>
          <w:sz w:val="28"/>
          <w:szCs w:val="28"/>
        </w:rPr>
        <w:t>Лекция 1</w:t>
      </w:r>
      <w:r w:rsidRPr="005320BD">
        <w:rPr>
          <w:b/>
          <w:sz w:val="28"/>
          <w:szCs w:val="28"/>
          <w:lang w:val="kk-KZ"/>
        </w:rPr>
        <w:t>9</w:t>
      </w:r>
      <w:r w:rsidRPr="005320BD">
        <w:rPr>
          <w:b/>
          <w:sz w:val="28"/>
          <w:szCs w:val="28"/>
        </w:rPr>
        <w:t xml:space="preserve">. </w:t>
      </w:r>
      <w:r w:rsidRPr="005320BD">
        <w:rPr>
          <w:rFonts w:eastAsia="TimesNewRomanPSMT"/>
          <w:b/>
          <w:sz w:val="28"/>
          <w:szCs w:val="28"/>
          <w:lang w:eastAsia="en-US"/>
        </w:rPr>
        <w:t xml:space="preserve"> Методика расчета потребительских тарифов на электроэнергию</w:t>
      </w:r>
      <w:r w:rsidR="000D27FE" w:rsidRPr="005320BD">
        <w:rPr>
          <w:rFonts w:eastAsia="TimesNewRomanPSMT"/>
          <w:b/>
          <w:sz w:val="28"/>
          <w:szCs w:val="28"/>
          <w:lang w:eastAsia="en-US"/>
        </w:rPr>
        <w:t xml:space="preserve"> (2ч )</w:t>
      </w:r>
    </w:p>
    <w:p w:rsidR="00B5184D" w:rsidRPr="005320BD" w:rsidRDefault="00B5184D" w:rsidP="005320BD">
      <w:pPr>
        <w:pStyle w:val="a8"/>
        <w:spacing w:before="0" w:beforeAutospacing="0" w:after="0" w:afterAutospacing="0"/>
        <w:ind w:firstLine="709"/>
        <w:jc w:val="both"/>
        <w:rPr>
          <w:rFonts w:eastAsia="TimesNewRomanPSMT"/>
          <w:b/>
          <w:sz w:val="28"/>
          <w:szCs w:val="28"/>
          <w:lang w:val="kk-KZ" w:eastAsia="en-US"/>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B5184D" w:rsidRPr="005320BD" w:rsidRDefault="00B5184D" w:rsidP="005320BD">
      <w:pPr>
        <w:pStyle w:val="a8"/>
        <w:spacing w:before="0" w:beforeAutospacing="0" w:after="0" w:afterAutospacing="0"/>
        <w:ind w:firstLine="709"/>
        <w:jc w:val="both"/>
        <w:rPr>
          <w:rFonts w:eastAsia="TimesNewRomanPSMT"/>
          <w:i/>
          <w:sz w:val="28"/>
          <w:szCs w:val="28"/>
          <w:lang w:val="kk-KZ" w:eastAsia="en-US"/>
        </w:rPr>
      </w:pPr>
      <w:r w:rsidRPr="005320BD">
        <w:rPr>
          <w:bCs/>
          <w:i/>
          <w:sz w:val="28"/>
          <w:szCs w:val="28"/>
          <w:lang w:val="kk-KZ"/>
        </w:rPr>
        <w:t>1.</w:t>
      </w:r>
      <w:r w:rsidRPr="005320BD">
        <w:rPr>
          <w:rFonts w:eastAsia="TimesNewRomanPSMT"/>
          <w:i/>
          <w:sz w:val="28"/>
          <w:szCs w:val="28"/>
          <w:lang w:eastAsia="en-US"/>
        </w:rPr>
        <w:t xml:space="preserve"> Методика расчета потребительских тарифов на электроэнергию</w:t>
      </w:r>
    </w:p>
    <w:p w:rsidR="00B5184D" w:rsidRPr="005320BD" w:rsidRDefault="00B5184D" w:rsidP="005320BD">
      <w:pPr>
        <w:pStyle w:val="3"/>
        <w:spacing w:before="0" w:line="240" w:lineRule="auto"/>
        <w:ind w:firstLine="709"/>
        <w:jc w:val="both"/>
        <w:rPr>
          <w:rFonts w:ascii="Times New Roman" w:hAnsi="Times New Roman" w:cs="Times New Roman"/>
          <w:b w:val="0"/>
          <w:i/>
          <w:color w:val="auto"/>
          <w:sz w:val="28"/>
          <w:szCs w:val="28"/>
        </w:rPr>
      </w:pPr>
      <w:r w:rsidRPr="005320BD">
        <w:rPr>
          <w:rFonts w:ascii="Times New Roman" w:eastAsiaTheme="minorHAnsi" w:hAnsi="Times New Roman" w:cs="Times New Roman"/>
          <w:b w:val="0"/>
          <w:bCs w:val="0"/>
          <w:i/>
          <w:color w:val="auto"/>
          <w:sz w:val="28"/>
          <w:szCs w:val="28"/>
        </w:rPr>
        <w:t>2.</w:t>
      </w:r>
      <w:r w:rsidRPr="005320BD">
        <w:rPr>
          <w:rFonts w:ascii="Times New Roman" w:hAnsi="Times New Roman" w:cs="Times New Roman"/>
          <w:b w:val="0"/>
          <w:i/>
          <w:color w:val="auto"/>
          <w:sz w:val="28"/>
          <w:szCs w:val="28"/>
        </w:rPr>
        <w:t xml:space="preserve"> Расчет среднего изменения дифференцированных тарифов</w:t>
      </w:r>
    </w:p>
    <w:p w:rsidR="0042792F" w:rsidRPr="005320BD" w:rsidRDefault="0042792F" w:rsidP="005320BD">
      <w:pPr>
        <w:spacing w:after="0" w:line="240" w:lineRule="auto"/>
        <w:ind w:firstLine="709"/>
        <w:jc w:val="both"/>
        <w:rPr>
          <w:rFonts w:ascii="Times New Roman" w:hAnsi="Times New Roman" w:cs="Times New Roman"/>
          <w:bCs/>
          <w:i/>
          <w:sz w:val="28"/>
          <w:szCs w:val="28"/>
          <w:lang w:val="kk-KZ"/>
        </w:rPr>
      </w:pP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42792F" w:rsidRPr="005320BD" w:rsidRDefault="0042792F" w:rsidP="005320BD">
      <w:pPr>
        <w:pStyle w:val="a8"/>
        <w:spacing w:before="0" w:beforeAutospacing="0" w:after="0" w:afterAutospacing="0"/>
        <w:ind w:firstLine="709"/>
        <w:jc w:val="both"/>
        <w:rPr>
          <w:rFonts w:eastAsia="TimesNewRomanPSMT"/>
          <w:i/>
          <w:sz w:val="28"/>
          <w:szCs w:val="28"/>
          <w:lang w:eastAsia="en-US"/>
        </w:rPr>
      </w:pPr>
      <w:r w:rsidRPr="005320BD">
        <w:rPr>
          <w:sz w:val="28"/>
          <w:szCs w:val="28"/>
          <w:lang w:val="kk-KZ"/>
        </w:rPr>
        <w:t>1.</w:t>
      </w:r>
      <w:r w:rsidRPr="005320BD">
        <w:rPr>
          <w:i/>
          <w:sz w:val="28"/>
          <w:szCs w:val="28"/>
          <w:lang w:val="kk-KZ"/>
        </w:rPr>
        <w:t xml:space="preserve">Ознакомить студентов </w:t>
      </w:r>
      <w:r w:rsidR="00B5184D" w:rsidRPr="005320BD">
        <w:rPr>
          <w:i/>
          <w:sz w:val="28"/>
          <w:szCs w:val="28"/>
          <w:lang w:val="kk-KZ"/>
        </w:rPr>
        <w:t xml:space="preserve">с </w:t>
      </w:r>
      <w:r w:rsidR="00B5184D" w:rsidRPr="005320BD">
        <w:rPr>
          <w:rFonts w:eastAsia="TimesNewRomanPSMT"/>
          <w:i/>
          <w:sz w:val="28"/>
          <w:szCs w:val="28"/>
          <w:lang w:eastAsia="en-US"/>
        </w:rPr>
        <w:t xml:space="preserve"> </w:t>
      </w:r>
      <w:r w:rsidR="00B5184D" w:rsidRPr="005320BD">
        <w:rPr>
          <w:rFonts w:eastAsia="TimesNewRomanPSMT"/>
          <w:i/>
          <w:sz w:val="28"/>
          <w:szCs w:val="28"/>
          <w:lang w:val="kk-KZ" w:eastAsia="en-US"/>
        </w:rPr>
        <w:t>м</w:t>
      </w:r>
      <w:r w:rsidR="00B5184D" w:rsidRPr="005320BD">
        <w:rPr>
          <w:rFonts w:eastAsia="TimesNewRomanPSMT"/>
          <w:i/>
          <w:sz w:val="28"/>
          <w:szCs w:val="28"/>
          <w:lang w:eastAsia="en-US"/>
        </w:rPr>
        <w:t>етодик</w:t>
      </w:r>
      <w:r w:rsidR="00B5184D" w:rsidRPr="005320BD">
        <w:rPr>
          <w:rFonts w:eastAsia="TimesNewRomanPSMT"/>
          <w:i/>
          <w:sz w:val="28"/>
          <w:szCs w:val="28"/>
          <w:lang w:val="kk-KZ" w:eastAsia="en-US"/>
        </w:rPr>
        <w:t>ой</w:t>
      </w:r>
      <w:r w:rsidR="00B5184D" w:rsidRPr="005320BD">
        <w:rPr>
          <w:rFonts w:eastAsia="TimesNewRomanPSMT"/>
          <w:i/>
          <w:sz w:val="28"/>
          <w:szCs w:val="28"/>
          <w:lang w:eastAsia="en-US"/>
        </w:rPr>
        <w:t xml:space="preserve"> расчета потребительских тарифов на электроэнергию</w:t>
      </w:r>
    </w:p>
    <w:p w:rsidR="0042792F" w:rsidRPr="005320BD" w:rsidRDefault="0042792F" w:rsidP="005320BD">
      <w:pPr>
        <w:spacing w:after="0" w:line="240" w:lineRule="auto"/>
        <w:ind w:firstLine="709"/>
        <w:jc w:val="both"/>
        <w:rPr>
          <w:rFonts w:ascii="Times New Roman" w:hAnsi="Times New Roman" w:cs="Times New Roman"/>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 по повышению энергоэффективности</w:t>
      </w:r>
    </w:p>
    <w:p w:rsidR="0042792F" w:rsidRPr="005320BD" w:rsidRDefault="0042792F" w:rsidP="005320BD">
      <w:pPr>
        <w:pStyle w:val="a8"/>
        <w:spacing w:before="0" w:beforeAutospacing="0" w:after="0" w:afterAutospacing="0"/>
        <w:ind w:firstLine="709"/>
        <w:jc w:val="both"/>
        <w:rPr>
          <w:b/>
          <w:sz w:val="28"/>
          <w:szCs w:val="28"/>
          <w:lang w:val="kk-KZ"/>
        </w:rPr>
      </w:pPr>
    </w:p>
    <w:p w:rsidR="00FE5AD9" w:rsidRDefault="00FE5AD9" w:rsidP="005320BD">
      <w:pPr>
        <w:pStyle w:val="3"/>
        <w:spacing w:before="0" w:line="240" w:lineRule="auto"/>
        <w:ind w:firstLine="709"/>
        <w:jc w:val="both"/>
        <w:rPr>
          <w:rFonts w:ascii="Times New Roman" w:hAnsi="Times New Roman" w:cs="Times New Roman"/>
          <w:color w:val="auto"/>
          <w:sz w:val="28"/>
          <w:szCs w:val="28"/>
          <w:lang w:val="ru-RU"/>
        </w:rPr>
      </w:pPr>
      <w:r w:rsidRPr="005320BD">
        <w:rPr>
          <w:rFonts w:ascii="Times New Roman" w:hAnsi="Times New Roman" w:cs="Times New Roman"/>
          <w:color w:val="auto"/>
          <w:sz w:val="28"/>
          <w:szCs w:val="28"/>
        </w:rPr>
        <w:t>Расчет среднего изменения дифференцированных тарифов</w:t>
      </w:r>
    </w:p>
    <w:p w:rsidR="00D77993" w:rsidRPr="00D77993" w:rsidRDefault="00D77993" w:rsidP="00D77993">
      <w:pPr>
        <w:rPr>
          <w:lang w:eastAsia="en-US"/>
        </w:rPr>
      </w:pPr>
    </w:p>
    <w:p w:rsidR="00312B5C" w:rsidRDefault="00FE5AD9" w:rsidP="005320BD">
      <w:pPr>
        <w:pStyle w:val="a8"/>
        <w:spacing w:before="0" w:beforeAutospacing="0" w:after="0" w:afterAutospacing="0"/>
        <w:ind w:firstLine="709"/>
        <w:jc w:val="both"/>
        <w:rPr>
          <w:sz w:val="28"/>
          <w:szCs w:val="28"/>
        </w:rPr>
      </w:pPr>
      <w:r w:rsidRPr="005320BD">
        <w:rPr>
          <w:sz w:val="28"/>
          <w:szCs w:val="28"/>
        </w:rPr>
        <w:t>Исходными данными об объемах потребления услуг и количестве людей по группам потребителей, пользующихся регулируемыми коммунальными услугами субъектов естественной монополии, является информация за конкретный период (год), полученная путем их официального письменного запроса территориа</w:t>
      </w:r>
      <w:r w:rsidR="0042792F" w:rsidRPr="005320BD">
        <w:rPr>
          <w:sz w:val="28"/>
          <w:szCs w:val="28"/>
        </w:rPr>
        <w:t>льными органами государственной</w:t>
      </w:r>
      <w:r w:rsidRPr="005320BD">
        <w:rPr>
          <w:sz w:val="28"/>
          <w:szCs w:val="28"/>
        </w:rPr>
        <w:t>статистики.</w:t>
      </w:r>
    </w:p>
    <w:p w:rsidR="00312B5C" w:rsidRDefault="00FE5AD9" w:rsidP="005320BD">
      <w:pPr>
        <w:pStyle w:val="a8"/>
        <w:spacing w:before="0" w:beforeAutospacing="0" w:after="0" w:afterAutospacing="0"/>
        <w:ind w:firstLine="709"/>
        <w:jc w:val="both"/>
        <w:rPr>
          <w:sz w:val="28"/>
          <w:szCs w:val="28"/>
        </w:rPr>
      </w:pPr>
      <w:r w:rsidRPr="005320BD">
        <w:rPr>
          <w:sz w:val="28"/>
          <w:szCs w:val="28"/>
        </w:rPr>
        <w:t>Новый уровень дифференцированных тарифов по каждой группе потребителей подтверждается приказами территориальных государственных органов, осуществляющих руководство в сферах естественных монополий.</w:t>
      </w:r>
      <w:bookmarkStart w:id="48" w:name="z15"/>
      <w:bookmarkEnd w:id="48"/>
      <w:r w:rsidR="00312B5C">
        <w:rPr>
          <w:sz w:val="28"/>
          <w:szCs w:val="28"/>
        </w:rPr>
        <w:t xml:space="preserve"> </w:t>
      </w:r>
    </w:p>
    <w:p w:rsidR="00FE5AD9" w:rsidRPr="005320BD" w:rsidRDefault="00FE5AD9" w:rsidP="005320BD">
      <w:pPr>
        <w:pStyle w:val="a8"/>
        <w:spacing w:before="0" w:beforeAutospacing="0" w:after="0" w:afterAutospacing="0"/>
        <w:ind w:firstLine="709"/>
        <w:jc w:val="both"/>
        <w:rPr>
          <w:sz w:val="28"/>
          <w:szCs w:val="28"/>
        </w:rPr>
      </w:pPr>
      <w:r w:rsidRPr="005320BD">
        <w:rPr>
          <w:sz w:val="28"/>
          <w:szCs w:val="28"/>
        </w:rPr>
        <w:t>Расчет среднего изменения дифференцированных тарифов по всем группам населения осуществляется по формуле средней взвешенной, исходя из изменения тарифов и веса группы населения в общем объеме потребления услуги:</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Где:</w:t>
      </w:r>
    </w:p>
    <w:p w:rsidR="00312B5C" w:rsidRDefault="00FE5AD9"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666750" cy="333375"/>
            <wp:effectExtent l="19050" t="0" r="0" b="0"/>
            <wp:docPr id="556" name="Рисунок 556" descr="C:\Documents and Settings\User\Рабочий стол\1353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C:\Documents and Settings\User\Рабочий стол\13532_1.jpg"/>
                    <pic:cNvPicPr>
                      <a:picLocks noChangeAspect="1" noChangeArrowheads="1"/>
                    </pic:cNvPicPr>
                  </pic:nvPicPr>
                  <pic:blipFill>
                    <a:blip r:embed="rId522" cstate="print"/>
                    <a:srcRect/>
                    <a:stretch>
                      <a:fillRect/>
                    </a:stretch>
                  </pic:blipFill>
                  <pic:spPr bwMode="auto">
                    <a:xfrm>
                      <a:off x="0" y="0"/>
                      <a:ext cx="666750" cy="333375"/>
                    </a:xfrm>
                    <a:prstGeom prst="rect">
                      <a:avLst/>
                    </a:prstGeom>
                    <a:noFill/>
                    <a:ln w="9525">
                      <a:noFill/>
                      <a:miter lim="800000"/>
                      <a:headEnd/>
                      <a:tailEnd/>
                    </a:ln>
                  </pic:spPr>
                </pic:pic>
              </a:graphicData>
            </a:graphic>
          </wp:inline>
        </w:drawing>
      </w:r>
      <w:r w:rsidRPr="005320BD">
        <w:rPr>
          <w:sz w:val="28"/>
          <w:szCs w:val="28"/>
        </w:rPr>
        <w:t>– средневзвешенное изменение тарифов на услугу;</w:t>
      </w:r>
    </w:p>
    <w:p w:rsidR="00312B5C" w:rsidRDefault="00312B5C" w:rsidP="005320BD">
      <w:pPr>
        <w:pStyle w:val="a8"/>
        <w:spacing w:before="0" w:beforeAutospacing="0" w:after="0" w:afterAutospacing="0"/>
        <w:ind w:firstLine="709"/>
        <w:jc w:val="both"/>
        <w:rPr>
          <w:sz w:val="28"/>
          <w:szCs w:val="28"/>
        </w:rPr>
      </w:pPr>
      <w:r>
        <w:rPr>
          <w:sz w:val="28"/>
          <w:szCs w:val="28"/>
        </w:rPr>
        <w:t>-</w:t>
      </w:r>
      <w:r w:rsidR="00FE5AD9" w:rsidRPr="005320BD">
        <w:rPr>
          <w:sz w:val="28"/>
          <w:szCs w:val="28"/>
        </w:rPr>
        <w:t xml:space="preserve"> изменение дифференцированного тарифа для группы потребителей </w:t>
      </w:r>
      <w:r w:rsidR="00FE5AD9" w:rsidRPr="005320BD">
        <w:rPr>
          <w:i/>
          <w:iCs/>
          <w:sz w:val="28"/>
          <w:szCs w:val="28"/>
        </w:rPr>
        <w:t>j</w:t>
      </w:r>
      <w:r w:rsidR="00FE5AD9" w:rsidRPr="005320BD">
        <w:rPr>
          <w:sz w:val="28"/>
          <w:szCs w:val="28"/>
        </w:rPr>
        <w:t>;</w:t>
      </w:r>
    </w:p>
    <w:p w:rsidR="00312B5C" w:rsidRDefault="00FE5AD9" w:rsidP="005320BD">
      <w:pPr>
        <w:pStyle w:val="a8"/>
        <w:spacing w:before="0" w:beforeAutospacing="0" w:after="0" w:afterAutospacing="0"/>
        <w:ind w:firstLine="709"/>
        <w:jc w:val="both"/>
        <w:rPr>
          <w:sz w:val="28"/>
          <w:szCs w:val="28"/>
        </w:rPr>
      </w:pPr>
      <w:r w:rsidRPr="005320BD">
        <w:rPr>
          <w:sz w:val="28"/>
          <w:szCs w:val="28"/>
        </w:rPr>
        <w:t>– количество групп потребителей;</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 вес группы потребителей </w:t>
      </w:r>
      <w:r w:rsidRPr="005320BD">
        <w:rPr>
          <w:i/>
          <w:iCs/>
          <w:sz w:val="28"/>
          <w:szCs w:val="28"/>
        </w:rPr>
        <w:t>j</w:t>
      </w:r>
      <w:r w:rsidRPr="005320BD">
        <w:rPr>
          <w:sz w:val="28"/>
          <w:szCs w:val="28"/>
        </w:rPr>
        <w:t>.</w:t>
      </w:r>
    </w:p>
    <w:p w:rsidR="00312B5C" w:rsidRDefault="00FE5AD9" w:rsidP="005320BD">
      <w:pPr>
        <w:pStyle w:val="a8"/>
        <w:spacing w:before="0" w:beforeAutospacing="0" w:after="0" w:afterAutospacing="0"/>
        <w:ind w:firstLine="709"/>
        <w:jc w:val="both"/>
        <w:rPr>
          <w:sz w:val="28"/>
          <w:szCs w:val="28"/>
        </w:rPr>
      </w:pPr>
      <w:r w:rsidRPr="005320BD">
        <w:rPr>
          <w:sz w:val="28"/>
          <w:szCs w:val="28"/>
        </w:rPr>
        <w:lastRenderedPageBreak/>
        <w:t xml:space="preserve">Изменение тарифа по каждой группе населения </w:t>
      </w:r>
      <w:r w:rsidR="00F33A3D">
        <w:rPr>
          <w:noProof/>
          <w:sz w:val="28"/>
          <w:szCs w:val="28"/>
        </w:rPr>
        <mc:AlternateContent>
          <mc:Choice Requires="wps">
            <w:drawing>
              <wp:inline distT="0" distB="0" distL="0" distR="0">
                <wp:extent cx="99060" cy="172720"/>
                <wp:effectExtent l="0" t="0" r="0" b="0"/>
                <wp:docPr id="13" name="AutoShape 2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90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4D9B62" id="AutoShape 232" o:spid="_x0000_s1026" style="width:7.8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" filled="f" stroked="f">
                <o:lock v:ext="edit" aspectratio="t"/>
                <w10:anchorlock/>
              </v:rect>
            </w:pict>
          </mc:Fallback>
        </mc:AlternateContent>
      </w:r>
      <w:r w:rsidRPr="005320BD">
        <w:rPr>
          <w:sz w:val="28"/>
          <w:szCs w:val="28"/>
        </w:rPr>
        <w:t>находится как частное от деления уровня нового тарифа (</w:t>
      </w:r>
      <w:r w:rsidRPr="005320BD">
        <w:rPr>
          <w:i/>
          <w:iCs/>
          <w:sz w:val="28"/>
          <w:szCs w:val="28"/>
        </w:rPr>
        <w:t>t</w:t>
      </w:r>
      <w:r w:rsidRPr="005320BD">
        <w:rPr>
          <w:sz w:val="28"/>
          <w:szCs w:val="28"/>
          <w:vertAlign w:val="subscript"/>
        </w:rPr>
        <w:t>отч</w:t>
      </w:r>
      <w:r w:rsidRPr="005320BD">
        <w:rPr>
          <w:sz w:val="28"/>
          <w:szCs w:val="28"/>
        </w:rPr>
        <w:t>) на уровень старого тарифа (</w:t>
      </w:r>
      <w:r w:rsidRPr="005320BD">
        <w:rPr>
          <w:i/>
          <w:iCs/>
          <w:sz w:val="28"/>
          <w:szCs w:val="28"/>
        </w:rPr>
        <w:t>t</w:t>
      </w:r>
      <w:r w:rsidRPr="005320BD">
        <w:rPr>
          <w:sz w:val="28"/>
          <w:szCs w:val="28"/>
          <w:vertAlign w:val="subscript"/>
        </w:rPr>
        <w:t>баз</w:t>
      </w:r>
      <w:r w:rsidRPr="005320BD">
        <w:rPr>
          <w:sz w:val="28"/>
          <w:szCs w:val="28"/>
        </w:rPr>
        <w:t>):</w:t>
      </w:r>
    </w:p>
    <w:p w:rsidR="00312B5C" w:rsidRDefault="003B6C54" w:rsidP="005320BD">
      <w:pPr>
        <w:pStyle w:val="a8"/>
        <w:spacing w:before="0" w:beforeAutospacing="0" w:after="0" w:afterAutospacing="0"/>
        <w:ind w:firstLine="709"/>
        <w:jc w:val="both"/>
        <w:rPr>
          <w:i/>
          <w:iCs/>
          <w:sz w:val="28"/>
          <w:szCs w:val="28"/>
        </w:rPr>
      </w:pPr>
      <w:r>
        <w:rPr>
          <w:i/>
          <w:iCs/>
          <w:sz w:val="28"/>
          <w:szCs w:val="28"/>
        </w:rPr>
        <w:t xml:space="preserve">                           </w:t>
      </w:r>
      <w:r w:rsidR="00FE5AD9" w:rsidRPr="005320BD">
        <w:rPr>
          <w:i/>
          <w:iCs/>
          <w:sz w:val="28"/>
          <w:szCs w:val="28"/>
        </w:rPr>
        <w:t xml:space="preserve"> i</w:t>
      </w:r>
      <w:r w:rsidR="00FE5AD9" w:rsidRPr="005320BD">
        <w:rPr>
          <w:sz w:val="28"/>
          <w:szCs w:val="28"/>
          <w:vertAlign w:val="subscript"/>
        </w:rPr>
        <w:t>j</w:t>
      </w:r>
      <w:r w:rsidR="00FE5AD9" w:rsidRPr="005320BD">
        <w:rPr>
          <w:i/>
          <w:iCs/>
          <w:sz w:val="28"/>
          <w:szCs w:val="28"/>
        </w:rPr>
        <w:t xml:space="preserve"> = t</w:t>
      </w:r>
      <w:r w:rsidR="00FE5AD9" w:rsidRPr="005320BD">
        <w:rPr>
          <w:sz w:val="28"/>
          <w:szCs w:val="28"/>
          <w:vertAlign w:val="subscript"/>
        </w:rPr>
        <w:t>отч</w:t>
      </w:r>
      <w:r w:rsidR="00FE5AD9" w:rsidRPr="005320BD">
        <w:rPr>
          <w:i/>
          <w:iCs/>
          <w:sz w:val="28"/>
          <w:szCs w:val="28"/>
        </w:rPr>
        <w:t>/t</w:t>
      </w:r>
      <w:r w:rsidR="00FE5AD9" w:rsidRPr="005320BD">
        <w:rPr>
          <w:sz w:val="28"/>
          <w:szCs w:val="28"/>
          <w:vertAlign w:val="subscript"/>
        </w:rPr>
        <w:t>баз</w:t>
      </w:r>
      <w:r w:rsidR="00FE5AD9" w:rsidRPr="005320BD">
        <w:rPr>
          <w:i/>
          <w:iCs/>
          <w:sz w:val="28"/>
          <w:szCs w:val="28"/>
        </w:rPr>
        <w:t>*100</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где:</w:t>
      </w:r>
      <w:r w:rsidR="00FE5AD9" w:rsidRPr="005320BD">
        <w:rPr>
          <w:sz w:val="28"/>
          <w:szCs w:val="28"/>
        </w:rPr>
        <w:br/>
      </w:r>
      <w:r>
        <w:rPr>
          <w:i/>
          <w:iCs/>
          <w:sz w:val="28"/>
          <w:szCs w:val="28"/>
        </w:rPr>
        <w:t xml:space="preserve">     </w:t>
      </w:r>
      <w:r w:rsidR="00FE5AD9" w:rsidRPr="005320BD">
        <w:rPr>
          <w:i/>
          <w:iCs/>
          <w:sz w:val="28"/>
          <w:szCs w:val="28"/>
        </w:rPr>
        <w:t xml:space="preserve"> i</w:t>
      </w:r>
      <w:r w:rsidR="00FE5AD9" w:rsidRPr="005320BD">
        <w:rPr>
          <w:sz w:val="28"/>
          <w:szCs w:val="28"/>
          <w:vertAlign w:val="subscript"/>
        </w:rPr>
        <w:t>j</w:t>
      </w:r>
      <w:r w:rsidR="00FE5AD9" w:rsidRPr="005320BD">
        <w:rPr>
          <w:sz w:val="28"/>
          <w:szCs w:val="28"/>
        </w:rPr>
        <w:t xml:space="preserve"> – изменение дифференцированного тарифа для группы потребителей </w:t>
      </w:r>
      <w:r w:rsidR="00FE5AD9" w:rsidRPr="005320BD">
        <w:rPr>
          <w:i/>
          <w:iCs/>
          <w:sz w:val="28"/>
          <w:szCs w:val="28"/>
        </w:rPr>
        <w:t>j</w:t>
      </w:r>
      <w:r w:rsidR="00FE5AD9" w:rsidRPr="005320BD">
        <w:rPr>
          <w:sz w:val="28"/>
          <w:szCs w:val="28"/>
        </w:rPr>
        <w:t>;</w:t>
      </w:r>
    </w:p>
    <w:p w:rsidR="00312B5C" w:rsidRDefault="003B6C54" w:rsidP="005320BD">
      <w:pPr>
        <w:pStyle w:val="a8"/>
        <w:spacing w:before="0" w:beforeAutospacing="0" w:after="0" w:afterAutospacing="0"/>
        <w:ind w:firstLine="709"/>
        <w:jc w:val="both"/>
        <w:rPr>
          <w:sz w:val="28"/>
          <w:szCs w:val="28"/>
        </w:rPr>
      </w:pPr>
      <w:r>
        <w:rPr>
          <w:i/>
          <w:iCs/>
          <w:sz w:val="28"/>
          <w:szCs w:val="28"/>
        </w:rPr>
        <w:t xml:space="preserve">     </w:t>
      </w:r>
      <w:r w:rsidR="00FE5AD9" w:rsidRPr="005320BD">
        <w:rPr>
          <w:i/>
          <w:iCs/>
          <w:sz w:val="28"/>
          <w:szCs w:val="28"/>
        </w:rPr>
        <w:t xml:space="preserve"> t</w:t>
      </w:r>
      <w:r w:rsidR="00FE5AD9" w:rsidRPr="005320BD">
        <w:rPr>
          <w:sz w:val="28"/>
          <w:szCs w:val="28"/>
        </w:rPr>
        <w:t xml:space="preserve"> – тариф, установленный в отчетном или базисном периоде.</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Вес для каждой группы населения </w:t>
      </w:r>
      <w:r w:rsidR="00FE5AD9" w:rsidRPr="005320BD">
        <w:rPr>
          <w:i/>
          <w:iCs/>
          <w:sz w:val="28"/>
          <w:szCs w:val="28"/>
        </w:rPr>
        <w:t xml:space="preserve">j </w:t>
      </w:r>
      <w:r w:rsidR="00FE5AD9" w:rsidRPr="005320BD">
        <w:rPr>
          <w:sz w:val="28"/>
          <w:szCs w:val="28"/>
        </w:rPr>
        <w:t>определяется на основе их денежных расходов в общих затратах, израсходованных на оплату данного вида услуги:</w:t>
      </w:r>
      <w:r w:rsidR="0044265A" w:rsidRPr="005320BD">
        <w:rPr>
          <w:sz w:val="28"/>
          <w:szCs w:val="28"/>
        </w:rPr>
        <w:t xml:space="preserve"> </w:t>
      </w:r>
      <w:r>
        <w:rPr>
          <w:sz w:val="28"/>
          <w:szCs w:val="28"/>
        </w:rPr>
        <w:t xml:space="preserve">     </w:t>
      </w:r>
      <w:r w:rsidR="0044265A" w:rsidRPr="005320BD">
        <w:rPr>
          <w:sz w:val="28"/>
          <w:szCs w:val="28"/>
        </w:rPr>
        <w:t xml:space="preserve"> где:</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44265A" w:rsidRPr="005320BD">
        <w:rPr>
          <w:noProof/>
          <w:sz w:val="28"/>
          <w:szCs w:val="28"/>
        </w:rPr>
        <w:drawing>
          <wp:inline distT="0" distB="0" distL="0" distR="0">
            <wp:extent cx="561975" cy="495300"/>
            <wp:effectExtent l="19050" t="0" r="9525" b="0"/>
            <wp:docPr id="570" name="Рисунок 570" descr="C:\Documents and Settings\User\Рабочий стол\1353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C:\Documents and Settings\User\Рабочий стол\13532_6.jpg"/>
                    <pic:cNvPicPr>
                      <a:picLocks noChangeAspect="1" noChangeArrowheads="1"/>
                    </pic:cNvPicPr>
                  </pic:nvPicPr>
                  <pic:blipFill>
                    <a:blip r:embed="rId523" cstate="print"/>
                    <a:srcRect/>
                    <a:stretch>
                      <a:fillRect/>
                    </a:stretch>
                  </pic:blipFill>
                  <pic:spPr bwMode="auto">
                    <a:xfrm>
                      <a:off x="0" y="0"/>
                      <a:ext cx="561975" cy="495300"/>
                    </a:xfrm>
                    <a:prstGeom prst="rect">
                      <a:avLst/>
                    </a:prstGeom>
                    <a:noFill/>
                    <a:ln w="9525">
                      <a:noFill/>
                      <a:miter lim="800000"/>
                      <a:headEnd/>
                      <a:tailEnd/>
                    </a:ln>
                  </pic:spPr>
                </pic:pic>
              </a:graphicData>
            </a:graphic>
          </wp:inline>
        </w:drawing>
      </w: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716915" cy="617855"/>
                <wp:effectExtent l="0" t="0" r="0" b="0"/>
                <wp:docPr id="12" name="AutoShape 2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16915" cy="617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EF412F" id="AutoShape 233" o:spid="_x0000_s1026" style="width:56.45pt;height:48.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" filled="f" stroked="f">
                <o:lock v:ext="edit" aspectratio="t"/>
                <w10:anchorlock/>
              </v:rect>
            </w:pict>
          </mc:Fallback>
        </mc:AlternateConten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148590" cy="172720"/>
                <wp:effectExtent l="0" t="0" r="0" b="0"/>
                <wp:docPr id="11" name="AutoShape 2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85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16AF3E" id="AutoShape 234" o:spid="_x0000_s1026" style="width:11.7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" filled="f" stroked="f">
                <o:lock v:ext="edit" aspectratio="t"/>
                <w10:anchorlock/>
              </v:rect>
            </w:pict>
          </mc:Fallback>
        </mc:AlternateContent>
      </w:r>
      <w:r w:rsidR="00FE5AD9" w:rsidRPr="005320BD">
        <w:rPr>
          <w:sz w:val="28"/>
          <w:szCs w:val="28"/>
        </w:rPr>
        <w:t xml:space="preserve">– вес группы потребителей </w:t>
      </w:r>
      <w:r w:rsidR="00FE5AD9" w:rsidRPr="005320BD">
        <w:rPr>
          <w:i/>
          <w:iCs/>
          <w:sz w:val="28"/>
          <w:szCs w:val="28"/>
        </w:rPr>
        <w:t>j</w:t>
      </w:r>
      <w:r w:rsidR="00FE5AD9" w:rsidRPr="005320BD">
        <w:rPr>
          <w:sz w:val="28"/>
          <w:szCs w:val="28"/>
        </w:rPr>
        <w:t>;</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148590" cy="172720"/>
                <wp:effectExtent l="0" t="0" r="0" b="0"/>
                <wp:docPr id="10" name="AutoShape 2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85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50D063" id="AutoShape 235" o:spid="_x0000_s1026" style="width:11.7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" filled="f" stroked="f">
                <o:lock v:ext="edit" aspectratio="t"/>
                <w10:anchorlock/>
              </v:rect>
            </w:pict>
          </mc:Fallback>
        </mc:AlternateContent>
      </w:r>
      <w:r w:rsidR="00FE5AD9" w:rsidRPr="005320BD">
        <w:rPr>
          <w:sz w:val="28"/>
          <w:szCs w:val="28"/>
        </w:rPr>
        <w:t xml:space="preserve">– денежные расходы группы потребителей </w:t>
      </w:r>
      <w:r w:rsidR="00FE5AD9" w:rsidRPr="005320BD">
        <w:rPr>
          <w:i/>
          <w:iCs/>
          <w:sz w:val="28"/>
          <w:szCs w:val="28"/>
        </w:rPr>
        <w:t>j</w:t>
      </w:r>
      <w:r w:rsidR="00FE5AD9" w:rsidRPr="005320BD">
        <w:rPr>
          <w:sz w:val="28"/>
          <w:szCs w:val="28"/>
        </w:rPr>
        <w:t xml:space="preserve"> на оплату за услугу;</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99060" cy="123825"/>
                <wp:effectExtent l="0" t="0" r="0" b="0"/>
                <wp:docPr id="9" name="AutoShape 2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906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43A3B8" id="AutoShape 236" o:spid="_x0000_s1026" style="width:7.8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" filled="f" stroked="f">
                <o:lock v:ext="edit" aspectratio="t"/>
                <w10:anchorlock/>
              </v:rect>
            </w:pict>
          </mc:Fallback>
        </mc:AlternateContent>
      </w:r>
      <w:r w:rsidR="00FE5AD9" w:rsidRPr="005320BD">
        <w:rPr>
          <w:sz w:val="28"/>
          <w:szCs w:val="28"/>
        </w:rPr>
        <w:t>– количество</w:t>
      </w:r>
      <w:r w:rsidR="0012402D" w:rsidRPr="005320BD">
        <w:rPr>
          <w:sz w:val="28"/>
          <w:szCs w:val="28"/>
        </w:rPr>
        <w:t xml:space="preserve"> групп потребителей. </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12402D" w:rsidRPr="005320BD">
        <w:rPr>
          <w:sz w:val="28"/>
          <w:szCs w:val="28"/>
        </w:rPr>
        <w:t xml:space="preserve"> </w:t>
      </w:r>
      <w:r>
        <w:rPr>
          <w:sz w:val="28"/>
          <w:szCs w:val="28"/>
        </w:rPr>
        <w:t xml:space="preserve"> </w:t>
      </w:r>
      <w:r w:rsidR="0012402D" w:rsidRPr="005320BD">
        <w:rPr>
          <w:sz w:val="28"/>
          <w:szCs w:val="28"/>
        </w:rPr>
        <w:t xml:space="preserve"> </w:t>
      </w:r>
      <w:r w:rsidR="00FE5AD9" w:rsidRPr="005320BD">
        <w:rPr>
          <w:sz w:val="28"/>
          <w:szCs w:val="28"/>
        </w:rPr>
        <w:t>При отсутствии информации о стоимости оплаченных услуг каждой группой потребителей, осуществляется статистическая оценка таких расходов в денежном выражении, на основе которой определяются веса.</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Для статистической оценки денежных расходов по каждой группе населения используется следующая формула:</w:t>
      </w:r>
      <w:r w:rsidR="0044265A" w:rsidRPr="005320BD">
        <w:rPr>
          <w:noProof/>
          <w:sz w:val="28"/>
          <w:szCs w:val="28"/>
        </w:rPr>
        <w:drawing>
          <wp:inline distT="0" distB="0" distL="0" distR="0">
            <wp:extent cx="1685925" cy="323850"/>
            <wp:effectExtent l="19050" t="0" r="9525" b="0"/>
            <wp:docPr id="571" name="Рисунок 571" descr="C:\Documents and Settings\User\Рабочий стол\1353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Documents and Settings\User\Рабочий стол\13532_10.jpg"/>
                    <pic:cNvPicPr>
                      <a:picLocks noChangeAspect="1" noChangeArrowheads="1"/>
                    </pic:cNvPicPr>
                  </pic:nvPicPr>
                  <pic:blipFill>
                    <a:blip r:embed="rId524" cstate="print"/>
                    <a:srcRect/>
                    <a:stretch>
                      <a:fillRect/>
                    </a:stretch>
                  </pic:blipFill>
                  <pic:spPr bwMode="auto">
                    <a:xfrm>
                      <a:off x="0" y="0"/>
                      <a:ext cx="1685925" cy="323850"/>
                    </a:xfrm>
                    <a:prstGeom prst="rect">
                      <a:avLst/>
                    </a:prstGeom>
                    <a:noFill/>
                    <a:ln w="9525">
                      <a:noFill/>
                      <a:miter lim="800000"/>
                      <a:headEnd/>
                      <a:tailEnd/>
                    </a:ln>
                  </pic:spPr>
                </pic:pic>
              </a:graphicData>
            </a:graphic>
          </wp:inline>
        </w:drawing>
      </w:r>
      <w:r w:rsidR="00FE5AD9" w:rsidRPr="005320BD">
        <w:rPr>
          <w:sz w:val="28"/>
          <w:szCs w:val="28"/>
        </w:rPr>
        <w:br/>
      </w: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148590" cy="172720"/>
                <wp:effectExtent l="0" t="0" r="0" b="0"/>
                <wp:docPr id="8" name="AutoShape 2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85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E23A2E" id="AutoShape 237" o:spid="_x0000_s1026" style="width:11.7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" filled="f" stroked="f">
                <o:lock v:ext="edit" aspectratio="t"/>
                <w10:anchorlock/>
              </v:rect>
            </w:pict>
          </mc:Fallback>
        </mc:AlternateContent>
      </w:r>
      <w:r w:rsidR="00FE5AD9" w:rsidRPr="005320BD">
        <w:rPr>
          <w:sz w:val="28"/>
          <w:szCs w:val="28"/>
        </w:rPr>
        <w:t xml:space="preserve">– оценка денежных расходов группы потребителей </w:t>
      </w:r>
      <w:r w:rsidR="00FE5AD9" w:rsidRPr="005320BD">
        <w:rPr>
          <w:i/>
          <w:iCs/>
          <w:sz w:val="28"/>
          <w:szCs w:val="28"/>
        </w:rPr>
        <w:t>j</w:t>
      </w:r>
      <w:r w:rsidR="00FE5AD9" w:rsidRPr="005320BD">
        <w:rPr>
          <w:sz w:val="28"/>
          <w:szCs w:val="28"/>
        </w:rPr>
        <w:t xml:space="preserve"> на оплату услуги;</w:t>
      </w:r>
      <w:r w:rsidR="00FE5AD9" w:rsidRPr="005320BD">
        <w:rPr>
          <w:sz w:val="28"/>
          <w:szCs w:val="28"/>
        </w:rPr>
        <w:br/>
      </w: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123825" cy="172720"/>
                <wp:effectExtent l="0" t="0" r="0" b="0"/>
                <wp:docPr id="7" name="AutoShape 2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9C4699" id="AutoShape 238" o:spid="_x0000_s1026" style="width:9.75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" filled="f" stroked="f">
                <o:lock v:ext="edit" aspectratio="t"/>
                <w10:anchorlock/>
              </v:rect>
            </w:pict>
          </mc:Fallback>
        </mc:AlternateContent>
      </w:r>
      <w:r w:rsidR="00FE5AD9" w:rsidRPr="005320BD">
        <w:rPr>
          <w:sz w:val="28"/>
          <w:szCs w:val="28"/>
        </w:rPr>
        <w:t xml:space="preserve">– количество людей в группе потребителей </w:t>
      </w:r>
      <w:r w:rsidR="00FE5AD9" w:rsidRPr="005320BD">
        <w:rPr>
          <w:i/>
          <w:iCs/>
          <w:sz w:val="28"/>
          <w:szCs w:val="28"/>
        </w:rPr>
        <w:t xml:space="preserve">j, </w:t>
      </w:r>
      <w:r w:rsidR="00FE5AD9" w:rsidRPr="005320BD">
        <w:rPr>
          <w:sz w:val="28"/>
          <w:szCs w:val="28"/>
        </w:rPr>
        <w:t xml:space="preserve">по которым осуществляется оплата по тарифу </w:t>
      </w:r>
      <w:r w:rsidR="00F33A3D">
        <w:rPr>
          <w:noProof/>
          <w:sz w:val="28"/>
          <w:szCs w:val="28"/>
        </w:rPr>
        <mc:AlternateContent>
          <mc:Choice Requires="wps">
            <w:drawing>
              <wp:inline distT="0" distB="0" distL="0" distR="0">
                <wp:extent cx="99060" cy="172720"/>
                <wp:effectExtent l="0" t="0" r="0" b="0"/>
                <wp:docPr id="6" name="AutoShape 2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90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EBD22" id="AutoShape 239" o:spid="_x0000_s1026" style="width:7.8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" filled="f" stroked="f">
                <o:lock v:ext="edit" aspectratio="t"/>
                <w10:anchorlock/>
              </v:rect>
            </w:pict>
          </mc:Fallback>
        </mc:AlternateContent>
      </w:r>
      <w:r w:rsidR="00FE5AD9" w:rsidRPr="005320BD">
        <w:rPr>
          <w:sz w:val="28"/>
          <w:szCs w:val="28"/>
        </w:rPr>
        <w:t>;</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123825" cy="172720"/>
                <wp:effectExtent l="0" t="0" r="0" b="0"/>
                <wp:docPr id="3" name="AutoShape 2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671F61" id="AutoShape 240" o:spid="_x0000_s1026" style="width:9.75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" filled="f" stroked="f">
                <o:lock v:ext="edit" aspectratio="t"/>
                <w10:anchorlock/>
              </v:rect>
            </w:pict>
          </mc:Fallback>
        </mc:AlternateContent>
      </w:r>
      <w:r w:rsidR="00FE5AD9" w:rsidRPr="005320BD">
        <w:rPr>
          <w:sz w:val="28"/>
          <w:szCs w:val="28"/>
        </w:rPr>
        <w:t xml:space="preserve">– среднемесячный объем потребления в расчете на одного человека в группе потребителей </w:t>
      </w:r>
      <w:r w:rsidR="00FE5AD9" w:rsidRPr="005320BD">
        <w:rPr>
          <w:i/>
          <w:iCs/>
          <w:sz w:val="28"/>
          <w:szCs w:val="28"/>
        </w:rPr>
        <w:t>j</w:t>
      </w:r>
      <w:r w:rsidR="00FE5AD9" w:rsidRPr="005320BD">
        <w:rPr>
          <w:sz w:val="28"/>
          <w:szCs w:val="28"/>
        </w:rPr>
        <w:t xml:space="preserve"> (или норма потребления);</w:t>
      </w:r>
    </w:p>
    <w:p w:rsidR="00312B5C" w:rsidRDefault="003B6C54" w:rsidP="005320BD">
      <w:pPr>
        <w:pStyle w:val="a8"/>
        <w:spacing w:before="0" w:beforeAutospacing="0" w:after="0" w:afterAutospacing="0"/>
        <w:ind w:firstLine="709"/>
        <w:jc w:val="both"/>
        <w:rPr>
          <w:sz w:val="28"/>
          <w:szCs w:val="28"/>
        </w:rPr>
      </w:pPr>
      <w:r>
        <w:rPr>
          <w:sz w:val="28"/>
          <w:szCs w:val="28"/>
        </w:rPr>
        <w:t xml:space="preserve">    </w:t>
      </w:r>
      <w:r w:rsidR="00FE5AD9" w:rsidRPr="005320BD">
        <w:rPr>
          <w:sz w:val="28"/>
          <w:szCs w:val="28"/>
        </w:rPr>
        <w:t xml:space="preserve"> </w:t>
      </w:r>
      <w:r>
        <w:rPr>
          <w:sz w:val="28"/>
          <w:szCs w:val="28"/>
        </w:rPr>
        <w:t xml:space="preserve"> </w:t>
      </w:r>
      <w:r w:rsidR="00F33A3D">
        <w:rPr>
          <w:noProof/>
          <w:sz w:val="28"/>
          <w:szCs w:val="28"/>
        </w:rPr>
        <mc:AlternateContent>
          <mc:Choice Requires="wps">
            <w:drawing>
              <wp:inline distT="0" distB="0" distL="0" distR="0">
                <wp:extent cx="99060" cy="172720"/>
                <wp:effectExtent l="0" t="0" r="0" b="0"/>
                <wp:docPr id="2" name="AutoShape 2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90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269649" id="AutoShape 241" o:spid="_x0000_s1026" style="width:7.8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" filled="f" stroked="f">
                <o:lock v:ext="edit" aspectratio="t"/>
                <w10:anchorlock/>
              </v:rect>
            </w:pict>
          </mc:Fallback>
        </mc:AlternateContent>
      </w:r>
      <w:r w:rsidR="00FE5AD9" w:rsidRPr="005320BD">
        <w:rPr>
          <w:sz w:val="28"/>
          <w:szCs w:val="28"/>
        </w:rPr>
        <w:t xml:space="preserve">– тариф, установленный для группы потребителей </w:t>
      </w:r>
      <w:r w:rsidR="00FE5AD9" w:rsidRPr="005320BD">
        <w:rPr>
          <w:i/>
          <w:iCs/>
          <w:sz w:val="28"/>
          <w:szCs w:val="28"/>
        </w:rPr>
        <w:t>j</w:t>
      </w:r>
      <w:r w:rsidR="0012402D" w:rsidRPr="005320BD">
        <w:rPr>
          <w:sz w:val="28"/>
          <w:szCs w:val="28"/>
        </w:rPr>
        <w:t>.</w:t>
      </w:r>
      <w:r w:rsidR="00FE5AD9" w:rsidRPr="005320BD">
        <w:rPr>
          <w:sz w:val="28"/>
          <w:szCs w:val="28"/>
        </w:rPr>
        <w:t>Условно, статистическая оценка денежных расходов по виду услуги «холодное водоснабжение» осуществляется в следующей последовательности.</w:t>
      </w:r>
    </w:p>
    <w:p w:rsidR="00312B5C" w:rsidRDefault="00FE5AD9" w:rsidP="005320BD">
      <w:pPr>
        <w:pStyle w:val="a8"/>
        <w:spacing w:before="0" w:beforeAutospacing="0" w:after="0" w:afterAutospacing="0"/>
        <w:ind w:firstLine="709"/>
        <w:jc w:val="both"/>
        <w:rPr>
          <w:sz w:val="28"/>
          <w:szCs w:val="28"/>
        </w:rPr>
      </w:pPr>
      <w:r w:rsidRPr="005320BD">
        <w:rPr>
          <w:sz w:val="28"/>
          <w:szCs w:val="28"/>
        </w:rPr>
        <w:t>Первый этап – определение количества проживающих по лицевым счетам, оплачивающих коммунальные услуги по каждой группе потребителей согласно</w:t>
      </w:r>
      <w:r w:rsidR="003B6C54">
        <w:rPr>
          <w:sz w:val="28"/>
          <w:szCs w:val="28"/>
        </w:rPr>
        <w:t xml:space="preserve"> </w:t>
      </w:r>
      <w:hyperlink r:id="rId525" w:anchor="z8" w:history="1">
        <w:r w:rsidRPr="005320BD">
          <w:rPr>
            <w:rStyle w:val="a7"/>
            <w:color w:val="auto"/>
            <w:sz w:val="28"/>
            <w:szCs w:val="28"/>
          </w:rPr>
          <w:t>дифференцированным</w:t>
        </w:r>
      </w:hyperlink>
      <w:r w:rsidR="003B6C54">
        <w:rPr>
          <w:sz w:val="28"/>
          <w:szCs w:val="28"/>
        </w:rPr>
        <w:t xml:space="preserve"> </w:t>
      </w:r>
      <w:hyperlink r:id="rId526" w:anchor="z11" w:history="1">
        <w:r w:rsidRPr="005320BD">
          <w:rPr>
            <w:rStyle w:val="a7"/>
            <w:color w:val="auto"/>
            <w:sz w:val="28"/>
            <w:szCs w:val="28"/>
          </w:rPr>
          <w:t>тарифам</w:t>
        </w:r>
      </w:hyperlink>
      <w:r w:rsidRPr="005320BD">
        <w:rPr>
          <w:sz w:val="28"/>
          <w:szCs w:val="28"/>
        </w:rPr>
        <w:t>, устанавливаемым субъектами естественной монополии в соответствии с</w:t>
      </w:r>
      <w:r w:rsidR="003B6C54">
        <w:rPr>
          <w:sz w:val="28"/>
          <w:szCs w:val="28"/>
        </w:rPr>
        <w:t xml:space="preserve"> </w:t>
      </w:r>
      <w:hyperlink r:id="rId527" w:anchor="z51" w:history="1">
        <w:r w:rsidRPr="005320BD">
          <w:rPr>
            <w:rStyle w:val="a7"/>
            <w:color w:val="auto"/>
            <w:sz w:val="28"/>
            <w:szCs w:val="28"/>
          </w:rPr>
          <w:t>Законом</w:t>
        </w:r>
      </w:hyperlink>
      <w:r w:rsidRPr="005320BD">
        <w:rPr>
          <w:sz w:val="28"/>
          <w:szCs w:val="28"/>
        </w:rPr>
        <w:t xml:space="preserve">. </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По данному виду услуги потребители подразделяются на следующие группы: </w:t>
      </w:r>
    </w:p>
    <w:p w:rsidR="00312B5C" w:rsidRDefault="00FE5AD9" w:rsidP="005320BD">
      <w:pPr>
        <w:pStyle w:val="a8"/>
        <w:spacing w:before="0" w:beforeAutospacing="0" w:after="0" w:afterAutospacing="0"/>
        <w:ind w:firstLine="709"/>
        <w:jc w:val="both"/>
        <w:rPr>
          <w:sz w:val="28"/>
          <w:szCs w:val="28"/>
        </w:rPr>
      </w:pPr>
      <w:r w:rsidRPr="005320BD">
        <w:rPr>
          <w:sz w:val="28"/>
          <w:szCs w:val="28"/>
        </w:rPr>
        <w:t>первая группа – население, потребляющее до наименьшего объема потребления услуги;</w:t>
      </w:r>
    </w:p>
    <w:p w:rsidR="00312B5C" w:rsidRDefault="00FE5AD9" w:rsidP="005320BD">
      <w:pPr>
        <w:pStyle w:val="a8"/>
        <w:spacing w:before="0" w:beforeAutospacing="0" w:after="0" w:afterAutospacing="0"/>
        <w:ind w:firstLine="709"/>
        <w:jc w:val="both"/>
        <w:rPr>
          <w:sz w:val="28"/>
          <w:szCs w:val="28"/>
        </w:rPr>
      </w:pPr>
      <w:r w:rsidRPr="005320BD">
        <w:rPr>
          <w:sz w:val="28"/>
          <w:szCs w:val="28"/>
        </w:rPr>
        <w:t>вторая группа – население, потребляющее между наименьшим и предельным объемом потребления услуги;</w:t>
      </w:r>
    </w:p>
    <w:p w:rsidR="00312B5C" w:rsidRDefault="00FE5AD9" w:rsidP="005320BD">
      <w:pPr>
        <w:pStyle w:val="a8"/>
        <w:spacing w:before="0" w:beforeAutospacing="0" w:after="0" w:afterAutospacing="0"/>
        <w:ind w:firstLine="709"/>
        <w:jc w:val="both"/>
        <w:rPr>
          <w:sz w:val="28"/>
          <w:szCs w:val="28"/>
        </w:rPr>
      </w:pPr>
      <w:r w:rsidRPr="005320BD">
        <w:rPr>
          <w:sz w:val="28"/>
          <w:szCs w:val="28"/>
        </w:rPr>
        <w:t>третья группа – население, потребляющее свыше предельного объема потребления услуги.</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По тарифу для первой группы населения, то есть за наименьший объем потребления услуги, платят все группы населения (первая группа населения плюс вторая группа населения и плюс третья группа населения). </w:t>
      </w:r>
    </w:p>
    <w:p w:rsidR="00312B5C" w:rsidRDefault="00FE5AD9" w:rsidP="005320BD">
      <w:pPr>
        <w:pStyle w:val="a8"/>
        <w:spacing w:before="0" w:beforeAutospacing="0" w:after="0" w:afterAutospacing="0"/>
        <w:ind w:firstLine="709"/>
        <w:jc w:val="both"/>
        <w:rPr>
          <w:sz w:val="28"/>
          <w:szCs w:val="28"/>
        </w:rPr>
      </w:pPr>
      <w:r w:rsidRPr="005320BD">
        <w:rPr>
          <w:sz w:val="28"/>
          <w:szCs w:val="28"/>
        </w:rPr>
        <w:lastRenderedPageBreak/>
        <w:t>По тарифу для второй группы населения, то есть за объем между наименьшим и предельным объемом потребления услуги, не платит первая группа населения, а платят вторая и третья группы населения.</w:t>
      </w:r>
    </w:p>
    <w:p w:rsidR="00312B5C" w:rsidRDefault="00FE5AD9" w:rsidP="005320BD">
      <w:pPr>
        <w:pStyle w:val="a8"/>
        <w:spacing w:before="0" w:beforeAutospacing="0" w:after="0" w:afterAutospacing="0"/>
        <w:ind w:firstLine="709"/>
        <w:jc w:val="both"/>
        <w:rPr>
          <w:sz w:val="28"/>
          <w:szCs w:val="28"/>
        </w:rPr>
      </w:pPr>
      <w:r w:rsidRPr="005320BD">
        <w:rPr>
          <w:sz w:val="28"/>
          <w:szCs w:val="28"/>
        </w:rPr>
        <w:t>За объем свыше предельно установленного платит только третья группа населения.</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Пример перераспределения исходного количества проживающих указан в</w:t>
      </w:r>
      <w:r w:rsidR="003B6C54">
        <w:rPr>
          <w:sz w:val="28"/>
          <w:szCs w:val="28"/>
        </w:rPr>
        <w:t xml:space="preserve"> </w:t>
      </w:r>
      <w:hyperlink r:id="rId528" w:anchor="z19" w:history="1">
        <w:r w:rsidRPr="005320BD">
          <w:rPr>
            <w:rStyle w:val="a7"/>
            <w:color w:val="auto"/>
            <w:sz w:val="28"/>
            <w:szCs w:val="28"/>
          </w:rPr>
          <w:t>приложении 1</w:t>
        </w:r>
      </w:hyperlink>
      <w:r w:rsidR="0012402D" w:rsidRPr="005320BD">
        <w:rPr>
          <w:sz w:val="28"/>
          <w:szCs w:val="28"/>
        </w:rPr>
        <w:t xml:space="preserve"> к настоящей </w:t>
      </w:r>
      <w:r w:rsidR="0012402D" w:rsidRPr="005320BD">
        <w:rPr>
          <w:sz w:val="28"/>
          <w:szCs w:val="28"/>
          <w:lang w:val="kk-KZ"/>
        </w:rPr>
        <w:t>м</w:t>
      </w:r>
      <w:r w:rsidRPr="005320BD">
        <w:rPr>
          <w:sz w:val="28"/>
          <w:szCs w:val="28"/>
        </w:rPr>
        <w:t>етодике.</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Второй этап – определение объема потребления по группам населения в зависимости от среднемесячного объема потребления в расчете на одного человека по каждой группе населения. </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Пример определения объема потребления по группам населения в зависимости от среднемесячного объема потребления в расчете на одного человека по каждой группе населения указан в</w:t>
      </w:r>
      <w:r w:rsidR="003B6C54">
        <w:rPr>
          <w:sz w:val="28"/>
          <w:szCs w:val="28"/>
        </w:rPr>
        <w:t xml:space="preserve"> </w:t>
      </w:r>
      <w:hyperlink r:id="rId529" w:anchor="z21" w:history="1">
        <w:r w:rsidRPr="005320BD">
          <w:rPr>
            <w:rStyle w:val="a7"/>
            <w:color w:val="auto"/>
            <w:sz w:val="28"/>
            <w:szCs w:val="28"/>
          </w:rPr>
          <w:t>приложении 2</w:t>
        </w:r>
      </w:hyperlink>
      <w:r w:rsidR="0012402D" w:rsidRPr="005320BD">
        <w:rPr>
          <w:sz w:val="28"/>
          <w:szCs w:val="28"/>
        </w:rPr>
        <w:t xml:space="preserve"> к настоящей </w:t>
      </w:r>
      <w:r w:rsidR="0012402D" w:rsidRPr="005320BD">
        <w:rPr>
          <w:sz w:val="28"/>
          <w:szCs w:val="28"/>
          <w:lang w:val="kk-KZ"/>
        </w:rPr>
        <w:t>м</w:t>
      </w:r>
      <w:r w:rsidRPr="005320BD">
        <w:rPr>
          <w:sz w:val="28"/>
          <w:szCs w:val="28"/>
        </w:rPr>
        <w:t>етодике.</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 отсутствии фактических данных о среднемесячном объеме потребления на одного человека по группам населения, в расчете используются данные, выведенные на основе нормы потребления услуги, заложенной в дифференцированный тариф.</w:t>
      </w:r>
    </w:p>
    <w:p w:rsidR="00312B5C" w:rsidRDefault="00FE5AD9" w:rsidP="005320BD">
      <w:pPr>
        <w:pStyle w:val="a8"/>
        <w:spacing w:before="0" w:beforeAutospacing="0" w:after="0" w:afterAutospacing="0"/>
        <w:ind w:firstLine="709"/>
        <w:jc w:val="both"/>
        <w:rPr>
          <w:sz w:val="28"/>
          <w:szCs w:val="28"/>
        </w:rPr>
      </w:pPr>
      <w:r w:rsidRPr="005320BD">
        <w:rPr>
          <w:sz w:val="28"/>
          <w:szCs w:val="28"/>
        </w:rPr>
        <w:t>По виду услуги «холодное водоснабжение» для первой группы населения объем потребления установлен до 2 м</w:t>
      </w:r>
      <w:r w:rsidRPr="005320BD">
        <w:rPr>
          <w:sz w:val="28"/>
          <w:szCs w:val="28"/>
          <w:vertAlign w:val="superscript"/>
        </w:rPr>
        <w:t>3</w:t>
      </w:r>
      <w:r w:rsidRPr="005320BD">
        <w:rPr>
          <w:sz w:val="28"/>
          <w:szCs w:val="28"/>
        </w:rPr>
        <w:t>, для второй группы – от 2 до 3,5 м</w:t>
      </w:r>
      <w:r w:rsidRPr="005320BD">
        <w:rPr>
          <w:sz w:val="28"/>
          <w:szCs w:val="28"/>
          <w:vertAlign w:val="superscript"/>
        </w:rPr>
        <w:t>3</w:t>
      </w:r>
      <w:r w:rsidRPr="005320BD">
        <w:rPr>
          <w:sz w:val="28"/>
          <w:szCs w:val="28"/>
        </w:rPr>
        <w:t>, для третьей группы – свыше 3,5 м</w:t>
      </w:r>
      <w:r w:rsidRPr="005320BD">
        <w:rPr>
          <w:sz w:val="28"/>
          <w:szCs w:val="28"/>
          <w:vertAlign w:val="superscript"/>
        </w:rPr>
        <w:t>3</w:t>
      </w:r>
      <w:r w:rsidRPr="005320BD">
        <w:rPr>
          <w:sz w:val="28"/>
          <w:szCs w:val="28"/>
        </w:rPr>
        <w:t>.</w:t>
      </w:r>
    </w:p>
    <w:p w:rsidR="00312B5C" w:rsidRDefault="00FE5AD9" w:rsidP="005320BD">
      <w:pPr>
        <w:pStyle w:val="a8"/>
        <w:spacing w:before="0" w:beforeAutospacing="0" w:after="0" w:afterAutospacing="0"/>
        <w:ind w:firstLine="709"/>
        <w:jc w:val="both"/>
        <w:rPr>
          <w:sz w:val="28"/>
          <w:szCs w:val="28"/>
        </w:rPr>
      </w:pPr>
      <w:r w:rsidRPr="005320BD">
        <w:rPr>
          <w:sz w:val="28"/>
          <w:szCs w:val="28"/>
        </w:rPr>
        <w:t>Условно в месяц человек потребляет до 5 м</w:t>
      </w:r>
      <w:r w:rsidRPr="005320BD">
        <w:rPr>
          <w:sz w:val="28"/>
          <w:szCs w:val="28"/>
          <w:vertAlign w:val="superscript"/>
        </w:rPr>
        <w:t>3</w:t>
      </w:r>
      <w:r w:rsidRPr="005320BD">
        <w:rPr>
          <w:sz w:val="28"/>
          <w:szCs w:val="28"/>
        </w:rPr>
        <w:t xml:space="preserve">. </w:t>
      </w:r>
    </w:p>
    <w:p w:rsidR="00312B5C" w:rsidRDefault="00FE5AD9" w:rsidP="005320BD">
      <w:pPr>
        <w:pStyle w:val="a8"/>
        <w:spacing w:before="0" w:beforeAutospacing="0" w:after="0" w:afterAutospacing="0"/>
        <w:ind w:firstLine="709"/>
        <w:jc w:val="both"/>
        <w:rPr>
          <w:sz w:val="28"/>
          <w:szCs w:val="28"/>
        </w:rPr>
      </w:pPr>
      <w:r w:rsidRPr="005320BD">
        <w:rPr>
          <w:sz w:val="28"/>
          <w:szCs w:val="28"/>
        </w:rPr>
        <w:t>Средний объем предельного потребления по каждой группе определяется как:</w:t>
      </w:r>
    </w:p>
    <w:p w:rsidR="00312B5C" w:rsidRDefault="00FE5AD9" w:rsidP="005320BD">
      <w:pPr>
        <w:pStyle w:val="a8"/>
        <w:spacing w:before="0" w:beforeAutospacing="0" w:after="0" w:afterAutospacing="0"/>
        <w:ind w:firstLine="709"/>
        <w:jc w:val="both"/>
        <w:rPr>
          <w:sz w:val="28"/>
          <w:szCs w:val="28"/>
        </w:rPr>
      </w:pPr>
      <w:r w:rsidRPr="005320BD">
        <w:rPr>
          <w:sz w:val="28"/>
          <w:szCs w:val="28"/>
        </w:rPr>
        <w:t>1) для первой группы населения – 1 м</w:t>
      </w:r>
      <w:r w:rsidRPr="005320BD">
        <w:rPr>
          <w:sz w:val="28"/>
          <w:szCs w:val="28"/>
          <w:vertAlign w:val="superscript"/>
        </w:rPr>
        <w:t>3</w:t>
      </w:r>
      <w:r w:rsidRPr="005320BD">
        <w:rPr>
          <w:sz w:val="28"/>
          <w:szCs w:val="28"/>
        </w:rPr>
        <w:t>, то есть 2/2=1;</w:t>
      </w:r>
    </w:p>
    <w:p w:rsidR="00312B5C" w:rsidRDefault="00FE5AD9" w:rsidP="005320BD">
      <w:pPr>
        <w:pStyle w:val="a8"/>
        <w:spacing w:before="0" w:beforeAutospacing="0" w:after="0" w:afterAutospacing="0"/>
        <w:ind w:firstLine="709"/>
        <w:jc w:val="both"/>
        <w:rPr>
          <w:sz w:val="28"/>
          <w:szCs w:val="28"/>
        </w:rPr>
      </w:pPr>
      <w:r w:rsidRPr="005320BD">
        <w:rPr>
          <w:sz w:val="28"/>
          <w:szCs w:val="28"/>
        </w:rPr>
        <w:t>2) для второй группы населения – 0,75 м</w:t>
      </w:r>
      <w:r w:rsidRPr="005320BD">
        <w:rPr>
          <w:sz w:val="28"/>
          <w:szCs w:val="28"/>
          <w:vertAlign w:val="superscript"/>
        </w:rPr>
        <w:t>3</w:t>
      </w:r>
      <w:r w:rsidRPr="005320BD">
        <w:rPr>
          <w:sz w:val="28"/>
          <w:szCs w:val="28"/>
        </w:rPr>
        <w:t>, то есть (3,5-2)/2=0,75;</w:t>
      </w:r>
    </w:p>
    <w:p w:rsidR="00312B5C" w:rsidRDefault="00FE5AD9" w:rsidP="005320BD">
      <w:pPr>
        <w:pStyle w:val="a8"/>
        <w:spacing w:before="0" w:beforeAutospacing="0" w:after="0" w:afterAutospacing="0"/>
        <w:ind w:firstLine="709"/>
        <w:jc w:val="both"/>
        <w:rPr>
          <w:sz w:val="28"/>
          <w:szCs w:val="28"/>
        </w:rPr>
      </w:pPr>
      <w:r w:rsidRPr="005320BD">
        <w:rPr>
          <w:sz w:val="28"/>
          <w:szCs w:val="28"/>
        </w:rPr>
        <w:t>3) для третьей группы населения – 0,75 м</w:t>
      </w:r>
      <w:r w:rsidRPr="005320BD">
        <w:rPr>
          <w:sz w:val="28"/>
          <w:szCs w:val="28"/>
          <w:vertAlign w:val="superscript"/>
        </w:rPr>
        <w:t>3</w:t>
      </w:r>
      <w:r w:rsidRPr="005320BD">
        <w:rPr>
          <w:sz w:val="28"/>
          <w:szCs w:val="28"/>
        </w:rPr>
        <w:t>, то есть (5-3,5)/2=0,75.</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Третий этап – оценка денежных расходов по каждой группе населения согласно действующим тарифам. </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Пример оценки денежных расходов по каждой группе населения согласно действующим тарифам указан в</w:t>
      </w:r>
      <w:r w:rsidR="003B6C54">
        <w:rPr>
          <w:sz w:val="28"/>
          <w:szCs w:val="28"/>
        </w:rPr>
        <w:t xml:space="preserve"> </w:t>
      </w:r>
      <w:hyperlink r:id="rId530" w:anchor="z20" w:history="1">
        <w:r w:rsidRPr="005320BD">
          <w:rPr>
            <w:rStyle w:val="a7"/>
            <w:color w:val="auto"/>
            <w:sz w:val="28"/>
            <w:szCs w:val="28"/>
          </w:rPr>
          <w:t>приложении 3</w:t>
        </w:r>
      </w:hyperlink>
      <w:r w:rsidRPr="005320BD">
        <w:rPr>
          <w:sz w:val="28"/>
          <w:szCs w:val="28"/>
        </w:rPr>
        <w:t xml:space="preserve"> к настоящей Методике.</w:t>
      </w:r>
    </w:p>
    <w:p w:rsidR="00312B5C" w:rsidRDefault="00FE5AD9" w:rsidP="005320BD">
      <w:pPr>
        <w:pStyle w:val="a8"/>
        <w:spacing w:before="0" w:beforeAutospacing="0" w:after="0" w:afterAutospacing="0"/>
        <w:ind w:firstLine="709"/>
        <w:jc w:val="both"/>
        <w:rPr>
          <w:sz w:val="28"/>
          <w:szCs w:val="28"/>
        </w:rPr>
      </w:pPr>
      <w:r w:rsidRPr="005320BD">
        <w:rPr>
          <w:sz w:val="28"/>
          <w:szCs w:val="28"/>
        </w:rPr>
        <w:t xml:space="preserve">Четвертый этап – определение веса денежных расходов каждой группы населения в общих затратах, предназначенных на оплату услуги. </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Пример определения веса денежных расходов каждой группы населения в общих затратах, предназначенных на оплату услуги, указан в</w:t>
      </w:r>
      <w:r w:rsidR="003B6C54">
        <w:rPr>
          <w:sz w:val="28"/>
          <w:szCs w:val="28"/>
        </w:rPr>
        <w:t xml:space="preserve"> </w:t>
      </w:r>
      <w:hyperlink r:id="rId531" w:anchor="z22" w:history="1">
        <w:r w:rsidRPr="005320BD">
          <w:rPr>
            <w:rStyle w:val="a7"/>
            <w:color w:val="auto"/>
            <w:sz w:val="28"/>
            <w:szCs w:val="28"/>
          </w:rPr>
          <w:t>приложении 4</w:t>
        </w:r>
      </w:hyperlink>
      <w:r w:rsidRPr="005320BD">
        <w:rPr>
          <w:sz w:val="28"/>
          <w:szCs w:val="28"/>
        </w:rPr>
        <w:t xml:space="preserve"> к настоящей Методике.</w:t>
      </w:r>
    </w:p>
    <w:p w:rsidR="00312B5C" w:rsidRDefault="00FE5AD9" w:rsidP="005320BD">
      <w:pPr>
        <w:pStyle w:val="a8"/>
        <w:spacing w:before="0" w:beforeAutospacing="0" w:after="0" w:afterAutospacing="0"/>
        <w:ind w:firstLine="709"/>
        <w:jc w:val="both"/>
        <w:rPr>
          <w:sz w:val="28"/>
          <w:szCs w:val="28"/>
        </w:rPr>
      </w:pPr>
      <w:bookmarkStart w:id="49" w:name="z18"/>
      <w:bookmarkEnd w:id="49"/>
      <w:r w:rsidRPr="005320BD">
        <w:rPr>
          <w:sz w:val="28"/>
          <w:szCs w:val="28"/>
        </w:rPr>
        <w:t xml:space="preserve">Для расчета среднего изменения дифференцированных тарифов изменение тарифа по каждой группе населения умножается на его вес и затем суммируется по всем группам населения. Полученная сумма, умноженная на 100 и округленная до одного десятичного знака, есть среднее изменение уровня дифференцированных тарифов, сложившееся в период введения нового уровня тарифов. </w:t>
      </w:r>
    </w:p>
    <w:p w:rsidR="00312B5C" w:rsidRDefault="00FE5AD9" w:rsidP="005320BD">
      <w:pPr>
        <w:pStyle w:val="a8"/>
        <w:spacing w:before="0" w:beforeAutospacing="0" w:after="0" w:afterAutospacing="0"/>
        <w:ind w:firstLine="709"/>
        <w:jc w:val="both"/>
        <w:rPr>
          <w:sz w:val="28"/>
          <w:szCs w:val="28"/>
        </w:rPr>
      </w:pPr>
      <w:r w:rsidRPr="005320BD">
        <w:rPr>
          <w:sz w:val="28"/>
          <w:szCs w:val="28"/>
        </w:rPr>
        <w:t>Пример расчета среднего изменения дифференцированных тарифов указан в</w:t>
      </w:r>
      <w:r w:rsidR="003B6C54">
        <w:rPr>
          <w:sz w:val="28"/>
          <w:szCs w:val="28"/>
        </w:rPr>
        <w:t xml:space="preserve"> </w:t>
      </w:r>
      <w:hyperlink r:id="rId532" w:anchor="z23" w:history="1">
        <w:r w:rsidRPr="005320BD">
          <w:rPr>
            <w:rStyle w:val="a7"/>
            <w:color w:val="auto"/>
            <w:sz w:val="28"/>
            <w:szCs w:val="28"/>
          </w:rPr>
          <w:t>приложении 5</w:t>
        </w:r>
      </w:hyperlink>
      <w:r w:rsidR="0012402D" w:rsidRPr="005320BD">
        <w:rPr>
          <w:sz w:val="28"/>
          <w:szCs w:val="28"/>
        </w:rPr>
        <w:t xml:space="preserve"> к настоящей </w:t>
      </w:r>
      <w:r w:rsidR="0012402D" w:rsidRPr="005320BD">
        <w:rPr>
          <w:sz w:val="28"/>
          <w:szCs w:val="28"/>
          <w:lang w:val="kk-KZ"/>
        </w:rPr>
        <w:t>м</w:t>
      </w:r>
      <w:r w:rsidRPr="005320BD">
        <w:rPr>
          <w:sz w:val="28"/>
          <w:szCs w:val="28"/>
        </w:rPr>
        <w:t>етодике.</w:t>
      </w:r>
    </w:p>
    <w:p w:rsidR="00312B5C" w:rsidRDefault="00FE5AD9" w:rsidP="005320BD">
      <w:pPr>
        <w:pStyle w:val="a8"/>
        <w:spacing w:before="0" w:beforeAutospacing="0" w:after="0" w:afterAutospacing="0"/>
        <w:ind w:firstLine="709"/>
        <w:jc w:val="both"/>
        <w:rPr>
          <w:sz w:val="28"/>
          <w:szCs w:val="28"/>
        </w:rPr>
      </w:pPr>
      <w:r w:rsidRPr="005320BD">
        <w:rPr>
          <w:sz w:val="28"/>
          <w:szCs w:val="28"/>
        </w:rPr>
        <w:lastRenderedPageBreak/>
        <w:t>Найденное средневзвешенное изменение дифференцированных тарифов по услуге «холодное водоснабжение» используется в качестве элементарного индекса цен в дальнейшем расчете ИПЦ за отчетный месяц.</w:t>
      </w:r>
      <w:r w:rsidR="003B6C54">
        <w:rPr>
          <w:sz w:val="28"/>
          <w:szCs w:val="28"/>
        </w:rPr>
        <w:t xml:space="preserve"> </w:t>
      </w:r>
    </w:p>
    <w:p w:rsidR="00FE5AD9" w:rsidRPr="005320BD" w:rsidRDefault="00FE5AD9" w:rsidP="005320BD">
      <w:pPr>
        <w:pStyle w:val="a8"/>
        <w:spacing w:before="0" w:beforeAutospacing="0" w:after="0" w:afterAutospacing="0"/>
        <w:ind w:firstLine="709"/>
        <w:jc w:val="both"/>
        <w:rPr>
          <w:sz w:val="28"/>
          <w:szCs w:val="28"/>
          <w:lang w:val="kk-KZ"/>
        </w:rPr>
      </w:pPr>
      <w:r w:rsidRPr="005320BD">
        <w:rPr>
          <w:sz w:val="28"/>
          <w:szCs w:val="28"/>
        </w:rPr>
        <w:t>Аналогично осуществляется расчет среднего изменения дифференцированных тарифов по другим видам услуг в зависимости от определенных групп потребителей.</w:t>
      </w:r>
    </w:p>
    <w:p w:rsidR="00B5184D" w:rsidRPr="005320BD" w:rsidRDefault="00B5184D" w:rsidP="005320BD">
      <w:pPr>
        <w:pStyle w:val="a8"/>
        <w:spacing w:before="0" w:beforeAutospacing="0" w:after="0" w:afterAutospacing="0"/>
        <w:ind w:firstLine="709"/>
        <w:jc w:val="both"/>
        <w:rPr>
          <w:sz w:val="28"/>
          <w:szCs w:val="28"/>
          <w:lang w:val="kk-KZ"/>
        </w:rPr>
      </w:pPr>
    </w:p>
    <w:p w:rsidR="0012402D" w:rsidRPr="005320BD" w:rsidRDefault="0012402D" w:rsidP="005320BD">
      <w:pPr>
        <w:pStyle w:val="a8"/>
        <w:spacing w:before="0" w:beforeAutospacing="0" w:after="0" w:afterAutospacing="0"/>
        <w:ind w:firstLine="709"/>
        <w:jc w:val="both"/>
        <w:rPr>
          <w:sz w:val="28"/>
          <w:szCs w:val="28"/>
          <w:lang w:val="kk-KZ"/>
        </w:rPr>
      </w:pPr>
    </w:p>
    <w:p w:rsidR="0012402D" w:rsidRPr="005320BD" w:rsidRDefault="0012402D"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12402D" w:rsidRPr="005320BD" w:rsidRDefault="0012402D" w:rsidP="005320BD">
      <w:pPr>
        <w:pStyle w:val="a5"/>
        <w:spacing w:after="0" w:line="240" w:lineRule="auto"/>
        <w:ind w:left="0" w:firstLine="709"/>
        <w:jc w:val="both"/>
        <w:rPr>
          <w:rFonts w:ascii="Times New Roman" w:hAnsi="Times New Roman" w:cs="Times New Roman"/>
          <w:b/>
          <w:sz w:val="28"/>
          <w:szCs w:val="28"/>
          <w:lang w:val="kk-KZ"/>
        </w:rPr>
      </w:pPr>
    </w:p>
    <w:p w:rsidR="0012402D" w:rsidRPr="005320BD" w:rsidRDefault="0012402D" w:rsidP="005320BD">
      <w:pPr>
        <w:pStyle w:val="Style5"/>
        <w:widowControl/>
        <w:ind w:firstLine="709"/>
        <w:jc w:val="both"/>
        <w:rPr>
          <w:rFonts w:eastAsia="TimesNewRomanPSMT"/>
          <w:sz w:val="28"/>
          <w:szCs w:val="28"/>
          <w:lang w:val="kk-KZ" w:eastAsia="en-US"/>
        </w:rPr>
      </w:pPr>
      <w:r w:rsidRPr="005320BD">
        <w:rPr>
          <w:sz w:val="28"/>
          <w:szCs w:val="28"/>
          <w:lang w:val="kk-KZ"/>
        </w:rPr>
        <w:t xml:space="preserve"> 1.</w:t>
      </w:r>
      <w:r w:rsidRPr="005320BD">
        <w:rPr>
          <w:sz w:val="28"/>
          <w:szCs w:val="28"/>
        </w:rPr>
        <w:t xml:space="preserve"> </w:t>
      </w:r>
      <w:r w:rsidRPr="005320BD">
        <w:rPr>
          <w:sz w:val="28"/>
          <w:szCs w:val="28"/>
          <w:lang w:val="kk-KZ"/>
        </w:rPr>
        <w:t xml:space="preserve">Когда </w:t>
      </w:r>
      <w:r w:rsidRPr="005320BD">
        <w:rPr>
          <w:sz w:val="28"/>
          <w:szCs w:val="28"/>
        </w:rPr>
        <w:t>были утверждены предельные тарифы</w:t>
      </w:r>
      <w:r w:rsidRPr="005320BD">
        <w:rPr>
          <w:sz w:val="28"/>
          <w:szCs w:val="28"/>
          <w:lang w:val="kk-KZ"/>
        </w:rPr>
        <w:t>?</w:t>
      </w:r>
    </w:p>
    <w:p w:rsidR="0012402D" w:rsidRPr="005320BD" w:rsidRDefault="0012402D" w:rsidP="005320BD">
      <w:pPr>
        <w:pStyle w:val="3"/>
        <w:spacing w:before="0" w:line="240" w:lineRule="auto"/>
        <w:ind w:firstLine="709"/>
        <w:jc w:val="both"/>
        <w:rPr>
          <w:rFonts w:ascii="Times New Roman" w:hAnsi="Times New Roman" w:cs="Times New Roman"/>
          <w:b w:val="0"/>
          <w:color w:val="auto"/>
          <w:sz w:val="28"/>
          <w:szCs w:val="28"/>
        </w:rPr>
      </w:pPr>
      <w:r w:rsidRPr="005320BD">
        <w:rPr>
          <w:rFonts w:ascii="Times New Roman" w:hAnsi="Times New Roman" w:cs="Times New Roman"/>
          <w:b w:val="0"/>
          <w:color w:val="auto"/>
          <w:sz w:val="28"/>
          <w:szCs w:val="28"/>
        </w:rPr>
        <w:t xml:space="preserve"> 2.  Как сделать расчет среднего изменения дифференцированных тарифов?</w:t>
      </w:r>
    </w:p>
    <w:p w:rsidR="00B5184D" w:rsidRPr="005320BD" w:rsidRDefault="00B5184D" w:rsidP="005320BD">
      <w:pPr>
        <w:pStyle w:val="a8"/>
        <w:spacing w:before="0" w:beforeAutospacing="0" w:after="0" w:afterAutospacing="0"/>
        <w:ind w:firstLine="709"/>
        <w:jc w:val="both"/>
        <w:rPr>
          <w:sz w:val="28"/>
          <w:szCs w:val="28"/>
          <w:lang w:val="kk-KZ"/>
        </w:rPr>
      </w:pPr>
    </w:p>
    <w:p w:rsidR="0012402D" w:rsidRPr="005320BD" w:rsidRDefault="0044265A" w:rsidP="005320BD">
      <w:pPr>
        <w:pStyle w:val="Style5"/>
        <w:widowControl/>
        <w:ind w:firstLine="709"/>
        <w:jc w:val="both"/>
        <w:rPr>
          <w:rFonts w:eastAsia="TimesNewRomanPSMT"/>
          <w:b/>
          <w:sz w:val="28"/>
          <w:szCs w:val="28"/>
          <w:lang w:val="kk-KZ" w:eastAsia="en-US"/>
        </w:rPr>
      </w:pPr>
      <w:r w:rsidRPr="005320BD">
        <w:rPr>
          <w:b/>
          <w:sz w:val="28"/>
          <w:szCs w:val="28"/>
        </w:rPr>
        <w:t xml:space="preserve">Лекция </w:t>
      </w:r>
      <w:r w:rsidRPr="005320BD">
        <w:rPr>
          <w:b/>
          <w:sz w:val="28"/>
          <w:szCs w:val="28"/>
          <w:lang w:val="kk-KZ"/>
        </w:rPr>
        <w:t>20</w:t>
      </w:r>
      <w:r w:rsidRPr="005320BD">
        <w:rPr>
          <w:b/>
          <w:sz w:val="28"/>
          <w:szCs w:val="28"/>
        </w:rPr>
        <w:t>.</w:t>
      </w:r>
      <w:r w:rsidRPr="005320BD">
        <w:rPr>
          <w:rFonts w:eastAsia="TimesNewRomanPSMT"/>
          <w:b/>
          <w:sz w:val="28"/>
          <w:szCs w:val="28"/>
          <w:lang w:val="kk-KZ" w:eastAsia="en-US"/>
        </w:rPr>
        <w:t xml:space="preserve"> </w:t>
      </w:r>
      <w:r w:rsidRPr="005320BD">
        <w:rPr>
          <w:rFonts w:eastAsia="TimesNewRomanPSMT"/>
          <w:b/>
          <w:sz w:val="28"/>
          <w:szCs w:val="28"/>
          <w:lang w:eastAsia="en-US"/>
        </w:rPr>
        <w:t>Экономичный режим работы трансформаторов</w:t>
      </w:r>
      <w:r w:rsidRPr="005320BD">
        <w:rPr>
          <w:rFonts w:eastAsia="TimesNewRomanPSMT"/>
          <w:b/>
          <w:sz w:val="28"/>
          <w:szCs w:val="28"/>
          <w:lang w:val="kk-KZ" w:eastAsia="en-US"/>
        </w:rPr>
        <w:t>.</w:t>
      </w:r>
    </w:p>
    <w:p w:rsidR="00CA7578" w:rsidRPr="005320BD" w:rsidRDefault="0044265A" w:rsidP="005320BD">
      <w:pPr>
        <w:pStyle w:val="Style5"/>
        <w:widowControl/>
        <w:ind w:firstLine="709"/>
        <w:jc w:val="both"/>
        <w:rPr>
          <w:rFonts w:eastAsia="TimesNewRomanPSMT"/>
          <w:b/>
          <w:sz w:val="28"/>
          <w:szCs w:val="28"/>
          <w:lang w:val="kk-KZ" w:eastAsia="en-US"/>
        </w:rPr>
      </w:pPr>
      <w:r w:rsidRPr="005320BD">
        <w:rPr>
          <w:rFonts w:eastAsia="TimesNewRomanPSMT"/>
          <w:b/>
          <w:sz w:val="28"/>
          <w:szCs w:val="28"/>
          <w:lang w:eastAsia="en-US"/>
        </w:rPr>
        <w:t>Электродвигатели – увеличение машин</w:t>
      </w:r>
      <w:r w:rsidR="0012402D" w:rsidRPr="005320BD">
        <w:rPr>
          <w:rFonts w:eastAsia="TimesNewRomanPSMT"/>
          <w:b/>
          <w:sz w:val="28"/>
          <w:szCs w:val="28"/>
          <w:lang w:eastAsia="en-US"/>
        </w:rPr>
        <w:t xml:space="preserve"> нагрузки рабочих</w:t>
      </w:r>
      <w:r w:rsidRPr="005320BD">
        <w:rPr>
          <w:rFonts w:eastAsia="TimesNewRomanPSMT"/>
          <w:b/>
          <w:sz w:val="28"/>
          <w:szCs w:val="28"/>
          <w:lang w:val="kk-KZ" w:eastAsia="en-US"/>
        </w:rPr>
        <w:t>.</w:t>
      </w:r>
      <w:r w:rsidRPr="005320BD">
        <w:rPr>
          <w:rFonts w:eastAsia="TimesNewRomanPSMT"/>
          <w:b/>
          <w:sz w:val="28"/>
          <w:szCs w:val="28"/>
          <w:lang w:eastAsia="en-US"/>
        </w:rPr>
        <w:t xml:space="preserve"> Замена незагруженных электродвигателей</w:t>
      </w:r>
      <w:r w:rsidRPr="005320BD">
        <w:rPr>
          <w:rFonts w:eastAsia="TimesNewRomanPSMT"/>
          <w:b/>
          <w:sz w:val="28"/>
          <w:szCs w:val="28"/>
          <w:lang w:val="kk-KZ" w:eastAsia="en-US"/>
        </w:rPr>
        <w:t>.</w:t>
      </w:r>
      <w:r w:rsidRPr="005320BD">
        <w:rPr>
          <w:rFonts w:eastAsia="TimesNewRomanPSMT"/>
          <w:b/>
          <w:sz w:val="28"/>
          <w:szCs w:val="28"/>
          <w:lang w:eastAsia="en-US"/>
        </w:rPr>
        <w:t xml:space="preserve"> Коэффициент мощности и его технико-экономическое значение</w:t>
      </w:r>
      <w:r w:rsidR="000D27FE" w:rsidRPr="005320BD">
        <w:rPr>
          <w:rFonts w:eastAsia="TimesNewRomanPSMT"/>
          <w:b/>
          <w:sz w:val="28"/>
          <w:szCs w:val="28"/>
          <w:lang w:eastAsia="en-US"/>
        </w:rPr>
        <w:t xml:space="preserve"> (2ч )</w:t>
      </w:r>
    </w:p>
    <w:p w:rsidR="0042792F" w:rsidRPr="005320BD" w:rsidRDefault="0042792F" w:rsidP="005320BD">
      <w:pPr>
        <w:pStyle w:val="Style5"/>
        <w:widowControl/>
        <w:ind w:firstLine="709"/>
        <w:jc w:val="both"/>
        <w:rPr>
          <w:rFonts w:eastAsia="TimesNewRomanPSMT"/>
          <w:b/>
          <w:sz w:val="28"/>
          <w:szCs w:val="28"/>
          <w:lang w:val="kk-KZ" w:eastAsia="en-US"/>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12402D" w:rsidRPr="005320BD" w:rsidRDefault="0012402D" w:rsidP="005320BD">
      <w:pPr>
        <w:pStyle w:val="Style5"/>
        <w:widowControl/>
        <w:ind w:firstLine="709"/>
        <w:jc w:val="both"/>
        <w:rPr>
          <w:rFonts w:eastAsia="TimesNewRomanPSMT"/>
          <w:i/>
          <w:sz w:val="28"/>
          <w:szCs w:val="28"/>
          <w:lang w:val="kk-KZ" w:eastAsia="en-US"/>
        </w:rPr>
      </w:pPr>
      <w:r w:rsidRPr="005320BD">
        <w:rPr>
          <w:bCs/>
          <w:i/>
          <w:sz w:val="28"/>
          <w:szCs w:val="28"/>
          <w:lang w:val="kk-KZ"/>
        </w:rPr>
        <w:t>1.</w:t>
      </w:r>
      <w:r w:rsidRPr="005320BD">
        <w:rPr>
          <w:rFonts w:eastAsia="TimesNewRomanPSMT"/>
          <w:b/>
          <w:sz w:val="28"/>
          <w:szCs w:val="28"/>
          <w:lang w:eastAsia="en-US"/>
        </w:rPr>
        <w:t xml:space="preserve"> </w:t>
      </w:r>
      <w:r w:rsidRPr="005320BD">
        <w:rPr>
          <w:rFonts w:eastAsia="TimesNewRomanPSMT"/>
          <w:i/>
          <w:sz w:val="28"/>
          <w:szCs w:val="28"/>
          <w:lang w:eastAsia="en-US"/>
        </w:rPr>
        <w:t>Экономичный режим работы трансформаторов</w:t>
      </w:r>
      <w:r w:rsidRPr="005320BD">
        <w:rPr>
          <w:rFonts w:eastAsia="TimesNewRomanPSMT"/>
          <w:i/>
          <w:sz w:val="28"/>
          <w:szCs w:val="28"/>
          <w:lang w:val="kk-KZ" w:eastAsia="en-US"/>
        </w:rPr>
        <w:t>.</w:t>
      </w:r>
    </w:p>
    <w:p w:rsidR="0042792F" w:rsidRPr="005320BD" w:rsidRDefault="0012402D"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eastAsiaTheme="minorHAnsi" w:hAnsi="Times New Roman" w:cs="Times New Roman"/>
          <w:bCs/>
          <w:i/>
          <w:sz w:val="28"/>
          <w:szCs w:val="28"/>
          <w:lang w:val="kk-KZ" w:eastAsia="en-US"/>
        </w:rPr>
        <w:t>2.</w:t>
      </w:r>
      <w:r w:rsidRPr="005320BD">
        <w:rPr>
          <w:rFonts w:ascii="Times New Roman" w:eastAsia="TimesNewRomanPSMT" w:hAnsi="Times New Roman" w:cs="Times New Roman"/>
          <w:i/>
          <w:sz w:val="28"/>
          <w:szCs w:val="28"/>
          <w:lang w:eastAsia="en-US"/>
        </w:rPr>
        <w:t xml:space="preserve"> Электродвигатели – увеличение машин нагрузки рабочих</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3A73D1" w:rsidRPr="005320BD" w:rsidRDefault="0042792F" w:rsidP="005320BD">
      <w:pPr>
        <w:pStyle w:val="Style5"/>
        <w:widowControl/>
        <w:ind w:firstLine="709"/>
        <w:jc w:val="both"/>
        <w:rPr>
          <w:rFonts w:eastAsia="TimesNewRomanPSMT"/>
          <w:i/>
          <w:sz w:val="28"/>
          <w:szCs w:val="28"/>
          <w:lang w:val="kk-KZ" w:eastAsia="en-US"/>
        </w:rPr>
      </w:pPr>
      <w:r w:rsidRPr="005320BD">
        <w:rPr>
          <w:sz w:val="28"/>
          <w:szCs w:val="28"/>
          <w:lang w:val="kk-KZ"/>
        </w:rPr>
        <w:t>1.</w:t>
      </w:r>
      <w:r w:rsidRPr="005320BD">
        <w:rPr>
          <w:i/>
          <w:sz w:val="28"/>
          <w:szCs w:val="28"/>
          <w:lang w:val="kk-KZ"/>
        </w:rPr>
        <w:t>Ознакомить студентов с</w:t>
      </w:r>
      <w:r w:rsidR="003A73D1" w:rsidRPr="005320BD">
        <w:rPr>
          <w:rFonts w:eastAsia="TimesNewRomanPSMT"/>
          <w:i/>
          <w:sz w:val="28"/>
          <w:szCs w:val="28"/>
          <w:lang w:eastAsia="en-US"/>
        </w:rPr>
        <w:t xml:space="preserve"> </w:t>
      </w:r>
      <w:r w:rsidR="003A73D1" w:rsidRPr="005320BD">
        <w:rPr>
          <w:rFonts w:eastAsia="TimesNewRomanPSMT"/>
          <w:i/>
          <w:sz w:val="28"/>
          <w:szCs w:val="28"/>
          <w:lang w:val="kk-KZ" w:eastAsia="en-US"/>
        </w:rPr>
        <w:t>э</w:t>
      </w:r>
      <w:r w:rsidR="003A73D1" w:rsidRPr="005320BD">
        <w:rPr>
          <w:rFonts w:eastAsia="TimesNewRomanPSMT"/>
          <w:i/>
          <w:sz w:val="28"/>
          <w:szCs w:val="28"/>
          <w:lang w:eastAsia="en-US"/>
        </w:rPr>
        <w:t>кономичн</w:t>
      </w:r>
      <w:r w:rsidR="003A73D1" w:rsidRPr="005320BD">
        <w:rPr>
          <w:rFonts w:eastAsia="TimesNewRomanPSMT"/>
          <w:i/>
          <w:sz w:val="28"/>
          <w:szCs w:val="28"/>
          <w:lang w:val="kk-KZ" w:eastAsia="en-US"/>
        </w:rPr>
        <w:t>ым</w:t>
      </w:r>
      <w:r w:rsidR="003A73D1" w:rsidRPr="005320BD">
        <w:rPr>
          <w:rFonts w:eastAsia="TimesNewRomanPSMT"/>
          <w:i/>
          <w:sz w:val="28"/>
          <w:szCs w:val="28"/>
          <w:lang w:eastAsia="en-US"/>
        </w:rPr>
        <w:t xml:space="preserve"> режим</w:t>
      </w:r>
      <w:r w:rsidR="003A73D1" w:rsidRPr="005320BD">
        <w:rPr>
          <w:rFonts w:eastAsia="TimesNewRomanPSMT"/>
          <w:i/>
          <w:sz w:val="28"/>
          <w:szCs w:val="28"/>
          <w:lang w:val="kk-KZ" w:eastAsia="en-US"/>
        </w:rPr>
        <w:t>ом</w:t>
      </w:r>
      <w:r w:rsidR="003A73D1" w:rsidRPr="005320BD">
        <w:rPr>
          <w:rFonts w:eastAsia="TimesNewRomanPSMT"/>
          <w:i/>
          <w:sz w:val="28"/>
          <w:szCs w:val="28"/>
          <w:lang w:eastAsia="en-US"/>
        </w:rPr>
        <w:t xml:space="preserve"> работы трансформаторов</w:t>
      </w:r>
      <w:r w:rsidR="003A73D1" w:rsidRPr="005320BD">
        <w:rPr>
          <w:rFonts w:eastAsia="TimesNewRomanPSMT"/>
          <w:i/>
          <w:sz w:val="28"/>
          <w:szCs w:val="28"/>
          <w:lang w:val="kk-KZ" w:eastAsia="en-US"/>
        </w:rPr>
        <w:t>.</w:t>
      </w:r>
    </w:p>
    <w:p w:rsidR="0042792F" w:rsidRPr="005320BD" w:rsidRDefault="0042792F" w:rsidP="005320BD">
      <w:pPr>
        <w:pStyle w:val="Style5"/>
        <w:widowControl/>
        <w:ind w:firstLine="709"/>
        <w:jc w:val="both"/>
        <w:rPr>
          <w:rStyle w:val="ab"/>
          <w:rFonts w:eastAsia="TimesNewRomanPSMT"/>
          <w:b w:val="0"/>
          <w:bCs w:val="0"/>
          <w:i/>
          <w:sz w:val="28"/>
          <w:szCs w:val="28"/>
          <w:lang w:eastAsia="en-US"/>
        </w:rPr>
      </w:pPr>
      <w:r w:rsidRPr="005320BD">
        <w:rPr>
          <w:i/>
          <w:sz w:val="28"/>
          <w:szCs w:val="28"/>
          <w:lang w:val="kk-KZ"/>
        </w:rPr>
        <w:t>2.</w:t>
      </w:r>
      <w:r w:rsidRPr="005320BD">
        <w:rPr>
          <w:i/>
          <w:color w:val="000000"/>
          <w:sz w:val="28"/>
          <w:szCs w:val="28"/>
        </w:rPr>
        <w:t xml:space="preserve"> </w:t>
      </w:r>
      <w:r w:rsidR="003A73D1" w:rsidRPr="005320BD">
        <w:rPr>
          <w:rFonts w:eastAsia="TimesNewRomanPSMT"/>
          <w:i/>
          <w:sz w:val="28"/>
          <w:szCs w:val="28"/>
          <w:lang w:eastAsia="en-US"/>
        </w:rPr>
        <w:t>Коэффициент мощности и его технико-экономическое значение</w:t>
      </w:r>
    </w:p>
    <w:p w:rsidR="0042792F" w:rsidRPr="005320BD" w:rsidRDefault="0042792F" w:rsidP="005320BD">
      <w:pPr>
        <w:pStyle w:val="Style5"/>
        <w:widowControl/>
        <w:ind w:firstLine="709"/>
        <w:jc w:val="both"/>
        <w:rPr>
          <w:rFonts w:eastAsia="TimesNewRomanPSMT"/>
          <w:b/>
          <w:sz w:val="28"/>
          <w:szCs w:val="28"/>
          <w:lang w:val="kk-KZ" w:eastAsia="en-US"/>
        </w:rPr>
      </w:pPr>
    </w:p>
    <w:p w:rsidR="00312B5C" w:rsidRDefault="00A0188C" w:rsidP="005320BD">
      <w:pPr>
        <w:pStyle w:val="a8"/>
        <w:spacing w:before="0" w:beforeAutospacing="0" w:after="0" w:afterAutospacing="0"/>
        <w:ind w:firstLine="709"/>
        <w:jc w:val="both"/>
        <w:rPr>
          <w:sz w:val="28"/>
          <w:szCs w:val="28"/>
        </w:rPr>
      </w:pPr>
      <w:r w:rsidRPr="005320BD">
        <w:rPr>
          <w:sz w:val="28"/>
          <w:szCs w:val="28"/>
        </w:rPr>
        <w:t>На подстанциях промышленных предприятий с двумя и более трансформаторами в зависимости от суммарной нагрузки экономически целесообразно иметь на параллельной работе такое число трансформаторов, при котором КПД каждого из них приближался к максимальному значению.</w:t>
      </w:r>
    </w:p>
    <w:p w:rsidR="00312B5C" w:rsidRDefault="00A0188C" w:rsidP="005320BD">
      <w:pPr>
        <w:pStyle w:val="a8"/>
        <w:spacing w:before="0" w:beforeAutospacing="0" w:after="0" w:afterAutospacing="0"/>
        <w:ind w:firstLine="709"/>
        <w:jc w:val="both"/>
        <w:rPr>
          <w:sz w:val="28"/>
          <w:szCs w:val="28"/>
        </w:rPr>
      </w:pPr>
      <w:r w:rsidRPr="005320BD">
        <w:rPr>
          <w:sz w:val="28"/>
          <w:szCs w:val="28"/>
        </w:rPr>
        <w:t xml:space="preserve">Известно, что на покрытие потерь при передаче реактивной мощности затрачивается активная мощность. Поэтому при определении наиболее выгодного по потерям числа параллельно включенных трансформаторов реактивные потери переводят в активные, умножая на экономический коэффициент </w:t>
      </w:r>
      <w:r w:rsidRPr="005320BD">
        <w:rPr>
          <w:rStyle w:val="ae"/>
          <w:sz w:val="28"/>
          <w:szCs w:val="28"/>
        </w:rPr>
        <w:t xml:space="preserve">Кэ, </w:t>
      </w:r>
      <w:r w:rsidRPr="005320BD">
        <w:rPr>
          <w:sz w:val="28"/>
          <w:szCs w:val="28"/>
        </w:rPr>
        <w:t>который показывает потери активной мощности в киловаттах, связанные с производством и распределением 1 квар реактивной мощности. В распределительных сетях промышленных предприятий на 6; 10 кВ экономический коэффициент принимается равным 0,12.</w:t>
      </w:r>
    </w:p>
    <w:p w:rsidR="00312B5C" w:rsidRDefault="00A0188C" w:rsidP="005320BD">
      <w:pPr>
        <w:pStyle w:val="a8"/>
        <w:spacing w:before="0" w:beforeAutospacing="0" w:after="0" w:afterAutospacing="0"/>
        <w:ind w:firstLine="709"/>
        <w:jc w:val="both"/>
        <w:rPr>
          <w:sz w:val="28"/>
          <w:szCs w:val="28"/>
        </w:rPr>
      </w:pPr>
      <w:r w:rsidRPr="005320BD">
        <w:rPr>
          <w:sz w:val="28"/>
          <w:szCs w:val="28"/>
        </w:rPr>
        <w:t>Учитывая сказанное, на подстанциях промышленных предприятий число одновременно включенных трансформаторов одинаковых конструкции и мощности определяется следующими неравенствами:</w:t>
      </w:r>
    </w:p>
    <w:p w:rsidR="00312B5C" w:rsidRDefault="00A0188C" w:rsidP="005320BD">
      <w:pPr>
        <w:pStyle w:val="a8"/>
        <w:spacing w:before="0" w:beforeAutospacing="0" w:after="0" w:afterAutospacing="0"/>
        <w:ind w:firstLine="709"/>
        <w:jc w:val="both"/>
        <w:rPr>
          <w:sz w:val="28"/>
          <w:szCs w:val="28"/>
        </w:rPr>
      </w:pPr>
      <w:r w:rsidRPr="005320BD">
        <w:rPr>
          <w:sz w:val="28"/>
          <w:szCs w:val="28"/>
        </w:rPr>
        <w:t xml:space="preserve">при возрастании нагрузки к </w:t>
      </w:r>
      <w:r w:rsidRPr="005320BD">
        <w:rPr>
          <w:rStyle w:val="ae"/>
          <w:sz w:val="28"/>
          <w:szCs w:val="28"/>
        </w:rPr>
        <w:t xml:space="preserve">п </w:t>
      </w:r>
      <w:r w:rsidRPr="005320BD">
        <w:rPr>
          <w:sz w:val="28"/>
          <w:szCs w:val="28"/>
        </w:rPr>
        <w:t>параллельно работающим трансформаторам выгодно подключать еще один трансформатор, если</w:t>
      </w:r>
    </w:p>
    <w:p w:rsidR="00A0188C" w:rsidRPr="005320BD" w:rsidRDefault="00A0188C" w:rsidP="005320BD">
      <w:pPr>
        <w:pStyle w:val="a8"/>
        <w:spacing w:before="0" w:beforeAutospacing="0" w:after="0" w:afterAutospacing="0"/>
        <w:ind w:firstLine="709"/>
        <w:jc w:val="both"/>
        <w:rPr>
          <w:sz w:val="28"/>
          <w:szCs w:val="28"/>
        </w:rPr>
      </w:pPr>
      <w:r w:rsidRPr="005320BD">
        <w:rPr>
          <w:sz w:val="28"/>
          <w:szCs w:val="28"/>
        </w:rPr>
        <w:lastRenderedPageBreak/>
        <w:t>при снижении нагрузки, наоборот, целесообразно отключить один из трансформаторов, если</w:t>
      </w:r>
    </w:p>
    <w:p w:rsidR="00312B5C" w:rsidRDefault="00A0188C"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2286000" cy="371475"/>
            <wp:effectExtent l="19050" t="0" r="0" b="0"/>
            <wp:docPr id="615" name="Рисунок 615" descr="http://leg.co.ua/images/trans/theory/transformatori/transformatori-06_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ttp://leg.co.ua/images/trans/theory/transformatori/transformatori-06_0002.gif"/>
                    <pic:cNvPicPr>
                      <a:picLocks noChangeAspect="1" noChangeArrowheads="1"/>
                    </pic:cNvPicPr>
                  </pic:nvPicPr>
                  <pic:blipFill>
                    <a:blip r:embed="rId533" cstate="print"/>
                    <a:srcRect/>
                    <a:stretch>
                      <a:fillRect/>
                    </a:stretch>
                  </pic:blipFill>
                  <pic:spPr bwMode="auto">
                    <a:xfrm>
                      <a:off x="0" y="0"/>
                      <a:ext cx="2286000" cy="371475"/>
                    </a:xfrm>
                    <a:prstGeom prst="rect">
                      <a:avLst/>
                    </a:prstGeom>
                    <a:noFill/>
                    <a:ln w="9525">
                      <a:noFill/>
                      <a:miter lim="800000"/>
                      <a:headEnd/>
                      <a:tailEnd/>
                    </a:ln>
                  </pic:spPr>
                </pic:pic>
              </a:graphicData>
            </a:graphic>
          </wp:inline>
        </w:drawing>
      </w:r>
    </w:p>
    <w:p w:rsidR="00312B5C" w:rsidRDefault="00A0188C"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2276475" cy="371475"/>
            <wp:effectExtent l="19050" t="0" r="9525" b="0"/>
            <wp:docPr id="616" name="Рисунок 616" descr="http://leg.co.ua/images/trans/theory/transformatori/transformatori-08_0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http://leg.co.ua/images/trans/theory/transformatori/transformatori-08_0001.gif"/>
                    <pic:cNvPicPr>
                      <a:picLocks noChangeAspect="1" noChangeArrowheads="1"/>
                    </pic:cNvPicPr>
                  </pic:nvPicPr>
                  <pic:blipFill>
                    <a:blip r:embed="rId534" cstate="print"/>
                    <a:srcRect/>
                    <a:stretch>
                      <a:fillRect/>
                    </a:stretch>
                  </pic:blipFill>
                  <pic:spPr bwMode="auto">
                    <a:xfrm>
                      <a:off x="0" y="0"/>
                      <a:ext cx="2276475" cy="371475"/>
                    </a:xfrm>
                    <a:prstGeom prst="rect">
                      <a:avLst/>
                    </a:prstGeom>
                    <a:noFill/>
                    <a:ln w="9525">
                      <a:noFill/>
                      <a:miter lim="800000"/>
                      <a:headEnd/>
                      <a:tailEnd/>
                    </a:ln>
                  </pic:spPr>
                </pic:pic>
              </a:graphicData>
            </a:graphic>
          </wp:inline>
        </w:drawing>
      </w:r>
    </w:p>
    <w:p w:rsidR="00A0188C" w:rsidRPr="005320BD" w:rsidRDefault="00A0188C" w:rsidP="005320BD">
      <w:pPr>
        <w:pStyle w:val="a8"/>
        <w:spacing w:before="0" w:beforeAutospacing="0" w:after="0" w:afterAutospacing="0"/>
        <w:ind w:firstLine="709"/>
        <w:jc w:val="both"/>
        <w:rPr>
          <w:sz w:val="28"/>
          <w:szCs w:val="28"/>
        </w:rPr>
      </w:pPr>
      <w:r w:rsidRPr="005320BD">
        <w:rPr>
          <w:sz w:val="28"/>
          <w:szCs w:val="28"/>
        </w:rPr>
        <w:t xml:space="preserve">где — полная нагрузка подстанции, кВ-А; 5*ном — номинальная мощность одного трансформатора, кВ-А; </w:t>
      </w:r>
      <w:r w:rsidRPr="005320BD">
        <w:rPr>
          <w:rStyle w:val="ae"/>
          <w:sz w:val="28"/>
          <w:szCs w:val="28"/>
        </w:rPr>
        <w:t xml:space="preserve">п </w:t>
      </w:r>
      <w:r w:rsidRPr="005320BD">
        <w:rPr>
          <w:sz w:val="28"/>
          <w:szCs w:val="28"/>
        </w:rPr>
        <w:t xml:space="preserve">— число параллельно включенных трансформаторов; РХх — активные потери холостого хода, кВт; </w:t>
      </w:r>
      <w:r w:rsidRPr="005320BD">
        <w:rPr>
          <w:rStyle w:val="ae"/>
          <w:sz w:val="28"/>
          <w:szCs w:val="28"/>
        </w:rPr>
        <w:t xml:space="preserve">Ркз </w:t>
      </w:r>
      <w:r w:rsidRPr="005320BD">
        <w:rPr>
          <w:sz w:val="28"/>
          <w:szCs w:val="28"/>
        </w:rPr>
        <w:t>— активные потери КЗ, кВт; Qxx — реактивные потери холостого хода, квар; Qкз — реактивные потери КЗ, квар.</w:t>
      </w:r>
    </w:p>
    <w:p w:rsidR="00312B5C" w:rsidRDefault="00A0188C" w:rsidP="005320BD">
      <w:pPr>
        <w:pStyle w:val="a8"/>
        <w:spacing w:before="0" w:beforeAutospacing="0" w:after="0" w:afterAutospacing="0"/>
        <w:ind w:firstLine="709"/>
        <w:jc w:val="both"/>
        <w:rPr>
          <w:sz w:val="28"/>
          <w:szCs w:val="28"/>
        </w:rPr>
      </w:pPr>
      <w:r w:rsidRPr="005320BD">
        <w:rPr>
          <w:sz w:val="28"/>
          <w:szCs w:val="28"/>
        </w:rPr>
        <w:t>Реактивные потери холостого хода вычисляются по формуле</w:t>
      </w:r>
    </w:p>
    <w:p w:rsidR="00312B5C" w:rsidRDefault="00A0188C" w:rsidP="005320BD">
      <w:pPr>
        <w:pStyle w:val="a8"/>
        <w:spacing w:before="0" w:beforeAutospacing="0" w:after="0" w:afterAutospacing="0"/>
        <w:ind w:firstLine="709"/>
        <w:jc w:val="both"/>
        <w:rPr>
          <w:sz w:val="28"/>
          <w:szCs w:val="28"/>
        </w:rPr>
      </w:pPr>
      <w:r w:rsidRPr="005320BD">
        <w:rPr>
          <w:sz w:val="28"/>
          <w:szCs w:val="28"/>
        </w:rPr>
        <w:t xml:space="preserve">Qxx = Iхх,% </w:t>
      </w:r>
      <w:r w:rsidR="003B6C54">
        <w:rPr>
          <w:sz w:val="28"/>
          <w:szCs w:val="28"/>
        </w:rPr>
        <w:t xml:space="preserve"> </w:t>
      </w:r>
      <w:r w:rsidRPr="005320BD">
        <w:rPr>
          <w:sz w:val="28"/>
          <w:szCs w:val="28"/>
        </w:rPr>
        <w:t>Sном/100</w:t>
      </w:r>
    </w:p>
    <w:p w:rsidR="00312B5C" w:rsidRDefault="00A0188C" w:rsidP="005320BD">
      <w:pPr>
        <w:pStyle w:val="a8"/>
        <w:spacing w:before="0" w:beforeAutospacing="0" w:after="0" w:afterAutospacing="0"/>
        <w:ind w:firstLine="709"/>
        <w:jc w:val="both"/>
        <w:rPr>
          <w:sz w:val="28"/>
          <w:szCs w:val="28"/>
        </w:rPr>
      </w:pPr>
      <w:r w:rsidRPr="005320BD">
        <w:rPr>
          <w:sz w:val="28"/>
          <w:szCs w:val="28"/>
        </w:rPr>
        <w:t>Реактивные потери КЗ вычисляются по формуле</w:t>
      </w:r>
    </w:p>
    <w:p w:rsidR="00312B5C" w:rsidRDefault="00A0188C" w:rsidP="005320BD">
      <w:pPr>
        <w:pStyle w:val="a8"/>
        <w:spacing w:before="0" w:beforeAutospacing="0" w:after="0" w:afterAutospacing="0"/>
        <w:ind w:firstLine="709"/>
        <w:jc w:val="both"/>
        <w:rPr>
          <w:sz w:val="28"/>
          <w:szCs w:val="28"/>
        </w:rPr>
      </w:pPr>
      <w:r w:rsidRPr="005320BD">
        <w:rPr>
          <w:sz w:val="28"/>
          <w:szCs w:val="28"/>
        </w:rPr>
        <w:t xml:space="preserve">Qкз = Iкз,% </w:t>
      </w:r>
      <w:r w:rsidR="003B6C54">
        <w:rPr>
          <w:sz w:val="28"/>
          <w:szCs w:val="28"/>
        </w:rPr>
        <w:t xml:space="preserve"> </w:t>
      </w:r>
      <w:r w:rsidRPr="005320BD">
        <w:rPr>
          <w:sz w:val="28"/>
          <w:szCs w:val="28"/>
        </w:rPr>
        <w:t>Sном/100</w:t>
      </w:r>
    </w:p>
    <w:p w:rsidR="00A0188C" w:rsidRPr="005320BD" w:rsidRDefault="00A0188C" w:rsidP="005320BD">
      <w:pPr>
        <w:pStyle w:val="a8"/>
        <w:spacing w:before="0" w:beforeAutospacing="0" w:after="0" w:afterAutospacing="0"/>
        <w:ind w:firstLine="709"/>
        <w:jc w:val="both"/>
        <w:rPr>
          <w:sz w:val="28"/>
          <w:szCs w:val="28"/>
        </w:rPr>
      </w:pPr>
      <w:r w:rsidRPr="005320BD">
        <w:rPr>
          <w:sz w:val="28"/>
          <w:szCs w:val="28"/>
        </w:rPr>
        <w:t xml:space="preserve">Если установленные трансформаторы не однотипны или различны по мощности, то для выбора экономического режима их работы пользуются кривыми приведенных потерь. На рис. 2.28 показаны кривые приведенных потерь двух параллельно установленных на подстанции трансформаторов Tpl и Тр2, причем номинальная мощность второго больше номинальной мощности первого. </w:t>
      </w:r>
    </w:p>
    <w:p w:rsidR="00DB13E0" w:rsidRDefault="00A0188C" w:rsidP="005320BD">
      <w:pPr>
        <w:pStyle w:val="a8"/>
        <w:spacing w:before="0" w:beforeAutospacing="0" w:after="0" w:afterAutospacing="0"/>
        <w:ind w:firstLine="709"/>
        <w:jc w:val="both"/>
        <w:rPr>
          <w:sz w:val="28"/>
          <w:szCs w:val="28"/>
        </w:rPr>
      </w:pPr>
      <w:r w:rsidRPr="005320BD">
        <w:rPr>
          <w:sz w:val="28"/>
          <w:szCs w:val="28"/>
        </w:rPr>
        <w:t xml:space="preserve">Из рис. 2.28 видно, что в целях уменьшения потерь при увеличении нагрузки в точке </w:t>
      </w:r>
      <w:r w:rsidRPr="005320BD">
        <w:rPr>
          <w:rStyle w:val="ae"/>
          <w:sz w:val="28"/>
          <w:szCs w:val="28"/>
        </w:rPr>
        <w:t xml:space="preserve">А </w:t>
      </w:r>
      <w:r w:rsidRPr="005320BD">
        <w:rPr>
          <w:sz w:val="28"/>
          <w:szCs w:val="28"/>
        </w:rPr>
        <w:t xml:space="preserve">выгодно включить в работу Тр2 вместо Тр 1, а в точке </w:t>
      </w:r>
      <w:r w:rsidRPr="005320BD">
        <w:rPr>
          <w:rStyle w:val="ae"/>
          <w:sz w:val="28"/>
          <w:szCs w:val="28"/>
        </w:rPr>
        <w:t xml:space="preserve">В </w:t>
      </w:r>
      <w:r w:rsidRPr="005320BD">
        <w:rPr>
          <w:sz w:val="28"/>
          <w:szCs w:val="28"/>
        </w:rPr>
        <w:t>следует включить в работу оба трансформатора Tpl и Тр2.</w:t>
      </w:r>
    </w:p>
    <w:p w:rsidR="00DB13E0" w:rsidRDefault="00DB13E0" w:rsidP="005320BD">
      <w:pPr>
        <w:pStyle w:val="a8"/>
        <w:spacing w:before="0" w:beforeAutospacing="0" w:after="0" w:afterAutospacing="0"/>
        <w:ind w:firstLine="709"/>
        <w:jc w:val="both"/>
        <w:rPr>
          <w:sz w:val="28"/>
          <w:szCs w:val="28"/>
        </w:rPr>
      </w:pPr>
    </w:p>
    <w:p w:rsidR="00A0188C" w:rsidRDefault="00A0188C" w:rsidP="00DB13E0">
      <w:pPr>
        <w:pStyle w:val="a8"/>
        <w:spacing w:before="0" w:beforeAutospacing="0" w:after="0" w:afterAutospacing="0"/>
        <w:ind w:firstLine="709"/>
        <w:jc w:val="center"/>
        <w:rPr>
          <w:sz w:val="28"/>
          <w:szCs w:val="28"/>
        </w:rPr>
      </w:pPr>
      <w:r w:rsidRPr="005320BD">
        <w:rPr>
          <w:sz w:val="28"/>
          <w:szCs w:val="28"/>
        </w:rPr>
        <w:br/>
      </w:r>
      <w:r w:rsidRPr="005320BD">
        <w:rPr>
          <w:noProof/>
          <w:sz w:val="28"/>
          <w:szCs w:val="28"/>
        </w:rPr>
        <w:drawing>
          <wp:inline distT="0" distB="0" distL="0" distR="0">
            <wp:extent cx="2152650" cy="1581150"/>
            <wp:effectExtent l="19050" t="0" r="0" b="0"/>
            <wp:docPr id="617" name="Рисунок 617" descr="Кривые приведенных потерь трансформ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Кривые приведенных потерь трансформаторов"/>
                    <pic:cNvPicPr>
                      <a:picLocks noChangeAspect="1" noChangeArrowheads="1"/>
                    </pic:cNvPicPr>
                  </pic:nvPicPr>
                  <pic:blipFill>
                    <a:blip r:embed="rId535" cstate="print"/>
                    <a:srcRect/>
                    <a:stretch>
                      <a:fillRect/>
                    </a:stretch>
                  </pic:blipFill>
                  <pic:spPr bwMode="auto">
                    <a:xfrm>
                      <a:off x="0" y="0"/>
                      <a:ext cx="2152650" cy="1581150"/>
                    </a:xfrm>
                    <a:prstGeom prst="rect">
                      <a:avLst/>
                    </a:prstGeom>
                    <a:noFill/>
                    <a:ln w="9525">
                      <a:noFill/>
                      <a:miter lim="800000"/>
                      <a:headEnd/>
                      <a:tailEnd/>
                    </a:ln>
                  </pic:spPr>
                </pic:pic>
              </a:graphicData>
            </a:graphic>
          </wp:inline>
        </w:drawing>
      </w:r>
      <w:r w:rsidRPr="005320BD">
        <w:rPr>
          <w:sz w:val="28"/>
          <w:szCs w:val="28"/>
        </w:rPr>
        <w:br/>
      </w:r>
      <w:r w:rsidRPr="005320BD">
        <w:rPr>
          <w:rStyle w:val="ae"/>
          <w:b/>
          <w:bCs/>
          <w:sz w:val="28"/>
          <w:szCs w:val="28"/>
        </w:rPr>
        <w:t xml:space="preserve">S, </w:t>
      </w:r>
      <w:r w:rsidR="00DB13E0">
        <w:rPr>
          <w:sz w:val="28"/>
          <w:szCs w:val="28"/>
        </w:rPr>
        <w:t>кВ А</w:t>
      </w:r>
      <w:r w:rsidR="00DB13E0">
        <w:rPr>
          <w:sz w:val="28"/>
          <w:szCs w:val="28"/>
        </w:rPr>
        <w:br/>
        <w:t>Рисунок 19</w:t>
      </w:r>
      <w:r w:rsidRPr="005320BD">
        <w:rPr>
          <w:sz w:val="28"/>
          <w:szCs w:val="28"/>
        </w:rPr>
        <w:t>. Кривые приведенных потерь трансформаторов</w:t>
      </w:r>
    </w:p>
    <w:p w:rsidR="00DB13E0" w:rsidRPr="005320BD" w:rsidRDefault="00DB13E0" w:rsidP="00DB13E0">
      <w:pPr>
        <w:pStyle w:val="a8"/>
        <w:spacing w:before="0" w:beforeAutospacing="0" w:after="0" w:afterAutospacing="0"/>
        <w:ind w:firstLine="709"/>
        <w:jc w:val="center"/>
        <w:rPr>
          <w:sz w:val="28"/>
          <w:szCs w:val="28"/>
        </w:rPr>
      </w:pPr>
    </w:p>
    <w:p w:rsidR="0044265A" w:rsidRPr="005320BD" w:rsidRDefault="00112564" w:rsidP="005320BD">
      <w:pPr>
        <w:pStyle w:val="a8"/>
        <w:spacing w:before="0" w:beforeAutospacing="0" w:after="0" w:afterAutospacing="0"/>
        <w:ind w:firstLine="709"/>
        <w:jc w:val="both"/>
        <w:rPr>
          <w:sz w:val="28"/>
          <w:szCs w:val="28"/>
        </w:rPr>
      </w:pPr>
      <w:r w:rsidRPr="005320BD">
        <w:rPr>
          <w:sz w:val="28"/>
          <w:szCs w:val="28"/>
        </w:rPr>
        <w:t xml:space="preserve">Расстановка на подстанции </w:t>
      </w:r>
      <w:r w:rsidR="0044265A" w:rsidRPr="005320BD">
        <w:rPr>
          <w:sz w:val="28"/>
          <w:szCs w:val="28"/>
        </w:rPr>
        <w:t xml:space="preserve">двух одинаковых трансформаторов обеспечивает минимально необходимую надежность электроснабжения потребителей I категории и является экономически наиболее целесообразным решением. В дальнейшем эффективность функционирования сети зависит, в частности, от загрузки трансформаторов ПС. В результате развития региона нагрузка в узлах может возрастать. При этом значительно увеличиваются нагрузочные потери, и загрузка трансформаторов может превысить экономически целесообразную. С другой стороны, если к сети подключается </w:t>
      </w:r>
      <w:r w:rsidR="0044265A" w:rsidRPr="005320BD">
        <w:rPr>
          <w:sz w:val="28"/>
          <w:szCs w:val="28"/>
        </w:rPr>
        <w:lastRenderedPageBreak/>
        <w:t>новая ПС, то ее трансформаторы могут оказаться недогруженными. Это также нецелесообразно, так как потери холостого хода оказываются непропорционально большими по отношению к нагрузке, и к.п.д. трансформатора падает.</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Требуемая номинальная мощность трансформаторов (</w:t>
      </w:r>
      <w:r w:rsidRPr="005320BD">
        <w:rPr>
          <w:noProof/>
          <w:sz w:val="28"/>
          <w:szCs w:val="28"/>
        </w:rPr>
        <w:drawing>
          <wp:inline distT="0" distB="0" distL="0" distR="0">
            <wp:extent cx="390525" cy="266700"/>
            <wp:effectExtent l="0" t="0" r="0" b="0"/>
            <wp:docPr id="573" name="Рисунок 573" descr="http://ok-t.ru/studopedia/baza12/374803666136.files/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http://ok-t.ru/studopedia/baza12/374803666136.files/image101.gif"/>
                    <pic:cNvPicPr>
                      <a:picLocks noChangeAspect="1" noChangeArrowheads="1"/>
                    </pic:cNvPicPr>
                  </pic:nvPicPr>
                  <pic:blipFill>
                    <a:blip r:embed="rId536" cstate="print"/>
                    <a:srcRect/>
                    <a:stretch>
                      <a:fillRect/>
                    </a:stretch>
                  </pic:blipFill>
                  <pic:spPr bwMode="auto">
                    <a:xfrm>
                      <a:off x="0" y="0"/>
                      <a:ext cx="390525" cy="266700"/>
                    </a:xfrm>
                    <a:prstGeom prst="rect">
                      <a:avLst/>
                    </a:prstGeom>
                    <a:noFill/>
                    <a:ln w="9525">
                      <a:noFill/>
                      <a:miter lim="800000"/>
                      <a:headEnd/>
                      <a:tailEnd/>
                    </a:ln>
                  </pic:spPr>
                </pic:pic>
              </a:graphicData>
            </a:graphic>
          </wp:inline>
        </w:drawing>
      </w:r>
      <w:r w:rsidRPr="005320BD">
        <w:rPr>
          <w:sz w:val="28"/>
          <w:szCs w:val="28"/>
        </w:rPr>
        <w:t>) равняется</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1666875" cy="266700"/>
            <wp:effectExtent l="0" t="0" r="9525" b="0"/>
            <wp:docPr id="574" name="Рисунок 574" descr="http://ok-t.ru/studopedia/baza12/374803666136.files/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http://ok-t.ru/studopedia/baza12/374803666136.files/image103.gif"/>
                    <pic:cNvPicPr>
                      <a:picLocks noChangeAspect="1" noChangeArrowheads="1"/>
                    </pic:cNvPicPr>
                  </pic:nvPicPr>
                  <pic:blipFill>
                    <a:blip r:embed="rId537" cstate="print"/>
                    <a:srcRect/>
                    <a:stretch>
                      <a:fillRect/>
                    </a:stretch>
                  </pic:blipFill>
                  <pic:spPr bwMode="auto">
                    <a:xfrm>
                      <a:off x="0" y="0"/>
                      <a:ext cx="1666875" cy="266700"/>
                    </a:xfrm>
                    <a:prstGeom prst="rect">
                      <a:avLst/>
                    </a:prstGeom>
                    <a:noFill/>
                    <a:ln w="9525">
                      <a:noFill/>
                      <a:miter lim="800000"/>
                      <a:headEnd/>
                      <a:tailEnd/>
                    </a:ln>
                  </pic:spPr>
                </pic:pic>
              </a:graphicData>
            </a:graphic>
          </wp:inline>
        </w:drawing>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 xml:space="preserve">где </w:t>
      </w:r>
      <w:r w:rsidRPr="005320BD">
        <w:rPr>
          <w:noProof/>
          <w:sz w:val="28"/>
          <w:szCs w:val="28"/>
        </w:rPr>
        <w:drawing>
          <wp:inline distT="0" distB="0" distL="0" distR="0">
            <wp:extent cx="1181100" cy="276225"/>
            <wp:effectExtent l="0" t="0" r="0" b="0"/>
            <wp:docPr id="575" name="Рисунок 575" descr="http://ok-t.ru/studopedia/baza12/374803666136.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http://ok-t.ru/studopedia/baza12/374803666136.files/image105.gif"/>
                    <pic:cNvPicPr>
                      <a:picLocks noChangeAspect="1" noChangeArrowheads="1"/>
                    </pic:cNvPicPr>
                  </pic:nvPicPr>
                  <pic:blipFill>
                    <a:blip r:embed="rId538" cstate="print"/>
                    <a:srcRect/>
                    <a:stretch>
                      <a:fillRect/>
                    </a:stretch>
                  </pic:blipFill>
                  <pic:spPr bwMode="auto">
                    <a:xfrm>
                      <a:off x="0" y="0"/>
                      <a:ext cx="1181100" cy="276225"/>
                    </a:xfrm>
                    <a:prstGeom prst="rect">
                      <a:avLst/>
                    </a:prstGeom>
                    <a:noFill/>
                    <a:ln w="9525">
                      <a:noFill/>
                      <a:miter lim="800000"/>
                      <a:headEnd/>
                      <a:tailEnd/>
                    </a:ln>
                  </pic:spPr>
                </pic:pic>
              </a:graphicData>
            </a:graphic>
          </wp:inline>
        </w:drawing>
      </w:r>
      <w:r w:rsidRPr="005320BD">
        <w:rPr>
          <w:sz w:val="28"/>
          <w:szCs w:val="28"/>
        </w:rPr>
        <w:t>полная мощность узла нагрузки в режиме максимальных нагрузок.</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 xml:space="preserve">Определив величину </w:t>
      </w:r>
      <w:r w:rsidRPr="005320BD">
        <w:rPr>
          <w:noProof/>
          <w:sz w:val="28"/>
          <w:szCs w:val="28"/>
        </w:rPr>
        <w:drawing>
          <wp:inline distT="0" distB="0" distL="0" distR="0">
            <wp:extent cx="390525" cy="266700"/>
            <wp:effectExtent l="0" t="0" r="0" b="0"/>
            <wp:docPr id="576" name="Рисунок 576" descr="http://ok-t.ru/studopedia/baza12/374803666136.files/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http://ok-t.ru/studopedia/baza12/374803666136.files/image101.gif"/>
                    <pic:cNvPicPr>
                      <a:picLocks noChangeAspect="1" noChangeArrowheads="1"/>
                    </pic:cNvPicPr>
                  </pic:nvPicPr>
                  <pic:blipFill>
                    <a:blip r:embed="rId536" cstate="print"/>
                    <a:srcRect/>
                    <a:stretch>
                      <a:fillRect/>
                    </a:stretch>
                  </pic:blipFill>
                  <pic:spPr bwMode="auto">
                    <a:xfrm>
                      <a:off x="0" y="0"/>
                      <a:ext cx="390525" cy="266700"/>
                    </a:xfrm>
                    <a:prstGeom prst="rect">
                      <a:avLst/>
                    </a:prstGeom>
                    <a:noFill/>
                    <a:ln w="9525">
                      <a:noFill/>
                      <a:miter lim="800000"/>
                      <a:headEnd/>
                      <a:tailEnd/>
                    </a:ln>
                  </pic:spPr>
                </pic:pic>
              </a:graphicData>
            </a:graphic>
          </wp:inline>
        </w:drawing>
      </w:r>
      <w:r w:rsidRPr="005320BD">
        <w:rPr>
          <w:sz w:val="28"/>
          <w:szCs w:val="28"/>
        </w:rPr>
        <w:t>, выбирают ближайшее большее стандартное значение номинальной мощности трансформатора (</w:t>
      </w:r>
      <w:r w:rsidRPr="005320BD">
        <w:rPr>
          <w:noProof/>
          <w:sz w:val="28"/>
          <w:szCs w:val="28"/>
        </w:rPr>
        <w:drawing>
          <wp:inline distT="0" distB="0" distL="0" distR="0">
            <wp:extent cx="466725" cy="238125"/>
            <wp:effectExtent l="0" t="0" r="9525" b="0"/>
            <wp:docPr id="577" name="Рисунок 577" descr="http://ok-t.ru/studopedia/baza12/374803666136.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ttp://ok-t.ru/studopedia/baza12/374803666136.files/image107.gif"/>
                    <pic:cNvPicPr>
                      <a:picLocks noChangeAspect="1" noChangeArrowheads="1"/>
                    </pic:cNvPicPr>
                  </pic:nvPicPr>
                  <pic:blipFill>
                    <a:blip r:embed="rId539" cstate="print"/>
                    <a:srcRect/>
                    <a:stretch>
                      <a:fillRect/>
                    </a:stretch>
                  </pic:blipFill>
                  <pic:spPr bwMode="auto">
                    <a:xfrm>
                      <a:off x="0" y="0"/>
                      <a:ext cx="466725" cy="238125"/>
                    </a:xfrm>
                    <a:prstGeom prst="rect">
                      <a:avLst/>
                    </a:prstGeom>
                    <a:noFill/>
                    <a:ln w="9525">
                      <a:noFill/>
                      <a:miter lim="800000"/>
                      <a:headEnd/>
                      <a:tailEnd/>
                    </a:ln>
                  </pic:spPr>
                </pic:pic>
              </a:graphicData>
            </a:graphic>
          </wp:inline>
        </w:drawing>
      </w:r>
      <w:r w:rsidRPr="005320BD">
        <w:rPr>
          <w:sz w:val="28"/>
          <w:szCs w:val="28"/>
        </w:rPr>
        <w:t xml:space="preserve">). Она должна удовлетворять экономическим и эксплуатационным условиям, которые проверяются по коэффициентам загрузки трансформаторов в нормальном и послеаварийном режимах (при отключении одного трансформатора). Коэф-фициенты загрузки в нормальном </w:t>
      </w:r>
      <w:r w:rsidRPr="005320BD">
        <w:rPr>
          <w:noProof/>
          <w:sz w:val="28"/>
          <w:szCs w:val="28"/>
        </w:rPr>
        <w:drawing>
          <wp:inline distT="0" distB="0" distL="0" distR="0">
            <wp:extent cx="123825" cy="238125"/>
            <wp:effectExtent l="0" t="0" r="0" b="0"/>
            <wp:docPr id="578" name="Рисунок 578" descr="http://ok-t.ru/studopedia/baza12/374803666136.files/image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http://ok-t.ru/studopedia/baza12/374803666136.files/image109.gif"/>
                    <pic:cNvPicPr>
                      <a:picLocks noChangeAspect="1" noChangeArrowheads="1"/>
                    </pic:cNvPicPr>
                  </pic:nvPicPr>
                  <pic:blipFill>
                    <a:blip r:embed="rId540" cstate="print"/>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Pr="005320BD">
        <w:rPr>
          <w:noProof/>
          <w:sz w:val="28"/>
          <w:szCs w:val="28"/>
        </w:rPr>
        <w:drawing>
          <wp:inline distT="0" distB="0" distL="0" distR="0">
            <wp:extent cx="219075" cy="228600"/>
            <wp:effectExtent l="19050" t="0" r="9525" b="0"/>
            <wp:docPr id="579" name="Рисунок 579" descr="http://ok-t.ru/studopedia/baza12/374803666136.files/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http://ok-t.ru/studopedia/baza12/374803666136.files/image111.gif"/>
                    <pic:cNvPicPr>
                      <a:picLocks noChangeAspect="1" noChangeArrowheads="1"/>
                    </pic:cNvPicPr>
                  </pic:nvPicPr>
                  <pic:blipFill>
                    <a:blip r:embed="rId541"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Pr="005320BD">
        <w:rPr>
          <w:sz w:val="28"/>
          <w:szCs w:val="28"/>
        </w:rPr>
        <w:t xml:space="preserve">и послеаварийном режимах </w:t>
      </w:r>
      <w:r w:rsidRPr="005320BD">
        <w:rPr>
          <w:noProof/>
          <w:sz w:val="28"/>
          <w:szCs w:val="28"/>
        </w:rPr>
        <w:drawing>
          <wp:inline distT="0" distB="0" distL="0" distR="0">
            <wp:extent cx="342900" cy="228600"/>
            <wp:effectExtent l="19050" t="0" r="0" b="0"/>
            <wp:docPr id="580" name="Рисунок 580" descr="http://ok-t.ru/studopedia/baza12/374803666136.files/image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http://ok-t.ru/studopedia/baza12/374803666136.files/image113.gif"/>
                    <pic:cNvPicPr>
                      <a:picLocks noChangeAspect="1" noChangeArrowheads="1"/>
                    </pic:cNvPicPr>
                  </pic:nvPicPr>
                  <pic:blipFill>
                    <a:blip r:embed="rId542" cstate="print"/>
                    <a:srcRect/>
                    <a:stretch>
                      <a:fillRect/>
                    </a:stretch>
                  </pic:blipFill>
                  <pic:spPr bwMode="auto">
                    <a:xfrm>
                      <a:off x="0" y="0"/>
                      <a:ext cx="342900" cy="228600"/>
                    </a:xfrm>
                    <a:prstGeom prst="rect">
                      <a:avLst/>
                    </a:prstGeom>
                    <a:noFill/>
                    <a:ln w="9525">
                      <a:noFill/>
                      <a:miter lim="800000"/>
                      <a:headEnd/>
                      <a:tailEnd/>
                    </a:ln>
                  </pic:spPr>
                </pic:pic>
              </a:graphicData>
            </a:graphic>
          </wp:inline>
        </w:drawing>
      </w:r>
      <w:r w:rsidRPr="005320BD">
        <w:rPr>
          <w:sz w:val="28"/>
          <w:szCs w:val="28"/>
        </w:rPr>
        <w:t>рассчитываются по формулам:</w:t>
      </w:r>
    </w:p>
    <w:p w:rsidR="0044265A" w:rsidRPr="005320BD" w:rsidRDefault="0044265A"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1104900" cy="428625"/>
            <wp:effectExtent l="0" t="0" r="0" b="0"/>
            <wp:docPr id="581" name="Рисунок 581" descr="http://ok-t.ru/studopedia/baza12/374803666136.files/imag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http://ok-t.ru/studopedia/baza12/374803666136.files/image115.gif"/>
                    <pic:cNvPicPr>
                      <a:picLocks noChangeAspect="1" noChangeArrowheads="1"/>
                    </pic:cNvPicPr>
                  </pic:nvPicPr>
                  <pic:blipFill>
                    <a:blip r:embed="rId543" cstate="print"/>
                    <a:srcRect/>
                    <a:stretch>
                      <a:fillRect/>
                    </a:stretch>
                  </pic:blipFill>
                  <pic:spPr bwMode="auto">
                    <a:xfrm>
                      <a:off x="0" y="0"/>
                      <a:ext cx="1104900" cy="428625"/>
                    </a:xfrm>
                    <a:prstGeom prst="rect">
                      <a:avLst/>
                    </a:prstGeom>
                    <a:noFill/>
                    <a:ln w="9525">
                      <a:noFill/>
                      <a:miter lim="800000"/>
                      <a:headEnd/>
                      <a:tailEnd/>
                    </a:ln>
                  </pic:spPr>
                </pic:pic>
              </a:graphicData>
            </a:graphic>
          </wp:inline>
        </w:drawing>
      </w:r>
      <w:r w:rsidRPr="005320BD">
        <w:rPr>
          <w:noProof/>
          <w:sz w:val="28"/>
          <w:szCs w:val="28"/>
        </w:rPr>
        <w:drawing>
          <wp:inline distT="0" distB="0" distL="0" distR="0">
            <wp:extent cx="1533525" cy="447675"/>
            <wp:effectExtent l="19050" t="0" r="9525" b="0"/>
            <wp:docPr id="582" name="Рисунок 582" descr="http://ok-t.ru/studopedia/baza12/374803666136.files/imag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http://ok-t.ru/studopedia/baza12/374803666136.files/image117.gif"/>
                    <pic:cNvPicPr>
                      <a:picLocks noChangeAspect="1" noChangeArrowheads="1"/>
                    </pic:cNvPicPr>
                  </pic:nvPicPr>
                  <pic:blipFill>
                    <a:blip r:embed="rId544" cstate="print"/>
                    <a:srcRect/>
                    <a:stretch>
                      <a:fillRect/>
                    </a:stretch>
                  </pic:blipFill>
                  <pic:spPr bwMode="auto">
                    <a:xfrm>
                      <a:off x="0" y="0"/>
                      <a:ext cx="1533525" cy="447675"/>
                    </a:xfrm>
                    <a:prstGeom prst="rect">
                      <a:avLst/>
                    </a:prstGeom>
                    <a:noFill/>
                    <a:ln w="9525">
                      <a:noFill/>
                      <a:miter lim="800000"/>
                      <a:headEnd/>
                      <a:tailEnd/>
                    </a:ln>
                  </pic:spPr>
                </pic:pic>
              </a:graphicData>
            </a:graphic>
          </wp:inline>
        </w:drawing>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 xml:space="preserve">где </w:t>
      </w:r>
      <w:r w:rsidRPr="005320BD">
        <w:rPr>
          <w:noProof/>
          <w:sz w:val="28"/>
          <w:szCs w:val="28"/>
        </w:rPr>
        <w:drawing>
          <wp:inline distT="0" distB="0" distL="0" distR="0">
            <wp:extent cx="314325" cy="219075"/>
            <wp:effectExtent l="19050" t="0" r="0" b="0"/>
            <wp:docPr id="583" name="Рисунок 583" descr="http://ok-t.ru/studopedia/baza12/374803666136.files/imag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http://ok-t.ru/studopedia/baza12/374803666136.files/image119.gif"/>
                    <pic:cNvPicPr>
                      <a:picLocks noChangeAspect="1" noChangeArrowheads="1"/>
                    </pic:cNvPicPr>
                  </pic:nvPicPr>
                  <pic:blipFill>
                    <a:blip r:embed="rId545" cstate="print"/>
                    <a:srcRect/>
                    <a:stretch>
                      <a:fillRect/>
                    </a:stretch>
                  </pic:blipFill>
                  <pic:spPr bwMode="auto">
                    <a:xfrm>
                      <a:off x="0" y="0"/>
                      <a:ext cx="314325" cy="219075"/>
                    </a:xfrm>
                    <a:prstGeom prst="rect">
                      <a:avLst/>
                    </a:prstGeom>
                    <a:noFill/>
                    <a:ln w="9525">
                      <a:noFill/>
                      <a:miter lim="800000"/>
                      <a:headEnd/>
                      <a:tailEnd/>
                    </a:ln>
                  </pic:spPr>
                </pic:pic>
              </a:graphicData>
            </a:graphic>
          </wp:inline>
        </w:drawing>
      </w:r>
      <w:r w:rsidRPr="005320BD">
        <w:rPr>
          <w:sz w:val="28"/>
          <w:szCs w:val="28"/>
        </w:rPr>
        <w:t>количество трансформаторов, установленных на ПС.</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Коэффициент загрузки в нормальном режиме должен находиться в экономически целесообразных пределах</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1114425" cy="238125"/>
            <wp:effectExtent l="19050" t="0" r="9525" b="0"/>
            <wp:docPr id="584" name="Рисунок 584" descr="http://ok-t.ru/studopedia/baza12/374803666136.files/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http://ok-t.ru/studopedia/baza12/374803666136.files/image121.gif"/>
                    <pic:cNvPicPr>
                      <a:picLocks noChangeAspect="1" noChangeArrowheads="1"/>
                    </pic:cNvPicPr>
                  </pic:nvPicPr>
                  <pic:blipFill>
                    <a:blip r:embed="rId546" cstate="print"/>
                    <a:srcRect/>
                    <a:stretch>
                      <a:fillRect/>
                    </a:stretch>
                  </pic:blipFill>
                  <pic:spPr bwMode="auto">
                    <a:xfrm>
                      <a:off x="0" y="0"/>
                      <a:ext cx="1114425" cy="238125"/>
                    </a:xfrm>
                    <a:prstGeom prst="rect">
                      <a:avLst/>
                    </a:prstGeom>
                    <a:noFill/>
                    <a:ln w="9525">
                      <a:noFill/>
                      <a:miter lim="800000"/>
                      <a:headEnd/>
                      <a:tailEnd/>
                    </a:ln>
                  </pic:spPr>
                </pic:pic>
              </a:graphicData>
            </a:graphic>
          </wp:inline>
        </w:drawing>
      </w:r>
      <w:r w:rsidRPr="005320BD">
        <w:rPr>
          <w:sz w:val="28"/>
          <w:szCs w:val="28"/>
        </w:rPr>
        <w:t>,</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а в послеаварийном режиме не должен превышать технически допустимого значения</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i/>
          <w:iCs/>
          <w:sz w:val="28"/>
          <w:szCs w:val="28"/>
        </w:rPr>
        <w:t>К</w:t>
      </w:r>
      <w:r w:rsidRPr="005320BD">
        <w:rPr>
          <w:sz w:val="28"/>
          <w:szCs w:val="28"/>
          <w:vertAlign w:val="subscript"/>
        </w:rPr>
        <w:t>ЗАВ</w:t>
      </w:r>
      <w:r w:rsidRPr="005320BD">
        <w:rPr>
          <w:sz w:val="28"/>
          <w:szCs w:val="28"/>
        </w:rPr>
        <w:t xml:space="preserve"> </w:t>
      </w:r>
      <w:r w:rsidRPr="005320BD">
        <w:rPr>
          <w:noProof/>
          <w:sz w:val="28"/>
          <w:szCs w:val="28"/>
        </w:rPr>
        <w:drawing>
          <wp:inline distT="0" distB="0" distL="0" distR="0">
            <wp:extent cx="142875" cy="161925"/>
            <wp:effectExtent l="19050" t="0" r="9525" b="0"/>
            <wp:docPr id="585" name="Рисунок 585" descr="http://ok-t.ru/studopedia/baza12/374803666136.files/image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ok-t.ru/studopedia/baza12/374803666136.files/image123.gif"/>
                    <pic:cNvPicPr>
                      <a:picLocks noChangeAspect="1" noChangeArrowheads="1"/>
                    </pic:cNvPicPr>
                  </pic:nvPicPr>
                  <pic:blipFill>
                    <a:blip r:embed="rId547" cstate="print"/>
                    <a:srcRect/>
                    <a:stretch>
                      <a:fillRect/>
                    </a:stretch>
                  </pic:blipFill>
                  <pic:spPr bwMode="auto">
                    <a:xfrm>
                      <a:off x="0" y="0"/>
                      <a:ext cx="142875" cy="161925"/>
                    </a:xfrm>
                    <a:prstGeom prst="rect">
                      <a:avLst/>
                    </a:prstGeom>
                    <a:noFill/>
                    <a:ln w="9525">
                      <a:noFill/>
                      <a:miter lim="800000"/>
                      <a:headEnd/>
                      <a:tailEnd/>
                    </a:ln>
                  </pic:spPr>
                </pic:pic>
              </a:graphicData>
            </a:graphic>
          </wp:inline>
        </w:drawing>
      </w:r>
      <w:r w:rsidRPr="005320BD">
        <w:rPr>
          <w:sz w:val="28"/>
          <w:szCs w:val="28"/>
        </w:rPr>
        <w:t>1.5. (21.2)</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Это соотношение следует из того, что трансформатор, как и любая электрическая машина, обладает определенной перегрузочной способностью. Ее можно использовать в послеаварийном режиме, когда один из трансформаторов аварийно или планово отключается, а второй берет на себя нагрузку всего узла. Это позволяет уменьшить мощность трансформаторов, устанавливаемых на ПС. Вместе с тем, перегрузочная способность трансформаторов не беспредельна. Соотношение (21.2), установленное в Правилах устройства электроустанок, позволяет сохранить срок службы изоляции трансформатора в пределах нормативного.</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Экономически целесообразный режим работы трансформаторов на ПС относиться к эффективным мероприятиям снижения потерь мощности. Он определяется нагрузкой ПС и параметрами трансформаторов. В весенне-</w:t>
      </w:r>
      <w:r w:rsidRPr="005320BD">
        <w:rPr>
          <w:sz w:val="28"/>
          <w:szCs w:val="28"/>
        </w:rPr>
        <w:lastRenderedPageBreak/>
        <w:t>летний период снижения нагрузки трансформаторы ПС оказываются длительное время недогруженными. Это вызывает в них относительное увеличение потерь электроэнергии (за счет потерь холостого хода).</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В таких случаях может оказаться целесообразным отключение части трансформаторов. При этом при наличии потребителей I категории надежности на выключателях на стороне высокого напряжения этих трансформаторов должна быть установлена автоматика АВР.</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 xml:space="preserve">Условием отключения части трансформаторов является равенство потерь мощности в </w:t>
      </w:r>
      <w:r w:rsidRPr="005320BD">
        <w:rPr>
          <w:noProof/>
          <w:sz w:val="28"/>
          <w:szCs w:val="28"/>
        </w:rPr>
        <w:drawing>
          <wp:inline distT="0" distB="0" distL="0" distR="0">
            <wp:extent cx="190500" cy="219075"/>
            <wp:effectExtent l="19050" t="0" r="0" b="0"/>
            <wp:docPr id="588" name="Рисунок 588" descr="http://ok-t.ru/studopedia/baza12/374803666136.files/image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http://ok-t.ru/studopedia/baza12/374803666136.files/image125.gif"/>
                    <pic:cNvPicPr>
                      <a:picLocks noChangeAspect="1" noChangeArrowheads="1"/>
                    </pic:cNvPicPr>
                  </pic:nvPicPr>
                  <pic:blipFill>
                    <a:blip r:embed="rId548" cstate="print"/>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5320BD">
        <w:rPr>
          <w:sz w:val="28"/>
          <w:szCs w:val="28"/>
        </w:rPr>
        <w:t>и (</w:t>
      </w:r>
      <w:r w:rsidRPr="005320BD">
        <w:rPr>
          <w:noProof/>
          <w:sz w:val="28"/>
          <w:szCs w:val="28"/>
        </w:rPr>
        <w:drawing>
          <wp:inline distT="0" distB="0" distL="0" distR="0">
            <wp:extent cx="390525" cy="219075"/>
            <wp:effectExtent l="19050" t="0" r="9525" b="0"/>
            <wp:docPr id="589" name="Рисунок 589" descr="http://ok-t.ru/studopedia/baza12/374803666136.files/imag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http://ok-t.ru/studopedia/baza12/374803666136.files/image127.gif"/>
                    <pic:cNvPicPr>
                      <a:picLocks noChangeAspect="1" noChangeArrowheads="1"/>
                    </pic:cNvPicPr>
                  </pic:nvPicPr>
                  <pic:blipFill>
                    <a:blip r:embed="rId549" cstate="print"/>
                    <a:srcRect/>
                    <a:stretch>
                      <a:fillRect/>
                    </a:stretch>
                  </pic:blipFill>
                  <pic:spPr bwMode="auto">
                    <a:xfrm>
                      <a:off x="0" y="0"/>
                      <a:ext cx="390525" cy="219075"/>
                    </a:xfrm>
                    <a:prstGeom prst="rect">
                      <a:avLst/>
                    </a:prstGeom>
                    <a:noFill/>
                    <a:ln w="9525">
                      <a:noFill/>
                      <a:miter lim="800000"/>
                      <a:headEnd/>
                      <a:tailEnd/>
                    </a:ln>
                  </pic:spPr>
                </pic:pic>
              </a:graphicData>
            </a:graphic>
          </wp:inline>
        </w:drawing>
      </w:r>
      <w:r w:rsidRPr="005320BD">
        <w:rPr>
          <w:sz w:val="28"/>
          <w:szCs w:val="28"/>
        </w:rPr>
        <w:t>) включенных трансформаторов.</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t>Для одинаковых двухобмоточных трансформаторов значение экономической мощности определяется по формуле:</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2057400" cy="485775"/>
            <wp:effectExtent l="19050" t="0" r="0" b="0"/>
            <wp:docPr id="590" name="Рисунок 590" descr="http://ok-t.ru/studopedia/baza12/374803666136.files/image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http://ok-t.ru/studopedia/baza12/374803666136.files/image129.gif"/>
                    <pic:cNvPicPr>
                      <a:picLocks noChangeAspect="1" noChangeArrowheads="1"/>
                    </pic:cNvPicPr>
                  </pic:nvPicPr>
                  <pic:blipFill>
                    <a:blip r:embed="rId550" cstate="print"/>
                    <a:srcRect/>
                    <a:stretch>
                      <a:fillRect/>
                    </a:stretch>
                  </pic:blipFill>
                  <pic:spPr bwMode="auto">
                    <a:xfrm>
                      <a:off x="0" y="0"/>
                      <a:ext cx="2057400" cy="485775"/>
                    </a:xfrm>
                    <a:prstGeom prst="rect">
                      <a:avLst/>
                    </a:prstGeom>
                    <a:noFill/>
                    <a:ln w="9525">
                      <a:noFill/>
                      <a:miter lim="800000"/>
                      <a:headEnd/>
                      <a:tailEnd/>
                    </a:ln>
                  </pic:spPr>
                </pic:pic>
              </a:graphicData>
            </a:graphic>
          </wp:inline>
        </w:drawing>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AC2335" w:rsidRPr="00D77993" w:rsidRDefault="0044265A" w:rsidP="005320BD">
      <w:pPr>
        <w:pStyle w:val="a8"/>
        <w:spacing w:before="0" w:beforeAutospacing="0" w:after="0" w:afterAutospacing="0"/>
        <w:ind w:firstLine="709"/>
        <w:jc w:val="both"/>
        <w:rPr>
          <w:b/>
          <w:sz w:val="28"/>
          <w:szCs w:val="28"/>
        </w:rPr>
      </w:pPr>
      <w:r w:rsidRPr="00D77993">
        <w:rPr>
          <w:rStyle w:val="ab"/>
          <w:b w:val="0"/>
          <w:sz w:val="28"/>
          <w:szCs w:val="28"/>
        </w:rPr>
        <w:t>Если мощность нагрузки в минимальном режиме меньше экономической (</w:t>
      </w:r>
      <w:r w:rsidRPr="00D77993">
        <w:rPr>
          <w:b/>
          <w:bCs/>
          <w:noProof/>
          <w:sz w:val="28"/>
          <w:szCs w:val="28"/>
        </w:rPr>
        <w:drawing>
          <wp:inline distT="0" distB="0" distL="0" distR="0">
            <wp:extent cx="771525" cy="238125"/>
            <wp:effectExtent l="0" t="0" r="9525" b="0"/>
            <wp:docPr id="591" name="Рисунок 591" descr="http://ok-t.ru/studopedia/baza12/374803666136.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http://ok-t.ru/studopedia/baza12/374803666136.files/image131.gif"/>
                    <pic:cNvPicPr>
                      <a:picLocks noChangeAspect="1" noChangeArrowheads="1"/>
                    </pic:cNvPicPr>
                  </pic:nvPicPr>
                  <pic:blipFill>
                    <a:blip r:embed="rId551" cstate="print"/>
                    <a:srcRect/>
                    <a:stretch>
                      <a:fillRect/>
                    </a:stretch>
                  </pic:blipFill>
                  <pic:spPr bwMode="auto">
                    <a:xfrm>
                      <a:off x="0" y="0"/>
                      <a:ext cx="771525" cy="238125"/>
                    </a:xfrm>
                    <a:prstGeom prst="rect">
                      <a:avLst/>
                    </a:prstGeom>
                    <a:noFill/>
                    <a:ln w="9525">
                      <a:noFill/>
                      <a:miter lim="800000"/>
                      <a:headEnd/>
                      <a:tailEnd/>
                    </a:ln>
                  </pic:spPr>
                </pic:pic>
              </a:graphicData>
            </a:graphic>
          </wp:inline>
        </w:drawing>
      </w:r>
      <w:r w:rsidRPr="00D77993">
        <w:rPr>
          <w:rStyle w:val="ab"/>
          <w:b w:val="0"/>
          <w:sz w:val="28"/>
          <w:szCs w:val="28"/>
        </w:rPr>
        <w:t>), то один из включенных трансформаторов следует отключить. При этом суммарные потери в трансформаторах уменьшаются.</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680"/>
      </w:tblGrid>
      <w:tr w:rsidR="00D77993" w:rsidRPr="005320BD" w:rsidTr="00A0188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7993" w:rsidRPr="005320BD" w:rsidRDefault="00D77993"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noProof/>
                <w:sz w:val="28"/>
                <w:szCs w:val="28"/>
              </w:rPr>
              <w:drawing>
                <wp:inline distT="0" distB="0" distL="0" distR="0">
                  <wp:extent cx="4800600" cy="3333750"/>
                  <wp:effectExtent l="0" t="0" r="0" b="0"/>
                  <wp:docPr id="1" name="Рисунок 592" descr="http://ok-t.ru/studopedia/baza12/374803666136.files/image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http://ok-t.ru/studopedia/baza12/374803666136.files/image132.gif"/>
                          <pic:cNvPicPr>
                            <a:picLocks noChangeAspect="1" noChangeArrowheads="1"/>
                          </pic:cNvPicPr>
                        </pic:nvPicPr>
                        <pic:blipFill>
                          <a:blip r:embed="rId552" cstate="print"/>
                          <a:srcRect/>
                          <a:stretch>
                            <a:fillRect/>
                          </a:stretch>
                        </pic:blipFill>
                        <pic:spPr bwMode="auto">
                          <a:xfrm>
                            <a:off x="0" y="0"/>
                            <a:ext cx="4800600" cy="3333750"/>
                          </a:xfrm>
                          <a:prstGeom prst="rect">
                            <a:avLst/>
                          </a:prstGeom>
                          <a:noFill/>
                          <a:ln w="9525">
                            <a:noFill/>
                            <a:miter lim="800000"/>
                            <a:headEnd/>
                            <a:tailEnd/>
                          </a:ln>
                        </pic:spPr>
                      </pic:pic>
                    </a:graphicData>
                  </a:graphic>
                </wp:inline>
              </w:drawing>
            </w:r>
          </w:p>
        </w:tc>
      </w:tr>
    </w:tbl>
    <w:p w:rsidR="0044265A" w:rsidRPr="005320BD" w:rsidRDefault="0044265A"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br/>
        <w:t xml:space="preserve">Значение экономической мощности может быть получено графическим путем. Для этого следует построить график зависимости потерь мощности от нагрузки ПС при работе </w:t>
      </w:r>
      <w:r w:rsidRPr="005320BD">
        <w:rPr>
          <w:rFonts w:ascii="Times New Roman" w:hAnsi="Times New Roman" w:cs="Times New Roman"/>
          <w:i/>
          <w:iCs/>
          <w:sz w:val="28"/>
          <w:szCs w:val="28"/>
        </w:rPr>
        <w:t>n</w:t>
      </w:r>
      <w:r w:rsidRPr="005320BD">
        <w:rPr>
          <w:rFonts w:ascii="Times New Roman" w:hAnsi="Times New Roman" w:cs="Times New Roman"/>
          <w:sz w:val="28"/>
          <w:szCs w:val="28"/>
          <w:vertAlign w:val="subscript"/>
        </w:rPr>
        <w:t>т</w:t>
      </w:r>
      <w:r w:rsidRPr="005320BD">
        <w:rPr>
          <w:rFonts w:ascii="Times New Roman" w:hAnsi="Times New Roman" w:cs="Times New Roman"/>
          <w:sz w:val="28"/>
          <w:szCs w:val="28"/>
        </w:rPr>
        <w:t xml:space="preserve"> и (</w:t>
      </w:r>
      <w:r w:rsidRPr="005320BD">
        <w:rPr>
          <w:rFonts w:ascii="Times New Roman" w:hAnsi="Times New Roman" w:cs="Times New Roman"/>
          <w:i/>
          <w:iCs/>
          <w:sz w:val="28"/>
          <w:szCs w:val="28"/>
        </w:rPr>
        <w:t>n</w:t>
      </w:r>
      <w:r w:rsidRPr="005320BD">
        <w:rPr>
          <w:rFonts w:ascii="Times New Roman" w:hAnsi="Times New Roman" w:cs="Times New Roman"/>
          <w:sz w:val="28"/>
          <w:szCs w:val="28"/>
          <w:vertAlign w:val="subscript"/>
        </w:rPr>
        <w:t>т</w:t>
      </w:r>
      <w:r w:rsidRPr="005320BD">
        <w:rPr>
          <w:rFonts w:ascii="Times New Roman" w:hAnsi="Times New Roman" w:cs="Times New Roman"/>
          <w:sz w:val="28"/>
          <w:szCs w:val="28"/>
        </w:rPr>
        <w:t xml:space="preserve"> – 1</w:t>
      </w:r>
      <w:r w:rsidR="00DB13E0">
        <w:rPr>
          <w:rFonts w:ascii="Times New Roman" w:hAnsi="Times New Roman" w:cs="Times New Roman"/>
          <w:sz w:val="28"/>
          <w:szCs w:val="28"/>
        </w:rPr>
        <w:t>) трансформаторами. На рисунке 20</w:t>
      </w:r>
      <w:r w:rsidRPr="005320BD">
        <w:rPr>
          <w:rFonts w:ascii="Times New Roman" w:hAnsi="Times New Roman" w:cs="Times New Roman"/>
          <w:sz w:val="28"/>
          <w:szCs w:val="28"/>
        </w:rPr>
        <w:t xml:space="preserve"> показано определение экономической мощности при установке на ПС двух одинаковых трансформаторов.</w:t>
      </w:r>
    </w:p>
    <w:p w:rsidR="0044265A"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44265A" w:rsidRPr="005320BD" w:rsidRDefault="0044265A" w:rsidP="005320BD">
      <w:pPr>
        <w:pStyle w:val="a8"/>
        <w:spacing w:before="0" w:beforeAutospacing="0" w:after="0" w:afterAutospacing="0"/>
        <w:ind w:firstLine="709"/>
        <w:jc w:val="both"/>
        <w:rPr>
          <w:sz w:val="28"/>
          <w:szCs w:val="28"/>
        </w:rPr>
      </w:pPr>
      <w:r w:rsidRPr="005320BD">
        <w:rPr>
          <w:sz w:val="28"/>
          <w:szCs w:val="28"/>
        </w:rPr>
        <w:lastRenderedPageBreak/>
        <w:t>Если на ПС установлены установлены трехобмоточные трансформаторы, или трансформаторы разной мощности, или нагрузка между одинаковыми трансформаторами распределена неравномерно, то значение экономической мощности проще опредяется графическим путем.</w:t>
      </w:r>
    </w:p>
    <w:p w:rsidR="00AC2335" w:rsidRPr="005320BD" w:rsidRDefault="0044265A" w:rsidP="005320BD">
      <w:pPr>
        <w:pStyle w:val="a8"/>
        <w:spacing w:before="0" w:beforeAutospacing="0" w:after="0" w:afterAutospacing="0"/>
        <w:ind w:firstLine="709"/>
        <w:jc w:val="both"/>
        <w:rPr>
          <w:sz w:val="28"/>
          <w:szCs w:val="28"/>
          <w:lang w:val="kk-KZ"/>
        </w:rPr>
      </w:pPr>
      <w:r w:rsidRPr="005320BD">
        <w:rPr>
          <w:sz w:val="28"/>
          <w:szCs w:val="28"/>
        </w:rPr>
        <w:t xml:space="preserve">С точки зрения ПС для отключения одного из трансформаторов выполнение условия </w:t>
      </w:r>
      <w:r w:rsidRPr="005320BD">
        <w:rPr>
          <w:b/>
          <w:bCs/>
          <w:i/>
          <w:iCs/>
          <w:noProof/>
          <w:sz w:val="28"/>
          <w:szCs w:val="28"/>
        </w:rPr>
        <w:drawing>
          <wp:inline distT="0" distB="0" distL="0" distR="0">
            <wp:extent cx="771525" cy="238125"/>
            <wp:effectExtent l="0" t="0" r="9525" b="0"/>
            <wp:docPr id="593" name="Рисунок 593" descr="http://ok-t.ru/studopedia/baza12/374803666136.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http://ok-t.ru/studopedia/baza12/374803666136.files/image131.gif"/>
                    <pic:cNvPicPr>
                      <a:picLocks noChangeAspect="1" noChangeArrowheads="1"/>
                    </pic:cNvPicPr>
                  </pic:nvPicPr>
                  <pic:blipFill>
                    <a:blip r:embed="rId551" cstate="print"/>
                    <a:srcRect/>
                    <a:stretch>
                      <a:fillRect/>
                    </a:stretch>
                  </pic:blipFill>
                  <pic:spPr bwMode="auto">
                    <a:xfrm>
                      <a:off x="0" y="0"/>
                      <a:ext cx="771525" cy="238125"/>
                    </a:xfrm>
                    <a:prstGeom prst="rect">
                      <a:avLst/>
                    </a:prstGeom>
                    <a:noFill/>
                    <a:ln w="9525">
                      <a:noFill/>
                      <a:miter lim="800000"/>
                      <a:headEnd/>
                      <a:tailEnd/>
                    </a:ln>
                  </pic:spPr>
                </pic:pic>
              </a:graphicData>
            </a:graphic>
          </wp:inline>
        </w:drawing>
      </w:r>
      <w:r w:rsidRPr="005320BD">
        <w:rPr>
          <w:sz w:val="28"/>
          <w:szCs w:val="28"/>
        </w:rPr>
        <w:t>является достаточным. С точки зрения работы участка сети нет. При отключении одного трансформатора происходит перераспределение нагрузки и по участкам ЛЭП. Поэтому для окончастельного решения следут сравнить потери электроэнергии во всех элементах сети при нормальном ее состоянии и при отключении одного из трансформаторов ПС. Если суммарные потери электроэнергии уменьшаться, то трансформатор можно отключить. Если нет, то все трансформаторы следует оставить в работе.</w:t>
      </w:r>
    </w:p>
    <w:p w:rsidR="003A73D1" w:rsidRPr="005320BD" w:rsidRDefault="003A73D1" w:rsidP="005320BD">
      <w:pPr>
        <w:pStyle w:val="a5"/>
        <w:spacing w:after="0" w:line="240" w:lineRule="auto"/>
        <w:ind w:left="0" w:firstLine="709"/>
        <w:jc w:val="both"/>
        <w:rPr>
          <w:rFonts w:ascii="Times New Roman" w:hAnsi="Times New Roman" w:cs="Times New Roman"/>
          <w:b/>
          <w:sz w:val="28"/>
          <w:szCs w:val="28"/>
          <w:lang w:val="kk-KZ"/>
        </w:rPr>
      </w:pPr>
    </w:p>
    <w:p w:rsidR="003A73D1" w:rsidRPr="005320BD" w:rsidRDefault="003A73D1" w:rsidP="005320BD">
      <w:pPr>
        <w:pStyle w:val="a5"/>
        <w:spacing w:after="0" w:line="240" w:lineRule="auto"/>
        <w:ind w:left="0" w:firstLine="709"/>
        <w:jc w:val="both"/>
        <w:rPr>
          <w:rFonts w:ascii="Times New Roman" w:hAnsi="Times New Roman" w:cs="Times New Roman"/>
          <w:b/>
          <w:sz w:val="28"/>
          <w:szCs w:val="28"/>
          <w:lang w:val="kk-KZ"/>
        </w:rPr>
      </w:pPr>
    </w:p>
    <w:p w:rsidR="003A73D1" w:rsidRPr="005320BD" w:rsidRDefault="003A73D1"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3A73D1" w:rsidRPr="005320BD" w:rsidRDefault="003A73D1" w:rsidP="005320BD">
      <w:pPr>
        <w:pStyle w:val="a8"/>
        <w:spacing w:before="0" w:beforeAutospacing="0" w:after="0" w:afterAutospacing="0"/>
        <w:ind w:firstLine="709"/>
        <w:jc w:val="both"/>
        <w:rPr>
          <w:rFonts w:eastAsia="TimesNewRomanPSMT"/>
          <w:b/>
          <w:sz w:val="28"/>
          <w:szCs w:val="28"/>
          <w:lang w:val="kk-KZ" w:eastAsia="en-US"/>
        </w:rPr>
      </w:pPr>
    </w:p>
    <w:p w:rsidR="00AC2335" w:rsidRPr="005320BD" w:rsidRDefault="003A73D1" w:rsidP="005320BD">
      <w:pPr>
        <w:pStyle w:val="Style5"/>
        <w:widowControl/>
        <w:ind w:firstLine="709"/>
        <w:jc w:val="both"/>
        <w:rPr>
          <w:sz w:val="28"/>
          <w:szCs w:val="28"/>
          <w:lang w:val="kk-KZ"/>
        </w:rPr>
      </w:pPr>
      <w:r w:rsidRPr="005320BD">
        <w:rPr>
          <w:sz w:val="28"/>
          <w:szCs w:val="28"/>
          <w:lang w:val="kk-KZ"/>
        </w:rPr>
        <w:t xml:space="preserve">1.Как определяется </w:t>
      </w:r>
      <w:r w:rsidRPr="005320BD">
        <w:rPr>
          <w:sz w:val="28"/>
          <w:szCs w:val="28"/>
        </w:rPr>
        <w:t>число одновременно включенных трансформаторов одинаковых конструкции и мощности</w:t>
      </w:r>
      <w:r w:rsidRPr="005320BD">
        <w:rPr>
          <w:sz w:val="28"/>
          <w:szCs w:val="28"/>
          <w:lang w:val="kk-KZ"/>
        </w:rPr>
        <w:t>?</w:t>
      </w:r>
    </w:p>
    <w:p w:rsidR="003A73D1" w:rsidRPr="005320BD" w:rsidRDefault="003A73D1" w:rsidP="005320BD">
      <w:pPr>
        <w:pStyle w:val="Style5"/>
        <w:widowControl/>
        <w:ind w:firstLine="709"/>
        <w:jc w:val="both"/>
        <w:rPr>
          <w:sz w:val="28"/>
          <w:szCs w:val="28"/>
          <w:lang w:val="kk-KZ"/>
        </w:rPr>
      </w:pPr>
      <w:r w:rsidRPr="005320BD">
        <w:rPr>
          <w:sz w:val="28"/>
          <w:szCs w:val="28"/>
          <w:lang w:val="kk-KZ"/>
        </w:rPr>
        <w:t xml:space="preserve">2.Что относится </w:t>
      </w:r>
      <w:r w:rsidRPr="005320BD">
        <w:rPr>
          <w:sz w:val="28"/>
          <w:szCs w:val="28"/>
        </w:rPr>
        <w:t>к эффективным мероприятиям снижения потерь мощности.</w:t>
      </w:r>
    </w:p>
    <w:p w:rsidR="003A73D1" w:rsidRPr="005320BD" w:rsidRDefault="003A73D1" w:rsidP="005320BD">
      <w:pPr>
        <w:pStyle w:val="Style5"/>
        <w:widowControl/>
        <w:ind w:firstLine="709"/>
        <w:jc w:val="both"/>
        <w:rPr>
          <w:rFonts w:eastAsia="TimesNewRomanPSMT"/>
          <w:b/>
          <w:sz w:val="28"/>
          <w:szCs w:val="28"/>
          <w:lang w:val="kk-KZ" w:eastAsia="en-US"/>
        </w:rPr>
      </w:pPr>
    </w:p>
    <w:p w:rsidR="00AC2335" w:rsidRDefault="00AC2335" w:rsidP="005320BD">
      <w:pPr>
        <w:pStyle w:val="Style5"/>
        <w:widowControl/>
        <w:ind w:firstLine="709"/>
        <w:jc w:val="both"/>
        <w:rPr>
          <w:rFonts w:eastAsia="TimesNewRomanPSMT"/>
          <w:b/>
          <w:sz w:val="28"/>
          <w:szCs w:val="28"/>
          <w:lang w:val="kk-KZ" w:eastAsia="en-US"/>
        </w:rPr>
      </w:pPr>
      <w:r w:rsidRPr="005320BD">
        <w:rPr>
          <w:b/>
          <w:sz w:val="28"/>
          <w:szCs w:val="28"/>
        </w:rPr>
        <w:t xml:space="preserve">Лекция 21. </w:t>
      </w:r>
      <w:r w:rsidRPr="005320BD">
        <w:rPr>
          <w:rFonts w:eastAsia="TimesNewRomanPSMT"/>
          <w:b/>
          <w:sz w:val="28"/>
          <w:szCs w:val="28"/>
          <w:lang w:eastAsia="en-US"/>
        </w:rPr>
        <w:t xml:space="preserve"> Причины и последствия низкого коэффициента мощности</w:t>
      </w:r>
      <w:r w:rsidRPr="005320BD">
        <w:rPr>
          <w:rFonts w:eastAsia="TimesNewRomanPSMT"/>
          <w:b/>
          <w:sz w:val="28"/>
          <w:szCs w:val="28"/>
          <w:lang w:val="kk-KZ" w:eastAsia="en-US"/>
        </w:rPr>
        <w:t xml:space="preserve">. </w:t>
      </w:r>
      <w:r w:rsidRPr="005320BD">
        <w:rPr>
          <w:rFonts w:eastAsia="TimesNewRomanPSMT"/>
          <w:b/>
          <w:sz w:val="28"/>
          <w:szCs w:val="28"/>
          <w:lang w:eastAsia="en-US"/>
        </w:rPr>
        <w:t>Способы</w:t>
      </w:r>
      <w:r w:rsidR="003A73D1" w:rsidRPr="005320BD">
        <w:rPr>
          <w:rFonts w:eastAsia="TimesNewRomanPSMT"/>
          <w:b/>
          <w:sz w:val="28"/>
          <w:szCs w:val="28"/>
          <w:lang w:val="kk-KZ" w:eastAsia="en-US"/>
        </w:rPr>
        <w:t xml:space="preserve"> </w:t>
      </w:r>
      <w:r w:rsidRPr="005320BD">
        <w:rPr>
          <w:rFonts w:eastAsia="TimesNewRomanPSMT"/>
          <w:b/>
          <w:sz w:val="28"/>
          <w:szCs w:val="28"/>
          <w:lang w:eastAsia="en-US"/>
        </w:rPr>
        <w:t>повышения cosφ. Конденсаторные батареи. Статические тиристорные компенсаторы на базе КБ</w:t>
      </w:r>
      <w:r w:rsidR="000D27FE" w:rsidRPr="005320BD">
        <w:rPr>
          <w:rFonts w:eastAsia="TimesNewRomanPSMT"/>
          <w:b/>
          <w:sz w:val="28"/>
          <w:szCs w:val="28"/>
          <w:lang w:val="kk-KZ" w:eastAsia="en-US"/>
        </w:rPr>
        <w:t xml:space="preserve"> (2ч )</w:t>
      </w:r>
    </w:p>
    <w:p w:rsidR="00D77993" w:rsidRPr="005320BD" w:rsidRDefault="00D77993" w:rsidP="005320BD">
      <w:pPr>
        <w:pStyle w:val="Style5"/>
        <w:widowControl/>
        <w:ind w:firstLine="709"/>
        <w:jc w:val="both"/>
        <w:rPr>
          <w:rFonts w:eastAsia="TimesNewRomanPSMT"/>
          <w:b/>
          <w:sz w:val="28"/>
          <w:szCs w:val="28"/>
          <w:lang w:val="kk-KZ" w:eastAsia="en-US"/>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3A73D1"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 xml:space="preserve"> 1.</w:t>
      </w:r>
      <w:r w:rsidRPr="005320BD">
        <w:rPr>
          <w:rFonts w:ascii="Times New Roman" w:eastAsia="TimesNewRomanPSMT" w:hAnsi="Times New Roman" w:cs="Times New Roman"/>
          <w:i/>
          <w:sz w:val="28"/>
          <w:szCs w:val="28"/>
          <w:lang w:eastAsia="en-US"/>
        </w:rPr>
        <w:t xml:space="preserve">  </w:t>
      </w:r>
      <w:r w:rsidRPr="005320BD">
        <w:rPr>
          <w:rFonts w:ascii="Times New Roman" w:eastAsia="TimesNewRomanPSMT" w:hAnsi="Times New Roman" w:cs="Times New Roman"/>
          <w:i/>
          <w:sz w:val="28"/>
          <w:szCs w:val="28"/>
          <w:lang w:val="kk-KZ" w:eastAsia="en-US"/>
        </w:rPr>
        <w:t>П</w:t>
      </w:r>
      <w:r w:rsidRPr="005320BD">
        <w:rPr>
          <w:rFonts w:ascii="Times New Roman" w:eastAsia="TimesNewRomanPSMT" w:hAnsi="Times New Roman" w:cs="Times New Roman"/>
          <w:i/>
          <w:sz w:val="28"/>
          <w:szCs w:val="28"/>
          <w:lang w:eastAsia="en-US"/>
        </w:rPr>
        <w:t>оследствия низкого коэффициента мощности</w:t>
      </w:r>
      <w:r w:rsidRPr="005320BD">
        <w:rPr>
          <w:rFonts w:ascii="Times New Roman" w:eastAsia="TimesNewRomanPSMT" w:hAnsi="Times New Roman" w:cs="Times New Roman"/>
          <w:i/>
          <w:sz w:val="28"/>
          <w:szCs w:val="28"/>
          <w:lang w:val="kk-KZ" w:eastAsia="en-US"/>
        </w:rPr>
        <w:t xml:space="preserve"> и его причины</w:t>
      </w:r>
    </w:p>
    <w:p w:rsidR="003A73D1" w:rsidRPr="005320BD" w:rsidRDefault="003A73D1" w:rsidP="005320BD">
      <w:pPr>
        <w:spacing w:after="0" w:line="240" w:lineRule="auto"/>
        <w:ind w:firstLine="709"/>
        <w:jc w:val="both"/>
        <w:rPr>
          <w:rFonts w:ascii="Times New Roman" w:eastAsia="TimesNewRomanPSMT" w:hAnsi="Times New Roman" w:cs="Times New Roman"/>
          <w:i/>
          <w:sz w:val="28"/>
          <w:szCs w:val="28"/>
          <w:lang w:val="kk-KZ" w:eastAsia="en-US"/>
        </w:rPr>
      </w:pPr>
      <w:r w:rsidRPr="005320BD">
        <w:rPr>
          <w:rFonts w:ascii="Times New Roman" w:hAnsi="Times New Roman" w:cs="Times New Roman"/>
          <w:bCs/>
          <w:i/>
          <w:sz w:val="28"/>
          <w:szCs w:val="28"/>
          <w:lang w:val="kk-KZ"/>
        </w:rPr>
        <w:t>2.</w:t>
      </w:r>
      <w:r w:rsidRPr="005320BD">
        <w:rPr>
          <w:rFonts w:ascii="Times New Roman" w:eastAsia="TimesNewRomanPSMT" w:hAnsi="Times New Roman" w:cs="Times New Roman"/>
          <w:b/>
          <w:sz w:val="28"/>
          <w:szCs w:val="28"/>
          <w:lang w:eastAsia="en-US"/>
        </w:rPr>
        <w:t xml:space="preserve"> </w:t>
      </w:r>
      <w:r w:rsidRPr="005320BD">
        <w:rPr>
          <w:rFonts w:ascii="Times New Roman" w:eastAsia="TimesNewRomanPSMT" w:hAnsi="Times New Roman" w:cs="Times New Roman"/>
          <w:i/>
          <w:sz w:val="28"/>
          <w:szCs w:val="28"/>
          <w:lang w:eastAsia="en-US"/>
        </w:rPr>
        <w:t>Способы</w:t>
      </w:r>
      <w:r w:rsidRPr="005320BD">
        <w:rPr>
          <w:rFonts w:ascii="Times New Roman" w:eastAsia="TimesNewRomanPSMT" w:hAnsi="Times New Roman" w:cs="Times New Roman"/>
          <w:i/>
          <w:sz w:val="28"/>
          <w:szCs w:val="28"/>
          <w:lang w:val="kk-KZ" w:eastAsia="en-US"/>
        </w:rPr>
        <w:t xml:space="preserve"> </w:t>
      </w:r>
      <w:r w:rsidRPr="005320BD">
        <w:rPr>
          <w:rFonts w:ascii="Times New Roman" w:eastAsia="TimesNewRomanPSMT" w:hAnsi="Times New Roman" w:cs="Times New Roman"/>
          <w:i/>
          <w:sz w:val="28"/>
          <w:szCs w:val="28"/>
          <w:lang w:eastAsia="en-US"/>
        </w:rPr>
        <w:t>повышения cosφ. Конденсаторные батареи</w:t>
      </w:r>
    </w:p>
    <w:p w:rsidR="003A73D1" w:rsidRPr="005320BD" w:rsidRDefault="00D77993" w:rsidP="00D77993">
      <w:pPr>
        <w:spacing w:after="0" w:line="240" w:lineRule="auto"/>
        <w:jc w:val="both"/>
        <w:rPr>
          <w:rFonts w:ascii="Times New Roman" w:eastAsia="TimesNewRomanPSMT" w:hAnsi="Times New Roman" w:cs="Times New Roman"/>
          <w:i/>
          <w:sz w:val="28"/>
          <w:szCs w:val="28"/>
          <w:lang w:val="kk-KZ" w:eastAsia="en-US"/>
        </w:rPr>
      </w:pPr>
      <w:r>
        <w:rPr>
          <w:rFonts w:ascii="Times New Roman" w:eastAsia="TimesNewRomanPSMT" w:hAnsi="Times New Roman" w:cs="Times New Roman"/>
          <w:i/>
          <w:sz w:val="28"/>
          <w:szCs w:val="28"/>
          <w:lang w:val="kk-KZ" w:eastAsia="en-US"/>
        </w:rPr>
        <w:t xml:space="preserve">         </w:t>
      </w:r>
      <w:r w:rsidR="003A73D1" w:rsidRPr="005320BD">
        <w:rPr>
          <w:rFonts w:ascii="Times New Roman" w:eastAsia="TimesNewRomanPSMT" w:hAnsi="Times New Roman" w:cs="Times New Roman"/>
          <w:i/>
          <w:sz w:val="28"/>
          <w:szCs w:val="28"/>
          <w:lang w:val="kk-KZ" w:eastAsia="en-US"/>
        </w:rPr>
        <w:t xml:space="preserve"> 3.</w:t>
      </w:r>
      <w:r w:rsidR="003A73D1" w:rsidRPr="005320BD">
        <w:rPr>
          <w:rFonts w:ascii="Times New Roman" w:eastAsia="TimesNewRomanPSMT" w:hAnsi="Times New Roman" w:cs="Times New Roman"/>
          <w:i/>
          <w:sz w:val="28"/>
          <w:szCs w:val="28"/>
          <w:lang w:eastAsia="en-US"/>
        </w:rPr>
        <w:t xml:space="preserve"> Статические тиристорные компенсаторы на базе КБ</w:t>
      </w:r>
      <w:r w:rsidR="003A73D1" w:rsidRPr="005320BD">
        <w:rPr>
          <w:rFonts w:ascii="Times New Roman" w:eastAsia="TimesNewRomanPSMT" w:hAnsi="Times New Roman" w:cs="Times New Roman"/>
          <w:i/>
          <w:sz w:val="28"/>
          <w:szCs w:val="28"/>
          <w:lang w:val="kk-KZ" w:eastAsia="en-US"/>
        </w:rPr>
        <w:t>.</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3A73D1" w:rsidRPr="005320BD" w:rsidRDefault="0042792F"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i/>
          <w:sz w:val="28"/>
          <w:szCs w:val="28"/>
          <w:lang w:val="kk-KZ"/>
        </w:rPr>
        <w:t xml:space="preserve">1.Ознакомить студентов с  </w:t>
      </w:r>
      <w:r w:rsidR="003A73D1" w:rsidRPr="005320BD">
        <w:rPr>
          <w:rFonts w:ascii="Times New Roman" w:eastAsia="TimesNewRomanPSMT" w:hAnsi="Times New Roman" w:cs="Times New Roman"/>
          <w:i/>
          <w:sz w:val="28"/>
          <w:szCs w:val="28"/>
          <w:lang w:val="kk-KZ" w:eastAsia="en-US"/>
        </w:rPr>
        <w:t>п</w:t>
      </w:r>
      <w:r w:rsidR="003A73D1" w:rsidRPr="005320BD">
        <w:rPr>
          <w:rFonts w:ascii="Times New Roman" w:eastAsia="TimesNewRomanPSMT" w:hAnsi="Times New Roman" w:cs="Times New Roman"/>
          <w:i/>
          <w:sz w:val="28"/>
          <w:szCs w:val="28"/>
          <w:lang w:eastAsia="en-US"/>
        </w:rPr>
        <w:t>оследствия</w:t>
      </w:r>
      <w:r w:rsidR="003A73D1" w:rsidRPr="005320BD">
        <w:rPr>
          <w:rFonts w:ascii="Times New Roman" w:eastAsia="TimesNewRomanPSMT" w:hAnsi="Times New Roman" w:cs="Times New Roman"/>
          <w:i/>
          <w:sz w:val="28"/>
          <w:szCs w:val="28"/>
          <w:lang w:val="kk-KZ" w:eastAsia="en-US"/>
        </w:rPr>
        <w:t>ми</w:t>
      </w:r>
      <w:r w:rsidR="003A73D1" w:rsidRPr="005320BD">
        <w:rPr>
          <w:rFonts w:ascii="Times New Roman" w:eastAsia="TimesNewRomanPSMT" w:hAnsi="Times New Roman" w:cs="Times New Roman"/>
          <w:i/>
          <w:sz w:val="28"/>
          <w:szCs w:val="28"/>
          <w:lang w:eastAsia="en-US"/>
        </w:rPr>
        <w:t xml:space="preserve"> низкого коэффициента мощности</w:t>
      </w:r>
      <w:r w:rsidR="003A73D1" w:rsidRPr="005320BD">
        <w:rPr>
          <w:rFonts w:ascii="Times New Roman" w:eastAsia="TimesNewRomanPSMT" w:hAnsi="Times New Roman" w:cs="Times New Roman"/>
          <w:i/>
          <w:sz w:val="28"/>
          <w:szCs w:val="28"/>
          <w:lang w:val="kk-KZ" w:eastAsia="en-US"/>
        </w:rPr>
        <w:t xml:space="preserve"> и его причины</w:t>
      </w:r>
    </w:p>
    <w:p w:rsidR="0042792F" w:rsidRPr="005320BD" w:rsidRDefault="00D77993" w:rsidP="00D77993">
      <w:pPr>
        <w:spacing w:after="0" w:line="240" w:lineRule="auto"/>
        <w:jc w:val="both"/>
        <w:rPr>
          <w:rStyle w:val="ab"/>
          <w:rFonts w:ascii="Times New Roman" w:hAnsi="Times New Roman" w:cs="Times New Roman"/>
          <w:b w:val="0"/>
          <w:bCs w:val="0"/>
          <w:i/>
          <w:color w:val="000000"/>
          <w:sz w:val="28"/>
          <w:szCs w:val="28"/>
          <w:lang w:val="kk-KZ"/>
        </w:rPr>
      </w:pPr>
      <w:r>
        <w:rPr>
          <w:rFonts w:ascii="Times New Roman" w:hAnsi="Times New Roman" w:cs="Times New Roman"/>
          <w:i/>
          <w:sz w:val="28"/>
          <w:szCs w:val="28"/>
          <w:lang w:val="kk-KZ"/>
        </w:rPr>
        <w:t xml:space="preserve">         </w:t>
      </w:r>
      <w:r w:rsidR="003A73D1" w:rsidRPr="005320BD">
        <w:rPr>
          <w:rFonts w:ascii="Times New Roman" w:hAnsi="Times New Roman" w:cs="Times New Roman"/>
          <w:i/>
          <w:sz w:val="28"/>
          <w:szCs w:val="28"/>
          <w:lang w:val="kk-KZ"/>
        </w:rPr>
        <w:t xml:space="preserve"> </w:t>
      </w:r>
      <w:r w:rsidR="0042792F" w:rsidRPr="005320BD">
        <w:rPr>
          <w:rFonts w:ascii="Times New Roman" w:hAnsi="Times New Roman" w:cs="Times New Roman"/>
          <w:i/>
          <w:sz w:val="28"/>
          <w:szCs w:val="28"/>
          <w:lang w:val="kk-KZ"/>
        </w:rPr>
        <w:t>2</w:t>
      </w:r>
      <w:r w:rsidR="003A73D1" w:rsidRPr="005320BD">
        <w:rPr>
          <w:rFonts w:ascii="Times New Roman" w:hAnsi="Times New Roman" w:cs="Times New Roman"/>
          <w:i/>
          <w:sz w:val="28"/>
          <w:szCs w:val="28"/>
          <w:lang w:val="kk-KZ"/>
        </w:rPr>
        <w:t xml:space="preserve">.Научить студентов со способами повышения </w:t>
      </w:r>
      <w:r w:rsidR="003A73D1" w:rsidRPr="005320BD">
        <w:rPr>
          <w:rFonts w:ascii="Times New Roman" w:eastAsia="TimesNewRomanPSMT" w:hAnsi="Times New Roman" w:cs="Times New Roman"/>
          <w:i/>
          <w:sz w:val="28"/>
          <w:szCs w:val="28"/>
          <w:lang w:eastAsia="en-US"/>
        </w:rPr>
        <w:t xml:space="preserve"> cosφ.</w:t>
      </w:r>
    </w:p>
    <w:p w:rsidR="0042792F" w:rsidRPr="005320BD" w:rsidRDefault="0042792F" w:rsidP="005320BD">
      <w:pPr>
        <w:pStyle w:val="Style5"/>
        <w:widowControl/>
        <w:ind w:firstLine="709"/>
        <w:jc w:val="both"/>
        <w:rPr>
          <w:rFonts w:eastAsia="TimesNewRomanPSMT"/>
          <w:b/>
          <w:sz w:val="28"/>
          <w:szCs w:val="28"/>
          <w:lang w:val="kk-KZ" w:eastAsia="en-US"/>
        </w:rPr>
      </w:pPr>
    </w:p>
    <w:p w:rsidR="002F6C8D" w:rsidRPr="005320BD" w:rsidRDefault="002F6C8D" w:rsidP="005320BD">
      <w:pPr>
        <w:pStyle w:val="a8"/>
        <w:spacing w:before="0" w:beforeAutospacing="0" w:after="0" w:afterAutospacing="0"/>
        <w:ind w:firstLine="709"/>
        <w:jc w:val="both"/>
        <w:rPr>
          <w:sz w:val="28"/>
          <w:szCs w:val="28"/>
          <w:lang w:val="kk-KZ"/>
        </w:rPr>
      </w:pPr>
      <w:r w:rsidRPr="005320BD">
        <w:rPr>
          <w:sz w:val="28"/>
          <w:szCs w:val="28"/>
        </w:rPr>
        <w:t xml:space="preserve">Как известно из электротехники, </w:t>
      </w:r>
      <w:r w:rsidRPr="005320BD">
        <w:rPr>
          <w:rStyle w:val="HTML1"/>
          <w:sz w:val="28"/>
          <w:szCs w:val="28"/>
        </w:rPr>
        <w:t>низкий коэффициент мощности электроустановок</w:t>
      </w:r>
      <w:r w:rsidRPr="005320BD">
        <w:rPr>
          <w:sz w:val="28"/>
          <w:szCs w:val="28"/>
        </w:rPr>
        <w:t xml:space="preserve"> снижает эффективность использования источников электрической энергии. Показателем эффективности использования мощности источника электрической энергии служит величина реактивной мощности и реактивной энергии. </w:t>
      </w:r>
      <w:r w:rsidRPr="005320BD">
        <w:rPr>
          <w:sz w:val="28"/>
          <w:szCs w:val="28"/>
        </w:rPr>
        <w:t> </w:t>
      </w:r>
    </w:p>
    <w:p w:rsidR="002F6C8D" w:rsidRPr="005320BD" w:rsidRDefault="002F6C8D" w:rsidP="005320BD">
      <w:pPr>
        <w:pStyle w:val="a8"/>
        <w:spacing w:before="0" w:beforeAutospacing="0" w:after="0" w:afterAutospacing="0"/>
        <w:ind w:firstLine="709"/>
        <w:jc w:val="both"/>
        <w:rPr>
          <w:sz w:val="28"/>
          <w:szCs w:val="28"/>
          <w:lang w:val="kk-KZ"/>
        </w:rPr>
      </w:pPr>
      <w:r w:rsidRPr="005320BD">
        <w:rPr>
          <w:sz w:val="28"/>
          <w:szCs w:val="28"/>
        </w:rPr>
        <w:t>При проектировании электроприводов во избежание</w:t>
      </w:r>
      <w:r w:rsidRPr="005320BD">
        <w:rPr>
          <w:rStyle w:val="HTML1"/>
          <w:sz w:val="28"/>
          <w:szCs w:val="28"/>
        </w:rPr>
        <w:t xml:space="preserve"> низкого коэффициента мощности</w:t>
      </w:r>
      <w:r w:rsidRPr="005320BD">
        <w:rPr>
          <w:sz w:val="28"/>
          <w:szCs w:val="28"/>
        </w:rPr>
        <w:t xml:space="preserve"> электрическое оборудование следует выбирать с таким расчетом, чтобы оно было загружено на возможно полную номинальную мощность. </w:t>
      </w:r>
    </w:p>
    <w:p w:rsidR="002F6C8D" w:rsidRPr="005320BD" w:rsidRDefault="002F6C8D" w:rsidP="00D77993">
      <w:pPr>
        <w:pStyle w:val="a8"/>
        <w:spacing w:before="0" w:beforeAutospacing="0" w:after="0" w:afterAutospacing="0"/>
        <w:jc w:val="both"/>
        <w:rPr>
          <w:sz w:val="28"/>
          <w:szCs w:val="28"/>
        </w:rPr>
      </w:pPr>
      <w:r w:rsidRPr="005320BD">
        <w:rPr>
          <w:sz w:val="28"/>
          <w:szCs w:val="28"/>
        </w:rPr>
        <w:lastRenderedPageBreak/>
        <w:t>Использование большого количества ПРА с</w:t>
      </w:r>
      <w:r w:rsidRPr="005320BD">
        <w:rPr>
          <w:rStyle w:val="HTML1"/>
          <w:sz w:val="28"/>
          <w:szCs w:val="28"/>
        </w:rPr>
        <w:t xml:space="preserve"> низкими коэффициентами мощности</w:t>
      </w:r>
      <w:r w:rsidRPr="005320BD">
        <w:rPr>
          <w:sz w:val="28"/>
          <w:szCs w:val="28"/>
        </w:rPr>
        <w:t xml:space="preserve"> ( 0 45 - 0 53) может привести к увеличению токов в сетях и соответственно потребовать увеличения сечения проводов, мощности трансформаторов и др. При этом возрастают и потери в сетях.</w:t>
      </w:r>
      <w:r w:rsidR="0042792F" w:rsidRPr="005320BD">
        <w:rPr>
          <w:sz w:val="28"/>
          <w:szCs w:val="28"/>
        </w:rPr>
        <w:t xml:space="preserve"> </w:t>
      </w:r>
      <w:r w:rsidRPr="005320BD">
        <w:rPr>
          <w:sz w:val="28"/>
          <w:szCs w:val="28"/>
        </w:rPr>
        <w:t>При существующей системе тарифов на электроэнергию</w:t>
      </w:r>
      <w:r w:rsidRPr="005320BD">
        <w:rPr>
          <w:rStyle w:val="HTML1"/>
          <w:sz w:val="28"/>
          <w:szCs w:val="28"/>
        </w:rPr>
        <w:t xml:space="preserve"> низкий коэффициент мощности</w:t>
      </w:r>
      <w:r w:rsidRPr="005320BD">
        <w:rPr>
          <w:sz w:val="28"/>
          <w:szCs w:val="28"/>
        </w:rPr>
        <w:t xml:space="preserve"> приводит к увеличению стоимости электроэнергии, получаемой предприятием от энергоснабжающей системы</w:t>
      </w:r>
    </w:p>
    <w:p w:rsidR="002F6C8D" w:rsidRPr="005320BD" w:rsidRDefault="002F6C8D" w:rsidP="005320BD">
      <w:pPr>
        <w:pStyle w:val="Style5"/>
        <w:widowControl/>
        <w:ind w:firstLine="709"/>
        <w:jc w:val="both"/>
        <w:rPr>
          <w:b/>
          <w:sz w:val="28"/>
          <w:szCs w:val="28"/>
        </w:rPr>
      </w:pP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Из-за</w:t>
      </w:r>
      <w:r w:rsidRPr="005320BD">
        <w:rPr>
          <w:rStyle w:val="HTML1"/>
          <w:sz w:val="28"/>
          <w:szCs w:val="28"/>
        </w:rPr>
        <w:t xml:space="preserve"> низкого коэффициента мощности</w:t>
      </w:r>
      <w:r w:rsidRPr="005320BD">
        <w:rPr>
          <w:sz w:val="28"/>
          <w:szCs w:val="28"/>
        </w:rPr>
        <w:t xml:space="preserve"> большая часть электроэнергии бесполезно растрачивается, теряясь в электрических сетях, трансформаторах и электродвигателях.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Причинами</w:t>
      </w:r>
      <w:r w:rsidRPr="005320BD">
        <w:rPr>
          <w:rStyle w:val="HTML1"/>
          <w:sz w:val="28"/>
          <w:szCs w:val="28"/>
        </w:rPr>
        <w:t xml:space="preserve"> низкого коэффициента мощности</w:t>
      </w:r>
      <w:r w:rsidRPr="005320BD">
        <w:rPr>
          <w:sz w:val="28"/>
          <w:szCs w:val="28"/>
        </w:rPr>
        <w:t xml:space="preserve"> может быть неполная нагрузка электродвигателей переменного тока, неправильный выбор его типа и режима работы, повышение напряжения в сети. Увеличить коэффициент мощности можно, устранив указанные выше причины, а также не допуская работы двигателей вхолостую продолжительное время и применяя статические Конденсаторы.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Причинами</w:t>
      </w:r>
      <w:r w:rsidRPr="005320BD">
        <w:rPr>
          <w:rStyle w:val="HTML1"/>
          <w:sz w:val="28"/>
          <w:szCs w:val="28"/>
        </w:rPr>
        <w:t xml:space="preserve"> низкого коэффициента мощности</w:t>
      </w:r>
      <w:r w:rsidRPr="005320BD">
        <w:rPr>
          <w:sz w:val="28"/>
          <w:szCs w:val="28"/>
        </w:rPr>
        <w:t xml:space="preserve"> может быть неполная нагрузка электродвигателей переменного тока, неправильный выбор его типа и режима работы, повышение напряжения в сети. Увеличить коэффициент мощности можно, устранив указанные выше причины, а также не допуская работы двигателей вхолостую продолжительное время и применяя статические конденсаторы.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Ввиду</w:t>
      </w:r>
      <w:r w:rsidRPr="005320BD">
        <w:rPr>
          <w:rStyle w:val="HTML1"/>
          <w:sz w:val="28"/>
          <w:szCs w:val="28"/>
        </w:rPr>
        <w:t xml:space="preserve"> низкого коэффициента мощности потребителей</w:t>
      </w:r>
      <w:r w:rsidRPr="005320BD">
        <w:rPr>
          <w:sz w:val="28"/>
          <w:szCs w:val="28"/>
        </w:rPr>
        <w:t xml:space="preserve"> и резкопеременного характера нагрузки необходимо осуществлять компенсацию как постоянной, так и переменной составляющей реактивной мощности. Компенсация постоянной составляющей реактивной мощности необходима для улучшения cos ф и для уменьшения отклонений и колебаний напряжения в питающей сети. Компенсация переменной составляющей реактивной мощности преследует цель уменьшения колебаний напряжения и в питающей сети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При</w:t>
      </w:r>
      <w:r w:rsidRPr="005320BD">
        <w:rPr>
          <w:rStyle w:val="HTML1"/>
          <w:sz w:val="28"/>
          <w:szCs w:val="28"/>
        </w:rPr>
        <w:t xml:space="preserve"> низком коэффициенте мощности</w:t>
      </w:r>
      <w:r w:rsidRPr="005320BD">
        <w:rPr>
          <w:sz w:val="28"/>
          <w:szCs w:val="28"/>
        </w:rPr>
        <w:t xml:space="preserve"> реактивная электроэнергия загружает электросети, вызывает дополнительные расходы на ее передачу, увеличивает потери активной мощности и ухудшает использование генераторов на электростанции. </w:t>
      </w:r>
      <w:r w:rsidRPr="005320BD">
        <w:rPr>
          <w:sz w:val="28"/>
          <w:szCs w:val="28"/>
        </w:rPr>
        <w:t> </w:t>
      </w:r>
      <w:r w:rsidRPr="005320BD">
        <w:rPr>
          <w:sz w:val="28"/>
          <w:szCs w:val="28"/>
        </w:rPr>
        <w:t xml:space="preserve"> При</w:t>
      </w:r>
      <w:r w:rsidRPr="005320BD">
        <w:rPr>
          <w:rStyle w:val="HTML1"/>
          <w:sz w:val="28"/>
          <w:szCs w:val="28"/>
        </w:rPr>
        <w:t xml:space="preserve"> низком коэффициенте мощности</w:t>
      </w:r>
      <w:r w:rsidRPr="005320BD">
        <w:rPr>
          <w:sz w:val="28"/>
          <w:szCs w:val="28"/>
        </w:rPr>
        <w:t xml:space="preserve"> на предприятия, потребляющие электроэнергию, накладывается штраф, при высоком - предприятия премируются.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При</w:t>
      </w:r>
      <w:r w:rsidRPr="005320BD">
        <w:rPr>
          <w:rStyle w:val="HTML1"/>
          <w:sz w:val="28"/>
          <w:szCs w:val="28"/>
        </w:rPr>
        <w:t xml:space="preserve"> низком коэффициенте мощности</w:t>
      </w:r>
      <w:r w:rsidRPr="005320BD">
        <w:rPr>
          <w:sz w:val="28"/>
          <w:szCs w:val="28"/>
        </w:rPr>
        <w:t xml:space="preserve"> напряжение генератора будет неустойчиво, а при больших толчках индуктивной нагрузки, что бывает при пуске мощных короткозамкну-тых асинхронных двигателей, напряжение генератора может упасть до нуля.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Основной причиной</w:t>
      </w:r>
      <w:r w:rsidRPr="005320BD">
        <w:rPr>
          <w:rStyle w:val="HTML1"/>
          <w:sz w:val="28"/>
          <w:szCs w:val="28"/>
        </w:rPr>
        <w:t xml:space="preserve"> низкого коэффициента мощности</w:t>
      </w:r>
      <w:r w:rsidRPr="005320BD">
        <w:rPr>
          <w:sz w:val="28"/>
          <w:szCs w:val="28"/>
        </w:rPr>
        <w:t xml:space="preserve"> является неполная загрузка асинхронных двигателей и трансформаторов.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Для компенсации</w:t>
      </w:r>
      <w:r w:rsidRPr="005320BD">
        <w:rPr>
          <w:rStyle w:val="HTML1"/>
          <w:sz w:val="28"/>
          <w:szCs w:val="28"/>
        </w:rPr>
        <w:t xml:space="preserve"> низкого коэффициента мощности</w:t>
      </w:r>
      <w:r w:rsidRPr="005320BD">
        <w:rPr>
          <w:sz w:val="28"/>
          <w:szCs w:val="28"/>
        </w:rPr>
        <w:t xml:space="preserve"> ( созф 0 1 - 0 3) применяются конденсаторные батареи с установкой стандартных </w:t>
      </w:r>
      <w:r w:rsidRPr="005320BD">
        <w:rPr>
          <w:sz w:val="28"/>
          <w:szCs w:val="28"/>
        </w:rPr>
        <w:lastRenderedPageBreak/>
        <w:t>конденсаторных банок.</w:t>
      </w:r>
      <w:r w:rsidR="0042792F" w:rsidRPr="005320BD">
        <w:rPr>
          <w:sz w:val="28"/>
          <w:szCs w:val="28"/>
        </w:rPr>
        <w:t xml:space="preserve"> </w:t>
      </w:r>
      <w:r w:rsidRPr="005320BD">
        <w:rPr>
          <w:sz w:val="28"/>
          <w:szCs w:val="28"/>
        </w:rPr>
        <w:t>Для компенсации</w:t>
      </w:r>
      <w:r w:rsidRPr="005320BD">
        <w:rPr>
          <w:rStyle w:val="HTML1"/>
          <w:sz w:val="28"/>
          <w:szCs w:val="28"/>
        </w:rPr>
        <w:t xml:space="preserve"> низкого коэффициента мощности</w:t>
      </w:r>
      <w:r w:rsidRPr="005320BD">
        <w:rPr>
          <w:sz w:val="28"/>
          <w:szCs w:val="28"/>
        </w:rPr>
        <w:t xml:space="preserve"> с 0 57 до 0 95 следует применять конденсаторы.</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Для исправления</w:t>
      </w:r>
      <w:r w:rsidRPr="005320BD">
        <w:rPr>
          <w:rStyle w:val="HTML1"/>
          <w:sz w:val="28"/>
          <w:szCs w:val="28"/>
        </w:rPr>
        <w:t xml:space="preserve"> низкого коэффициента мощности</w:t>
      </w:r>
      <w:r w:rsidRPr="005320BD">
        <w:rPr>
          <w:sz w:val="28"/>
          <w:szCs w:val="28"/>
        </w:rPr>
        <w:t xml:space="preserve"> при поверхностной закалке (от 0 5 до 0 2) емкость конденсаторной батареи выбирают из расчета, чтобы энергия, запасенная в магнитном поле индуктивной нагрузки, могла переходить в энергию электрического поля конденсаторов. При этом реактивный ток протекает только в контуре, а генератор нагружается активным током. </w:t>
      </w: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При таком</w:t>
      </w:r>
      <w:r w:rsidRPr="005320BD">
        <w:rPr>
          <w:rStyle w:val="HTML1"/>
          <w:sz w:val="28"/>
          <w:szCs w:val="28"/>
        </w:rPr>
        <w:t xml:space="preserve"> низком коэффициенте мощности</w:t>
      </w:r>
      <w:r w:rsidRPr="005320BD">
        <w:rPr>
          <w:sz w:val="28"/>
          <w:szCs w:val="28"/>
        </w:rPr>
        <w:t xml:space="preserve"> невозможно полностью использовать высокочастотный генератор, поэтому cos ф должен быть повышен путем введения в схему конденсаторной батареи. </w:t>
      </w:r>
      <w:r w:rsidRPr="005320BD">
        <w:rPr>
          <w:sz w:val="28"/>
          <w:szCs w:val="28"/>
        </w:rPr>
        <w:t> </w:t>
      </w:r>
    </w:p>
    <w:p w:rsidR="00AC2335" w:rsidRPr="005320BD" w:rsidRDefault="00AC2335" w:rsidP="005320BD">
      <w:pPr>
        <w:spacing w:after="0" w:line="240" w:lineRule="auto"/>
        <w:ind w:firstLine="709"/>
        <w:jc w:val="both"/>
        <w:rPr>
          <w:rFonts w:ascii="Times New Roman" w:hAnsi="Times New Roman" w:cs="Times New Roman"/>
          <w:sz w:val="28"/>
          <w:szCs w:val="28"/>
          <w:lang w:val="kk-KZ"/>
        </w:rPr>
      </w:pPr>
    </w:p>
    <w:p w:rsidR="00AC2335" w:rsidRPr="005320BD" w:rsidRDefault="00AC2335" w:rsidP="005320BD">
      <w:pPr>
        <w:pStyle w:val="a8"/>
        <w:spacing w:before="0" w:beforeAutospacing="0" w:after="0" w:afterAutospacing="0"/>
        <w:ind w:firstLine="709"/>
        <w:jc w:val="both"/>
        <w:rPr>
          <w:sz w:val="28"/>
          <w:szCs w:val="28"/>
          <w:lang w:val="kk-KZ"/>
        </w:rPr>
      </w:pPr>
      <w:r w:rsidRPr="005320BD">
        <w:rPr>
          <w:sz w:val="28"/>
          <w:szCs w:val="28"/>
        </w:rPr>
        <w:t>Недостатком привода является</w:t>
      </w:r>
      <w:r w:rsidRPr="005320BD">
        <w:rPr>
          <w:rStyle w:val="HTML1"/>
          <w:sz w:val="28"/>
          <w:szCs w:val="28"/>
        </w:rPr>
        <w:t xml:space="preserve"> низкий коэффициент мощности</w:t>
      </w:r>
      <w:r w:rsidRPr="005320BD">
        <w:rPr>
          <w:sz w:val="28"/>
          <w:szCs w:val="28"/>
        </w:rPr>
        <w:t xml:space="preserve">, который устраняется применением компенсирующих конденсаторных батарей. </w:t>
      </w:r>
      <w:r w:rsidRPr="005320BD">
        <w:rPr>
          <w:sz w:val="28"/>
          <w:szCs w:val="28"/>
        </w:rPr>
        <w:t> </w:t>
      </w:r>
    </w:p>
    <w:p w:rsidR="00F47B17" w:rsidRPr="005320BD" w:rsidRDefault="00F47B17" w:rsidP="005320BD">
      <w:pPr>
        <w:pStyle w:val="a8"/>
        <w:spacing w:before="0" w:beforeAutospacing="0" w:after="0" w:afterAutospacing="0"/>
        <w:ind w:firstLine="709"/>
        <w:jc w:val="both"/>
        <w:rPr>
          <w:sz w:val="28"/>
          <w:szCs w:val="28"/>
          <w:lang w:val="kk-KZ"/>
        </w:rPr>
      </w:pPr>
    </w:p>
    <w:p w:rsidR="00F47B17" w:rsidRPr="005320BD" w:rsidRDefault="00F47B17"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F47B17" w:rsidRPr="005320BD" w:rsidRDefault="00F47B17" w:rsidP="005320BD">
      <w:pPr>
        <w:pStyle w:val="a8"/>
        <w:spacing w:before="0" w:beforeAutospacing="0" w:after="0" w:afterAutospacing="0"/>
        <w:ind w:firstLine="709"/>
        <w:jc w:val="both"/>
        <w:rPr>
          <w:rFonts w:eastAsia="TimesNewRomanPSMT"/>
          <w:b/>
          <w:sz w:val="28"/>
          <w:szCs w:val="28"/>
          <w:lang w:val="kk-KZ" w:eastAsia="en-US"/>
        </w:rPr>
      </w:pPr>
    </w:p>
    <w:p w:rsidR="00F47B17" w:rsidRPr="005320BD" w:rsidRDefault="00F47B17" w:rsidP="005320BD">
      <w:pPr>
        <w:pStyle w:val="Style5"/>
        <w:widowControl/>
        <w:ind w:firstLine="709"/>
        <w:jc w:val="both"/>
        <w:rPr>
          <w:sz w:val="28"/>
          <w:szCs w:val="28"/>
          <w:lang w:val="kk-KZ"/>
        </w:rPr>
      </w:pPr>
      <w:r w:rsidRPr="005320BD">
        <w:rPr>
          <w:sz w:val="28"/>
          <w:szCs w:val="28"/>
          <w:lang w:val="kk-KZ"/>
        </w:rPr>
        <w:t xml:space="preserve">1.Чего надо избегать при </w:t>
      </w:r>
      <w:r w:rsidRPr="005320BD">
        <w:rPr>
          <w:sz w:val="28"/>
          <w:szCs w:val="28"/>
        </w:rPr>
        <w:t>проектировании электроприводов</w:t>
      </w:r>
      <w:r w:rsidRPr="005320BD">
        <w:rPr>
          <w:sz w:val="28"/>
          <w:szCs w:val="28"/>
          <w:lang w:val="kk-KZ"/>
        </w:rPr>
        <w:t>?</w:t>
      </w:r>
    </w:p>
    <w:p w:rsidR="00F47B17" w:rsidRPr="005320BD" w:rsidRDefault="00F47B17" w:rsidP="005320BD">
      <w:pPr>
        <w:pStyle w:val="Style5"/>
        <w:widowControl/>
        <w:ind w:firstLine="709"/>
        <w:jc w:val="both"/>
        <w:rPr>
          <w:sz w:val="28"/>
          <w:szCs w:val="28"/>
          <w:lang w:val="kk-KZ"/>
        </w:rPr>
      </w:pPr>
      <w:r w:rsidRPr="005320BD">
        <w:rPr>
          <w:sz w:val="28"/>
          <w:szCs w:val="28"/>
          <w:lang w:val="kk-KZ"/>
        </w:rPr>
        <w:t>2.Назовите п</w:t>
      </w:r>
      <w:r w:rsidRPr="005320BD">
        <w:rPr>
          <w:sz w:val="28"/>
          <w:szCs w:val="28"/>
        </w:rPr>
        <w:t>ричин</w:t>
      </w:r>
      <w:r w:rsidRPr="005320BD">
        <w:rPr>
          <w:sz w:val="28"/>
          <w:szCs w:val="28"/>
          <w:lang w:val="kk-KZ"/>
        </w:rPr>
        <w:t>ы</w:t>
      </w:r>
      <w:r w:rsidRPr="005320BD">
        <w:rPr>
          <w:rStyle w:val="HTML1"/>
          <w:sz w:val="28"/>
          <w:szCs w:val="28"/>
        </w:rPr>
        <w:t xml:space="preserve"> низкого коэффициента мощности</w:t>
      </w:r>
      <w:r w:rsidRPr="005320BD">
        <w:rPr>
          <w:sz w:val="28"/>
          <w:szCs w:val="28"/>
          <w:lang w:val="kk-KZ"/>
        </w:rPr>
        <w:t>?</w:t>
      </w:r>
    </w:p>
    <w:p w:rsidR="00F47B17" w:rsidRPr="005320BD" w:rsidRDefault="00F47B17" w:rsidP="005320BD">
      <w:pPr>
        <w:pStyle w:val="Style5"/>
        <w:widowControl/>
        <w:ind w:firstLine="709"/>
        <w:jc w:val="both"/>
        <w:rPr>
          <w:sz w:val="28"/>
          <w:szCs w:val="28"/>
          <w:lang w:val="kk-KZ"/>
        </w:rPr>
      </w:pPr>
      <w:r w:rsidRPr="005320BD">
        <w:rPr>
          <w:sz w:val="28"/>
          <w:szCs w:val="28"/>
          <w:lang w:val="kk-KZ"/>
        </w:rPr>
        <w:t>3.Что является недостатком электропривода?</w:t>
      </w:r>
    </w:p>
    <w:p w:rsidR="00F47B17" w:rsidRPr="005320BD" w:rsidRDefault="00F47B17" w:rsidP="005320BD">
      <w:pPr>
        <w:pStyle w:val="a8"/>
        <w:spacing w:before="0" w:beforeAutospacing="0" w:after="0" w:afterAutospacing="0"/>
        <w:ind w:firstLine="709"/>
        <w:jc w:val="both"/>
        <w:rPr>
          <w:sz w:val="28"/>
          <w:szCs w:val="28"/>
          <w:lang w:val="kk-KZ"/>
        </w:rPr>
      </w:pPr>
    </w:p>
    <w:p w:rsidR="0042792F" w:rsidRPr="005320BD" w:rsidRDefault="0042792F" w:rsidP="005320BD">
      <w:pPr>
        <w:pStyle w:val="a8"/>
        <w:spacing w:before="0" w:beforeAutospacing="0" w:after="0" w:afterAutospacing="0"/>
        <w:ind w:firstLine="709"/>
        <w:jc w:val="both"/>
        <w:rPr>
          <w:sz w:val="28"/>
          <w:szCs w:val="28"/>
          <w:lang w:val="kk-KZ"/>
        </w:rPr>
      </w:pPr>
    </w:p>
    <w:p w:rsidR="002F6C8D" w:rsidRPr="005320BD" w:rsidRDefault="002F6C8D" w:rsidP="005320BD">
      <w:pPr>
        <w:pStyle w:val="a8"/>
        <w:spacing w:before="0" w:beforeAutospacing="0" w:after="0" w:afterAutospacing="0"/>
        <w:ind w:firstLine="709"/>
        <w:jc w:val="both"/>
        <w:rPr>
          <w:rStyle w:val="11"/>
          <w:b/>
          <w:sz w:val="28"/>
          <w:szCs w:val="28"/>
          <w:lang w:val="kk-KZ"/>
        </w:rPr>
      </w:pPr>
      <w:r w:rsidRPr="005320BD">
        <w:rPr>
          <w:b/>
          <w:sz w:val="28"/>
          <w:szCs w:val="28"/>
        </w:rPr>
        <w:t xml:space="preserve">Лекция 22.  </w:t>
      </w:r>
      <w:r w:rsidRPr="005320BD">
        <w:rPr>
          <w:rStyle w:val="11"/>
          <w:b/>
          <w:sz w:val="28"/>
          <w:szCs w:val="28"/>
        </w:rPr>
        <w:t>Основные аспекты энергосбережения на примере электроприводов механизмов собственных нужд тепловых элек</w:t>
      </w:r>
      <w:r w:rsidR="000D27FE" w:rsidRPr="005320BD">
        <w:rPr>
          <w:rStyle w:val="11"/>
          <w:b/>
          <w:sz w:val="28"/>
          <w:szCs w:val="28"/>
        </w:rPr>
        <w:t>тростанций(2ч)</w:t>
      </w:r>
    </w:p>
    <w:p w:rsidR="00F47B17" w:rsidRPr="005320BD" w:rsidRDefault="00F47B17" w:rsidP="005320BD">
      <w:pPr>
        <w:pStyle w:val="a8"/>
        <w:spacing w:before="0" w:beforeAutospacing="0" w:after="0" w:afterAutospacing="0"/>
        <w:ind w:firstLine="709"/>
        <w:jc w:val="both"/>
        <w:rPr>
          <w:rStyle w:val="11"/>
          <w:b/>
          <w:sz w:val="28"/>
          <w:szCs w:val="28"/>
          <w:lang w:val="kk-KZ"/>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F47B17" w:rsidRPr="005320BD" w:rsidRDefault="00F47B17" w:rsidP="005320BD">
      <w:pPr>
        <w:pStyle w:val="a8"/>
        <w:spacing w:before="0" w:beforeAutospacing="0" w:after="0" w:afterAutospacing="0"/>
        <w:ind w:firstLine="709"/>
        <w:jc w:val="both"/>
        <w:rPr>
          <w:rStyle w:val="11"/>
          <w:i/>
          <w:sz w:val="28"/>
          <w:szCs w:val="28"/>
          <w:lang w:val="kk-KZ"/>
        </w:rPr>
      </w:pPr>
      <w:r w:rsidRPr="005320BD">
        <w:rPr>
          <w:bCs/>
          <w:i/>
          <w:sz w:val="28"/>
          <w:szCs w:val="28"/>
          <w:lang w:val="kk-KZ"/>
        </w:rPr>
        <w:t xml:space="preserve"> 1.</w:t>
      </w:r>
      <w:r w:rsidRPr="005320BD">
        <w:rPr>
          <w:rStyle w:val="11"/>
          <w:i/>
          <w:sz w:val="28"/>
          <w:szCs w:val="28"/>
        </w:rPr>
        <w:t xml:space="preserve"> Основные аспекты энергосбережения на примере электроприводов механизмов собственных нужд тепловых электростанций.</w:t>
      </w:r>
    </w:p>
    <w:p w:rsidR="0042792F" w:rsidRPr="005320BD" w:rsidRDefault="00F47B17"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 xml:space="preserve"> 2.</w:t>
      </w:r>
      <w:r w:rsidR="0042792F" w:rsidRPr="005320BD">
        <w:rPr>
          <w:rFonts w:ascii="Times New Roman" w:eastAsia="Times New Roman" w:hAnsi="Times New Roman" w:cs="Times New Roman"/>
          <w:i/>
          <w:sz w:val="28"/>
          <w:szCs w:val="28"/>
        </w:rPr>
        <w:t>Проект модернизаци</w:t>
      </w:r>
      <w:r w:rsidR="0042792F" w:rsidRPr="005320BD">
        <w:rPr>
          <w:rFonts w:ascii="Times New Roman" w:eastAsia="Times New Roman" w:hAnsi="Times New Roman" w:cs="Times New Roman"/>
          <w:i/>
          <w:sz w:val="28"/>
          <w:szCs w:val="28"/>
          <w:lang w:val="kk-KZ"/>
        </w:rPr>
        <w:t>и</w:t>
      </w:r>
      <w:r w:rsidR="0042792F" w:rsidRPr="005320BD">
        <w:rPr>
          <w:rFonts w:ascii="Times New Roman" w:eastAsia="Times New Roman" w:hAnsi="Times New Roman" w:cs="Times New Roman"/>
          <w:i/>
          <w:sz w:val="28"/>
          <w:szCs w:val="28"/>
        </w:rPr>
        <w:t xml:space="preserve"> систем освещения и теплового хозяйства</w:t>
      </w:r>
      <w:r w:rsidR="0042792F" w:rsidRPr="005320BD">
        <w:rPr>
          <w:rFonts w:ascii="Times New Roman" w:eastAsia="Times New Roman" w:hAnsi="Times New Roman" w:cs="Times New Roman"/>
          <w:i/>
          <w:sz w:val="28"/>
          <w:szCs w:val="28"/>
          <w:lang w:val="kk-KZ"/>
        </w:rPr>
        <w:t>.</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F47B17" w:rsidRPr="005320BD" w:rsidRDefault="00F47B17" w:rsidP="005320BD">
      <w:pPr>
        <w:spacing w:after="0" w:line="240" w:lineRule="auto"/>
        <w:ind w:firstLine="709"/>
        <w:jc w:val="both"/>
        <w:rPr>
          <w:rStyle w:val="11"/>
          <w:rFonts w:eastAsiaTheme="minorEastAsia"/>
          <w:i/>
          <w:sz w:val="28"/>
          <w:szCs w:val="28"/>
          <w:lang w:val="kk-KZ"/>
        </w:rPr>
      </w:pPr>
      <w:r w:rsidRPr="005320BD">
        <w:rPr>
          <w:rFonts w:ascii="Times New Roman" w:hAnsi="Times New Roman" w:cs="Times New Roman"/>
          <w:i/>
          <w:sz w:val="28"/>
          <w:szCs w:val="28"/>
          <w:lang w:val="kk-KZ"/>
        </w:rPr>
        <w:t xml:space="preserve"> </w:t>
      </w:r>
      <w:r w:rsidR="0042792F" w:rsidRPr="005320BD">
        <w:rPr>
          <w:rFonts w:ascii="Times New Roman" w:hAnsi="Times New Roman" w:cs="Times New Roman"/>
          <w:i/>
          <w:sz w:val="28"/>
          <w:szCs w:val="28"/>
          <w:lang w:val="kk-KZ"/>
        </w:rPr>
        <w:t>1.Ознакомить студентов</w:t>
      </w:r>
      <w:r w:rsidRPr="005320BD">
        <w:rPr>
          <w:rStyle w:val="11"/>
          <w:rFonts w:eastAsiaTheme="minorEastAsia"/>
          <w:i/>
          <w:sz w:val="28"/>
          <w:szCs w:val="28"/>
        </w:rPr>
        <w:t xml:space="preserve"> </w:t>
      </w:r>
      <w:r w:rsidRPr="005320BD">
        <w:rPr>
          <w:rStyle w:val="11"/>
          <w:rFonts w:eastAsiaTheme="minorEastAsia"/>
          <w:i/>
          <w:sz w:val="28"/>
          <w:szCs w:val="28"/>
          <w:lang w:val="kk-KZ"/>
        </w:rPr>
        <w:t xml:space="preserve"> с о</w:t>
      </w:r>
      <w:r w:rsidRPr="005320BD">
        <w:rPr>
          <w:rStyle w:val="11"/>
          <w:rFonts w:eastAsiaTheme="minorEastAsia"/>
          <w:i/>
          <w:sz w:val="28"/>
          <w:szCs w:val="28"/>
        </w:rPr>
        <w:t>сновн</w:t>
      </w:r>
      <w:r w:rsidRPr="005320BD">
        <w:rPr>
          <w:rStyle w:val="11"/>
          <w:rFonts w:eastAsiaTheme="minorEastAsia"/>
          <w:i/>
          <w:sz w:val="28"/>
          <w:szCs w:val="28"/>
          <w:lang w:val="kk-KZ"/>
        </w:rPr>
        <w:t xml:space="preserve">ыми </w:t>
      </w:r>
      <w:r w:rsidRPr="005320BD">
        <w:rPr>
          <w:rStyle w:val="11"/>
          <w:rFonts w:eastAsiaTheme="minorEastAsia"/>
          <w:i/>
          <w:sz w:val="28"/>
          <w:szCs w:val="28"/>
        </w:rPr>
        <w:t xml:space="preserve"> аспект</w:t>
      </w:r>
      <w:r w:rsidRPr="005320BD">
        <w:rPr>
          <w:rStyle w:val="11"/>
          <w:rFonts w:eastAsiaTheme="minorEastAsia"/>
          <w:i/>
          <w:sz w:val="28"/>
          <w:szCs w:val="28"/>
          <w:lang w:val="kk-KZ"/>
        </w:rPr>
        <w:t>ами</w:t>
      </w:r>
      <w:r w:rsidRPr="005320BD">
        <w:rPr>
          <w:rStyle w:val="11"/>
          <w:rFonts w:eastAsiaTheme="minorEastAsia"/>
          <w:i/>
          <w:sz w:val="28"/>
          <w:szCs w:val="28"/>
        </w:rPr>
        <w:t xml:space="preserve"> энергосбережения</w:t>
      </w:r>
    </w:p>
    <w:p w:rsidR="0042792F" w:rsidRPr="005320BD" w:rsidRDefault="0042792F" w:rsidP="005320BD">
      <w:pPr>
        <w:spacing w:after="0" w:line="240" w:lineRule="auto"/>
        <w:ind w:firstLine="709"/>
        <w:jc w:val="both"/>
        <w:rPr>
          <w:rFonts w:ascii="Times New Roman" w:eastAsia="Times New Roman" w:hAnsi="Times New Roman" w:cs="Times New Roman"/>
          <w:i/>
          <w:color w:val="000000"/>
          <w:sz w:val="28"/>
          <w:szCs w:val="28"/>
          <w:lang w:val="kk-KZ"/>
        </w:rPr>
      </w:pPr>
      <w:r w:rsidRPr="005320BD">
        <w:rPr>
          <w:rFonts w:ascii="Times New Roman" w:hAnsi="Times New Roman" w:cs="Times New Roman"/>
          <w:i/>
          <w:sz w:val="28"/>
          <w:szCs w:val="28"/>
          <w:lang w:val="kk-KZ"/>
        </w:rPr>
        <w:t xml:space="preserve"> 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 по повышению энергоэффективности</w:t>
      </w:r>
    </w:p>
    <w:p w:rsidR="00F47B17" w:rsidRPr="005320BD" w:rsidRDefault="00F47B17" w:rsidP="005320BD">
      <w:pPr>
        <w:pStyle w:val="23"/>
        <w:ind w:firstLine="709"/>
        <w:rPr>
          <w:rStyle w:val="ab"/>
          <w:b w:val="0"/>
          <w:bCs w:val="0"/>
          <w:i/>
          <w:color w:val="000000"/>
          <w:sz w:val="28"/>
          <w:szCs w:val="28"/>
        </w:rPr>
      </w:pPr>
      <w:r w:rsidRPr="005320BD">
        <w:rPr>
          <w:i/>
          <w:color w:val="000000"/>
          <w:sz w:val="28"/>
          <w:szCs w:val="28"/>
          <w:lang w:val="kk-KZ"/>
        </w:rPr>
        <w:t>3.</w:t>
      </w:r>
      <w:r w:rsidRPr="005320BD">
        <w:rPr>
          <w:i/>
          <w:color w:val="000000"/>
          <w:sz w:val="28"/>
          <w:szCs w:val="28"/>
        </w:rPr>
        <w:t>Оценка экономии электроэнергии при оснащении механизмов СН  регулируемым  электроприводом</w:t>
      </w:r>
    </w:p>
    <w:p w:rsidR="0042792F" w:rsidRPr="005320BD" w:rsidRDefault="0042792F" w:rsidP="005320BD">
      <w:pPr>
        <w:pStyle w:val="a8"/>
        <w:spacing w:before="0" w:beforeAutospacing="0" w:after="0" w:afterAutospacing="0"/>
        <w:ind w:firstLine="709"/>
        <w:jc w:val="both"/>
        <w:rPr>
          <w:b/>
          <w:sz w:val="28"/>
          <w:szCs w:val="28"/>
          <w:lang w:val="kk-KZ"/>
        </w:rPr>
      </w:pPr>
    </w:p>
    <w:p w:rsidR="002F6C8D" w:rsidRPr="005320BD" w:rsidRDefault="002F6C8D" w:rsidP="005320BD">
      <w:pPr>
        <w:pStyle w:val="23"/>
        <w:ind w:firstLine="709"/>
        <w:rPr>
          <w:color w:val="000000"/>
          <w:sz w:val="28"/>
          <w:szCs w:val="28"/>
        </w:rPr>
      </w:pPr>
      <w:r w:rsidRPr="005320BD">
        <w:rPr>
          <w:color w:val="000000"/>
          <w:sz w:val="28"/>
          <w:szCs w:val="28"/>
        </w:rPr>
        <w:t xml:space="preserve">В режимах работы, в условиях эксплуатации оборудования </w:t>
      </w:r>
      <w:r w:rsidRPr="005320BD">
        <w:rPr>
          <w:i/>
          <w:color w:val="000000"/>
          <w:sz w:val="28"/>
          <w:szCs w:val="28"/>
        </w:rPr>
        <w:t>ТЭС</w:t>
      </w:r>
      <w:r w:rsidRPr="005320BD">
        <w:rPr>
          <w:color w:val="000000"/>
          <w:sz w:val="28"/>
          <w:szCs w:val="28"/>
        </w:rPr>
        <w:t xml:space="preserve"> и </w:t>
      </w:r>
      <w:r w:rsidRPr="005320BD">
        <w:rPr>
          <w:i/>
          <w:color w:val="000000"/>
          <w:sz w:val="28"/>
          <w:szCs w:val="28"/>
        </w:rPr>
        <w:t>ТЭЦ</w:t>
      </w:r>
      <w:r w:rsidRPr="005320BD">
        <w:rPr>
          <w:color w:val="000000"/>
          <w:sz w:val="28"/>
          <w:szCs w:val="28"/>
        </w:rPr>
        <w:t xml:space="preserve"> за последние годы произошли существенные изменения, вызванные рядом причин. Колебания цен на нефть и газ, рост стоимости электроэнергии обусловили необходимость разработки эффективной политики энергосбережения. При этом актуальность приобретают вопросы  перераспределения капиталовложений в производство электроэнергии и мероприятия по энергосбережению. </w:t>
      </w:r>
    </w:p>
    <w:p w:rsidR="002F6C8D" w:rsidRPr="005320BD" w:rsidRDefault="002F6C8D" w:rsidP="005320BD">
      <w:pPr>
        <w:pStyle w:val="23"/>
        <w:ind w:firstLine="709"/>
        <w:rPr>
          <w:color w:val="000000"/>
          <w:sz w:val="28"/>
          <w:szCs w:val="28"/>
        </w:rPr>
      </w:pPr>
      <w:r w:rsidRPr="005320BD">
        <w:rPr>
          <w:color w:val="000000"/>
          <w:sz w:val="28"/>
          <w:szCs w:val="28"/>
        </w:rPr>
        <w:t xml:space="preserve">   Как показывает опыт ряда европейских стран, инвестиции в </w:t>
      </w:r>
      <w:r w:rsidRPr="005320BD">
        <w:rPr>
          <w:color w:val="000000"/>
          <w:sz w:val="28"/>
          <w:szCs w:val="28"/>
        </w:rPr>
        <w:lastRenderedPageBreak/>
        <w:t>мероприятия по энергоснабжению в большинстве случаев более предпочтительны.</w:t>
      </w:r>
    </w:p>
    <w:p w:rsidR="002F6C8D" w:rsidRPr="005320BD" w:rsidRDefault="002F6C8D" w:rsidP="005320BD">
      <w:pPr>
        <w:pStyle w:val="23"/>
        <w:ind w:firstLine="709"/>
        <w:rPr>
          <w:color w:val="000000"/>
          <w:sz w:val="28"/>
          <w:szCs w:val="28"/>
        </w:rPr>
      </w:pPr>
      <w:r w:rsidRPr="005320BD">
        <w:rPr>
          <w:color w:val="000000"/>
          <w:sz w:val="28"/>
          <w:szCs w:val="28"/>
        </w:rPr>
        <w:t>Важная роль в деле рационального и экономичного расходования топливно-энергетических ресурсов отводится электроэнергетике, являющейся важнейшим звеном в цепочке энергетического производства, начиная от добычи топлива, производства электрической и тепловой энергии, кончая распределе</w:t>
      </w:r>
      <w:r w:rsidRPr="005320BD">
        <w:rPr>
          <w:color w:val="000000"/>
          <w:sz w:val="28"/>
          <w:szCs w:val="28"/>
        </w:rPr>
        <w:softHyphen/>
        <w:t>нием их и доведением до потребителя. Поэтому значитель</w:t>
      </w:r>
      <w:r w:rsidRPr="005320BD">
        <w:rPr>
          <w:color w:val="000000"/>
          <w:sz w:val="28"/>
          <w:szCs w:val="28"/>
        </w:rPr>
        <w:softHyphen/>
        <w:t xml:space="preserve">ное внимание в национальных программах энергосбережения должно уделяться вопросам повышения эффективности энергетического производства и экономичности, что имеет особое значение из-за огромных масштабов и темпов развития электроэнергетики. Так, к примеру, при годовой выработке агрегатами </w:t>
      </w:r>
      <w:r w:rsidRPr="005320BD">
        <w:rPr>
          <w:i/>
          <w:color w:val="000000"/>
          <w:sz w:val="28"/>
          <w:szCs w:val="28"/>
        </w:rPr>
        <w:t>ТЭС</w:t>
      </w:r>
      <w:r w:rsidRPr="005320BD">
        <w:rPr>
          <w:color w:val="000000"/>
          <w:sz w:val="28"/>
          <w:szCs w:val="28"/>
        </w:rPr>
        <w:t xml:space="preserve">  одного </w:t>
      </w:r>
      <w:r w:rsidRPr="005320BD">
        <w:rPr>
          <w:i/>
          <w:color w:val="000000"/>
          <w:sz w:val="28"/>
          <w:szCs w:val="28"/>
        </w:rPr>
        <w:t>трлн кВт-ч</w:t>
      </w:r>
      <w:r w:rsidRPr="005320BD">
        <w:rPr>
          <w:color w:val="000000"/>
          <w:sz w:val="28"/>
          <w:szCs w:val="28"/>
        </w:rPr>
        <w:t xml:space="preserve"> снижение удельного расхода топлива на 0,5 - 0,8 </w:t>
      </w:r>
      <w:r w:rsidRPr="005320BD">
        <w:rPr>
          <w:i/>
          <w:color w:val="000000"/>
          <w:sz w:val="28"/>
          <w:szCs w:val="28"/>
        </w:rPr>
        <w:t>г/(кВт-ч)</w:t>
      </w:r>
      <w:r w:rsidRPr="005320BD">
        <w:rPr>
          <w:color w:val="000000"/>
          <w:sz w:val="28"/>
          <w:szCs w:val="28"/>
        </w:rPr>
        <w:t xml:space="preserve"> за счет повышения экономичности работы и снижения потерь на механизмах собственных нужд (СН), позволило бы сэкономить более 1,5 </w:t>
      </w:r>
      <w:r w:rsidRPr="005320BD">
        <w:rPr>
          <w:i/>
          <w:color w:val="000000"/>
          <w:sz w:val="28"/>
          <w:szCs w:val="28"/>
        </w:rPr>
        <w:t>млрд. кВт-ч</w:t>
      </w:r>
      <w:r w:rsidRPr="005320BD">
        <w:rPr>
          <w:color w:val="000000"/>
          <w:sz w:val="28"/>
          <w:szCs w:val="28"/>
        </w:rPr>
        <w:t xml:space="preserve"> электроэнергии [2]. Однако складывающиеся условия в энер</w:t>
      </w:r>
      <w:r w:rsidRPr="005320BD">
        <w:rPr>
          <w:color w:val="000000"/>
          <w:sz w:val="28"/>
          <w:szCs w:val="28"/>
        </w:rPr>
        <w:softHyphen/>
        <w:t>гетике и промышленности в</w:t>
      </w:r>
      <w:r w:rsidRPr="005320BD">
        <w:rPr>
          <w:smallCaps/>
          <w:color w:val="000000"/>
          <w:sz w:val="28"/>
          <w:szCs w:val="28"/>
        </w:rPr>
        <w:t xml:space="preserve"> </w:t>
      </w:r>
      <w:r w:rsidRPr="005320BD">
        <w:rPr>
          <w:color w:val="000000"/>
          <w:sz w:val="28"/>
          <w:szCs w:val="28"/>
        </w:rPr>
        <w:t>определенной мере, на данный момент в республике, для вложения значительных капиталовложении неблагоприятны. Практически стабилизировались экономические показате</w:t>
      </w:r>
      <w:r w:rsidRPr="005320BD">
        <w:rPr>
          <w:color w:val="000000"/>
          <w:sz w:val="28"/>
          <w:szCs w:val="28"/>
        </w:rPr>
        <w:softHyphen/>
        <w:t xml:space="preserve">ли паротурбинных энергоблоков ТЭЦ, так как они работают на максимально возможных с технико-экономической точки зрения параметрах пара, </w:t>
      </w:r>
      <w:r w:rsidRPr="005320BD">
        <w:rPr>
          <w:i/>
          <w:color w:val="000000"/>
          <w:sz w:val="28"/>
          <w:szCs w:val="28"/>
        </w:rPr>
        <w:t>КПД</w:t>
      </w:r>
      <w:r w:rsidRPr="005320BD">
        <w:rPr>
          <w:color w:val="000000"/>
          <w:sz w:val="28"/>
          <w:szCs w:val="28"/>
        </w:rPr>
        <w:t xml:space="preserve"> их не превышает 40%. Исчерпана возможность дальнейшего повышения экономичности, поскольку при переходе к более высоким значениям сверхкритического давления пара и начального значении тем</w:t>
      </w:r>
      <w:r w:rsidRPr="005320BD">
        <w:rPr>
          <w:color w:val="000000"/>
          <w:sz w:val="28"/>
          <w:szCs w:val="28"/>
        </w:rPr>
        <w:softHyphen/>
        <w:t>пературы сложно обеспечить надежную работу энергооборудования  (котел, турбина, паропроводы, запорная арматура, на</w:t>
      </w:r>
      <w:r w:rsidRPr="005320BD">
        <w:rPr>
          <w:color w:val="000000"/>
          <w:sz w:val="28"/>
          <w:szCs w:val="28"/>
        </w:rPr>
        <w:softHyphen/>
        <w:t>сосы и др</w:t>
      </w:r>
      <w:r w:rsidRPr="005320BD">
        <w:rPr>
          <w:smallCaps/>
          <w:color w:val="000000"/>
          <w:sz w:val="28"/>
          <w:szCs w:val="28"/>
        </w:rPr>
        <w:t xml:space="preserve">.) </w:t>
      </w:r>
      <w:r w:rsidRPr="005320BD">
        <w:rPr>
          <w:color w:val="000000"/>
          <w:sz w:val="28"/>
          <w:szCs w:val="28"/>
        </w:rPr>
        <w:t>особенно, в</w:t>
      </w:r>
      <w:r w:rsidRPr="005320BD">
        <w:rPr>
          <w:smallCaps/>
          <w:color w:val="000000"/>
          <w:sz w:val="28"/>
          <w:szCs w:val="28"/>
        </w:rPr>
        <w:t xml:space="preserve"> </w:t>
      </w:r>
      <w:r w:rsidRPr="005320BD">
        <w:rPr>
          <w:color w:val="000000"/>
          <w:sz w:val="28"/>
          <w:szCs w:val="28"/>
        </w:rPr>
        <w:t xml:space="preserve">маневренных режимах [2].  </w:t>
      </w:r>
    </w:p>
    <w:p w:rsidR="002F6C8D" w:rsidRPr="005320BD" w:rsidRDefault="002F6C8D" w:rsidP="005320BD">
      <w:pPr>
        <w:pStyle w:val="23"/>
        <w:ind w:firstLine="709"/>
        <w:rPr>
          <w:color w:val="000000"/>
          <w:sz w:val="28"/>
          <w:szCs w:val="28"/>
        </w:rPr>
      </w:pPr>
      <w:r w:rsidRPr="005320BD">
        <w:rPr>
          <w:color w:val="000000"/>
          <w:sz w:val="28"/>
          <w:szCs w:val="28"/>
        </w:rPr>
        <w:t>еблагоприятные изменения структуры генерирующих мощностей и характера потребления электроэнергии в энергообъединениях, обусловили возникновение проблемы регулирования, переменной части графиков электрических нагрузок. Эта проблема является одной из наиболее серьезных в</w:t>
      </w:r>
      <w:r w:rsidRPr="005320BD">
        <w:rPr>
          <w:smallCaps/>
          <w:color w:val="000000"/>
          <w:sz w:val="28"/>
          <w:szCs w:val="28"/>
        </w:rPr>
        <w:t xml:space="preserve">   </w:t>
      </w:r>
      <w:r w:rsidRPr="005320BD">
        <w:rPr>
          <w:color w:val="000000"/>
          <w:sz w:val="28"/>
          <w:szCs w:val="28"/>
        </w:rPr>
        <w:t>энергетике и решается по разному,</w:t>
      </w:r>
      <w:r w:rsidRPr="005320BD">
        <w:rPr>
          <w:b/>
          <w:color w:val="000000"/>
          <w:sz w:val="28"/>
          <w:szCs w:val="28"/>
        </w:rPr>
        <w:t xml:space="preserve"> </w:t>
      </w:r>
      <w:r w:rsidRPr="005320BD">
        <w:rPr>
          <w:color w:val="000000"/>
          <w:sz w:val="28"/>
          <w:szCs w:val="28"/>
        </w:rPr>
        <w:t xml:space="preserve">например, в </w:t>
      </w:r>
      <w:r w:rsidRPr="005320BD">
        <w:rPr>
          <w:i/>
          <w:color w:val="000000"/>
          <w:sz w:val="28"/>
          <w:szCs w:val="28"/>
        </w:rPr>
        <w:t>ФРГ</w:t>
      </w:r>
      <w:r w:rsidRPr="005320BD">
        <w:rPr>
          <w:color w:val="000000"/>
          <w:sz w:val="28"/>
          <w:szCs w:val="28"/>
        </w:rPr>
        <w:t xml:space="preserve"> и </w:t>
      </w:r>
      <w:r w:rsidRPr="005320BD">
        <w:rPr>
          <w:i/>
          <w:color w:val="000000"/>
          <w:sz w:val="28"/>
          <w:szCs w:val="28"/>
        </w:rPr>
        <w:t>США</w:t>
      </w:r>
      <w:r w:rsidRPr="005320BD">
        <w:rPr>
          <w:color w:val="000000"/>
          <w:sz w:val="28"/>
          <w:szCs w:val="28"/>
        </w:rPr>
        <w:t xml:space="preserve"> была развернута программа создания «полупиковых» и «пиковых» энергоблоков. </w:t>
      </w:r>
    </w:p>
    <w:p w:rsidR="002F6C8D" w:rsidRPr="005320BD" w:rsidRDefault="002F6C8D" w:rsidP="005320BD">
      <w:pPr>
        <w:pStyle w:val="23"/>
        <w:ind w:firstLine="709"/>
        <w:rPr>
          <w:color w:val="000000"/>
          <w:sz w:val="28"/>
          <w:szCs w:val="28"/>
        </w:rPr>
      </w:pPr>
      <w:r w:rsidRPr="005320BD">
        <w:rPr>
          <w:color w:val="000000"/>
          <w:sz w:val="28"/>
          <w:szCs w:val="28"/>
        </w:rPr>
        <w:t>В программах Франции и Великобритании создание высокоманевренных энер</w:t>
      </w:r>
      <w:r w:rsidRPr="005320BD">
        <w:rPr>
          <w:color w:val="000000"/>
          <w:sz w:val="28"/>
          <w:szCs w:val="28"/>
        </w:rPr>
        <w:softHyphen/>
        <w:t xml:space="preserve">гоблоков не предусматривалось, зато ко всем вводимым энергоблокам мощностью до 500-700 </w:t>
      </w:r>
      <w:r w:rsidRPr="005320BD">
        <w:rPr>
          <w:i/>
          <w:color w:val="000000"/>
          <w:sz w:val="28"/>
          <w:szCs w:val="28"/>
        </w:rPr>
        <w:t>МВт</w:t>
      </w:r>
      <w:r w:rsidRPr="005320BD">
        <w:rPr>
          <w:color w:val="000000"/>
          <w:sz w:val="28"/>
          <w:szCs w:val="28"/>
        </w:rPr>
        <w:t xml:space="preserve"> предъявлялись тре</w:t>
      </w:r>
      <w:r w:rsidRPr="005320BD">
        <w:rPr>
          <w:color w:val="000000"/>
          <w:sz w:val="28"/>
          <w:szCs w:val="28"/>
        </w:rPr>
        <w:softHyphen/>
        <w:t>бование работы в «полупиковом»</w:t>
      </w:r>
      <w:r w:rsidRPr="005320BD">
        <w:rPr>
          <w:b/>
          <w:color w:val="000000"/>
          <w:sz w:val="28"/>
          <w:szCs w:val="28"/>
        </w:rPr>
        <w:t xml:space="preserve"> </w:t>
      </w:r>
      <w:r w:rsidRPr="005320BD">
        <w:rPr>
          <w:color w:val="000000"/>
          <w:sz w:val="28"/>
          <w:szCs w:val="28"/>
        </w:rPr>
        <w:t>режиме вплоть</w:t>
      </w:r>
      <w:r w:rsidRPr="005320BD">
        <w:rPr>
          <w:b/>
          <w:color w:val="000000"/>
          <w:sz w:val="28"/>
          <w:szCs w:val="28"/>
        </w:rPr>
        <w:t xml:space="preserve"> </w:t>
      </w:r>
      <w:r w:rsidRPr="005320BD">
        <w:rPr>
          <w:color w:val="000000"/>
          <w:sz w:val="28"/>
          <w:szCs w:val="28"/>
        </w:rPr>
        <w:t xml:space="preserve">до двухсменного графика с ежесуточными остановами на ночь. </w:t>
      </w:r>
    </w:p>
    <w:p w:rsidR="002F6C8D" w:rsidRPr="005320BD" w:rsidRDefault="002F6C8D" w:rsidP="005320BD">
      <w:pPr>
        <w:pStyle w:val="23"/>
        <w:ind w:firstLine="709"/>
        <w:rPr>
          <w:color w:val="000000"/>
          <w:sz w:val="28"/>
          <w:szCs w:val="28"/>
        </w:rPr>
      </w:pPr>
      <w:r w:rsidRPr="005320BD">
        <w:rPr>
          <w:color w:val="000000"/>
          <w:sz w:val="28"/>
          <w:szCs w:val="28"/>
        </w:rPr>
        <w:t xml:space="preserve">В Японии, наряду с созданием ограниченного количества специализированных «полупиковых» энергоблоков на пониженные параметры пара, была поставлена задача, достичь высокой маневренности на энергоблоках 500 и 700 </w:t>
      </w:r>
      <w:r w:rsidRPr="005320BD">
        <w:rPr>
          <w:i/>
          <w:color w:val="000000"/>
          <w:sz w:val="28"/>
          <w:szCs w:val="28"/>
        </w:rPr>
        <w:t>МВт</w:t>
      </w:r>
      <w:r w:rsidRPr="005320BD">
        <w:rPr>
          <w:color w:val="000000"/>
          <w:sz w:val="28"/>
          <w:szCs w:val="28"/>
        </w:rPr>
        <w:t xml:space="preserve"> со сверхкритическим давлением пара. </w:t>
      </w:r>
    </w:p>
    <w:p w:rsidR="002F6C8D" w:rsidRPr="005320BD" w:rsidRDefault="002F6C8D" w:rsidP="005320BD">
      <w:pPr>
        <w:pStyle w:val="23"/>
        <w:ind w:firstLine="709"/>
        <w:rPr>
          <w:color w:val="000000"/>
          <w:sz w:val="28"/>
          <w:szCs w:val="28"/>
        </w:rPr>
      </w:pPr>
      <w:r w:rsidRPr="005320BD">
        <w:rPr>
          <w:color w:val="000000"/>
          <w:sz w:val="28"/>
          <w:szCs w:val="28"/>
        </w:rPr>
        <w:t xml:space="preserve">В нашей республике действующее оборудование мощных энергоблоков часто мало приспособлено к режимам работы с длительными глубокими разгрузками. Тем не менее, благодаря большому объему исследовательских и экспериментальных работ проводимых ранее, а также </w:t>
      </w:r>
      <w:r w:rsidRPr="005320BD">
        <w:rPr>
          <w:color w:val="000000"/>
          <w:sz w:val="28"/>
          <w:szCs w:val="28"/>
        </w:rPr>
        <w:lastRenderedPageBreak/>
        <w:t>рекон</w:t>
      </w:r>
      <w:r w:rsidRPr="005320BD">
        <w:rPr>
          <w:color w:val="000000"/>
          <w:sz w:val="28"/>
          <w:szCs w:val="28"/>
        </w:rPr>
        <w:softHyphen/>
        <w:t>структивных мероприятий, проводимых в последние годы, во многих случаях, по видимому удается достигнуть улучшения маневренных характеристик энергоблоков,  расширить</w:t>
      </w:r>
      <w:r w:rsidRPr="005320BD">
        <w:rPr>
          <w:b/>
          <w:color w:val="000000"/>
          <w:sz w:val="28"/>
          <w:szCs w:val="28"/>
        </w:rPr>
        <w:t xml:space="preserve"> </w:t>
      </w:r>
      <w:r w:rsidRPr="005320BD">
        <w:rPr>
          <w:color w:val="000000"/>
          <w:sz w:val="28"/>
          <w:szCs w:val="28"/>
        </w:rPr>
        <w:t xml:space="preserve">их регулировочный диапазон. </w:t>
      </w:r>
    </w:p>
    <w:p w:rsidR="002F6C8D" w:rsidRPr="005320BD" w:rsidRDefault="002F6C8D" w:rsidP="005320BD">
      <w:pPr>
        <w:pStyle w:val="23"/>
        <w:ind w:firstLine="709"/>
        <w:rPr>
          <w:color w:val="000000"/>
          <w:sz w:val="28"/>
          <w:szCs w:val="28"/>
        </w:rPr>
      </w:pPr>
      <w:r w:rsidRPr="005320BD">
        <w:rPr>
          <w:color w:val="000000"/>
          <w:sz w:val="28"/>
          <w:szCs w:val="28"/>
        </w:rPr>
        <w:t xml:space="preserve">Состояние оборудования многих </w:t>
      </w:r>
      <w:r w:rsidRPr="005320BD">
        <w:rPr>
          <w:i/>
          <w:color w:val="000000"/>
          <w:sz w:val="28"/>
          <w:szCs w:val="28"/>
        </w:rPr>
        <w:t>ТЭС</w:t>
      </w:r>
      <w:r w:rsidRPr="005320BD">
        <w:rPr>
          <w:color w:val="000000"/>
          <w:sz w:val="28"/>
          <w:szCs w:val="28"/>
        </w:rPr>
        <w:t xml:space="preserve"> и </w:t>
      </w:r>
      <w:r w:rsidRPr="005320BD">
        <w:rPr>
          <w:i/>
          <w:color w:val="000000"/>
          <w:sz w:val="28"/>
          <w:szCs w:val="28"/>
        </w:rPr>
        <w:t>ТЭЦ</w:t>
      </w:r>
      <w:r w:rsidRPr="005320BD">
        <w:rPr>
          <w:color w:val="000000"/>
          <w:sz w:val="28"/>
          <w:szCs w:val="28"/>
        </w:rPr>
        <w:t xml:space="preserve"> требует модернизации и реконструкции, при этом проявляется тенденция сохранения числа работающих старых энергоблоков, отработавших расчетный ресурс. Масштабы этого процесса становятся шире по мере приближения к выработке ресурсов массой энергоблоков, функционирующих в республике. </w:t>
      </w:r>
    </w:p>
    <w:p w:rsidR="002F6C8D" w:rsidRPr="005320BD" w:rsidRDefault="002F6C8D" w:rsidP="005320BD">
      <w:pPr>
        <w:pStyle w:val="23"/>
        <w:ind w:firstLine="709"/>
        <w:rPr>
          <w:color w:val="000000"/>
          <w:sz w:val="28"/>
          <w:szCs w:val="28"/>
        </w:rPr>
      </w:pPr>
      <w:r w:rsidRPr="005320BD">
        <w:rPr>
          <w:color w:val="000000"/>
          <w:sz w:val="28"/>
          <w:szCs w:val="28"/>
        </w:rPr>
        <w:t xml:space="preserve">Оборудование </w:t>
      </w:r>
      <w:r w:rsidRPr="005320BD">
        <w:rPr>
          <w:i/>
          <w:color w:val="000000"/>
          <w:sz w:val="28"/>
          <w:szCs w:val="28"/>
        </w:rPr>
        <w:t>ТЭС,</w:t>
      </w:r>
      <w:r w:rsidRPr="005320BD">
        <w:rPr>
          <w:color w:val="000000"/>
          <w:sz w:val="28"/>
          <w:szCs w:val="28"/>
        </w:rPr>
        <w:t xml:space="preserve"> используемых для работы в режимах с глубокими разгрузками, должно обладать повышенными надежностью и экономичностью, эти требования относятся не только к основному оборудованию (котел, турбина, электро</w:t>
      </w:r>
      <w:r w:rsidRPr="005320BD">
        <w:rPr>
          <w:color w:val="000000"/>
          <w:sz w:val="28"/>
          <w:szCs w:val="28"/>
        </w:rPr>
        <w:softHyphen/>
        <w:t xml:space="preserve">генератор), но и к вспомогательному - механизмам </w:t>
      </w:r>
      <w:r w:rsidRPr="005320BD">
        <w:rPr>
          <w:i/>
          <w:color w:val="000000"/>
          <w:sz w:val="28"/>
          <w:szCs w:val="28"/>
        </w:rPr>
        <w:t>СН</w:t>
      </w:r>
      <w:r w:rsidRPr="005320BD">
        <w:rPr>
          <w:color w:val="000000"/>
          <w:sz w:val="28"/>
          <w:szCs w:val="28"/>
        </w:rPr>
        <w:t xml:space="preserve"> – насосы, тягодутьевые механизмы (</w:t>
      </w:r>
      <w:r w:rsidRPr="005320BD">
        <w:rPr>
          <w:i/>
          <w:color w:val="000000"/>
          <w:sz w:val="28"/>
          <w:szCs w:val="28"/>
        </w:rPr>
        <w:t>ТДМ</w:t>
      </w:r>
      <w:r w:rsidRPr="005320BD">
        <w:rPr>
          <w:color w:val="000000"/>
          <w:sz w:val="28"/>
          <w:szCs w:val="28"/>
        </w:rPr>
        <w:t>), механизмы топливоподачи,</w:t>
      </w:r>
      <w:r w:rsidRPr="005320BD">
        <w:rPr>
          <w:i/>
          <w:color w:val="000000"/>
          <w:sz w:val="28"/>
          <w:szCs w:val="28"/>
        </w:rPr>
        <w:t xml:space="preserve"> </w:t>
      </w:r>
      <w:r w:rsidRPr="005320BD">
        <w:rPr>
          <w:color w:val="000000"/>
          <w:sz w:val="28"/>
          <w:szCs w:val="28"/>
        </w:rPr>
        <w:t xml:space="preserve">пылеприготовления и т.п. а также их электроприводы. </w:t>
      </w:r>
    </w:p>
    <w:p w:rsidR="002F6C8D" w:rsidRPr="005320BD" w:rsidRDefault="002F6C8D" w:rsidP="005320BD">
      <w:pPr>
        <w:pStyle w:val="23"/>
        <w:ind w:firstLine="709"/>
        <w:rPr>
          <w:color w:val="000000"/>
          <w:sz w:val="28"/>
          <w:szCs w:val="28"/>
        </w:rPr>
      </w:pPr>
      <w:r w:rsidRPr="005320BD">
        <w:rPr>
          <w:color w:val="000000"/>
          <w:sz w:val="28"/>
          <w:szCs w:val="28"/>
        </w:rPr>
        <w:t>Требования надежности оборудования в маневренных режимах определяются, прежде всего, необходимостью обеспечения нормаль</w:t>
      </w:r>
      <w:r w:rsidRPr="005320BD">
        <w:rPr>
          <w:color w:val="000000"/>
          <w:sz w:val="28"/>
          <w:szCs w:val="28"/>
        </w:rPr>
        <w:softHyphen/>
        <w:t xml:space="preserve">ного гидродинамического режима работы парогенерирующих поверхностей котла, устойчивостью топочного процесса, поддержанием нормальных параметров пара и необходимого охлаждения выхлопной части турбины, надежностью шлакоудаления. </w:t>
      </w:r>
    </w:p>
    <w:p w:rsidR="002F6C8D" w:rsidRPr="005320BD" w:rsidRDefault="002F6C8D" w:rsidP="005320BD">
      <w:pPr>
        <w:pStyle w:val="23"/>
        <w:ind w:firstLine="709"/>
        <w:rPr>
          <w:color w:val="000000"/>
          <w:sz w:val="28"/>
          <w:szCs w:val="28"/>
        </w:rPr>
      </w:pPr>
      <w:r w:rsidRPr="005320BD">
        <w:rPr>
          <w:color w:val="000000"/>
          <w:sz w:val="28"/>
          <w:szCs w:val="28"/>
        </w:rPr>
        <w:t xml:space="preserve">  Требования экономичности связаны с возникающими на пониженных нагрузках потерь энергии, из-за применения нерациональных способов регулирования дросселированием в пароводяном и газовоздушном трактах, дополнительными потерями тепловой энергии, не оптимальностью режимов горения топлива вследствие увеличения избытка холодного воздуха, колебаний температуры уходящих газов, питательной воды и т.п., что в свою очередь ведет к поте</w:t>
      </w:r>
      <w:r w:rsidRPr="005320BD">
        <w:rPr>
          <w:color w:val="000000"/>
          <w:sz w:val="28"/>
          <w:szCs w:val="28"/>
        </w:rPr>
        <w:softHyphen/>
        <w:t>рям электроэнергии и дополнительным затратам топлива. Отсюда неизбежно и увеличение себестоимости электро</w:t>
      </w:r>
      <w:r w:rsidRPr="005320BD">
        <w:rPr>
          <w:color w:val="000000"/>
          <w:sz w:val="28"/>
          <w:szCs w:val="28"/>
        </w:rPr>
        <w:softHyphen/>
        <w:t>энергии.</w:t>
      </w:r>
    </w:p>
    <w:p w:rsidR="002F6C8D" w:rsidRPr="005320BD" w:rsidRDefault="002F6C8D" w:rsidP="005320BD">
      <w:pPr>
        <w:pStyle w:val="23"/>
        <w:ind w:firstLine="709"/>
        <w:rPr>
          <w:color w:val="000000"/>
          <w:sz w:val="28"/>
          <w:szCs w:val="28"/>
        </w:rPr>
      </w:pPr>
      <w:r w:rsidRPr="005320BD">
        <w:rPr>
          <w:color w:val="000000"/>
          <w:sz w:val="28"/>
          <w:szCs w:val="28"/>
        </w:rPr>
        <w:t>Разгрузка энергоблоков, частые пуски-остановы</w:t>
      </w:r>
      <w:r w:rsidRPr="005320BD">
        <w:rPr>
          <w:b/>
          <w:color w:val="000000"/>
          <w:sz w:val="28"/>
          <w:szCs w:val="28"/>
        </w:rPr>
        <w:t xml:space="preserve"> </w:t>
      </w:r>
      <w:r w:rsidRPr="005320BD">
        <w:rPr>
          <w:color w:val="000000"/>
          <w:sz w:val="28"/>
          <w:szCs w:val="28"/>
        </w:rPr>
        <w:t>существенно ухудшают</w:t>
      </w:r>
      <w:r w:rsidRPr="005320BD">
        <w:rPr>
          <w:b/>
          <w:color w:val="000000"/>
          <w:sz w:val="28"/>
          <w:szCs w:val="28"/>
        </w:rPr>
        <w:t xml:space="preserve"> </w:t>
      </w:r>
      <w:r w:rsidRPr="005320BD">
        <w:rPr>
          <w:color w:val="000000"/>
          <w:sz w:val="28"/>
          <w:szCs w:val="28"/>
        </w:rPr>
        <w:t>условия эксплуатации и экономичность вспомогательного оборудования и электроприводов, спроектированных для работы, в основном, в</w:t>
      </w:r>
      <w:r w:rsidRPr="005320BD">
        <w:rPr>
          <w:smallCaps/>
          <w:color w:val="000000"/>
          <w:sz w:val="28"/>
          <w:szCs w:val="28"/>
        </w:rPr>
        <w:t xml:space="preserve"> </w:t>
      </w:r>
      <w:r w:rsidRPr="005320BD">
        <w:rPr>
          <w:color w:val="000000"/>
          <w:sz w:val="28"/>
          <w:szCs w:val="28"/>
        </w:rPr>
        <w:t>базовых режимах, с небольшим диапазоном изменения производительности за счет дросселирования рабочей среды (питательная вода, воздух, горячие газы и т.п.). Дроссельный способ регулирования ме</w:t>
      </w:r>
      <w:r w:rsidRPr="005320BD">
        <w:rPr>
          <w:color w:val="000000"/>
          <w:sz w:val="28"/>
          <w:szCs w:val="28"/>
        </w:rPr>
        <w:softHyphen/>
        <w:t>ханизмов</w:t>
      </w:r>
      <w:r w:rsidRPr="005320BD">
        <w:rPr>
          <w:b/>
          <w:color w:val="000000"/>
          <w:sz w:val="28"/>
          <w:szCs w:val="28"/>
        </w:rPr>
        <w:t xml:space="preserve"> </w:t>
      </w:r>
      <w:r w:rsidRPr="005320BD">
        <w:rPr>
          <w:i/>
          <w:color w:val="000000"/>
          <w:sz w:val="28"/>
          <w:szCs w:val="28"/>
        </w:rPr>
        <w:t>СН</w:t>
      </w:r>
      <w:r w:rsidRPr="005320BD">
        <w:rPr>
          <w:color w:val="000000"/>
          <w:sz w:val="28"/>
          <w:szCs w:val="28"/>
        </w:rPr>
        <w:t>,</w:t>
      </w:r>
      <w:r w:rsidRPr="005320BD">
        <w:rPr>
          <w:b/>
          <w:color w:val="000000"/>
          <w:sz w:val="28"/>
          <w:szCs w:val="28"/>
        </w:rPr>
        <w:t xml:space="preserve"> </w:t>
      </w:r>
      <w:r w:rsidRPr="005320BD">
        <w:rPr>
          <w:color w:val="000000"/>
          <w:sz w:val="28"/>
          <w:szCs w:val="28"/>
        </w:rPr>
        <w:t>при постоянной частоте</w:t>
      </w:r>
      <w:r w:rsidRPr="005320BD">
        <w:rPr>
          <w:b/>
          <w:color w:val="000000"/>
          <w:sz w:val="28"/>
          <w:szCs w:val="28"/>
        </w:rPr>
        <w:t xml:space="preserve"> </w:t>
      </w:r>
      <w:r w:rsidRPr="005320BD">
        <w:rPr>
          <w:color w:val="000000"/>
          <w:sz w:val="28"/>
          <w:szCs w:val="28"/>
        </w:rPr>
        <w:t>вращения (</w:t>
      </w:r>
      <w:r w:rsidRPr="005320BD">
        <w:rPr>
          <w:i/>
          <w:color w:val="000000"/>
          <w:sz w:val="28"/>
          <w:szCs w:val="28"/>
        </w:rPr>
        <w:t>ЧВ</w:t>
      </w:r>
      <w:r w:rsidRPr="005320BD">
        <w:rPr>
          <w:color w:val="000000"/>
          <w:sz w:val="28"/>
          <w:szCs w:val="28"/>
        </w:rPr>
        <w:t>) их при</w:t>
      </w:r>
      <w:r w:rsidRPr="005320BD">
        <w:rPr>
          <w:color w:val="000000"/>
          <w:sz w:val="28"/>
          <w:szCs w:val="28"/>
        </w:rPr>
        <w:softHyphen/>
        <w:t>водных электродвигателей,</w:t>
      </w:r>
      <w:r w:rsidRPr="005320BD">
        <w:rPr>
          <w:b/>
          <w:color w:val="000000"/>
          <w:sz w:val="28"/>
          <w:szCs w:val="28"/>
        </w:rPr>
        <w:t xml:space="preserve"> </w:t>
      </w:r>
      <w:r w:rsidRPr="005320BD">
        <w:rPr>
          <w:color w:val="000000"/>
          <w:sz w:val="28"/>
          <w:szCs w:val="28"/>
        </w:rPr>
        <w:t>в</w:t>
      </w:r>
      <w:r w:rsidRPr="005320BD">
        <w:rPr>
          <w:smallCaps/>
          <w:color w:val="000000"/>
          <w:sz w:val="28"/>
          <w:szCs w:val="28"/>
        </w:rPr>
        <w:t xml:space="preserve"> </w:t>
      </w:r>
      <w:r w:rsidRPr="005320BD">
        <w:rPr>
          <w:color w:val="000000"/>
          <w:sz w:val="28"/>
          <w:szCs w:val="28"/>
        </w:rPr>
        <w:t>качестве которых н</w:t>
      </w:r>
      <w:r w:rsidRPr="005320BD">
        <w:rPr>
          <w:b/>
          <w:color w:val="000000"/>
          <w:sz w:val="28"/>
          <w:szCs w:val="28"/>
        </w:rPr>
        <w:t>а</w:t>
      </w:r>
      <w:r w:rsidRPr="005320BD">
        <w:rPr>
          <w:color w:val="000000"/>
          <w:sz w:val="28"/>
          <w:szCs w:val="28"/>
        </w:rPr>
        <w:t xml:space="preserve"> </w:t>
      </w:r>
      <w:r w:rsidRPr="005320BD">
        <w:rPr>
          <w:i/>
          <w:color w:val="000000"/>
          <w:sz w:val="28"/>
          <w:szCs w:val="28"/>
        </w:rPr>
        <w:t>ТЭС</w:t>
      </w:r>
      <w:r w:rsidRPr="005320BD">
        <w:rPr>
          <w:color w:val="000000"/>
          <w:sz w:val="28"/>
          <w:szCs w:val="28"/>
        </w:rPr>
        <w:t xml:space="preserve"> получили</w:t>
      </w:r>
      <w:r w:rsidRPr="005320BD">
        <w:rPr>
          <w:b/>
          <w:color w:val="000000"/>
          <w:sz w:val="28"/>
          <w:szCs w:val="28"/>
        </w:rPr>
        <w:t xml:space="preserve"> </w:t>
      </w:r>
      <w:r w:rsidRPr="005320BD">
        <w:rPr>
          <w:color w:val="000000"/>
          <w:sz w:val="28"/>
          <w:szCs w:val="28"/>
        </w:rPr>
        <w:t>преимущественное  применение асинхронные двигатели (</w:t>
      </w:r>
      <w:r w:rsidRPr="005320BD">
        <w:rPr>
          <w:i/>
          <w:color w:val="000000"/>
          <w:sz w:val="28"/>
          <w:szCs w:val="28"/>
        </w:rPr>
        <w:t>АД)</w:t>
      </w:r>
      <w:r w:rsidRPr="005320BD">
        <w:rPr>
          <w:b/>
          <w:color w:val="000000"/>
          <w:sz w:val="28"/>
          <w:szCs w:val="28"/>
        </w:rPr>
        <w:t xml:space="preserve"> с </w:t>
      </w:r>
      <w:r w:rsidRPr="005320BD">
        <w:rPr>
          <w:color w:val="000000"/>
          <w:sz w:val="28"/>
          <w:szCs w:val="28"/>
        </w:rPr>
        <w:t>короткозамкнутым</w:t>
      </w:r>
      <w:r w:rsidRPr="005320BD">
        <w:rPr>
          <w:b/>
          <w:color w:val="000000"/>
          <w:sz w:val="28"/>
          <w:szCs w:val="28"/>
        </w:rPr>
        <w:t xml:space="preserve"> </w:t>
      </w:r>
      <w:r w:rsidRPr="005320BD">
        <w:rPr>
          <w:color w:val="000000"/>
          <w:sz w:val="28"/>
          <w:szCs w:val="28"/>
        </w:rPr>
        <w:t>(</w:t>
      </w:r>
      <w:r w:rsidRPr="005320BD">
        <w:rPr>
          <w:i/>
          <w:color w:val="000000"/>
          <w:sz w:val="28"/>
          <w:szCs w:val="28"/>
        </w:rPr>
        <w:t>КЗ</w:t>
      </w:r>
      <w:r w:rsidRPr="005320BD">
        <w:rPr>
          <w:color w:val="000000"/>
          <w:sz w:val="28"/>
          <w:szCs w:val="28"/>
        </w:rPr>
        <w:t>)</w:t>
      </w:r>
      <w:r w:rsidRPr="005320BD">
        <w:rPr>
          <w:b/>
          <w:color w:val="000000"/>
          <w:sz w:val="28"/>
          <w:szCs w:val="28"/>
        </w:rPr>
        <w:t xml:space="preserve"> </w:t>
      </w:r>
      <w:r w:rsidRPr="005320BD">
        <w:rPr>
          <w:color w:val="000000"/>
          <w:sz w:val="28"/>
          <w:szCs w:val="28"/>
        </w:rPr>
        <w:t xml:space="preserve">ротором, обусловливает не высокий </w:t>
      </w:r>
      <w:r w:rsidRPr="005320BD">
        <w:rPr>
          <w:i/>
          <w:color w:val="000000"/>
          <w:sz w:val="28"/>
          <w:szCs w:val="28"/>
        </w:rPr>
        <w:t>КПД</w:t>
      </w:r>
      <w:r w:rsidRPr="005320BD">
        <w:rPr>
          <w:color w:val="000000"/>
          <w:sz w:val="28"/>
          <w:szCs w:val="28"/>
        </w:rPr>
        <w:t xml:space="preserve"> и потери электроэнергии на </w:t>
      </w:r>
      <w:r w:rsidRPr="005320BD">
        <w:rPr>
          <w:i/>
          <w:color w:val="000000"/>
          <w:sz w:val="28"/>
          <w:szCs w:val="28"/>
        </w:rPr>
        <w:t>СН</w:t>
      </w:r>
      <w:r w:rsidRPr="005320BD">
        <w:rPr>
          <w:color w:val="000000"/>
          <w:sz w:val="28"/>
          <w:szCs w:val="28"/>
        </w:rPr>
        <w:t xml:space="preserve"> </w:t>
      </w:r>
      <w:r w:rsidRPr="005320BD">
        <w:rPr>
          <w:i/>
          <w:color w:val="000000"/>
          <w:sz w:val="28"/>
          <w:szCs w:val="28"/>
        </w:rPr>
        <w:t>ТЭС,</w:t>
      </w:r>
      <w:r w:rsidRPr="005320BD">
        <w:rPr>
          <w:color w:val="000000"/>
          <w:sz w:val="28"/>
          <w:szCs w:val="28"/>
        </w:rPr>
        <w:t xml:space="preserve"> особенно ощутимые</w:t>
      </w:r>
      <w:r w:rsidRPr="005320BD">
        <w:rPr>
          <w:b/>
          <w:color w:val="000000"/>
          <w:sz w:val="28"/>
          <w:szCs w:val="28"/>
        </w:rPr>
        <w:t xml:space="preserve"> </w:t>
      </w:r>
      <w:r w:rsidRPr="005320BD">
        <w:rPr>
          <w:color w:val="000000"/>
          <w:sz w:val="28"/>
          <w:szCs w:val="28"/>
        </w:rPr>
        <w:t>при переменном графике</w:t>
      </w:r>
      <w:r w:rsidRPr="005320BD">
        <w:rPr>
          <w:b/>
          <w:color w:val="000000"/>
          <w:sz w:val="28"/>
          <w:szCs w:val="28"/>
        </w:rPr>
        <w:t xml:space="preserve"> </w:t>
      </w:r>
      <w:r w:rsidRPr="005320BD">
        <w:rPr>
          <w:color w:val="000000"/>
          <w:sz w:val="28"/>
          <w:szCs w:val="28"/>
        </w:rPr>
        <w:t>нагрузки</w:t>
      </w:r>
      <w:r w:rsidRPr="005320BD">
        <w:rPr>
          <w:b/>
          <w:color w:val="000000"/>
          <w:sz w:val="28"/>
          <w:szCs w:val="28"/>
        </w:rPr>
        <w:t>.</w:t>
      </w:r>
      <w:r w:rsidRPr="005320BD">
        <w:rPr>
          <w:color w:val="000000"/>
          <w:sz w:val="28"/>
          <w:szCs w:val="28"/>
        </w:rPr>
        <w:t xml:space="preserve"> </w:t>
      </w:r>
    </w:p>
    <w:p w:rsidR="002F6C8D" w:rsidRPr="005320BD" w:rsidRDefault="002F6C8D" w:rsidP="005320BD">
      <w:pPr>
        <w:pStyle w:val="23"/>
        <w:ind w:firstLine="709"/>
        <w:rPr>
          <w:color w:val="000000"/>
          <w:sz w:val="28"/>
          <w:szCs w:val="28"/>
        </w:rPr>
      </w:pPr>
      <w:r w:rsidRPr="005320BD">
        <w:rPr>
          <w:color w:val="000000"/>
          <w:sz w:val="28"/>
          <w:szCs w:val="28"/>
        </w:rPr>
        <w:t>Потери</w:t>
      </w:r>
      <w:r w:rsidRPr="005320BD">
        <w:rPr>
          <w:b/>
          <w:color w:val="000000"/>
          <w:sz w:val="28"/>
          <w:szCs w:val="28"/>
        </w:rPr>
        <w:t xml:space="preserve"> </w:t>
      </w:r>
      <w:r w:rsidRPr="005320BD">
        <w:rPr>
          <w:color w:val="000000"/>
          <w:sz w:val="28"/>
          <w:szCs w:val="28"/>
        </w:rPr>
        <w:t>из-за дросселирования имеют место и в базовых режимах работы энергоблоков,</w:t>
      </w:r>
      <w:r w:rsidRPr="005320BD">
        <w:rPr>
          <w:b/>
          <w:color w:val="000000"/>
          <w:sz w:val="28"/>
          <w:szCs w:val="28"/>
        </w:rPr>
        <w:t xml:space="preserve"> </w:t>
      </w:r>
      <w:r w:rsidRPr="005320BD">
        <w:rPr>
          <w:color w:val="000000"/>
          <w:sz w:val="28"/>
          <w:szCs w:val="28"/>
        </w:rPr>
        <w:t>посколь</w:t>
      </w:r>
      <w:r w:rsidRPr="005320BD">
        <w:rPr>
          <w:color w:val="000000"/>
          <w:sz w:val="28"/>
          <w:szCs w:val="28"/>
        </w:rPr>
        <w:softHyphen/>
        <w:t>ку в проектной</w:t>
      </w:r>
      <w:r w:rsidRPr="005320BD">
        <w:rPr>
          <w:b/>
          <w:color w:val="000000"/>
          <w:sz w:val="28"/>
          <w:szCs w:val="28"/>
        </w:rPr>
        <w:t xml:space="preserve"> </w:t>
      </w:r>
      <w:r w:rsidRPr="005320BD">
        <w:rPr>
          <w:color w:val="000000"/>
          <w:sz w:val="28"/>
          <w:szCs w:val="28"/>
        </w:rPr>
        <w:t>практике</w:t>
      </w:r>
      <w:r w:rsidRPr="005320BD">
        <w:rPr>
          <w:b/>
          <w:color w:val="000000"/>
          <w:sz w:val="28"/>
          <w:szCs w:val="28"/>
        </w:rPr>
        <w:t>,</w:t>
      </w:r>
      <w:r w:rsidRPr="005320BD">
        <w:rPr>
          <w:color w:val="000000"/>
          <w:sz w:val="28"/>
          <w:szCs w:val="28"/>
        </w:rPr>
        <w:t xml:space="preserve"> исходя из требования</w:t>
      </w:r>
      <w:r w:rsidRPr="005320BD">
        <w:rPr>
          <w:b/>
          <w:color w:val="000000"/>
          <w:sz w:val="28"/>
          <w:szCs w:val="28"/>
        </w:rPr>
        <w:t xml:space="preserve"> </w:t>
      </w:r>
      <w:r w:rsidRPr="005320BD">
        <w:rPr>
          <w:color w:val="000000"/>
          <w:sz w:val="28"/>
          <w:szCs w:val="28"/>
        </w:rPr>
        <w:t xml:space="preserve">надежности, а также вследствие дискретности параметров оборудования (насосы, вентиляторы и приводные </w:t>
      </w:r>
      <w:r w:rsidRPr="005320BD">
        <w:rPr>
          <w:i/>
          <w:color w:val="000000"/>
          <w:sz w:val="28"/>
          <w:szCs w:val="28"/>
        </w:rPr>
        <w:t>АД)</w:t>
      </w:r>
      <w:r w:rsidRPr="005320BD">
        <w:rPr>
          <w:color w:val="000000"/>
          <w:sz w:val="28"/>
          <w:szCs w:val="28"/>
        </w:rPr>
        <w:t>,</w:t>
      </w:r>
      <w:r w:rsidRPr="005320BD">
        <w:rPr>
          <w:b/>
          <w:color w:val="000000"/>
          <w:sz w:val="28"/>
          <w:szCs w:val="28"/>
        </w:rPr>
        <w:t xml:space="preserve"> </w:t>
      </w:r>
      <w:r w:rsidRPr="005320BD">
        <w:rPr>
          <w:color w:val="000000"/>
          <w:sz w:val="28"/>
          <w:szCs w:val="28"/>
        </w:rPr>
        <w:t xml:space="preserve">производительность механизмов на </w:t>
      </w:r>
      <w:r w:rsidRPr="005320BD">
        <w:rPr>
          <w:i/>
          <w:color w:val="000000"/>
          <w:sz w:val="28"/>
          <w:szCs w:val="28"/>
        </w:rPr>
        <w:t>ТЭС</w:t>
      </w:r>
      <w:r w:rsidRPr="005320BD">
        <w:rPr>
          <w:color w:val="000000"/>
          <w:sz w:val="28"/>
          <w:szCs w:val="28"/>
        </w:rPr>
        <w:t xml:space="preserve"> всегда</w:t>
      </w:r>
      <w:r w:rsidRPr="005320BD">
        <w:rPr>
          <w:b/>
          <w:color w:val="000000"/>
          <w:sz w:val="28"/>
          <w:szCs w:val="28"/>
        </w:rPr>
        <w:t xml:space="preserve"> </w:t>
      </w:r>
      <w:r w:rsidRPr="005320BD">
        <w:rPr>
          <w:color w:val="000000"/>
          <w:sz w:val="28"/>
          <w:szCs w:val="28"/>
        </w:rPr>
        <w:t>выбирается с некоторым</w:t>
      </w:r>
      <w:r w:rsidRPr="005320BD">
        <w:rPr>
          <w:b/>
          <w:color w:val="000000"/>
          <w:sz w:val="28"/>
          <w:szCs w:val="28"/>
        </w:rPr>
        <w:t xml:space="preserve"> </w:t>
      </w:r>
      <w:r w:rsidRPr="005320BD">
        <w:rPr>
          <w:color w:val="000000"/>
          <w:sz w:val="28"/>
          <w:szCs w:val="28"/>
        </w:rPr>
        <w:t>запасом. Так</w:t>
      </w:r>
      <w:r w:rsidRPr="005320BD">
        <w:rPr>
          <w:b/>
          <w:color w:val="000000"/>
          <w:sz w:val="28"/>
          <w:szCs w:val="28"/>
        </w:rPr>
        <w:t xml:space="preserve"> </w:t>
      </w:r>
      <w:r w:rsidRPr="005320BD">
        <w:rPr>
          <w:color w:val="000000"/>
          <w:sz w:val="28"/>
          <w:szCs w:val="28"/>
        </w:rPr>
        <w:t>расчетная подача</w:t>
      </w:r>
      <w:r w:rsidRPr="005320BD">
        <w:rPr>
          <w:b/>
          <w:color w:val="000000"/>
          <w:sz w:val="28"/>
          <w:szCs w:val="28"/>
        </w:rPr>
        <w:t xml:space="preserve"> </w:t>
      </w:r>
      <w:r w:rsidRPr="005320BD">
        <w:rPr>
          <w:color w:val="000000"/>
          <w:sz w:val="28"/>
          <w:szCs w:val="28"/>
        </w:rPr>
        <w:t>питательного насоса принимается в среднем на 10 - 15 % больше</w:t>
      </w:r>
      <w:r w:rsidRPr="005320BD">
        <w:rPr>
          <w:b/>
          <w:color w:val="000000"/>
          <w:sz w:val="28"/>
          <w:szCs w:val="28"/>
        </w:rPr>
        <w:t xml:space="preserve"> </w:t>
      </w:r>
      <w:r w:rsidRPr="005320BD">
        <w:rPr>
          <w:color w:val="000000"/>
          <w:sz w:val="28"/>
          <w:szCs w:val="28"/>
        </w:rPr>
        <w:t xml:space="preserve">требуемой </w:t>
      </w:r>
      <w:r w:rsidRPr="005320BD">
        <w:rPr>
          <w:color w:val="000000"/>
          <w:sz w:val="28"/>
          <w:szCs w:val="28"/>
        </w:rPr>
        <w:lastRenderedPageBreak/>
        <w:t>для обеспечения большей надежности. Поэтому в мировой практике</w:t>
      </w:r>
      <w:r w:rsidRPr="005320BD">
        <w:rPr>
          <w:b/>
          <w:color w:val="000000"/>
          <w:sz w:val="28"/>
          <w:szCs w:val="28"/>
        </w:rPr>
        <w:t xml:space="preserve"> </w:t>
      </w:r>
      <w:r w:rsidRPr="005320BD">
        <w:rPr>
          <w:color w:val="000000"/>
          <w:sz w:val="28"/>
          <w:szCs w:val="28"/>
        </w:rPr>
        <w:t>общепринято</w:t>
      </w:r>
      <w:r w:rsidRPr="005320BD">
        <w:rPr>
          <w:b/>
          <w:color w:val="000000"/>
          <w:sz w:val="28"/>
          <w:szCs w:val="28"/>
        </w:rPr>
        <w:t>,</w:t>
      </w:r>
      <w:r w:rsidRPr="005320BD">
        <w:rPr>
          <w:color w:val="000000"/>
          <w:sz w:val="28"/>
          <w:szCs w:val="28"/>
        </w:rPr>
        <w:t xml:space="preserve"> что наряду с таким</w:t>
      </w:r>
      <w:r w:rsidRPr="005320BD">
        <w:rPr>
          <w:b/>
          <w:color w:val="000000"/>
          <w:sz w:val="28"/>
          <w:szCs w:val="28"/>
        </w:rPr>
        <w:t xml:space="preserve"> </w:t>
      </w:r>
      <w:r w:rsidRPr="005320BD">
        <w:rPr>
          <w:color w:val="000000"/>
          <w:sz w:val="28"/>
          <w:szCs w:val="28"/>
        </w:rPr>
        <w:t>важным мероприятием</w:t>
      </w:r>
      <w:r w:rsidRPr="005320BD">
        <w:rPr>
          <w:b/>
          <w:color w:val="000000"/>
          <w:sz w:val="28"/>
          <w:szCs w:val="28"/>
        </w:rPr>
        <w:t xml:space="preserve"> </w:t>
      </w:r>
      <w:r w:rsidRPr="005320BD">
        <w:rPr>
          <w:color w:val="000000"/>
          <w:sz w:val="28"/>
          <w:szCs w:val="28"/>
        </w:rPr>
        <w:t xml:space="preserve">по энергосбережению на </w:t>
      </w:r>
      <w:r w:rsidRPr="005320BD">
        <w:rPr>
          <w:i/>
          <w:color w:val="000000"/>
          <w:sz w:val="28"/>
          <w:szCs w:val="28"/>
        </w:rPr>
        <w:t xml:space="preserve">ТЭС, </w:t>
      </w:r>
      <w:r w:rsidRPr="005320BD">
        <w:rPr>
          <w:color w:val="000000"/>
          <w:sz w:val="28"/>
          <w:szCs w:val="28"/>
        </w:rPr>
        <w:t>как повышение экономичности и</w:t>
      </w:r>
      <w:r w:rsidRPr="005320BD">
        <w:rPr>
          <w:b/>
          <w:color w:val="000000"/>
          <w:sz w:val="28"/>
          <w:szCs w:val="28"/>
        </w:rPr>
        <w:t xml:space="preserve"> </w:t>
      </w:r>
      <w:r w:rsidRPr="005320BD">
        <w:rPr>
          <w:color w:val="000000"/>
          <w:sz w:val="28"/>
          <w:szCs w:val="28"/>
        </w:rPr>
        <w:t>надежности основного обору</w:t>
      </w:r>
      <w:r w:rsidRPr="005320BD">
        <w:rPr>
          <w:color w:val="000000"/>
          <w:sz w:val="28"/>
          <w:szCs w:val="28"/>
        </w:rPr>
        <w:softHyphen/>
        <w:t>довании путем совершенствования характеристик и оптимиза</w:t>
      </w:r>
      <w:r w:rsidRPr="005320BD">
        <w:rPr>
          <w:color w:val="000000"/>
          <w:sz w:val="28"/>
          <w:szCs w:val="28"/>
        </w:rPr>
        <w:softHyphen/>
        <w:t>ции режимов,</w:t>
      </w:r>
      <w:r w:rsidRPr="005320BD">
        <w:rPr>
          <w:b/>
          <w:color w:val="000000"/>
          <w:sz w:val="28"/>
          <w:szCs w:val="28"/>
        </w:rPr>
        <w:t xml:space="preserve"> </w:t>
      </w:r>
      <w:r w:rsidRPr="005320BD">
        <w:rPr>
          <w:color w:val="000000"/>
          <w:sz w:val="28"/>
          <w:szCs w:val="28"/>
        </w:rPr>
        <w:t>эффективным решением,</w:t>
      </w:r>
      <w:r w:rsidRPr="005320BD">
        <w:rPr>
          <w:b/>
          <w:color w:val="000000"/>
          <w:sz w:val="28"/>
          <w:szCs w:val="28"/>
        </w:rPr>
        <w:t xml:space="preserve"> </w:t>
      </w:r>
      <w:r w:rsidRPr="005320BD">
        <w:rPr>
          <w:color w:val="000000"/>
          <w:sz w:val="28"/>
          <w:szCs w:val="28"/>
        </w:rPr>
        <w:t>не требующим</w:t>
      </w:r>
      <w:r w:rsidRPr="005320BD">
        <w:rPr>
          <w:b/>
          <w:color w:val="000000"/>
          <w:sz w:val="28"/>
          <w:szCs w:val="28"/>
        </w:rPr>
        <w:t xml:space="preserve"> </w:t>
      </w:r>
      <w:r w:rsidRPr="005320BD">
        <w:rPr>
          <w:color w:val="000000"/>
          <w:sz w:val="28"/>
          <w:szCs w:val="28"/>
        </w:rPr>
        <w:t>значительных капиталовложений</w:t>
      </w:r>
      <w:r w:rsidRPr="005320BD">
        <w:rPr>
          <w:b/>
          <w:color w:val="000000"/>
          <w:sz w:val="28"/>
          <w:szCs w:val="28"/>
        </w:rPr>
        <w:t xml:space="preserve"> </w:t>
      </w:r>
      <w:r w:rsidRPr="005320BD">
        <w:rPr>
          <w:color w:val="000000"/>
          <w:sz w:val="28"/>
          <w:szCs w:val="28"/>
        </w:rPr>
        <w:t>и большого времени для реализа</w:t>
      </w:r>
      <w:r w:rsidRPr="005320BD">
        <w:rPr>
          <w:color w:val="000000"/>
          <w:sz w:val="28"/>
          <w:szCs w:val="28"/>
        </w:rPr>
        <w:softHyphen/>
        <w:t>ции, является оснащение механизмов</w:t>
      </w:r>
      <w:r w:rsidRPr="005320BD">
        <w:rPr>
          <w:b/>
          <w:color w:val="000000"/>
          <w:sz w:val="28"/>
          <w:szCs w:val="28"/>
        </w:rPr>
        <w:t xml:space="preserve"> </w:t>
      </w:r>
      <w:r w:rsidRPr="005320BD">
        <w:rPr>
          <w:i/>
          <w:color w:val="000000"/>
          <w:sz w:val="28"/>
          <w:szCs w:val="28"/>
        </w:rPr>
        <w:t>СН</w:t>
      </w:r>
      <w:r w:rsidRPr="005320BD">
        <w:rPr>
          <w:color w:val="000000"/>
          <w:sz w:val="28"/>
          <w:szCs w:val="28"/>
        </w:rPr>
        <w:t xml:space="preserve"> регулируемым электроприводом переменного</w:t>
      </w:r>
      <w:r w:rsidRPr="005320BD">
        <w:rPr>
          <w:b/>
          <w:color w:val="000000"/>
          <w:sz w:val="28"/>
          <w:szCs w:val="28"/>
        </w:rPr>
        <w:t xml:space="preserve"> </w:t>
      </w:r>
      <w:r w:rsidRPr="005320BD">
        <w:rPr>
          <w:color w:val="000000"/>
          <w:sz w:val="28"/>
          <w:szCs w:val="28"/>
        </w:rPr>
        <w:t>тока [4].</w:t>
      </w:r>
    </w:p>
    <w:p w:rsidR="002F6C8D" w:rsidRPr="005320BD" w:rsidRDefault="002F6C8D" w:rsidP="005320BD">
      <w:pPr>
        <w:pStyle w:val="23"/>
        <w:ind w:firstLine="709"/>
        <w:rPr>
          <w:color w:val="000000"/>
          <w:sz w:val="28"/>
          <w:szCs w:val="28"/>
        </w:rPr>
      </w:pPr>
      <w:r w:rsidRPr="005320BD">
        <w:rPr>
          <w:color w:val="000000"/>
          <w:sz w:val="28"/>
          <w:szCs w:val="28"/>
        </w:rPr>
        <w:t>Это означает, что необходим переход от</w:t>
      </w:r>
      <w:r w:rsidRPr="005320BD">
        <w:rPr>
          <w:b/>
          <w:color w:val="000000"/>
          <w:sz w:val="28"/>
          <w:szCs w:val="28"/>
        </w:rPr>
        <w:t xml:space="preserve"> </w:t>
      </w:r>
      <w:r w:rsidRPr="005320BD">
        <w:rPr>
          <w:color w:val="000000"/>
          <w:sz w:val="28"/>
          <w:szCs w:val="28"/>
        </w:rPr>
        <w:t>неэкономичного дросселирования,</w:t>
      </w:r>
      <w:r w:rsidRPr="005320BD">
        <w:rPr>
          <w:b/>
          <w:color w:val="000000"/>
          <w:sz w:val="28"/>
          <w:szCs w:val="28"/>
        </w:rPr>
        <w:t xml:space="preserve"> </w:t>
      </w:r>
      <w:r w:rsidRPr="005320BD">
        <w:rPr>
          <w:color w:val="000000"/>
          <w:sz w:val="28"/>
          <w:szCs w:val="28"/>
        </w:rPr>
        <w:t>осуществляемого устройствами механического</w:t>
      </w:r>
      <w:r w:rsidRPr="005320BD">
        <w:rPr>
          <w:b/>
          <w:color w:val="000000"/>
          <w:sz w:val="28"/>
          <w:szCs w:val="28"/>
        </w:rPr>
        <w:t xml:space="preserve"> </w:t>
      </w:r>
      <w:r w:rsidRPr="005320BD">
        <w:rPr>
          <w:color w:val="000000"/>
          <w:sz w:val="28"/>
          <w:szCs w:val="28"/>
        </w:rPr>
        <w:t>типа (клапаны, направляющие аппараты</w:t>
      </w:r>
      <w:r w:rsidRPr="005320BD">
        <w:rPr>
          <w:b/>
          <w:color w:val="000000"/>
          <w:sz w:val="28"/>
          <w:szCs w:val="28"/>
        </w:rPr>
        <w:t xml:space="preserve"> </w:t>
      </w:r>
      <w:r w:rsidRPr="005320BD">
        <w:rPr>
          <w:color w:val="000000"/>
          <w:sz w:val="28"/>
          <w:szCs w:val="28"/>
        </w:rPr>
        <w:t xml:space="preserve">и т.п.) при постоянной </w:t>
      </w:r>
      <w:r w:rsidRPr="005320BD">
        <w:rPr>
          <w:i/>
          <w:color w:val="000000"/>
          <w:sz w:val="28"/>
          <w:szCs w:val="28"/>
        </w:rPr>
        <w:t>ЧВ</w:t>
      </w:r>
      <w:r w:rsidRPr="005320BD">
        <w:rPr>
          <w:color w:val="000000"/>
          <w:sz w:val="28"/>
          <w:szCs w:val="28"/>
        </w:rPr>
        <w:t xml:space="preserve"> приводных</w:t>
      </w:r>
      <w:r w:rsidRPr="005320BD">
        <w:rPr>
          <w:b/>
          <w:color w:val="000000"/>
          <w:sz w:val="28"/>
          <w:szCs w:val="28"/>
        </w:rPr>
        <w:t xml:space="preserve"> </w:t>
      </w:r>
      <w:r w:rsidRPr="005320BD">
        <w:rPr>
          <w:b/>
          <w:smallCaps/>
          <w:color w:val="000000"/>
          <w:sz w:val="28"/>
          <w:szCs w:val="28"/>
        </w:rPr>
        <w:t xml:space="preserve"> </w:t>
      </w:r>
      <w:r w:rsidRPr="005320BD">
        <w:rPr>
          <w:color w:val="000000"/>
          <w:sz w:val="28"/>
          <w:szCs w:val="28"/>
        </w:rPr>
        <w:t>электродвигателей, к такому регулированию производительности</w:t>
      </w:r>
      <w:r w:rsidRPr="005320BD">
        <w:rPr>
          <w:b/>
          <w:color w:val="000000"/>
          <w:sz w:val="28"/>
          <w:szCs w:val="28"/>
        </w:rPr>
        <w:t xml:space="preserve"> </w:t>
      </w:r>
      <w:r w:rsidRPr="005320BD">
        <w:rPr>
          <w:color w:val="000000"/>
          <w:sz w:val="28"/>
          <w:szCs w:val="28"/>
        </w:rPr>
        <w:t xml:space="preserve">механизмов </w:t>
      </w:r>
      <w:r w:rsidRPr="005320BD">
        <w:rPr>
          <w:i/>
          <w:color w:val="000000"/>
          <w:sz w:val="28"/>
          <w:szCs w:val="28"/>
        </w:rPr>
        <w:t>СН</w:t>
      </w:r>
      <w:r w:rsidRPr="005320BD">
        <w:rPr>
          <w:color w:val="000000"/>
          <w:sz w:val="28"/>
          <w:szCs w:val="28"/>
        </w:rPr>
        <w:t>, при котором появляется</w:t>
      </w:r>
      <w:r w:rsidRPr="005320BD">
        <w:rPr>
          <w:b/>
          <w:color w:val="000000"/>
          <w:sz w:val="28"/>
          <w:szCs w:val="28"/>
        </w:rPr>
        <w:t xml:space="preserve"> </w:t>
      </w:r>
      <w:r w:rsidRPr="005320BD">
        <w:rPr>
          <w:color w:val="000000"/>
          <w:sz w:val="28"/>
          <w:szCs w:val="28"/>
        </w:rPr>
        <w:t>возможность подобрать при любой нагрузке</w:t>
      </w:r>
      <w:r w:rsidRPr="005320BD">
        <w:rPr>
          <w:b/>
          <w:color w:val="000000"/>
          <w:sz w:val="28"/>
          <w:szCs w:val="28"/>
        </w:rPr>
        <w:t xml:space="preserve"> </w:t>
      </w:r>
      <w:r w:rsidRPr="005320BD">
        <w:rPr>
          <w:color w:val="000000"/>
          <w:sz w:val="28"/>
          <w:szCs w:val="28"/>
        </w:rPr>
        <w:t xml:space="preserve">энергоблока оптимальную </w:t>
      </w:r>
      <w:r w:rsidRPr="005320BD">
        <w:rPr>
          <w:i/>
          <w:color w:val="000000"/>
          <w:sz w:val="28"/>
          <w:szCs w:val="28"/>
        </w:rPr>
        <w:t>ЧВ</w:t>
      </w:r>
      <w:r w:rsidRPr="005320BD">
        <w:rPr>
          <w:color w:val="000000"/>
          <w:sz w:val="28"/>
          <w:szCs w:val="28"/>
        </w:rPr>
        <w:t xml:space="preserve"> (производительность) и обеспечить</w:t>
      </w:r>
      <w:r w:rsidRPr="005320BD">
        <w:rPr>
          <w:b/>
          <w:color w:val="000000"/>
          <w:sz w:val="28"/>
          <w:szCs w:val="28"/>
        </w:rPr>
        <w:t xml:space="preserve"> </w:t>
      </w:r>
      <w:r w:rsidRPr="005320BD">
        <w:rPr>
          <w:color w:val="000000"/>
          <w:sz w:val="28"/>
          <w:szCs w:val="28"/>
        </w:rPr>
        <w:t>протекание технологического процесса с наименьшими потерями. Реализация такого решения связана с</w:t>
      </w:r>
      <w:r w:rsidRPr="005320BD">
        <w:rPr>
          <w:b/>
          <w:color w:val="000000"/>
          <w:sz w:val="28"/>
          <w:szCs w:val="28"/>
        </w:rPr>
        <w:t xml:space="preserve"> </w:t>
      </w:r>
      <w:r w:rsidRPr="005320BD">
        <w:rPr>
          <w:color w:val="000000"/>
          <w:sz w:val="28"/>
          <w:szCs w:val="28"/>
        </w:rPr>
        <w:t>заменой нерегулируемого электропривода  регулируемым.</w:t>
      </w:r>
    </w:p>
    <w:p w:rsidR="002F6C8D" w:rsidRPr="005320BD" w:rsidRDefault="002F6C8D" w:rsidP="005320BD">
      <w:pPr>
        <w:pStyle w:val="23"/>
        <w:ind w:firstLine="709"/>
        <w:rPr>
          <w:b/>
          <w:color w:val="000000"/>
          <w:sz w:val="28"/>
          <w:szCs w:val="28"/>
        </w:rPr>
      </w:pPr>
    </w:p>
    <w:p w:rsidR="002F6C8D" w:rsidRPr="005320BD" w:rsidRDefault="002F6C8D" w:rsidP="005320BD">
      <w:pPr>
        <w:pStyle w:val="23"/>
        <w:ind w:firstLine="709"/>
        <w:rPr>
          <w:color w:val="000000"/>
          <w:sz w:val="28"/>
          <w:szCs w:val="28"/>
        </w:rPr>
      </w:pPr>
      <w:r w:rsidRPr="005320BD">
        <w:rPr>
          <w:color w:val="000000"/>
          <w:sz w:val="28"/>
          <w:szCs w:val="28"/>
        </w:rPr>
        <w:t xml:space="preserve">Оценка экономии электроэнергии при оснащении механизмов </w:t>
      </w:r>
      <w:r w:rsidRPr="005320BD">
        <w:rPr>
          <w:i/>
          <w:color w:val="000000"/>
          <w:sz w:val="28"/>
          <w:szCs w:val="28"/>
        </w:rPr>
        <w:t>СН</w:t>
      </w:r>
      <w:r w:rsidRPr="005320BD">
        <w:rPr>
          <w:color w:val="000000"/>
          <w:sz w:val="28"/>
          <w:szCs w:val="28"/>
        </w:rPr>
        <w:t xml:space="preserve">  регулируемым  электроприводом</w:t>
      </w:r>
    </w:p>
    <w:p w:rsidR="002F6C8D" w:rsidRPr="005320BD" w:rsidRDefault="002F6C8D" w:rsidP="005320BD">
      <w:pPr>
        <w:pStyle w:val="23"/>
        <w:ind w:firstLine="709"/>
        <w:rPr>
          <w:color w:val="000000"/>
          <w:sz w:val="28"/>
          <w:szCs w:val="28"/>
        </w:rPr>
      </w:pPr>
    </w:p>
    <w:p w:rsidR="002F6C8D" w:rsidRPr="005320BD" w:rsidRDefault="002F6C8D" w:rsidP="005320BD">
      <w:pPr>
        <w:pStyle w:val="23"/>
        <w:ind w:firstLine="709"/>
        <w:rPr>
          <w:color w:val="000000"/>
          <w:sz w:val="28"/>
          <w:szCs w:val="28"/>
        </w:rPr>
      </w:pPr>
      <w:r w:rsidRPr="005320BD">
        <w:rPr>
          <w:color w:val="000000"/>
          <w:sz w:val="28"/>
          <w:szCs w:val="28"/>
        </w:rPr>
        <w:t>Применение</w:t>
      </w:r>
      <w:r w:rsidRPr="005320BD">
        <w:rPr>
          <w:b/>
          <w:color w:val="000000"/>
          <w:sz w:val="28"/>
          <w:szCs w:val="28"/>
        </w:rPr>
        <w:t xml:space="preserve"> </w:t>
      </w:r>
      <w:r w:rsidRPr="005320BD">
        <w:rPr>
          <w:color w:val="000000"/>
          <w:sz w:val="28"/>
          <w:szCs w:val="28"/>
        </w:rPr>
        <w:t>регулируемых электроприводов для механиз</w:t>
      </w:r>
      <w:r w:rsidRPr="005320BD">
        <w:rPr>
          <w:color w:val="000000"/>
          <w:sz w:val="28"/>
          <w:szCs w:val="28"/>
        </w:rPr>
        <w:softHyphen/>
        <w:t>мов</w:t>
      </w:r>
      <w:r w:rsidRPr="005320BD">
        <w:rPr>
          <w:b/>
          <w:color w:val="000000"/>
          <w:sz w:val="28"/>
          <w:szCs w:val="28"/>
        </w:rPr>
        <w:t xml:space="preserve"> </w:t>
      </w:r>
      <w:r w:rsidRPr="005320BD">
        <w:rPr>
          <w:i/>
          <w:color w:val="000000"/>
          <w:sz w:val="28"/>
          <w:szCs w:val="28"/>
        </w:rPr>
        <w:t>СН</w:t>
      </w:r>
      <w:r w:rsidRPr="005320BD">
        <w:rPr>
          <w:b/>
          <w:color w:val="000000"/>
          <w:sz w:val="28"/>
          <w:szCs w:val="28"/>
        </w:rPr>
        <w:t xml:space="preserve"> </w:t>
      </w:r>
      <w:r w:rsidRPr="005320BD">
        <w:rPr>
          <w:color w:val="000000"/>
          <w:sz w:val="28"/>
          <w:szCs w:val="28"/>
        </w:rPr>
        <w:t>позволяет не только</w:t>
      </w:r>
      <w:r w:rsidRPr="005320BD">
        <w:rPr>
          <w:b/>
          <w:color w:val="000000"/>
          <w:sz w:val="28"/>
          <w:szCs w:val="28"/>
        </w:rPr>
        <w:t xml:space="preserve"> </w:t>
      </w:r>
      <w:r w:rsidRPr="005320BD">
        <w:rPr>
          <w:color w:val="000000"/>
          <w:sz w:val="28"/>
          <w:szCs w:val="28"/>
        </w:rPr>
        <w:t xml:space="preserve">повысить их эксплуатационный </w:t>
      </w:r>
      <w:r w:rsidRPr="005320BD">
        <w:rPr>
          <w:i/>
          <w:color w:val="000000"/>
          <w:sz w:val="28"/>
          <w:szCs w:val="28"/>
        </w:rPr>
        <w:t>КПД,</w:t>
      </w:r>
      <w:r w:rsidRPr="005320BD">
        <w:rPr>
          <w:color w:val="000000"/>
          <w:sz w:val="28"/>
          <w:szCs w:val="28"/>
        </w:rPr>
        <w:t xml:space="preserve"> а значит, обеспечить экономию электроэнергии (топлива), но и создает новые возможности.</w:t>
      </w:r>
      <w:r w:rsidRPr="005320BD">
        <w:rPr>
          <w:b/>
          <w:color w:val="000000"/>
          <w:sz w:val="28"/>
          <w:szCs w:val="28"/>
        </w:rPr>
        <w:t xml:space="preserve"> </w:t>
      </w:r>
      <w:r w:rsidRPr="005320BD">
        <w:rPr>
          <w:color w:val="000000"/>
          <w:sz w:val="28"/>
          <w:szCs w:val="28"/>
        </w:rPr>
        <w:t>Так, появляется возможность экономичной работы энергоблока</w:t>
      </w:r>
      <w:r w:rsidRPr="005320BD">
        <w:rPr>
          <w:b/>
          <w:color w:val="000000"/>
          <w:sz w:val="28"/>
          <w:szCs w:val="28"/>
        </w:rPr>
        <w:t xml:space="preserve"> </w:t>
      </w:r>
      <w:r w:rsidRPr="005320BD">
        <w:rPr>
          <w:color w:val="000000"/>
          <w:sz w:val="28"/>
          <w:szCs w:val="28"/>
        </w:rPr>
        <w:t>при разгрузках на</w:t>
      </w:r>
      <w:r w:rsidRPr="005320BD">
        <w:rPr>
          <w:b/>
          <w:color w:val="000000"/>
          <w:sz w:val="28"/>
          <w:szCs w:val="28"/>
        </w:rPr>
        <w:t xml:space="preserve"> </w:t>
      </w:r>
      <w:r w:rsidRPr="005320BD">
        <w:rPr>
          <w:color w:val="000000"/>
          <w:sz w:val="28"/>
          <w:szCs w:val="28"/>
        </w:rPr>
        <w:t>скользящем давлении пара</w:t>
      </w:r>
      <w:r w:rsidRPr="005320BD">
        <w:rPr>
          <w:b/>
          <w:color w:val="000000"/>
          <w:sz w:val="28"/>
          <w:szCs w:val="28"/>
        </w:rPr>
        <w:t xml:space="preserve"> </w:t>
      </w:r>
      <w:r w:rsidRPr="005320BD">
        <w:rPr>
          <w:color w:val="000000"/>
          <w:sz w:val="28"/>
          <w:szCs w:val="28"/>
        </w:rPr>
        <w:t>и в</w:t>
      </w:r>
      <w:r w:rsidRPr="005320BD">
        <w:rPr>
          <w:b/>
          <w:color w:val="000000"/>
          <w:sz w:val="28"/>
          <w:szCs w:val="28"/>
        </w:rPr>
        <w:t xml:space="preserve"> </w:t>
      </w:r>
      <w:r w:rsidRPr="005320BD">
        <w:rPr>
          <w:color w:val="000000"/>
          <w:sz w:val="28"/>
          <w:szCs w:val="28"/>
        </w:rPr>
        <w:t>режиме</w:t>
      </w:r>
      <w:r w:rsidRPr="005320BD">
        <w:rPr>
          <w:b/>
          <w:color w:val="000000"/>
          <w:sz w:val="28"/>
          <w:szCs w:val="28"/>
        </w:rPr>
        <w:t xml:space="preserve"> </w:t>
      </w:r>
      <w:r w:rsidRPr="005320BD">
        <w:rPr>
          <w:color w:val="000000"/>
          <w:sz w:val="28"/>
          <w:szCs w:val="28"/>
        </w:rPr>
        <w:t>покрытия</w:t>
      </w:r>
      <w:r w:rsidRPr="005320BD">
        <w:rPr>
          <w:b/>
          <w:color w:val="000000"/>
          <w:sz w:val="28"/>
          <w:szCs w:val="28"/>
        </w:rPr>
        <w:t xml:space="preserve"> </w:t>
      </w:r>
      <w:r w:rsidRPr="005320BD">
        <w:rPr>
          <w:color w:val="000000"/>
          <w:sz w:val="28"/>
          <w:szCs w:val="28"/>
        </w:rPr>
        <w:t>мощности</w:t>
      </w:r>
      <w:r w:rsidRPr="005320BD">
        <w:rPr>
          <w:b/>
          <w:color w:val="000000"/>
          <w:sz w:val="28"/>
          <w:szCs w:val="28"/>
        </w:rPr>
        <w:t xml:space="preserve"> </w:t>
      </w:r>
      <w:r w:rsidRPr="005320BD">
        <w:rPr>
          <w:i/>
          <w:color w:val="000000"/>
          <w:sz w:val="28"/>
          <w:szCs w:val="28"/>
        </w:rPr>
        <w:t>СН</w:t>
      </w:r>
      <w:r w:rsidRPr="005320BD">
        <w:rPr>
          <w:color w:val="000000"/>
          <w:sz w:val="28"/>
          <w:szCs w:val="28"/>
        </w:rPr>
        <w:t>.</w:t>
      </w:r>
      <w:r w:rsidRPr="005320BD">
        <w:rPr>
          <w:b/>
          <w:color w:val="000000"/>
          <w:sz w:val="28"/>
          <w:szCs w:val="28"/>
        </w:rPr>
        <w:t xml:space="preserve"> </w:t>
      </w:r>
      <w:r w:rsidRPr="005320BD">
        <w:rPr>
          <w:color w:val="000000"/>
          <w:sz w:val="28"/>
          <w:szCs w:val="28"/>
        </w:rPr>
        <w:t>Последний возникает обычно при ложных действиях защиты генератора энергоблока   или отходящих</w:t>
      </w:r>
      <w:r w:rsidRPr="005320BD">
        <w:rPr>
          <w:b/>
          <w:color w:val="000000"/>
          <w:sz w:val="28"/>
          <w:szCs w:val="28"/>
        </w:rPr>
        <w:t xml:space="preserve"> </w:t>
      </w:r>
      <w:r w:rsidRPr="005320BD">
        <w:rPr>
          <w:i/>
          <w:color w:val="000000"/>
          <w:sz w:val="28"/>
          <w:szCs w:val="28"/>
        </w:rPr>
        <w:t>ЛЭП</w:t>
      </w:r>
      <w:r w:rsidRPr="005320BD">
        <w:rPr>
          <w:b/>
          <w:i/>
          <w:color w:val="000000"/>
          <w:sz w:val="28"/>
          <w:szCs w:val="28"/>
        </w:rPr>
        <w:t xml:space="preserve"> </w:t>
      </w:r>
      <w:r w:rsidRPr="005320BD">
        <w:rPr>
          <w:color w:val="000000"/>
          <w:sz w:val="28"/>
          <w:szCs w:val="28"/>
        </w:rPr>
        <w:t>и соп</w:t>
      </w:r>
      <w:r w:rsidRPr="005320BD">
        <w:rPr>
          <w:color w:val="000000"/>
          <w:sz w:val="28"/>
          <w:szCs w:val="28"/>
        </w:rPr>
        <w:softHyphen/>
        <w:t>ровождается мгновенным сбросом</w:t>
      </w:r>
      <w:r w:rsidRPr="005320BD">
        <w:rPr>
          <w:b/>
          <w:color w:val="000000"/>
          <w:sz w:val="28"/>
          <w:szCs w:val="28"/>
        </w:rPr>
        <w:t xml:space="preserve"> </w:t>
      </w:r>
      <w:r w:rsidRPr="005320BD">
        <w:rPr>
          <w:color w:val="000000"/>
          <w:sz w:val="28"/>
          <w:szCs w:val="28"/>
        </w:rPr>
        <w:t>нагрузки до</w:t>
      </w:r>
      <w:r w:rsidRPr="005320BD">
        <w:rPr>
          <w:b/>
          <w:color w:val="000000"/>
          <w:sz w:val="28"/>
          <w:szCs w:val="28"/>
        </w:rPr>
        <w:t xml:space="preserve"> </w:t>
      </w:r>
      <w:r w:rsidRPr="005320BD">
        <w:rPr>
          <w:color w:val="000000"/>
          <w:sz w:val="28"/>
          <w:szCs w:val="28"/>
        </w:rPr>
        <w:t>значения, соответствующего</w:t>
      </w:r>
      <w:r w:rsidRPr="005320BD">
        <w:rPr>
          <w:b/>
          <w:color w:val="000000"/>
          <w:sz w:val="28"/>
          <w:szCs w:val="28"/>
        </w:rPr>
        <w:t xml:space="preserve"> </w:t>
      </w:r>
      <w:r w:rsidRPr="005320BD">
        <w:rPr>
          <w:color w:val="000000"/>
          <w:sz w:val="28"/>
          <w:szCs w:val="28"/>
        </w:rPr>
        <w:t>потреблению энергии механизмами</w:t>
      </w:r>
      <w:r w:rsidRPr="005320BD">
        <w:rPr>
          <w:b/>
          <w:color w:val="000000"/>
          <w:sz w:val="28"/>
          <w:szCs w:val="28"/>
        </w:rPr>
        <w:t xml:space="preserve"> </w:t>
      </w:r>
      <w:r w:rsidRPr="005320BD">
        <w:rPr>
          <w:i/>
          <w:color w:val="000000"/>
          <w:sz w:val="28"/>
          <w:szCs w:val="28"/>
        </w:rPr>
        <w:t>СН</w:t>
      </w:r>
      <w:r w:rsidRPr="005320BD">
        <w:rPr>
          <w:color w:val="000000"/>
          <w:sz w:val="28"/>
          <w:szCs w:val="28"/>
        </w:rPr>
        <w:t>. В этих случаях желательно</w:t>
      </w:r>
      <w:r w:rsidRPr="005320BD">
        <w:rPr>
          <w:b/>
          <w:color w:val="000000"/>
          <w:sz w:val="28"/>
          <w:szCs w:val="28"/>
        </w:rPr>
        <w:t xml:space="preserve"> </w:t>
      </w:r>
      <w:r w:rsidRPr="005320BD">
        <w:rPr>
          <w:color w:val="000000"/>
          <w:sz w:val="28"/>
          <w:szCs w:val="28"/>
        </w:rPr>
        <w:t>сохранение энергоблока в работе, готовым</w:t>
      </w:r>
      <w:r w:rsidRPr="005320BD">
        <w:rPr>
          <w:b/>
          <w:color w:val="000000"/>
          <w:sz w:val="28"/>
          <w:szCs w:val="28"/>
        </w:rPr>
        <w:t xml:space="preserve"> </w:t>
      </w:r>
      <w:r w:rsidRPr="005320BD">
        <w:rPr>
          <w:color w:val="000000"/>
          <w:sz w:val="28"/>
          <w:szCs w:val="28"/>
        </w:rPr>
        <w:t>для обратного</w:t>
      </w:r>
      <w:r w:rsidRPr="005320BD">
        <w:rPr>
          <w:b/>
          <w:color w:val="000000"/>
          <w:sz w:val="28"/>
          <w:szCs w:val="28"/>
        </w:rPr>
        <w:t xml:space="preserve"> </w:t>
      </w:r>
      <w:r w:rsidRPr="005320BD">
        <w:rPr>
          <w:color w:val="000000"/>
          <w:sz w:val="28"/>
          <w:szCs w:val="28"/>
        </w:rPr>
        <w:t xml:space="preserve">включения в сеть и принятия нагрузки. </w:t>
      </w:r>
    </w:p>
    <w:p w:rsidR="002F6C8D" w:rsidRPr="005320BD" w:rsidRDefault="002F6C8D" w:rsidP="005320BD">
      <w:pPr>
        <w:pStyle w:val="23"/>
        <w:ind w:firstLine="709"/>
        <w:rPr>
          <w:b/>
          <w:color w:val="000000"/>
          <w:sz w:val="28"/>
          <w:szCs w:val="28"/>
        </w:rPr>
      </w:pPr>
      <w:r w:rsidRPr="005320BD">
        <w:rPr>
          <w:color w:val="000000"/>
          <w:sz w:val="28"/>
          <w:szCs w:val="28"/>
        </w:rPr>
        <w:t xml:space="preserve">  В режимах пуска и самозапуска регулируемого</w:t>
      </w:r>
      <w:r w:rsidRPr="005320BD">
        <w:rPr>
          <w:b/>
          <w:color w:val="000000"/>
          <w:sz w:val="28"/>
          <w:szCs w:val="28"/>
        </w:rPr>
        <w:t xml:space="preserve"> </w:t>
      </w:r>
      <w:r w:rsidRPr="005320BD">
        <w:rPr>
          <w:color w:val="000000"/>
          <w:sz w:val="28"/>
          <w:szCs w:val="28"/>
        </w:rPr>
        <w:t>электропривода появляется возможность исключить четырех - семикратные пусковые токи, повысить</w:t>
      </w:r>
      <w:r w:rsidRPr="005320BD">
        <w:rPr>
          <w:b/>
          <w:color w:val="000000"/>
          <w:sz w:val="28"/>
          <w:szCs w:val="28"/>
        </w:rPr>
        <w:t xml:space="preserve"> </w:t>
      </w:r>
      <w:r w:rsidRPr="005320BD">
        <w:rPr>
          <w:color w:val="000000"/>
          <w:sz w:val="28"/>
          <w:szCs w:val="28"/>
        </w:rPr>
        <w:t>надежность электрооборудования и электрической</w:t>
      </w:r>
      <w:r w:rsidRPr="005320BD">
        <w:rPr>
          <w:b/>
          <w:color w:val="000000"/>
          <w:sz w:val="28"/>
          <w:szCs w:val="28"/>
        </w:rPr>
        <w:t xml:space="preserve"> </w:t>
      </w:r>
      <w:r w:rsidRPr="005320BD">
        <w:rPr>
          <w:color w:val="000000"/>
          <w:sz w:val="28"/>
          <w:szCs w:val="28"/>
        </w:rPr>
        <w:t xml:space="preserve">сети </w:t>
      </w:r>
      <w:r w:rsidRPr="005320BD">
        <w:rPr>
          <w:i/>
          <w:color w:val="000000"/>
          <w:sz w:val="28"/>
          <w:szCs w:val="28"/>
        </w:rPr>
        <w:t>СН</w:t>
      </w:r>
      <w:r w:rsidRPr="005320BD">
        <w:rPr>
          <w:color w:val="000000"/>
          <w:sz w:val="28"/>
          <w:szCs w:val="28"/>
        </w:rPr>
        <w:t>.</w:t>
      </w:r>
      <w:r w:rsidRPr="005320BD">
        <w:rPr>
          <w:b/>
          <w:color w:val="000000"/>
          <w:sz w:val="28"/>
          <w:szCs w:val="28"/>
        </w:rPr>
        <w:t xml:space="preserve"> </w:t>
      </w:r>
      <w:r w:rsidRPr="005320BD">
        <w:rPr>
          <w:color w:val="000000"/>
          <w:sz w:val="28"/>
          <w:szCs w:val="28"/>
        </w:rPr>
        <w:t xml:space="preserve"> Плавное</w:t>
      </w:r>
      <w:r w:rsidRPr="005320BD">
        <w:rPr>
          <w:b/>
          <w:color w:val="000000"/>
          <w:sz w:val="28"/>
          <w:szCs w:val="28"/>
        </w:rPr>
        <w:t xml:space="preserve"> </w:t>
      </w:r>
      <w:r w:rsidRPr="005320BD">
        <w:rPr>
          <w:color w:val="000000"/>
          <w:sz w:val="28"/>
          <w:szCs w:val="28"/>
        </w:rPr>
        <w:t>ре</w:t>
      </w:r>
      <w:r w:rsidRPr="005320BD">
        <w:rPr>
          <w:color w:val="000000"/>
          <w:sz w:val="28"/>
          <w:szCs w:val="28"/>
        </w:rPr>
        <w:softHyphen/>
        <w:t>гулирование производительности позволяет уменьшить износ механизмов, трубопроводов, подшипников и т.п., следовательно</w:t>
      </w:r>
      <w:r w:rsidRPr="005320BD">
        <w:rPr>
          <w:b/>
          <w:color w:val="000000"/>
          <w:sz w:val="28"/>
          <w:szCs w:val="28"/>
        </w:rPr>
        <w:t xml:space="preserve"> </w:t>
      </w:r>
      <w:r w:rsidRPr="005320BD">
        <w:rPr>
          <w:color w:val="000000"/>
          <w:sz w:val="28"/>
          <w:szCs w:val="28"/>
        </w:rPr>
        <w:t>снизить затраты на</w:t>
      </w:r>
      <w:r w:rsidRPr="005320BD">
        <w:rPr>
          <w:b/>
          <w:color w:val="000000"/>
          <w:sz w:val="28"/>
          <w:szCs w:val="28"/>
        </w:rPr>
        <w:t xml:space="preserve"> </w:t>
      </w:r>
      <w:r w:rsidRPr="005320BD">
        <w:rPr>
          <w:color w:val="000000"/>
          <w:sz w:val="28"/>
          <w:szCs w:val="28"/>
        </w:rPr>
        <w:t>ремонт</w:t>
      </w:r>
      <w:r w:rsidRPr="005320BD">
        <w:rPr>
          <w:b/>
          <w:color w:val="000000"/>
          <w:sz w:val="28"/>
          <w:szCs w:val="28"/>
        </w:rPr>
        <w:t>,</w:t>
      </w:r>
      <w:r w:rsidRPr="005320BD">
        <w:rPr>
          <w:color w:val="000000"/>
          <w:sz w:val="28"/>
          <w:szCs w:val="28"/>
        </w:rPr>
        <w:t xml:space="preserve"> увеличить межремонтные периоды. Появляется также возможность перейти на качественно новый,</w:t>
      </w:r>
      <w:r w:rsidRPr="005320BD">
        <w:rPr>
          <w:b/>
          <w:color w:val="000000"/>
          <w:sz w:val="28"/>
          <w:szCs w:val="28"/>
        </w:rPr>
        <w:t xml:space="preserve"> </w:t>
      </w:r>
      <w:r w:rsidRPr="005320BD">
        <w:rPr>
          <w:color w:val="000000"/>
          <w:sz w:val="28"/>
          <w:szCs w:val="28"/>
        </w:rPr>
        <w:t xml:space="preserve">более высокий уровень автоматизации </w:t>
      </w:r>
      <w:r w:rsidRPr="005320BD">
        <w:rPr>
          <w:i/>
          <w:color w:val="000000"/>
          <w:sz w:val="28"/>
          <w:szCs w:val="28"/>
        </w:rPr>
        <w:t>ТЭС</w:t>
      </w:r>
      <w:r w:rsidRPr="005320BD">
        <w:rPr>
          <w:color w:val="000000"/>
          <w:sz w:val="28"/>
          <w:szCs w:val="28"/>
        </w:rPr>
        <w:t>,</w:t>
      </w:r>
      <w:r w:rsidRPr="005320BD">
        <w:rPr>
          <w:b/>
          <w:color w:val="000000"/>
          <w:sz w:val="28"/>
          <w:szCs w:val="28"/>
        </w:rPr>
        <w:t xml:space="preserve"> </w:t>
      </w:r>
      <w:r w:rsidRPr="005320BD">
        <w:rPr>
          <w:color w:val="000000"/>
          <w:sz w:val="28"/>
          <w:szCs w:val="28"/>
        </w:rPr>
        <w:t xml:space="preserve">эффективнее использовать </w:t>
      </w:r>
      <w:r w:rsidRPr="005320BD">
        <w:rPr>
          <w:i/>
          <w:color w:val="000000"/>
          <w:sz w:val="28"/>
          <w:szCs w:val="28"/>
        </w:rPr>
        <w:t xml:space="preserve">ЭВМ </w:t>
      </w:r>
      <w:r w:rsidRPr="005320BD">
        <w:rPr>
          <w:color w:val="000000"/>
          <w:sz w:val="28"/>
          <w:szCs w:val="28"/>
        </w:rPr>
        <w:t>для управления</w:t>
      </w:r>
      <w:r w:rsidRPr="005320BD">
        <w:rPr>
          <w:b/>
          <w:color w:val="000000"/>
          <w:sz w:val="28"/>
          <w:szCs w:val="28"/>
        </w:rPr>
        <w:t xml:space="preserve"> </w:t>
      </w:r>
      <w:r w:rsidRPr="005320BD">
        <w:rPr>
          <w:color w:val="000000"/>
          <w:sz w:val="28"/>
          <w:szCs w:val="28"/>
        </w:rPr>
        <w:t>режимами энергоблока.</w:t>
      </w:r>
      <w:r w:rsidRPr="005320BD">
        <w:rPr>
          <w:b/>
          <w:color w:val="000000"/>
          <w:sz w:val="28"/>
          <w:szCs w:val="28"/>
        </w:rPr>
        <w:t xml:space="preserve"> </w:t>
      </w:r>
    </w:p>
    <w:p w:rsidR="002F6C8D" w:rsidRPr="005320BD" w:rsidRDefault="002F6C8D" w:rsidP="005320BD">
      <w:pPr>
        <w:pStyle w:val="23"/>
        <w:ind w:firstLine="709"/>
        <w:rPr>
          <w:color w:val="000000"/>
          <w:sz w:val="28"/>
          <w:szCs w:val="28"/>
        </w:rPr>
      </w:pPr>
      <w:r w:rsidRPr="005320BD">
        <w:rPr>
          <w:color w:val="000000"/>
          <w:sz w:val="28"/>
          <w:szCs w:val="28"/>
        </w:rPr>
        <w:t>Вместе с тем, замена системы регулирования производи</w:t>
      </w:r>
      <w:r w:rsidRPr="005320BD">
        <w:rPr>
          <w:color w:val="000000"/>
          <w:sz w:val="28"/>
          <w:szCs w:val="28"/>
        </w:rPr>
        <w:softHyphen/>
        <w:t>тельности с направляющими аппаратами,</w:t>
      </w:r>
      <w:r w:rsidRPr="005320BD">
        <w:rPr>
          <w:b/>
          <w:color w:val="000000"/>
          <w:sz w:val="28"/>
          <w:szCs w:val="28"/>
        </w:rPr>
        <w:t xml:space="preserve"> </w:t>
      </w:r>
      <w:r w:rsidRPr="005320BD">
        <w:rPr>
          <w:color w:val="000000"/>
          <w:sz w:val="28"/>
          <w:szCs w:val="28"/>
        </w:rPr>
        <w:t xml:space="preserve">регулирующими клапанами и </w:t>
      </w:r>
      <w:r w:rsidRPr="005320BD">
        <w:rPr>
          <w:i/>
          <w:color w:val="000000"/>
          <w:sz w:val="28"/>
          <w:szCs w:val="28"/>
        </w:rPr>
        <w:t xml:space="preserve">АД </w:t>
      </w:r>
      <w:r w:rsidRPr="005320BD">
        <w:rPr>
          <w:color w:val="000000"/>
          <w:sz w:val="28"/>
          <w:szCs w:val="28"/>
        </w:rPr>
        <w:t>при постоянной ЧВ регулируемым электроприводом требует капиталовложении. Поэтому решение</w:t>
      </w:r>
      <w:r w:rsidRPr="005320BD">
        <w:rPr>
          <w:b/>
          <w:color w:val="000000"/>
          <w:sz w:val="28"/>
          <w:szCs w:val="28"/>
        </w:rPr>
        <w:t xml:space="preserve"> </w:t>
      </w:r>
      <w:r w:rsidRPr="005320BD">
        <w:rPr>
          <w:color w:val="000000"/>
          <w:sz w:val="28"/>
          <w:szCs w:val="28"/>
        </w:rPr>
        <w:t>вопроса о заме</w:t>
      </w:r>
      <w:r w:rsidRPr="005320BD">
        <w:rPr>
          <w:color w:val="000000"/>
          <w:sz w:val="28"/>
          <w:szCs w:val="28"/>
        </w:rPr>
        <w:softHyphen/>
        <w:t>не нерегулируемого</w:t>
      </w:r>
      <w:r w:rsidRPr="005320BD">
        <w:rPr>
          <w:b/>
          <w:color w:val="000000"/>
          <w:sz w:val="28"/>
          <w:szCs w:val="28"/>
        </w:rPr>
        <w:t xml:space="preserve"> </w:t>
      </w:r>
      <w:r w:rsidRPr="005320BD">
        <w:rPr>
          <w:color w:val="000000"/>
          <w:sz w:val="28"/>
          <w:szCs w:val="28"/>
        </w:rPr>
        <w:t xml:space="preserve">электропривода </w:t>
      </w:r>
      <w:r w:rsidRPr="005320BD">
        <w:rPr>
          <w:color w:val="000000"/>
          <w:sz w:val="28"/>
          <w:szCs w:val="28"/>
        </w:rPr>
        <w:lastRenderedPageBreak/>
        <w:t>регулируемым</w:t>
      </w:r>
      <w:r w:rsidRPr="005320BD">
        <w:rPr>
          <w:b/>
          <w:color w:val="000000"/>
          <w:sz w:val="28"/>
          <w:szCs w:val="28"/>
        </w:rPr>
        <w:t xml:space="preserve"> </w:t>
      </w:r>
      <w:r w:rsidRPr="005320BD">
        <w:rPr>
          <w:color w:val="000000"/>
          <w:sz w:val="28"/>
          <w:szCs w:val="28"/>
        </w:rPr>
        <w:t>и выборе его системы лежит</w:t>
      </w:r>
      <w:r w:rsidRPr="005320BD">
        <w:rPr>
          <w:b/>
          <w:color w:val="000000"/>
          <w:sz w:val="28"/>
          <w:szCs w:val="28"/>
        </w:rPr>
        <w:t xml:space="preserve"> </w:t>
      </w:r>
      <w:r w:rsidRPr="005320BD">
        <w:rPr>
          <w:color w:val="000000"/>
          <w:sz w:val="28"/>
          <w:szCs w:val="28"/>
        </w:rPr>
        <w:t xml:space="preserve">в области технико-экономического анализа. </w:t>
      </w:r>
    </w:p>
    <w:p w:rsidR="002F6C8D" w:rsidRPr="005320BD" w:rsidRDefault="002F6C8D" w:rsidP="005320BD">
      <w:pPr>
        <w:pStyle w:val="23"/>
        <w:ind w:firstLine="709"/>
        <w:rPr>
          <w:color w:val="000000"/>
          <w:sz w:val="28"/>
          <w:szCs w:val="28"/>
        </w:rPr>
      </w:pPr>
      <w:r w:rsidRPr="005320BD">
        <w:rPr>
          <w:color w:val="000000"/>
          <w:sz w:val="28"/>
          <w:szCs w:val="28"/>
        </w:rPr>
        <w:t>Анализ должен</w:t>
      </w:r>
      <w:r w:rsidRPr="005320BD">
        <w:rPr>
          <w:b/>
          <w:color w:val="000000"/>
          <w:sz w:val="28"/>
          <w:szCs w:val="28"/>
        </w:rPr>
        <w:t xml:space="preserve"> </w:t>
      </w:r>
      <w:r w:rsidRPr="005320BD">
        <w:rPr>
          <w:color w:val="000000"/>
          <w:sz w:val="28"/>
          <w:szCs w:val="28"/>
        </w:rPr>
        <w:t>учитывать целесообразность затрат на регулируемый электропривод не</w:t>
      </w:r>
      <w:r w:rsidRPr="005320BD">
        <w:rPr>
          <w:b/>
          <w:color w:val="000000"/>
          <w:sz w:val="28"/>
          <w:szCs w:val="28"/>
        </w:rPr>
        <w:t xml:space="preserve"> </w:t>
      </w:r>
      <w:r w:rsidRPr="005320BD">
        <w:rPr>
          <w:color w:val="000000"/>
          <w:sz w:val="28"/>
          <w:szCs w:val="28"/>
        </w:rPr>
        <w:t>только в зависимости от экономии элект</w:t>
      </w:r>
      <w:r w:rsidRPr="005320BD">
        <w:rPr>
          <w:color w:val="000000"/>
          <w:sz w:val="28"/>
          <w:szCs w:val="28"/>
        </w:rPr>
        <w:softHyphen/>
        <w:t>роэнергии,</w:t>
      </w:r>
      <w:r w:rsidRPr="005320BD">
        <w:rPr>
          <w:b/>
          <w:color w:val="000000"/>
          <w:sz w:val="28"/>
          <w:szCs w:val="28"/>
        </w:rPr>
        <w:t xml:space="preserve"> </w:t>
      </w:r>
      <w:r w:rsidRPr="005320BD">
        <w:rPr>
          <w:color w:val="000000"/>
          <w:sz w:val="28"/>
          <w:szCs w:val="28"/>
        </w:rPr>
        <w:t>но и от</w:t>
      </w:r>
      <w:r w:rsidRPr="005320BD">
        <w:rPr>
          <w:b/>
          <w:color w:val="000000"/>
          <w:sz w:val="28"/>
          <w:szCs w:val="28"/>
        </w:rPr>
        <w:t xml:space="preserve"> </w:t>
      </w:r>
      <w:r w:rsidRPr="005320BD">
        <w:rPr>
          <w:color w:val="000000"/>
          <w:sz w:val="28"/>
          <w:szCs w:val="28"/>
        </w:rPr>
        <w:t>ряда дополнительных факторов, к кото</w:t>
      </w:r>
      <w:r w:rsidRPr="005320BD">
        <w:rPr>
          <w:color w:val="000000"/>
          <w:sz w:val="28"/>
          <w:szCs w:val="28"/>
        </w:rPr>
        <w:softHyphen/>
        <w:t>рым относятся</w:t>
      </w:r>
      <w:r w:rsidRPr="005320BD">
        <w:rPr>
          <w:b/>
          <w:color w:val="000000"/>
          <w:sz w:val="28"/>
          <w:szCs w:val="28"/>
        </w:rPr>
        <w:t xml:space="preserve"> </w:t>
      </w:r>
      <w:r w:rsidRPr="005320BD">
        <w:rPr>
          <w:color w:val="000000"/>
          <w:sz w:val="28"/>
          <w:szCs w:val="28"/>
        </w:rPr>
        <w:t>вид сжигаемого топлива,  его стоимость, годовой график нагрузки энергоблока, а также график</w:t>
      </w:r>
      <w:r w:rsidRPr="005320BD">
        <w:rPr>
          <w:b/>
          <w:color w:val="000000"/>
          <w:sz w:val="28"/>
          <w:szCs w:val="28"/>
        </w:rPr>
        <w:t xml:space="preserve"> </w:t>
      </w:r>
      <w:r w:rsidRPr="005320BD">
        <w:rPr>
          <w:color w:val="000000"/>
          <w:sz w:val="28"/>
          <w:szCs w:val="28"/>
        </w:rPr>
        <w:t>на</w:t>
      </w:r>
      <w:r w:rsidRPr="005320BD">
        <w:rPr>
          <w:color w:val="000000"/>
          <w:sz w:val="28"/>
          <w:szCs w:val="28"/>
        </w:rPr>
        <w:softHyphen/>
        <w:t>грузки механизма, диапазон</w:t>
      </w:r>
      <w:r w:rsidRPr="005320BD">
        <w:rPr>
          <w:b/>
          <w:color w:val="000000"/>
          <w:sz w:val="28"/>
          <w:szCs w:val="28"/>
        </w:rPr>
        <w:t xml:space="preserve"> </w:t>
      </w:r>
      <w:r w:rsidRPr="005320BD">
        <w:rPr>
          <w:color w:val="000000"/>
          <w:sz w:val="28"/>
          <w:szCs w:val="28"/>
        </w:rPr>
        <w:t>его регулирования,</w:t>
      </w:r>
      <w:r w:rsidRPr="005320BD">
        <w:rPr>
          <w:b/>
          <w:color w:val="000000"/>
          <w:sz w:val="28"/>
          <w:szCs w:val="28"/>
        </w:rPr>
        <w:t xml:space="preserve"> </w:t>
      </w:r>
      <w:r w:rsidRPr="005320BD">
        <w:rPr>
          <w:color w:val="000000"/>
          <w:sz w:val="28"/>
          <w:szCs w:val="28"/>
        </w:rPr>
        <w:t>возможность дополнительной выработки электроэнергии</w:t>
      </w:r>
      <w:r w:rsidRPr="005320BD">
        <w:rPr>
          <w:b/>
          <w:color w:val="000000"/>
          <w:sz w:val="28"/>
          <w:szCs w:val="28"/>
        </w:rPr>
        <w:t xml:space="preserve"> </w:t>
      </w:r>
      <w:r w:rsidRPr="005320BD">
        <w:rPr>
          <w:color w:val="000000"/>
          <w:sz w:val="28"/>
          <w:szCs w:val="28"/>
        </w:rPr>
        <w:t>за счет отказа от дросселирования в режимах максимальной</w:t>
      </w:r>
      <w:r w:rsidRPr="005320BD">
        <w:rPr>
          <w:b/>
          <w:color w:val="000000"/>
          <w:sz w:val="28"/>
          <w:szCs w:val="28"/>
        </w:rPr>
        <w:t xml:space="preserve"> </w:t>
      </w:r>
      <w:r w:rsidR="006D2917">
        <w:rPr>
          <w:color w:val="000000"/>
          <w:sz w:val="28"/>
          <w:szCs w:val="28"/>
        </w:rPr>
        <w:t>нагруз</w:t>
      </w:r>
      <w:r w:rsidRPr="005320BD">
        <w:rPr>
          <w:color w:val="000000"/>
          <w:sz w:val="28"/>
          <w:szCs w:val="28"/>
        </w:rPr>
        <w:t>ки энергоблока при том же количество топлива,</w:t>
      </w:r>
      <w:r w:rsidRPr="005320BD">
        <w:rPr>
          <w:b/>
          <w:color w:val="000000"/>
          <w:sz w:val="28"/>
          <w:szCs w:val="28"/>
        </w:rPr>
        <w:t xml:space="preserve"> </w:t>
      </w:r>
      <w:r w:rsidRPr="005320BD">
        <w:rPr>
          <w:color w:val="000000"/>
          <w:sz w:val="28"/>
          <w:szCs w:val="28"/>
        </w:rPr>
        <w:t>увеличение межремонтного периода и сокращение затрат</w:t>
      </w:r>
      <w:r w:rsidRPr="005320BD">
        <w:rPr>
          <w:b/>
          <w:color w:val="000000"/>
          <w:sz w:val="28"/>
          <w:szCs w:val="28"/>
        </w:rPr>
        <w:t xml:space="preserve"> </w:t>
      </w:r>
      <w:r w:rsidRPr="005320BD">
        <w:rPr>
          <w:color w:val="000000"/>
          <w:sz w:val="28"/>
          <w:szCs w:val="28"/>
        </w:rPr>
        <w:t>на ремонт теп</w:t>
      </w:r>
      <w:r w:rsidRPr="005320BD">
        <w:rPr>
          <w:color w:val="000000"/>
          <w:sz w:val="28"/>
          <w:szCs w:val="28"/>
        </w:rPr>
        <w:softHyphen/>
        <w:t>ло - и электротехнического оборудования</w:t>
      </w:r>
      <w:r w:rsidRPr="005320BD">
        <w:rPr>
          <w:b/>
          <w:color w:val="000000"/>
          <w:sz w:val="28"/>
          <w:szCs w:val="28"/>
        </w:rPr>
        <w:t xml:space="preserve"> </w:t>
      </w:r>
      <w:r w:rsidRPr="005320BD">
        <w:rPr>
          <w:color w:val="000000"/>
          <w:sz w:val="28"/>
          <w:szCs w:val="28"/>
        </w:rPr>
        <w:t>за счет повышения надежности и т.п. Учет перечисленных факторов,</w:t>
      </w:r>
      <w:r w:rsidRPr="005320BD">
        <w:rPr>
          <w:b/>
          <w:color w:val="000000"/>
          <w:sz w:val="28"/>
          <w:szCs w:val="28"/>
        </w:rPr>
        <w:t xml:space="preserve"> </w:t>
      </w:r>
      <w:r w:rsidRPr="005320BD">
        <w:rPr>
          <w:color w:val="000000"/>
          <w:sz w:val="28"/>
          <w:szCs w:val="28"/>
        </w:rPr>
        <w:t>в общем,</w:t>
      </w:r>
      <w:r w:rsidRPr="005320BD">
        <w:rPr>
          <w:b/>
          <w:color w:val="000000"/>
          <w:sz w:val="28"/>
          <w:szCs w:val="28"/>
        </w:rPr>
        <w:t xml:space="preserve"> </w:t>
      </w:r>
      <w:r w:rsidRPr="005320BD">
        <w:rPr>
          <w:color w:val="000000"/>
          <w:sz w:val="28"/>
          <w:szCs w:val="28"/>
        </w:rPr>
        <w:t>представляет значительные трудности, и</w:t>
      </w:r>
      <w:r w:rsidRPr="005320BD">
        <w:rPr>
          <w:b/>
          <w:color w:val="000000"/>
          <w:sz w:val="28"/>
          <w:szCs w:val="28"/>
        </w:rPr>
        <w:t xml:space="preserve"> </w:t>
      </w:r>
      <w:r w:rsidRPr="005320BD">
        <w:rPr>
          <w:color w:val="000000"/>
          <w:sz w:val="28"/>
          <w:szCs w:val="28"/>
        </w:rPr>
        <w:t>возможен лишь в применении для каждого конкретного случая регу</w:t>
      </w:r>
      <w:r w:rsidRPr="005320BD">
        <w:rPr>
          <w:color w:val="000000"/>
          <w:sz w:val="28"/>
          <w:szCs w:val="28"/>
        </w:rPr>
        <w:softHyphen/>
        <w:t xml:space="preserve">лируемого электропривода. </w:t>
      </w:r>
    </w:p>
    <w:p w:rsidR="002F6C8D" w:rsidRPr="005320BD" w:rsidRDefault="002F6C8D" w:rsidP="005320BD">
      <w:pPr>
        <w:pStyle w:val="23"/>
        <w:ind w:firstLine="709"/>
        <w:rPr>
          <w:color w:val="000000"/>
          <w:sz w:val="28"/>
          <w:szCs w:val="28"/>
        </w:rPr>
      </w:pPr>
      <w:r w:rsidRPr="005320BD">
        <w:rPr>
          <w:color w:val="000000"/>
          <w:sz w:val="28"/>
          <w:szCs w:val="28"/>
        </w:rPr>
        <w:t>В то же</w:t>
      </w:r>
      <w:r w:rsidRPr="005320BD">
        <w:rPr>
          <w:b/>
          <w:smallCaps/>
          <w:color w:val="000000"/>
          <w:sz w:val="28"/>
          <w:szCs w:val="28"/>
        </w:rPr>
        <w:t xml:space="preserve"> </w:t>
      </w:r>
      <w:r w:rsidRPr="005320BD">
        <w:rPr>
          <w:color w:val="000000"/>
          <w:sz w:val="28"/>
          <w:szCs w:val="28"/>
        </w:rPr>
        <w:t>время можно</w:t>
      </w:r>
      <w:r w:rsidRPr="005320BD">
        <w:rPr>
          <w:b/>
          <w:color w:val="000000"/>
          <w:sz w:val="28"/>
          <w:szCs w:val="28"/>
        </w:rPr>
        <w:t xml:space="preserve"> </w:t>
      </w:r>
      <w:r w:rsidRPr="005320BD">
        <w:rPr>
          <w:color w:val="000000"/>
          <w:sz w:val="28"/>
          <w:szCs w:val="28"/>
        </w:rPr>
        <w:t>дать интегральную оценку эффективности регулирования механизмов по ук</w:t>
      </w:r>
      <w:r w:rsidRPr="005320BD">
        <w:rPr>
          <w:color w:val="000000"/>
          <w:sz w:val="28"/>
          <w:szCs w:val="28"/>
        </w:rPr>
        <w:softHyphen/>
        <w:t>рупненным показателям, учитывающим разницу в</w:t>
      </w:r>
      <w:r w:rsidRPr="005320BD">
        <w:rPr>
          <w:b/>
          <w:smallCaps/>
          <w:color w:val="000000"/>
          <w:sz w:val="28"/>
          <w:szCs w:val="28"/>
        </w:rPr>
        <w:t xml:space="preserve"> </w:t>
      </w:r>
      <w:r w:rsidRPr="005320BD">
        <w:rPr>
          <w:color w:val="000000"/>
          <w:sz w:val="28"/>
          <w:szCs w:val="28"/>
        </w:rPr>
        <w:t>относительных потерях электроэнергии при регулировании</w:t>
      </w:r>
      <w:r w:rsidRPr="005320BD">
        <w:rPr>
          <w:b/>
          <w:color w:val="000000"/>
          <w:sz w:val="28"/>
          <w:szCs w:val="28"/>
        </w:rPr>
        <w:t xml:space="preserve"> </w:t>
      </w:r>
      <w:r w:rsidRPr="005320BD">
        <w:rPr>
          <w:i/>
          <w:color w:val="000000"/>
          <w:sz w:val="28"/>
          <w:szCs w:val="28"/>
        </w:rPr>
        <w:t>ЧВ</w:t>
      </w:r>
      <w:r w:rsidRPr="005320BD">
        <w:rPr>
          <w:color w:val="000000"/>
          <w:sz w:val="28"/>
          <w:szCs w:val="28"/>
        </w:rPr>
        <w:t xml:space="preserve"> и использовании дрос</w:t>
      </w:r>
      <w:r w:rsidRPr="005320BD">
        <w:rPr>
          <w:color w:val="000000"/>
          <w:sz w:val="28"/>
          <w:szCs w:val="28"/>
        </w:rPr>
        <w:softHyphen/>
        <w:t>сельного регулирования, т.е.</w:t>
      </w:r>
      <w:r w:rsidRPr="005320BD">
        <w:rPr>
          <w:b/>
          <w:color w:val="000000"/>
          <w:sz w:val="28"/>
          <w:szCs w:val="28"/>
        </w:rPr>
        <w:t xml:space="preserve"> </w:t>
      </w:r>
      <w:r w:rsidRPr="005320BD">
        <w:rPr>
          <w:color w:val="000000"/>
          <w:sz w:val="28"/>
          <w:szCs w:val="28"/>
        </w:rPr>
        <w:t xml:space="preserve">только за счет экономии электроэнергии. </w:t>
      </w:r>
    </w:p>
    <w:p w:rsidR="002F6C8D" w:rsidRPr="005320BD" w:rsidRDefault="002F6C8D" w:rsidP="005320BD">
      <w:pPr>
        <w:pStyle w:val="23"/>
        <w:ind w:firstLine="709"/>
        <w:rPr>
          <w:color w:val="000000"/>
          <w:sz w:val="28"/>
          <w:szCs w:val="28"/>
        </w:rPr>
      </w:pPr>
    </w:p>
    <w:p w:rsidR="002F6C8D" w:rsidRPr="005320BD" w:rsidRDefault="002F6C8D" w:rsidP="005320BD">
      <w:pPr>
        <w:pStyle w:val="23"/>
        <w:ind w:firstLine="709"/>
        <w:rPr>
          <w:color w:val="000000"/>
          <w:sz w:val="28"/>
          <w:szCs w:val="28"/>
        </w:rPr>
      </w:pPr>
      <w:r w:rsidRPr="005320BD">
        <w:rPr>
          <w:color w:val="000000"/>
          <w:sz w:val="28"/>
          <w:szCs w:val="28"/>
        </w:rPr>
        <w:t>Номенклатура механизмов собственных нужд</w:t>
      </w:r>
      <w:r w:rsidRPr="005320BD">
        <w:rPr>
          <w:smallCaps/>
          <w:color w:val="000000"/>
          <w:sz w:val="28"/>
          <w:szCs w:val="28"/>
        </w:rPr>
        <w:t xml:space="preserve"> </w:t>
      </w:r>
      <w:r w:rsidRPr="005320BD">
        <w:rPr>
          <w:i/>
          <w:color w:val="000000"/>
          <w:sz w:val="28"/>
          <w:szCs w:val="28"/>
        </w:rPr>
        <w:t>ТЭЦ</w:t>
      </w:r>
      <w:r w:rsidRPr="005320BD">
        <w:rPr>
          <w:color w:val="000000"/>
          <w:sz w:val="28"/>
          <w:szCs w:val="28"/>
        </w:rPr>
        <w:t xml:space="preserve"> и </w:t>
      </w:r>
      <w:r w:rsidRPr="005320BD">
        <w:rPr>
          <w:i/>
          <w:color w:val="000000"/>
          <w:sz w:val="28"/>
          <w:szCs w:val="28"/>
        </w:rPr>
        <w:t>ТЭС</w:t>
      </w:r>
      <w:r w:rsidRPr="005320BD">
        <w:rPr>
          <w:color w:val="000000"/>
          <w:sz w:val="28"/>
          <w:szCs w:val="28"/>
        </w:rPr>
        <w:t>, оснащение которых регулируемым электроприводом наиболее рационально с целью энергосбережения</w:t>
      </w:r>
    </w:p>
    <w:p w:rsidR="002F6C8D" w:rsidRPr="005320BD" w:rsidRDefault="002F6C8D" w:rsidP="005320BD">
      <w:pPr>
        <w:pStyle w:val="23"/>
        <w:ind w:firstLine="709"/>
        <w:rPr>
          <w:color w:val="000000"/>
          <w:sz w:val="28"/>
          <w:szCs w:val="28"/>
        </w:rPr>
      </w:pPr>
    </w:p>
    <w:p w:rsidR="002F6C8D" w:rsidRPr="005320BD" w:rsidRDefault="002F6C8D" w:rsidP="005320BD">
      <w:pPr>
        <w:pStyle w:val="23"/>
        <w:ind w:firstLine="709"/>
        <w:rPr>
          <w:color w:val="000000"/>
          <w:sz w:val="28"/>
          <w:szCs w:val="28"/>
        </w:rPr>
      </w:pPr>
      <w:r w:rsidRPr="005320BD">
        <w:rPr>
          <w:color w:val="000000"/>
          <w:sz w:val="28"/>
          <w:szCs w:val="28"/>
        </w:rPr>
        <w:t>Процесс производства электроэнергии на паротурбинных электростанциях обеспечивается комплексом вспом</w:t>
      </w:r>
      <w:r w:rsidR="006D2917">
        <w:rPr>
          <w:color w:val="000000"/>
          <w:sz w:val="28"/>
          <w:szCs w:val="28"/>
        </w:rPr>
        <w:t>ога</w:t>
      </w:r>
      <w:r w:rsidRPr="005320BD">
        <w:rPr>
          <w:color w:val="000000"/>
          <w:sz w:val="28"/>
          <w:szCs w:val="28"/>
        </w:rPr>
        <w:t xml:space="preserve">тельного оборудования, причем состав механизмов пылеугольных и газомазутных энергоблоков мощностью 63-1000 </w:t>
      </w:r>
      <w:r w:rsidRPr="005320BD">
        <w:rPr>
          <w:i/>
          <w:color w:val="000000"/>
          <w:sz w:val="28"/>
          <w:szCs w:val="28"/>
        </w:rPr>
        <w:t>МВт</w:t>
      </w:r>
      <w:r w:rsidRPr="005320BD">
        <w:rPr>
          <w:color w:val="000000"/>
          <w:sz w:val="28"/>
          <w:szCs w:val="28"/>
        </w:rPr>
        <w:t xml:space="preserve"> из-за различия топлива несколько варьируется. Пылеугольные </w:t>
      </w:r>
      <w:r w:rsidRPr="005320BD">
        <w:rPr>
          <w:i/>
          <w:color w:val="000000"/>
          <w:sz w:val="28"/>
          <w:szCs w:val="28"/>
        </w:rPr>
        <w:t>ТЭС</w:t>
      </w:r>
      <w:r w:rsidRPr="005320BD">
        <w:rPr>
          <w:color w:val="000000"/>
          <w:sz w:val="28"/>
          <w:szCs w:val="28"/>
        </w:rPr>
        <w:t xml:space="preserve"> имеют более широкую номенклатуру механизмов. Наиболее характерными из них являются:</w:t>
      </w:r>
    </w:p>
    <w:p w:rsidR="002F6C8D" w:rsidRPr="005320BD" w:rsidRDefault="002F6C8D" w:rsidP="005320BD">
      <w:pPr>
        <w:pStyle w:val="23"/>
        <w:ind w:firstLine="709"/>
        <w:rPr>
          <w:color w:val="000000"/>
          <w:sz w:val="28"/>
          <w:szCs w:val="28"/>
        </w:rPr>
      </w:pPr>
      <w:r w:rsidRPr="005320BD">
        <w:rPr>
          <w:color w:val="000000"/>
          <w:sz w:val="28"/>
          <w:szCs w:val="28"/>
        </w:rPr>
        <w:t xml:space="preserve">а) Ленточные конвейеры топливоподачи - система транспортеров, обеспечивающих подачу топлива в бункера сырого угля. Мощность </w:t>
      </w:r>
      <w:r w:rsidRPr="005320BD">
        <w:rPr>
          <w:i/>
          <w:color w:val="000000"/>
          <w:sz w:val="28"/>
          <w:szCs w:val="28"/>
        </w:rPr>
        <w:t>АД</w:t>
      </w:r>
      <w:r w:rsidRPr="005320BD">
        <w:rPr>
          <w:color w:val="000000"/>
          <w:sz w:val="28"/>
          <w:szCs w:val="28"/>
        </w:rPr>
        <w:t xml:space="preserve"> транспортеров не превышает 630 </w:t>
      </w:r>
      <w:r w:rsidRPr="005320BD">
        <w:rPr>
          <w:i/>
          <w:color w:val="000000"/>
          <w:sz w:val="28"/>
          <w:szCs w:val="28"/>
        </w:rPr>
        <w:t>кВт,</w:t>
      </w:r>
      <w:r w:rsidRPr="005320BD">
        <w:rPr>
          <w:color w:val="000000"/>
          <w:sz w:val="28"/>
          <w:szCs w:val="28"/>
        </w:rPr>
        <w:t xml:space="preserve"> на многих </w:t>
      </w:r>
      <w:r w:rsidRPr="005320BD">
        <w:rPr>
          <w:i/>
          <w:color w:val="000000"/>
          <w:sz w:val="28"/>
          <w:szCs w:val="28"/>
        </w:rPr>
        <w:t>ТЭЦ</w:t>
      </w:r>
      <w:r w:rsidRPr="005320BD">
        <w:rPr>
          <w:color w:val="000000"/>
          <w:sz w:val="28"/>
          <w:szCs w:val="28"/>
        </w:rPr>
        <w:t xml:space="preserve"> используется регулирование подачи угля на ленту конвейера скребковыми устройствами. Основная проблема - тяжелые условия пуска, вследствие чего для снижения пускового тока и обеспечения равномерного натяжения ленты целесообразно применение полупроводниковых пуско - регулирующих устройств. Однако, ощутимой экономии электроэнергии не достигается вследствие цикличности режимов работы транспортеров.</w:t>
      </w:r>
    </w:p>
    <w:p w:rsidR="002F6C8D" w:rsidRPr="005320BD" w:rsidRDefault="002F6C8D" w:rsidP="005320BD">
      <w:pPr>
        <w:pStyle w:val="23"/>
        <w:ind w:firstLine="709"/>
        <w:rPr>
          <w:color w:val="000000"/>
          <w:sz w:val="28"/>
          <w:szCs w:val="28"/>
        </w:rPr>
      </w:pPr>
      <w:r w:rsidRPr="005320BD">
        <w:rPr>
          <w:color w:val="000000"/>
          <w:sz w:val="28"/>
          <w:szCs w:val="28"/>
        </w:rPr>
        <w:t xml:space="preserve">б) Ленточные питатели сырого угля для подачи топлива в углеразмольную мельницу. Мощности </w:t>
      </w:r>
      <w:r w:rsidRPr="005320BD">
        <w:rPr>
          <w:i/>
          <w:color w:val="000000"/>
          <w:sz w:val="28"/>
          <w:szCs w:val="28"/>
        </w:rPr>
        <w:t xml:space="preserve">АД </w:t>
      </w:r>
      <w:r w:rsidRPr="005320BD">
        <w:rPr>
          <w:color w:val="000000"/>
          <w:sz w:val="28"/>
          <w:szCs w:val="28"/>
        </w:rPr>
        <w:t xml:space="preserve">не превышают 30 </w:t>
      </w:r>
      <w:r w:rsidRPr="005320BD">
        <w:rPr>
          <w:i/>
          <w:color w:val="000000"/>
          <w:sz w:val="28"/>
          <w:szCs w:val="28"/>
        </w:rPr>
        <w:t>кВт,</w:t>
      </w:r>
      <w:r w:rsidRPr="005320BD">
        <w:rPr>
          <w:color w:val="000000"/>
          <w:sz w:val="28"/>
          <w:szCs w:val="28"/>
        </w:rPr>
        <w:t xml:space="preserve"> конкретно на </w:t>
      </w:r>
      <w:r w:rsidRPr="005320BD">
        <w:rPr>
          <w:i/>
          <w:color w:val="000000"/>
          <w:sz w:val="28"/>
          <w:szCs w:val="28"/>
        </w:rPr>
        <w:t>ТЭЦ-2</w:t>
      </w:r>
      <w:r w:rsidRPr="005320BD">
        <w:rPr>
          <w:color w:val="000000"/>
          <w:sz w:val="28"/>
          <w:szCs w:val="28"/>
        </w:rPr>
        <w:t xml:space="preserve"> используются электропривода постоянного тока от 0,4 до 12,5 </w:t>
      </w:r>
      <w:r w:rsidRPr="005320BD">
        <w:rPr>
          <w:i/>
          <w:color w:val="000000"/>
          <w:sz w:val="28"/>
          <w:szCs w:val="28"/>
        </w:rPr>
        <w:t>кВт</w:t>
      </w:r>
      <w:r w:rsidRPr="005320BD">
        <w:rPr>
          <w:color w:val="000000"/>
          <w:sz w:val="28"/>
          <w:szCs w:val="28"/>
        </w:rPr>
        <w:t xml:space="preserve">. Регулирование осуществляется механическими шиберами. Основная проблема - повреждаемость двигателей и ленты при пусках, неравномерность загрузки мельницы в режимах максимальной нагрузки котла, вследствие чего </w:t>
      </w:r>
      <w:r w:rsidRPr="005320BD">
        <w:rPr>
          <w:color w:val="000000"/>
          <w:sz w:val="28"/>
          <w:szCs w:val="28"/>
        </w:rPr>
        <w:lastRenderedPageBreak/>
        <w:t>целесообразно применение пускорегулирующих систем. Экономия электроэнергии вследствие небольшой мощности механизмов и циклического режима работы незначитель</w:t>
      </w:r>
      <w:r w:rsidRPr="005320BD">
        <w:rPr>
          <w:color w:val="000000"/>
          <w:sz w:val="28"/>
          <w:szCs w:val="28"/>
        </w:rPr>
        <w:softHyphen/>
        <w:t>на.</w:t>
      </w:r>
    </w:p>
    <w:p w:rsidR="002F6C8D" w:rsidRPr="005320BD" w:rsidRDefault="002F6C8D" w:rsidP="005320BD">
      <w:pPr>
        <w:pStyle w:val="23"/>
        <w:ind w:firstLine="709"/>
        <w:rPr>
          <w:color w:val="000000"/>
          <w:sz w:val="28"/>
          <w:szCs w:val="28"/>
        </w:rPr>
      </w:pPr>
      <w:r w:rsidRPr="005320BD">
        <w:rPr>
          <w:color w:val="000000"/>
          <w:sz w:val="28"/>
          <w:szCs w:val="28"/>
        </w:rPr>
        <w:t>в) Углеразмольные мельницы (шаровые, молотковые, валковые среднеходовые), обеспечивающие размол топлива в угольную пыль для сжигания. Мощность двигателей, в</w:t>
      </w:r>
      <w:r w:rsidRPr="005320BD">
        <w:rPr>
          <w:b/>
          <w:color w:val="000000"/>
          <w:sz w:val="28"/>
          <w:szCs w:val="28"/>
        </w:rPr>
        <w:t xml:space="preserve"> </w:t>
      </w:r>
      <w:r w:rsidRPr="005320BD">
        <w:rPr>
          <w:color w:val="000000"/>
          <w:sz w:val="28"/>
          <w:szCs w:val="28"/>
        </w:rPr>
        <w:t>качестве которых применяют,</w:t>
      </w:r>
      <w:r w:rsidRPr="005320BD">
        <w:rPr>
          <w:b/>
          <w:color w:val="000000"/>
          <w:sz w:val="28"/>
          <w:szCs w:val="28"/>
        </w:rPr>
        <w:t xml:space="preserve"> </w:t>
      </w:r>
      <w:r w:rsidRPr="005320BD">
        <w:rPr>
          <w:color w:val="000000"/>
          <w:sz w:val="28"/>
          <w:szCs w:val="28"/>
        </w:rPr>
        <w:t>как правило, низкооборотные синхронные двигатели (</w:t>
      </w:r>
      <w:r w:rsidRPr="005320BD">
        <w:rPr>
          <w:i/>
          <w:color w:val="000000"/>
          <w:sz w:val="28"/>
          <w:szCs w:val="28"/>
        </w:rPr>
        <w:t>СД)</w:t>
      </w:r>
      <w:r w:rsidRPr="005320BD">
        <w:rPr>
          <w:color w:val="000000"/>
          <w:sz w:val="28"/>
          <w:szCs w:val="28"/>
        </w:rPr>
        <w:t xml:space="preserve">, достигает 800 - 2500 </w:t>
      </w:r>
      <w:r w:rsidRPr="005320BD">
        <w:rPr>
          <w:i/>
          <w:color w:val="000000"/>
          <w:sz w:val="28"/>
          <w:szCs w:val="28"/>
        </w:rPr>
        <w:t>кВт,</w:t>
      </w:r>
      <w:r w:rsidRPr="005320BD">
        <w:rPr>
          <w:color w:val="000000"/>
          <w:sz w:val="28"/>
          <w:szCs w:val="28"/>
        </w:rPr>
        <w:t xml:space="preserve"> в основном на </w:t>
      </w:r>
      <w:r w:rsidRPr="005320BD">
        <w:rPr>
          <w:i/>
          <w:color w:val="000000"/>
          <w:sz w:val="28"/>
          <w:szCs w:val="28"/>
        </w:rPr>
        <w:t>ТЭЦ</w:t>
      </w:r>
      <w:r w:rsidRPr="005320BD">
        <w:rPr>
          <w:color w:val="000000"/>
          <w:sz w:val="28"/>
          <w:szCs w:val="28"/>
        </w:rPr>
        <w:t xml:space="preserve"> установлены двигатели мощностью 800 </w:t>
      </w:r>
      <w:r w:rsidRPr="005320BD">
        <w:rPr>
          <w:i/>
          <w:color w:val="000000"/>
          <w:sz w:val="28"/>
          <w:szCs w:val="28"/>
        </w:rPr>
        <w:t>кВт</w:t>
      </w:r>
      <w:r w:rsidRPr="005320BD">
        <w:rPr>
          <w:color w:val="000000"/>
          <w:sz w:val="28"/>
          <w:szCs w:val="28"/>
        </w:rPr>
        <w:t>. Основная проб</w:t>
      </w:r>
      <w:r w:rsidRPr="005320BD">
        <w:rPr>
          <w:color w:val="000000"/>
          <w:sz w:val="28"/>
          <w:szCs w:val="28"/>
        </w:rPr>
        <w:softHyphen/>
        <w:t>лема</w:t>
      </w:r>
      <w:r w:rsidRPr="005320BD">
        <w:rPr>
          <w:b/>
          <w:color w:val="000000"/>
          <w:sz w:val="28"/>
          <w:szCs w:val="28"/>
        </w:rPr>
        <w:t xml:space="preserve"> – </w:t>
      </w:r>
      <w:r w:rsidRPr="005320BD">
        <w:rPr>
          <w:color w:val="000000"/>
          <w:sz w:val="28"/>
          <w:szCs w:val="28"/>
        </w:rPr>
        <w:t>тяжелый</w:t>
      </w:r>
      <w:r w:rsidRPr="005320BD">
        <w:rPr>
          <w:b/>
          <w:color w:val="000000"/>
          <w:sz w:val="28"/>
          <w:szCs w:val="28"/>
        </w:rPr>
        <w:t xml:space="preserve"> </w:t>
      </w:r>
      <w:r w:rsidRPr="005320BD">
        <w:rPr>
          <w:color w:val="000000"/>
          <w:sz w:val="28"/>
          <w:szCs w:val="28"/>
        </w:rPr>
        <w:t>пуск,</w:t>
      </w:r>
      <w:r w:rsidRPr="005320BD">
        <w:rPr>
          <w:b/>
          <w:color w:val="000000"/>
          <w:sz w:val="28"/>
          <w:szCs w:val="28"/>
        </w:rPr>
        <w:t xml:space="preserve"> </w:t>
      </w:r>
      <w:r w:rsidRPr="005320BD">
        <w:rPr>
          <w:color w:val="000000"/>
          <w:sz w:val="28"/>
          <w:szCs w:val="28"/>
        </w:rPr>
        <w:t>ударные нагрузки.</w:t>
      </w:r>
      <w:r w:rsidRPr="005320BD">
        <w:rPr>
          <w:b/>
          <w:color w:val="000000"/>
          <w:sz w:val="28"/>
          <w:szCs w:val="28"/>
        </w:rPr>
        <w:t xml:space="preserve"> </w:t>
      </w:r>
      <w:r w:rsidRPr="005320BD">
        <w:rPr>
          <w:color w:val="000000"/>
          <w:sz w:val="28"/>
          <w:szCs w:val="28"/>
        </w:rPr>
        <w:t xml:space="preserve">Имеются сведения о применении на ряде </w:t>
      </w:r>
      <w:r w:rsidRPr="005320BD">
        <w:rPr>
          <w:i/>
          <w:color w:val="000000"/>
          <w:sz w:val="28"/>
          <w:szCs w:val="28"/>
        </w:rPr>
        <w:t>ТЭС</w:t>
      </w:r>
      <w:r w:rsidRPr="005320BD">
        <w:rPr>
          <w:color w:val="000000"/>
          <w:sz w:val="28"/>
          <w:szCs w:val="28"/>
        </w:rPr>
        <w:t xml:space="preserve"> безредукторного частотно-регулируемого тихоходного</w:t>
      </w:r>
      <w:r w:rsidRPr="005320BD">
        <w:rPr>
          <w:b/>
          <w:color w:val="000000"/>
          <w:sz w:val="28"/>
          <w:szCs w:val="28"/>
        </w:rPr>
        <w:t xml:space="preserve"> </w:t>
      </w:r>
      <w:r w:rsidRPr="005320BD">
        <w:rPr>
          <w:color w:val="000000"/>
          <w:sz w:val="28"/>
          <w:szCs w:val="28"/>
        </w:rPr>
        <w:t>электропривода на основе</w:t>
      </w:r>
      <w:r w:rsidRPr="005320BD">
        <w:rPr>
          <w:b/>
          <w:color w:val="000000"/>
          <w:sz w:val="28"/>
          <w:szCs w:val="28"/>
        </w:rPr>
        <w:t xml:space="preserve"> </w:t>
      </w:r>
      <w:r w:rsidRPr="005320BD">
        <w:rPr>
          <w:i/>
          <w:color w:val="000000"/>
          <w:sz w:val="28"/>
          <w:szCs w:val="28"/>
        </w:rPr>
        <w:t>АД</w:t>
      </w:r>
      <w:r w:rsidRPr="005320BD">
        <w:rPr>
          <w:color w:val="000000"/>
          <w:sz w:val="28"/>
          <w:szCs w:val="28"/>
        </w:rPr>
        <w:t xml:space="preserve"> и тиристорного преобразователя частоты с непосредственной связью</w:t>
      </w:r>
      <w:r w:rsidRPr="005320BD">
        <w:rPr>
          <w:b/>
          <w:color w:val="000000"/>
          <w:sz w:val="28"/>
          <w:szCs w:val="28"/>
        </w:rPr>
        <w:t xml:space="preserve"> </w:t>
      </w:r>
      <w:r w:rsidRPr="005320BD">
        <w:rPr>
          <w:color w:val="000000"/>
          <w:sz w:val="28"/>
          <w:szCs w:val="28"/>
        </w:rPr>
        <w:t>(циклоконвертера). Ощутимой экономии электроэнергии не достигается вследствие цикличности режимов работы.</w:t>
      </w:r>
    </w:p>
    <w:p w:rsidR="002F6C8D" w:rsidRPr="005320BD" w:rsidRDefault="002F6C8D" w:rsidP="005320BD">
      <w:pPr>
        <w:pStyle w:val="23"/>
        <w:ind w:firstLine="709"/>
        <w:rPr>
          <w:color w:val="000000"/>
          <w:sz w:val="28"/>
          <w:szCs w:val="28"/>
        </w:rPr>
      </w:pPr>
      <w:r w:rsidRPr="005320BD">
        <w:rPr>
          <w:color w:val="000000"/>
          <w:sz w:val="28"/>
          <w:szCs w:val="28"/>
        </w:rPr>
        <w:t>г) Мельницы-вентиляторы, обеспечивающие размол,</w:t>
      </w:r>
      <w:r w:rsidRPr="005320BD">
        <w:rPr>
          <w:b/>
          <w:color w:val="000000"/>
          <w:sz w:val="28"/>
          <w:szCs w:val="28"/>
        </w:rPr>
        <w:t xml:space="preserve"> </w:t>
      </w:r>
      <w:r w:rsidRPr="005320BD">
        <w:rPr>
          <w:color w:val="000000"/>
          <w:sz w:val="28"/>
          <w:szCs w:val="28"/>
        </w:rPr>
        <w:t>просушку топлива и вдувание угольной пыли с горячим воз</w:t>
      </w:r>
      <w:r w:rsidRPr="005320BD">
        <w:rPr>
          <w:color w:val="000000"/>
          <w:sz w:val="28"/>
          <w:szCs w:val="28"/>
        </w:rPr>
        <w:softHyphen/>
        <w:t>духом в топку</w:t>
      </w:r>
      <w:r w:rsidRPr="005320BD">
        <w:rPr>
          <w:b/>
          <w:color w:val="000000"/>
          <w:sz w:val="28"/>
          <w:szCs w:val="28"/>
        </w:rPr>
        <w:t xml:space="preserve"> </w:t>
      </w:r>
      <w:r w:rsidRPr="005320BD">
        <w:rPr>
          <w:color w:val="000000"/>
          <w:sz w:val="28"/>
          <w:szCs w:val="28"/>
        </w:rPr>
        <w:t xml:space="preserve">котла. Мощность приводных </w:t>
      </w:r>
      <w:r w:rsidRPr="005320BD">
        <w:rPr>
          <w:i/>
          <w:color w:val="000000"/>
          <w:sz w:val="28"/>
          <w:szCs w:val="28"/>
        </w:rPr>
        <w:t>АД</w:t>
      </w:r>
      <w:r w:rsidRPr="005320BD">
        <w:rPr>
          <w:color w:val="000000"/>
          <w:sz w:val="28"/>
          <w:szCs w:val="28"/>
        </w:rPr>
        <w:t xml:space="preserve"> достигает 2 000</w:t>
      </w:r>
      <w:r w:rsidRPr="005320BD">
        <w:rPr>
          <w:b/>
          <w:color w:val="000000"/>
          <w:sz w:val="28"/>
          <w:szCs w:val="28"/>
        </w:rPr>
        <w:t xml:space="preserve"> </w:t>
      </w:r>
      <w:r w:rsidRPr="005320BD">
        <w:rPr>
          <w:i/>
          <w:color w:val="000000"/>
          <w:sz w:val="28"/>
          <w:szCs w:val="28"/>
        </w:rPr>
        <w:t>кВт.</w:t>
      </w:r>
      <w:r w:rsidRPr="005320BD">
        <w:rPr>
          <w:b/>
          <w:color w:val="000000"/>
          <w:sz w:val="28"/>
          <w:szCs w:val="28"/>
        </w:rPr>
        <w:t xml:space="preserve"> </w:t>
      </w:r>
      <w:r w:rsidRPr="005320BD">
        <w:rPr>
          <w:color w:val="000000"/>
          <w:sz w:val="28"/>
          <w:szCs w:val="28"/>
        </w:rPr>
        <w:t>Основные</w:t>
      </w:r>
      <w:r w:rsidRPr="005320BD">
        <w:rPr>
          <w:b/>
          <w:color w:val="000000"/>
          <w:sz w:val="28"/>
          <w:szCs w:val="28"/>
        </w:rPr>
        <w:t xml:space="preserve"> </w:t>
      </w:r>
      <w:r w:rsidRPr="005320BD">
        <w:rPr>
          <w:color w:val="000000"/>
          <w:sz w:val="28"/>
          <w:szCs w:val="28"/>
        </w:rPr>
        <w:t>проблемы - тяжелый пуск, необходимость</w:t>
      </w:r>
      <w:r w:rsidRPr="005320BD">
        <w:rPr>
          <w:b/>
          <w:color w:val="000000"/>
          <w:sz w:val="28"/>
          <w:szCs w:val="28"/>
        </w:rPr>
        <w:t xml:space="preserve"> </w:t>
      </w:r>
      <w:r w:rsidRPr="005320BD">
        <w:rPr>
          <w:color w:val="000000"/>
          <w:sz w:val="28"/>
          <w:szCs w:val="28"/>
        </w:rPr>
        <w:t>равномерной подачи угольной пыли</w:t>
      </w:r>
      <w:r w:rsidRPr="005320BD">
        <w:rPr>
          <w:b/>
          <w:color w:val="000000"/>
          <w:sz w:val="28"/>
          <w:szCs w:val="28"/>
        </w:rPr>
        <w:t xml:space="preserve"> </w:t>
      </w:r>
      <w:r w:rsidRPr="005320BD">
        <w:rPr>
          <w:color w:val="000000"/>
          <w:sz w:val="28"/>
          <w:szCs w:val="28"/>
        </w:rPr>
        <w:t xml:space="preserve">независимо от загрузки мельницы. </w:t>
      </w:r>
    </w:p>
    <w:p w:rsidR="002F6C8D" w:rsidRPr="005320BD" w:rsidRDefault="002F6C8D" w:rsidP="005320BD">
      <w:pPr>
        <w:pStyle w:val="23"/>
        <w:ind w:firstLine="709"/>
        <w:rPr>
          <w:color w:val="000000"/>
          <w:sz w:val="28"/>
          <w:szCs w:val="28"/>
        </w:rPr>
      </w:pPr>
      <w:r w:rsidRPr="005320BD">
        <w:rPr>
          <w:color w:val="000000"/>
          <w:sz w:val="28"/>
          <w:szCs w:val="28"/>
        </w:rPr>
        <w:t>Применение</w:t>
      </w:r>
      <w:r w:rsidRPr="005320BD">
        <w:rPr>
          <w:b/>
          <w:color w:val="000000"/>
          <w:sz w:val="28"/>
          <w:szCs w:val="28"/>
        </w:rPr>
        <w:t xml:space="preserve"> </w:t>
      </w:r>
      <w:r w:rsidRPr="005320BD">
        <w:rPr>
          <w:color w:val="000000"/>
          <w:sz w:val="28"/>
          <w:szCs w:val="28"/>
        </w:rPr>
        <w:t>тиристорной системы для пуска и регулирования этих меха</w:t>
      </w:r>
      <w:r w:rsidRPr="005320BD">
        <w:rPr>
          <w:color w:val="000000"/>
          <w:sz w:val="28"/>
          <w:szCs w:val="28"/>
        </w:rPr>
        <w:softHyphen/>
        <w:t>низмов позволяет</w:t>
      </w:r>
      <w:r w:rsidRPr="005320BD">
        <w:rPr>
          <w:b/>
          <w:color w:val="000000"/>
          <w:sz w:val="28"/>
          <w:szCs w:val="28"/>
        </w:rPr>
        <w:t xml:space="preserve"> </w:t>
      </w:r>
      <w:r w:rsidRPr="005320BD">
        <w:rPr>
          <w:color w:val="000000"/>
          <w:sz w:val="28"/>
          <w:szCs w:val="28"/>
        </w:rPr>
        <w:t>обеспечить решение</w:t>
      </w:r>
      <w:r w:rsidRPr="005320BD">
        <w:rPr>
          <w:b/>
          <w:color w:val="000000"/>
          <w:sz w:val="28"/>
          <w:szCs w:val="28"/>
        </w:rPr>
        <w:t xml:space="preserve"> </w:t>
      </w:r>
      <w:r w:rsidRPr="005320BD">
        <w:rPr>
          <w:color w:val="000000"/>
          <w:sz w:val="28"/>
          <w:szCs w:val="28"/>
        </w:rPr>
        <w:t>этих проблем, но</w:t>
      </w:r>
      <w:r w:rsidRPr="005320BD">
        <w:rPr>
          <w:b/>
          <w:color w:val="000000"/>
          <w:sz w:val="28"/>
          <w:szCs w:val="28"/>
        </w:rPr>
        <w:t>,</w:t>
      </w:r>
      <w:r w:rsidRPr="005320BD">
        <w:rPr>
          <w:color w:val="000000"/>
          <w:sz w:val="28"/>
          <w:szCs w:val="28"/>
        </w:rPr>
        <w:t xml:space="preserve"> как показывают предварительные исследования, экономия электроэнергии незначительна. Целесообразность</w:t>
      </w:r>
      <w:r w:rsidRPr="005320BD">
        <w:rPr>
          <w:b/>
          <w:color w:val="000000"/>
          <w:sz w:val="28"/>
          <w:szCs w:val="28"/>
        </w:rPr>
        <w:t xml:space="preserve"> </w:t>
      </w:r>
      <w:r w:rsidRPr="005320BD">
        <w:rPr>
          <w:color w:val="000000"/>
          <w:sz w:val="28"/>
          <w:szCs w:val="28"/>
        </w:rPr>
        <w:t>применения регулируемого электропривода необходимо</w:t>
      </w:r>
      <w:r w:rsidRPr="005320BD">
        <w:rPr>
          <w:b/>
          <w:color w:val="000000"/>
          <w:sz w:val="28"/>
          <w:szCs w:val="28"/>
        </w:rPr>
        <w:t xml:space="preserve"> </w:t>
      </w:r>
      <w:r w:rsidRPr="005320BD">
        <w:rPr>
          <w:color w:val="000000"/>
          <w:sz w:val="28"/>
          <w:szCs w:val="28"/>
        </w:rPr>
        <w:t>обосновывать для каждого</w:t>
      </w:r>
      <w:r w:rsidRPr="005320BD">
        <w:rPr>
          <w:b/>
          <w:color w:val="000000"/>
          <w:sz w:val="28"/>
          <w:szCs w:val="28"/>
        </w:rPr>
        <w:t xml:space="preserve"> </w:t>
      </w:r>
      <w:r w:rsidRPr="005320BD">
        <w:rPr>
          <w:color w:val="000000"/>
          <w:sz w:val="28"/>
          <w:szCs w:val="28"/>
        </w:rPr>
        <w:t>конкретного случая.</w:t>
      </w:r>
    </w:p>
    <w:p w:rsidR="002F6C8D" w:rsidRPr="005320BD" w:rsidRDefault="002F6C8D" w:rsidP="005320BD">
      <w:pPr>
        <w:pStyle w:val="23"/>
        <w:ind w:firstLine="709"/>
        <w:rPr>
          <w:color w:val="000000"/>
          <w:sz w:val="28"/>
          <w:szCs w:val="28"/>
        </w:rPr>
      </w:pPr>
      <w:r w:rsidRPr="005320BD">
        <w:rPr>
          <w:color w:val="000000"/>
          <w:sz w:val="28"/>
          <w:szCs w:val="28"/>
        </w:rPr>
        <w:t>д) Дутьевые вентиляторы и воздуходувки котлов,</w:t>
      </w:r>
      <w:r w:rsidRPr="005320BD">
        <w:rPr>
          <w:b/>
          <w:color w:val="000000"/>
          <w:sz w:val="28"/>
          <w:szCs w:val="28"/>
        </w:rPr>
        <w:t xml:space="preserve"> </w:t>
      </w:r>
      <w:r w:rsidRPr="005320BD">
        <w:rPr>
          <w:color w:val="000000"/>
          <w:sz w:val="28"/>
          <w:szCs w:val="28"/>
        </w:rPr>
        <w:t>обеспечивающие транспортировку воздуха, необходимого для подсушки</w:t>
      </w:r>
      <w:r w:rsidRPr="005320BD">
        <w:rPr>
          <w:b/>
          <w:color w:val="000000"/>
          <w:sz w:val="28"/>
          <w:szCs w:val="28"/>
        </w:rPr>
        <w:t xml:space="preserve"> </w:t>
      </w:r>
      <w:r w:rsidRPr="005320BD">
        <w:rPr>
          <w:color w:val="000000"/>
          <w:sz w:val="28"/>
          <w:szCs w:val="28"/>
        </w:rPr>
        <w:t>топлива и его горения, а также</w:t>
      </w:r>
      <w:r w:rsidRPr="005320BD">
        <w:rPr>
          <w:b/>
          <w:color w:val="000000"/>
          <w:sz w:val="28"/>
          <w:szCs w:val="28"/>
        </w:rPr>
        <w:t xml:space="preserve"> </w:t>
      </w:r>
      <w:r w:rsidRPr="005320BD">
        <w:rPr>
          <w:color w:val="000000"/>
          <w:sz w:val="28"/>
          <w:szCs w:val="28"/>
        </w:rPr>
        <w:t>работу котла</w:t>
      </w:r>
      <w:r w:rsidRPr="005320BD">
        <w:rPr>
          <w:b/>
          <w:color w:val="000000"/>
          <w:sz w:val="28"/>
          <w:szCs w:val="28"/>
        </w:rPr>
        <w:t xml:space="preserve"> </w:t>
      </w:r>
      <w:r w:rsidRPr="005320BD">
        <w:rPr>
          <w:color w:val="000000"/>
          <w:sz w:val="28"/>
          <w:szCs w:val="28"/>
        </w:rPr>
        <w:t>под</w:t>
      </w:r>
      <w:r w:rsidRPr="005320BD">
        <w:rPr>
          <w:b/>
          <w:color w:val="000000"/>
          <w:sz w:val="28"/>
          <w:szCs w:val="28"/>
        </w:rPr>
        <w:t xml:space="preserve"> </w:t>
      </w:r>
      <w:r w:rsidRPr="005320BD">
        <w:rPr>
          <w:color w:val="000000"/>
          <w:sz w:val="28"/>
          <w:szCs w:val="28"/>
        </w:rPr>
        <w:t>наддувом, что исклю</w:t>
      </w:r>
      <w:r w:rsidRPr="005320BD">
        <w:rPr>
          <w:color w:val="000000"/>
          <w:sz w:val="28"/>
          <w:szCs w:val="28"/>
        </w:rPr>
        <w:softHyphen/>
        <w:t>чает</w:t>
      </w:r>
      <w:r w:rsidRPr="005320BD">
        <w:rPr>
          <w:b/>
          <w:color w:val="000000"/>
          <w:sz w:val="28"/>
          <w:szCs w:val="28"/>
        </w:rPr>
        <w:t xml:space="preserve"> </w:t>
      </w:r>
      <w:r w:rsidRPr="005320BD">
        <w:rPr>
          <w:color w:val="000000"/>
          <w:sz w:val="28"/>
          <w:szCs w:val="28"/>
        </w:rPr>
        <w:t>необходимость применения дымососов (ДС)</w:t>
      </w:r>
      <w:r w:rsidRPr="005320BD">
        <w:rPr>
          <w:b/>
          <w:color w:val="000000"/>
          <w:sz w:val="28"/>
          <w:szCs w:val="28"/>
        </w:rPr>
        <w:t xml:space="preserve"> </w:t>
      </w:r>
      <w:r w:rsidRPr="005320BD">
        <w:rPr>
          <w:color w:val="000000"/>
          <w:sz w:val="28"/>
          <w:szCs w:val="28"/>
        </w:rPr>
        <w:t>для мощных энергоблоков. Мощности</w:t>
      </w:r>
      <w:r w:rsidRPr="005320BD">
        <w:rPr>
          <w:b/>
          <w:color w:val="000000"/>
          <w:sz w:val="28"/>
          <w:szCs w:val="28"/>
        </w:rPr>
        <w:t xml:space="preserve"> </w:t>
      </w:r>
      <w:r w:rsidRPr="005320BD">
        <w:rPr>
          <w:color w:val="000000"/>
          <w:sz w:val="28"/>
          <w:szCs w:val="28"/>
        </w:rPr>
        <w:t xml:space="preserve">приводных </w:t>
      </w:r>
      <w:r w:rsidRPr="005320BD">
        <w:rPr>
          <w:i/>
          <w:color w:val="000000"/>
          <w:sz w:val="28"/>
          <w:szCs w:val="28"/>
        </w:rPr>
        <w:t>АД</w:t>
      </w:r>
      <w:r w:rsidRPr="005320BD">
        <w:rPr>
          <w:color w:val="000000"/>
          <w:sz w:val="28"/>
          <w:szCs w:val="28"/>
        </w:rPr>
        <w:t xml:space="preserve"> 360- 6 000 кВт. Оснащение</w:t>
      </w:r>
      <w:r w:rsidRPr="005320BD">
        <w:rPr>
          <w:b/>
          <w:color w:val="000000"/>
          <w:sz w:val="28"/>
          <w:szCs w:val="28"/>
        </w:rPr>
        <w:t xml:space="preserve"> </w:t>
      </w:r>
      <w:r w:rsidRPr="005320BD">
        <w:rPr>
          <w:color w:val="000000"/>
          <w:sz w:val="28"/>
          <w:szCs w:val="28"/>
        </w:rPr>
        <w:t>регулируемым электроприводом</w:t>
      </w:r>
      <w:r w:rsidRPr="005320BD">
        <w:rPr>
          <w:b/>
          <w:color w:val="000000"/>
          <w:sz w:val="28"/>
          <w:szCs w:val="28"/>
        </w:rPr>
        <w:t>,</w:t>
      </w:r>
      <w:r w:rsidRPr="005320BD">
        <w:rPr>
          <w:color w:val="000000"/>
          <w:sz w:val="28"/>
          <w:szCs w:val="28"/>
        </w:rPr>
        <w:t xml:space="preserve"> начиная</w:t>
      </w:r>
      <w:r w:rsidRPr="005320BD">
        <w:rPr>
          <w:b/>
          <w:color w:val="000000"/>
          <w:sz w:val="28"/>
          <w:szCs w:val="28"/>
        </w:rPr>
        <w:t xml:space="preserve"> </w:t>
      </w:r>
      <w:r w:rsidRPr="005320BD">
        <w:rPr>
          <w:color w:val="000000"/>
          <w:sz w:val="28"/>
          <w:szCs w:val="28"/>
        </w:rPr>
        <w:t>от мощности</w:t>
      </w:r>
      <w:r w:rsidRPr="005320BD">
        <w:rPr>
          <w:b/>
          <w:color w:val="000000"/>
          <w:sz w:val="28"/>
          <w:szCs w:val="28"/>
        </w:rPr>
        <w:t xml:space="preserve"> </w:t>
      </w:r>
      <w:r w:rsidRPr="005320BD">
        <w:rPr>
          <w:color w:val="000000"/>
          <w:sz w:val="28"/>
          <w:szCs w:val="28"/>
        </w:rPr>
        <w:t>примерно</w:t>
      </w:r>
      <w:r w:rsidRPr="005320BD">
        <w:rPr>
          <w:b/>
          <w:color w:val="000000"/>
          <w:sz w:val="28"/>
          <w:szCs w:val="28"/>
        </w:rPr>
        <w:t xml:space="preserve"> </w:t>
      </w:r>
      <w:r w:rsidRPr="005320BD">
        <w:rPr>
          <w:color w:val="000000"/>
          <w:sz w:val="28"/>
          <w:szCs w:val="28"/>
        </w:rPr>
        <w:t xml:space="preserve">630 </w:t>
      </w:r>
      <w:r w:rsidRPr="005320BD">
        <w:rPr>
          <w:i/>
          <w:color w:val="000000"/>
          <w:sz w:val="28"/>
          <w:szCs w:val="28"/>
        </w:rPr>
        <w:t>кВт</w:t>
      </w:r>
      <w:r w:rsidRPr="005320BD">
        <w:rPr>
          <w:color w:val="000000"/>
          <w:sz w:val="28"/>
          <w:szCs w:val="28"/>
        </w:rPr>
        <w:t>, оказывается экономически</w:t>
      </w:r>
      <w:r w:rsidRPr="005320BD">
        <w:rPr>
          <w:b/>
          <w:color w:val="000000"/>
          <w:sz w:val="28"/>
          <w:szCs w:val="28"/>
        </w:rPr>
        <w:t xml:space="preserve"> </w:t>
      </w:r>
      <w:r w:rsidRPr="005320BD">
        <w:rPr>
          <w:color w:val="000000"/>
          <w:sz w:val="28"/>
          <w:szCs w:val="28"/>
        </w:rPr>
        <w:t>выгодным</w:t>
      </w:r>
      <w:r w:rsidRPr="005320BD">
        <w:rPr>
          <w:b/>
          <w:color w:val="000000"/>
          <w:sz w:val="28"/>
          <w:szCs w:val="28"/>
        </w:rPr>
        <w:t>.</w:t>
      </w:r>
    </w:p>
    <w:p w:rsidR="002F6C8D" w:rsidRPr="005320BD" w:rsidRDefault="002F6C8D" w:rsidP="005320BD">
      <w:pPr>
        <w:pStyle w:val="23"/>
        <w:ind w:firstLine="709"/>
        <w:rPr>
          <w:color w:val="000000"/>
          <w:sz w:val="28"/>
          <w:szCs w:val="28"/>
        </w:rPr>
      </w:pPr>
      <w:r w:rsidRPr="005320BD">
        <w:rPr>
          <w:color w:val="000000"/>
          <w:sz w:val="28"/>
          <w:szCs w:val="28"/>
        </w:rPr>
        <w:t>ж) Дымососы (дымососы рециркуляции</w:t>
      </w:r>
      <w:r w:rsidRPr="005320BD">
        <w:rPr>
          <w:b/>
          <w:color w:val="000000"/>
          <w:sz w:val="28"/>
          <w:szCs w:val="28"/>
        </w:rPr>
        <w:t xml:space="preserve"> </w:t>
      </w:r>
      <w:r w:rsidRPr="005320BD">
        <w:rPr>
          <w:color w:val="000000"/>
          <w:sz w:val="28"/>
          <w:szCs w:val="28"/>
        </w:rPr>
        <w:t>дымовых газов), создающие тягу в</w:t>
      </w:r>
      <w:r w:rsidRPr="005320BD">
        <w:rPr>
          <w:b/>
          <w:color w:val="000000"/>
          <w:sz w:val="28"/>
          <w:szCs w:val="28"/>
        </w:rPr>
        <w:t xml:space="preserve"> </w:t>
      </w:r>
      <w:r w:rsidRPr="005320BD">
        <w:rPr>
          <w:color w:val="000000"/>
          <w:sz w:val="28"/>
          <w:szCs w:val="28"/>
        </w:rPr>
        <w:t>котле и осуществляющие выброс продук</w:t>
      </w:r>
      <w:r w:rsidRPr="005320BD">
        <w:rPr>
          <w:color w:val="000000"/>
          <w:sz w:val="28"/>
          <w:szCs w:val="28"/>
        </w:rPr>
        <w:softHyphen/>
        <w:t>тов сгорания</w:t>
      </w:r>
      <w:r w:rsidRPr="005320BD">
        <w:rPr>
          <w:b/>
          <w:color w:val="000000"/>
          <w:sz w:val="28"/>
          <w:szCs w:val="28"/>
        </w:rPr>
        <w:t>,</w:t>
      </w:r>
      <w:r w:rsidRPr="005320BD">
        <w:rPr>
          <w:color w:val="000000"/>
          <w:sz w:val="28"/>
          <w:szCs w:val="28"/>
        </w:rPr>
        <w:t xml:space="preserve"> а также</w:t>
      </w:r>
      <w:r w:rsidRPr="005320BD">
        <w:rPr>
          <w:b/>
          <w:color w:val="000000"/>
          <w:sz w:val="28"/>
          <w:szCs w:val="28"/>
        </w:rPr>
        <w:t xml:space="preserve"> </w:t>
      </w:r>
      <w:r w:rsidRPr="005320BD">
        <w:rPr>
          <w:color w:val="000000"/>
          <w:sz w:val="28"/>
          <w:szCs w:val="28"/>
        </w:rPr>
        <w:t>отбор части дымовых</w:t>
      </w:r>
      <w:r w:rsidRPr="005320BD">
        <w:rPr>
          <w:b/>
          <w:color w:val="000000"/>
          <w:sz w:val="28"/>
          <w:szCs w:val="28"/>
        </w:rPr>
        <w:t xml:space="preserve"> </w:t>
      </w:r>
      <w:r w:rsidRPr="005320BD">
        <w:rPr>
          <w:color w:val="000000"/>
          <w:sz w:val="28"/>
          <w:szCs w:val="28"/>
        </w:rPr>
        <w:t>газов. Мощность</w:t>
      </w:r>
      <w:r w:rsidRPr="005320BD">
        <w:rPr>
          <w:b/>
          <w:color w:val="000000"/>
          <w:sz w:val="28"/>
          <w:szCs w:val="28"/>
        </w:rPr>
        <w:t xml:space="preserve"> </w:t>
      </w:r>
      <w:r w:rsidRPr="005320BD">
        <w:rPr>
          <w:color w:val="000000"/>
          <w:sz w:val="28"/>
          <w:szCs w:val="28"/>
        </w:rPr>
        <w:t>приводных</w:t>
      </w:r>
      <w:r w:rsidRPr="005320BD">
        <w:rPr>
          <w:b/>
          <w:color w:val="000000"/>
          <w:sz w:val="28"/>
          <w:szCs w:val="28"/>
        </w:rPr>
        <w:t xml:space="preserve"> </w:t>
      </w:r>
      <w:r w:rsidRPr="005320BD">
        <w:rPr>
          <w:i/>
          <w:color w:val="000000"/>
          <w:sz w:val="28"/>
          <w:szCs w:val="28"/>
        </w:rPr>
        <w:t>АД</w:t>
      </w:r>
      <w:r w:rsidRPr="005320BD">
        <w:rPr>
          <w:color w:val="000000"/>
          <w:sz w:val="28"/>
          <w:szCs w:val="28"/>
        </w:rPr>
        <w:t xml:space="preserve"> 200-4 000 </w:t>
      </w:r>
      <w:r w:rsidRPr="005320BD">
        <w:rPr>
          <w:i/>
          <w:color w:val="000000"/>
          <w:sz w:val="28"/>
          <w:szCs w:val="28"/>
        </w:rPr>
        <w:t>кВт.</w:t>
      </w:r>
      <w:r w:rsidRPr="005320BD">
        <w:rPr>
          <w:color w:val="000000"/>
          <w:sz w:val="28"/>
          <w:szCs w:val="28"/>
        </w:rPr>
        <w:t xml:space="preserve"> Применение регулируемого электропривода</w:t>
      </w:r>
      <w:r w:rsidRPr="005320BD">
        <w:rPr>
          <w:b/>
          <w:color w:val="000000"/>
          <w:sz w:val="28"/>
          <w:szCs w:val="28"/>
        </w:rPr>
        <w:t xml:space="preserve"> </w:t>
      </w:r>
      <w:r w:rsidRPr="005320BD">
        <w:rPr>
          <w:color w:val="000000"/>
          <w:sz w:val="28"/>
          <w:szCs w:val="28"/>
        </w:rPr>
        <w:t>находится на границе окупаемости при мощности</w:t>
      </w:r>
      <w:r w:rsidRPr="005320BD">
        <w:rPr>
          <w:b/>
          <w:color w:val="000000"/>
          <w:sz w:val="28"/>
          <w:szCs w:val="28"/>
        </w:rPr>
        <w:t xml:space="preserve"> </w:t>
      </w:r>
      <w:r w:rsidRPr="005320BD">
        <w:rPr>
          <w:color w:val="000000"/>
          <w:sz w:val="28"/>
          <w:szCs w:val="28"/>
        </w:rPr>
        <w:t xml:space="preserve">400-500 </w:t>
      </w:r>
      <w:r w:rsidRPr="005320BD">
        <w:rPr>
          <w:i/>
          <w:color w:val="000000"/>
          <w:sz w:val="28"/>
          <w:szCs w:val="28"/>
        </w:rPr>
        <w:t>кВт</w:t>
      </w:r>
      <w:r w:rsidRPr="005320BD">
        <w:rPr>
          <w:color w:val="000000"/>
          <w:sz w:val="28"/>
          <w:szCs w:val="28"/>
        </w:rPr>
        <w:t>,</w:t>
      </w:r>
      <w:r w:rsidRPr="005320BD">
        <w:rPr>
          <w:b/>
          <w:color w:val="000000"/>
          <w:sz w:val="28"/>
          <w:szCs w:val="28"/>
        </w:rPr>
        <w:t xml:space="preserve"> </w:t>
      </w:r>
      <w:r w:rsidRPr="005320BD">
        <w:rPr>
          <w:color w:val="000000"/>
          <w:sz w:val="28"/>
          <w:szCs w:val="28"/>
        </w:rPr>
        <w:t>выше этой мощности создается</w:t>
      </w:r>
      <w:r w:rsidRPr="005320BD">
        <w:rPr>
          <w:b/>
          <w:color w:val="000000"/>
          <w:sz w:val="28"/>
          <w:szCs w:val="28"/>
        </w:rPr>
        <w:t xml:space="preserve"> </w:t>
      </w:r>
      <w:r w:rsidRPr="005320BD">
        <w:rPr>
          <w:color w:val="000000"/>
          <w:sz w:val="28"/>
          <w:szCs w:val="28"/>
        </w:rPr>
        <w:t>экономический эффект тем</w:t>
      </w:r>
      <w:r w:rsidRPr="005320BD">
        <w:rPr>
          <w:b/>
          <w:color w:val="000000"/>
          <w:sz w:val="28"/>
          <w:szCs w:val="28"/>
        </w:rPr>
        <w:t xml:space="preserve"> </w:t>
      </w:r>
      <w:r w:rsidRPr="005320BD">
        <w:rPr>
          <w:color w:val="000000"/>
          <w:sz w:val="28"/>
          <w:szCs w:val="28"/>
        </w:rPr>
        <w:t>значительнее, чем выше мощность механизма.</w:t>
      </w:r>
    </w:p>
    <w:p w:rsidR="002F6C8D" w:rsidRPr="005320BD" w:rsidRDefault="002F6C8D" w:rsidP="005320BD">
      <w:pPr>
        <w:pStyle w:val="23"/>
        <w:ind w:firstLine="709"/>
        <w:rPr>
          <w:color w:val="000000"/>
          <w:sz w:val="28"/>
          <w:szCs w:val="28"/>
        </w:rPr>
      </w:pPr>
      <w:r w:rsidRPr="005320BD">
        <w:rPr>
          <w:color w:val="000000"/>
          <w:sz w:val="28"/>
          <w:szCs w:val="28"/>
        </w:rPr>
        <w:t xml:space="preserve">з) Питательные насосы, входящие в состав водопитательной установки </w:t>
      </w:r>
      <w:r w:rsidRPr="005320BD">
        <w:rPr>
          <w:i/>
          <w:color w:val="000000"/>
          <w:sz w:val="28"/>
          <w:szCs w:val="28"/>
        </w:rPr>
        <w:t>ТЭЦ</w:t>
      </w:r>
      <w:r w:rsidRPr="005320BD">
        <w:rPr>
          <w:color w:val="000000"/>
          <w:sz w:val="28"/>
          <w:szCs w:val="28"/>
        </w:rPr>
        <w:t xml:space="preserve"> и обеспечивающие</w:t>
      </w:r>
      <w:r w:rsidRPr="005320BD">
        <w:rPr>
          <w:b/>
          <w:color w:val="000000"/>
          <w:sz w:val="28"/>
          <w:szCs w:val="28"/>
        </w:rPr>
        <w:t xml:space="preserve"> </w:t>
      </w:r>
      <w:r w:rsidRPr="005320BD">
        <w:rPr>
          <w:color w:val="000000"/>
          <w:sz w:val="28"/>
          <w:szCs w:val="28"/>
        </w:rPr>
        <w:t>подачу в котел предварительно деаэрированной</w:t>
      </w:r>
      <w:r w:rsidRPr="005320BD">
        <w:rPr>
          <w:b/>
          <w:color w:val="000000"/>
          <w:sz w:val="28"/>
          <w:szCs w:val="28"/>
        </w:rPr>
        <w:t xml:space="preserve"> </w:t>
      </w:r>
      <w:r w:rsidRPr="005320BD">
        <w:rPr>
          <w:color w:val="000000"/>
          <w:sz w:val="28"/>
          <w:szCs w:val="28"/>
        </w:rPr>
        <w:t>воды из питательных</w:t>
      </w:r>
      <w:r w:rsidRPr="005320BD">
        <w:rPr>
          <w:b/>
          <w:color w:val="000000"/>
          <w:sz w:val="28"/>
          <w:szCs w:val="28"/>
        </w:rPr>
        <w:t xml:space="preserve"> </w:t>
      </w:r>
      <w:r w:rsidRPr="005320BD">
        <w:rPr>
          <w:color w:val="000000"/>
          <w:sz w:val="28"/>
          <w:szCs w:val="28"/>
        </w:rPr>
        <w:t>баков деаэраторов повышенного давления.</w:t>
      </w:r>
      <w:r w:rsidRPr="005320BD">
        <w:rPr>
          <w:b/>
          <w:color w:val="000000"/>
          <w:sz w:val="28"/>
          <w:szCs w:val="28"/>
        </w:rPr>
        <w:t xml:space="preserve"> </w:t>
      </w:r>
      <w:r w:rsidRPr="005320BD">
        <w:rPr>
          <w:color w:val="000000"/>
          <w:sz w:val="28"/>
          <w:szCs w:val="28"/>
        </w:rPr>
        <w:t>Требуемая мощность</w:t>
      </w:r>
      <w:r w:rsidRPr="005320BD">
        <w:rPr>
          <w:b/>
          <w:color w:val="000000"/>
          <w:sz w:val="28"/>
          <w:szCs w:val="28"/>
        </w:rPr>
        <w:t xml:space="preserve"> </w:t>
      </w:r>
      <w:r w:rsidRPr="005320BD">
        <w:rPr>
          <w:color w:val="000000"/>
          <w:sz w:val="28"/>
          <w:szCs w:val="28"/>
        </w:rPr>
        <w:t xml:space="preserve">привода 800-21500 </w:t>
      </w:r>
      <w:r w:rsidRPr="005320BD">
        <w:rPr>
          <w:i/>
          <w:color w:val="000000"/>
          <w:sz w:val="28"/>
          <w:szCs w:val="28"/>
        </w:rPr>
        <w:t>кВт</w:t>
      </w:r>
      <w:r w:rsidRPr="005320BD">
        <w:rPr>
          <w:color w:val="000000"/>
          <w:sz w:val="28"/>
          <w:szCs w:val="28"/>
        </w:rPr>
        <w:t>. В отечественной и реже в зарубежной практике наряду с</w:t>
      </w:r>
      <w:r w:rsidRPr="005320BD">
        <w:rPr>
          <w:b/>
          <w:color w:val="000000"/>
          <w:sz w:val="28"/>
          <w:szCs w:val="28"/>
        </w:rPr>
        <w:t xml:space="preserve"> </w:t>
      </w:r>
      <w:r w:rsidRPr="005320BD">
        <w:rPr>
          <w:color w:val="000000"/>
          <w:sz w:val="28"/>
          <w:szCs w:val="28"/>
        </w:rPr>
        <w:t>электроприводом применяют</w:t>
      </w:r>
      <w:r w:rsidRPr="005320BD">
        <w:rPr>
          <w:b/>
          <w:color w:val="000000"/>
          <w:sz w:val="28"/>
          <w:szCs w:val="28"/>
        </w:rPr>
        <w:t xml:space="preserve"> </w:t>
      </w:r>
      <w:r w:rsidRPr="005320BD">
        <w:rPr>
          <w:color w:val="000000"/>
          <w:sz w:val="28"/>
          <w:szCs w:val="28"/>
        </w:rPr>
        <w:t>турбопривод от вспомогательной</w:t>
      </w:r>
      <w:r w:rsidRPr="005320BD">
        <w:rPr>
          <w:b/>
          <w:color w:val="000000"/>
          <w:sz w:val="28"/>
          <w:szCs w:val="28"/>
        </w:rPr>
        <w:t xml:space="preserve"> </w:t>
      </w:r>
      <w:r w:rsidRPr="005320BD">
        <w:rPr>
          <w:color w:val="000000"/>
          <w:sz w:val="28"/>
          <w:szCs w:val="28"/>
        </w:rPr>
        <w:t>высокооборотной турбины</w:t>
      </w:r>
      <w:r w:rsidRPr="005320BD">
        <w:rPr>
          <w:b/>
          <w:color w:val="000000"/>
          <w:sz w:val="28"/>
          <w:szCs w:val="28"/>
        </w:rPr>
        <w:t>,</w:t>
      </w:r>
      <w:r w:rsidRPr="005320BD">
        <w:rPr>
          <w:color w:val="000000"/>
          <w:sz w:val="28"/>
          <w:szCs w:val="28"/>
        </w:rPr>
        <w:t xml:space="preserve"> который</w:t>
      </w:r>
      <w:r w:rsidRPr="005320BD">
        <w:rPr>
          <w:b/>
          <w:color w:val="000000"/>
          <w:sz w:val="28"/>
          <w:szCs w:val="28"/>
        </w:rPr>
        <w:t xml:space="preserve"> </w:t>
      </w:r>
      <w:r w:rsidRPr="005320BD">
        <w:rPr>
          <w:color w:val="000000"/>
          <w:sz w:val="28"/>
          <w:szCs w:val="28"/>
        </w:rPr>
        <w:t>в ряде</w:t>
      </w:r>
      <w:r w:rsidRPr="005320BD">
        <w:rPr>
          <w:b/>
          <w:color w:val="000000"/>
          <w:sz w:val="28"/>
          <w:szCs w:val="28"/>
        </w:rPr>
        <w:t xml:space="preserve"> </w:t>
      </w:r>
      <w:r w:rsidRPr="005320BD">
        <w:rPr>
          <w:color w:val="000000"/>
          <w:sz w:val="28"/>
          <w:szCs w:val="28"/>
        </w:rPr>
        <w:t>случаев оказывается конкурентоспособным.</w:t>
      </w:r>
      <w:r w:rsidRPr="005320BD">
        <w:rPr>
          <w:b/>
          <w:color w:val="000000"/>
          <w:sz w:val="28"/>
          <w:szCs w:val="28"/>
        </w:rPr>
        <w:t xml:space="preserve"> </w:t>
      </w:r>
      <w:r w:rsidRPr="005320BD">
        <w:rPr>
          <w:color w:val="000000"/>
          <w:sz w:val="28"/>
          <w:szCs w:val="28"/>
        </w:rPr>
        <w:t>Регулирование производительности</w:t>
      </w:r>
      <w:r w:rsidRPr="005320BD">
        <w:rPr>
          <w:b/>
          <w:color w:val="000000"/>
          <w:sz w:val="28"/>
          <w:szCs w:val="28"/>
        </w:rPr>
        <w:t xml:space="preserve"> </w:t>
      </w:r>
      <w:r w:rsidRPr="005320BD">
        <w:rPr>
          <w:color w:val="000000"/>
          <w:sz w:val="28"/>
          <w:szCs w:val="28"/>
        </w:rPr>
        <w:t xml:space="preserve">питательных насосов изменением </w:t>
      </w:r>
      <w:r w:rsidRPr="005320BD">
        <w:rPr>
          <w:i/>
          <w:color w:val="000000"/>
          <w:sz w:val="28"/>
          <w:szCs w:val="28"/>
        </w:rPr>
        <w:t>ЧВ</w:t>
      </w:r>
      <w:r w:rsidRPr="005320BD">
        <w:rPr>
          <w:color w:val="000000"/>
          <w:sz w:val="28"/>
          <w:szCs w:val="28"/>
        </w:rPr>
        <w:t xml:space="preserve"> оказывается эффективным, обеспечивая</w:t>
      </w:r>
      <w:r w:rsidRPr="005320BD">
        <w:rPr>
          <w:b/>
          <w:color w:val="000000"/>
          <w:sz w:val="28"/>
          <w:szCs w:val="28"/>
        </w:rPr>
        <w:t xml:space="preserve"> </w:t>
      </w:r>
      <w:r w:rsidRPr="005320BD">
        <w:rPr>
          <w:color w:val="000000"/>
          <w:sz w:val="28"/>
          <w:szCs w:val="28"/>
        </w:rPr>
        <w:t xml:space="preserve">экономию электроэнергии и весьма быструю окупаемость </w:t>
      </w:r>
      <w:r w:rsidRPr="005320BD">
        <w:rPr>
          <w:color w:val="000000"/>
          <w:sz w:val="28"/>
          <w:szCs w:val="28"/>
        </w:rPr>
        <w:lastRenderedPageBreak/>
        <w:t xml:space="preserve">затрат. </w:t>
      </w:r>
    </w:p>
    <w:p w:rsidR="002F6C8D" w:rsidRPr="005320BD" w:rsidRDefault="002F6C8D" w:rsidP="005320BD">
      <w:pPr>
        <w:pStyle w:val="23"/>
        <w:ind w:firstLine="709"/>
        <w:rPr>
          <w:color w:val="000000"/>
          <w:sz w:val="28"/>
          <w:szCs w:val="28"/>
        </w:rPr>
      </w:pPr>
      <w:r w:rsidRPr="005320BD">
        <w:rPr>
          <w:color w:val="000000"/>
          <w:sz w:val="28"/>
          <w:szCs w:val="28"/>
        </w:rPr>
        <w:t>и) Конденсатные насосы водопитательной установки, подающие</w:t>
      </w:r>
      <w:r w:rsidRPr="005320BD">
        <w:rPr>
          <w:b/>
          <w:color w:val="000000"/>
          <w:sz w:val="28"/>
          <w:szCs w:val="28"/>
        </w:rPr>
        <w:t xml:space="preserve"> </w:t>
      </w:r>
      <w:r w:rsidRPr="005320BD">
        <w:rPr>
          <w:color w:val="000000"/>
          <w:sz w:val="28"/>
          <w:szCs w:val="28"/>
        </w:rPr>
        <w:t>конденсат</w:t>
      </w:r>
      <w:r w:rsidRPr="005320BD">
        <w:rPr>
          <w:b/>
          <w:color w:val="000000"/>
          <w:sz w:val="28"/>
          <w:szCs w:val="28"/>
        </w:rPr>
        <w:t xml:space="preserve"> </w:t>
      </w:r>
      <w:r w:rsidRPr="005320BD">
        <w:rPr>
          <w:color w:val="000000"/>
          <w:sz w:val="28"/>
          <w:szCs w:val="28"/>
        </w:rPr>
        <w:t>турбин из</w:t>
      </w:r>
      <w:r w:rsidRPr="005320BD">
        <w:rPr>
          <w:b/>
          <w:color w:val="000000"/>
          <w:sz w:val="28"/>
          <w:szCs w:val="28"/>
        </w:rPr>
        <w:t xml:space="preserve"> </w:t>
      </w:r>
      <w:r w:rsidRPr="005320BD">
        <w:rPr>
          <w:color w:val="000000"/>
          <w:sz w:val="28"/>
          <w:szCs w:val="28"/>
        </w:rPr>
        <w:t>конденсаторов</w:t>
      </w:r>
      <w:r w:rsidRPr="005320BD">
        <w:rPr>
          <w:b/>
          <w:color w:val="000000"/>
          <w:sz w:val="28"/>
          <w:szCs w:val="28"/>
        </w:rPr>
        <w:t xml:space="preserve"> </w:t>
      </w:r>
      <w:r w:rsidRPr="005320BD">
        <w:rPr>
          <w:color w:val="000000"/>
          <w:sz w:val="28"/>
          <w:szCs w:val="28"/>
        </w:rPr>
        <w:t>и добавочную воду в деаэратор.</w:t>
      </w:r>
      <w:r w:rsidRPr="005320BD">
        <w:rPr>
          <w:b/>
          <w:color w:val="000000"/>
          <w:sz w:val="28"/>
          <w:szCs w:val="28"/>
        </w:rPr>
        <w:t xml:space="preserve"> </w:t>
      </w:r>
      <w:r w:rsidRPr="005320BD">
        <w:rPr>
          <w:color w:val="000000"/>
          <w:sz w:val="28"/>
          <w:szCs w:val="28"/>
        </w:rPr>
        <w:t>Мощность электропривода</w:t>
      </w:r>
      <w:r w:rsidRPr="005320BD">
        <w:rPr>
          <w:b/>
          <w:color w:val="000000"/>
          <w:sz w:val="28"/>
          <w:szCs w:val="28"/>
        </w:rPr>
        <w:t xml:space="preserve"> </w:t>
      </w:r>
      <w:r w:rsidRPr="005320BD">
        <w:rPr>
          <w:color w:val="000000"/>
          <w:sz w:val="28"/>
          <w:szCs w:val="28"/>
        </w:rPr>
        <w:t xml:space="preserve">160 - 2 000 </w:t>
      </w:r>
      <w:r w:rsidRPr="005320BD">
        <w:rPr>
          <w:i/>
          <w:color w:val="000000"/>
          <w:sz w:val="28"/>
          <w:szCs w:val="28"/>
        </w:rPr>
        <w:t>кВт</w:t>
      </w:r>
      <w:r w:rsidRPr="005320BD">
        <w:rPr>
          <w:color w:val="000000"/>
          <w:sz w:val="28"/>
          <w:szCs w:val="28"/>
        </w:rPr>
        <w:t>.</w:t>
      </w:r>
      <w:r w:rsidRPr="005320BD">
        <w:rPr>
          <w:b/>
          <w:color w:val="000000"/>
          <w:sz w:val="28"/>
          <w:szCs w:val="28"/>
        </w:rPr>
        <w:t xml:space="preserve"> </w:t>
      </w:r>
      <w:r w:rsidRPr="005320BD">
        <w:rPr>
          <w:color w:val="000000"/>
          <w:sz w:val="28"/>
          <w:szCs w:val="28"/>
        </w:rPr>
        <w:t>Оснащение регулируемым электроприводом</w:t>
      </w:r>
      <w:r w:rsidRPr="005320BD">
        <w:rPr>
          <w:b/>
          <w:color w:val="000000"/>
          <w:sz w:val="28"/>
          <w:szCs w:val="28"/>
        </w:rPr>
        <w:t xml:space="preserve"> </w:t>
      </w:r>
      <w:r w:rsidRPr="005320BD">
        <w:rPr>
          <w:color w:val="000000"/>
          <w:sz w:val="28"/>
          <w:szCs w:val="28"/>
        </w:rPr>
        <w:t xml:space="preserve">может оказаться экономически целесообразным начиная от мощностей 600 </w:t>
      </w:r>
      <w:r w:rsidRPr="005320BD">
        <w:rPr>
          <w:i/>
          <w:color w:val="000000"/>
          <w:sz w:val="28"/>
          <w:szCs w:val="28"/>
        </w:rPr>
        <w:t>кВт</w:t>
      </w:r>
      <w:r w:rsidRPr="005320BD">
        <w:rPr>
          <w:color w:val="000000"/>
          <w:sz w:val="28"/>
          <w:szCs w:val="28"/>
        </w:rPr>
        <w:t>.</w:t>
      </w:r>
    </w:p>
    <w:p w:rsidR="002F6C8D" w:rsidRPr="005320BD" w:rsidRDefault="002F6C8D" w:rsidP="005320BD">
      <w:pPr>
        <w:pStyle w:val="23"/>
        <w:ind w:firstLine="709"/>
        <w:rPr>
          <w:color w:val="000000"/>
          <w:sz w:val="28"/>
          <w:szCs w:val="28"/>
        </w:rPr>
      </w:pPr>
      <w:r w:rsidRPr="005320BD">
        <w:rPr>
          <w:color w:val="000000"/>
          <w:sz w:val="28"/>
          <w:szCs w:val="28"/>
        </w:rPr>
        <w:t>к) Циркуляционные</w:t>
      </w:r>
      <w:r w:rsidRPr="005320BD">
        <w:rPr>
          <w:b/>
          <w:color w:val="000000"/>
          <w:sz w:val="28"/>
          <w:szCs w:val="28"/>
        </w:rPr>
        <w:t xml:space="preserve"> </w:t>
      </w:r>
      <w:r w:rsidRPr="005320BD">
        <w:rPr>
          <w:color w:val="000000"/>
          <w:sz w:val="28"/>
          <w:szCs w:val="28"/>
        </w:rPr>
        <w:t>насосы</w:t>
      </w:r>
      <w:r w:rsidRPr="005320BD">
        <w:rPr>
          <w:b/>
          <w:color w:val="000000"/>
          <w:sz w:val="28"/>
          <w:szCs w:val="28"/>
        </w:rPr>
        <w:t>,</w:t>
      </w:r>
      <w:r w:rsidRPr="005320BD">
        <w:rPr>
          <w:color w:val="000000"/>
          <w:sz w:val="28"/>
          <w:szCs w:val="28"/>
        </w:rPr>
        <w:t xml:space="preserve"> входящие в систему технического</w:t>
      </w:r>
      <w:r w:rsidRPr="005320BD">
        <w:rPr>
          <w:b/>
          <w:smallCaps/>
          <w:color w:val="000000"/>
          <w:sz w:val="28"/>
          <w:szCs w:val="28"/>
        </w:rPr>
        <w:t xml:space="preserve"> </w:t>
      </w:r>
      <w:r w:rsidRPr="005320BD">
        <w:rPr>
          <w:color w:val="000000"/>
          <w:sz w:val="28"/>
          <w:szCs w:val="28"/>
        </w:rPr>
        <w:t>водоснабжения и предназначенные для охлаждения отработавшего пара за счет подачи</w:t>
      </w:r>
      <w:r w:rsidRPr="005320BD">
        <w:rPr>
          <w:b/>
          <w:color w:val="000000"/>
          <w:sz w:val="28"/>
          <w:szCs w:val="28"/>
        </w:rPr>
        <w:t xml:space="preserve"> </w:t>
      </w:r>
      <w:r w:rsidRPr="005320BD">
        <w:rPr>
          <w:color w:val="000000"/>
          <w:sz w:val="28"/>
          <w:szCs w:val="28"/>
        </w:rPr>
        <w:t>охлаждающей воды (из пруда-охладителя</w:t>
      </w:r>
      <w:r w:rsidRPr="005320BD">
        <w:rPr>
          <w:b/>
          <w:color w:val="000000"/>
          <w:sz w:val="28"/>
          <w:szCs w:val="28"/>
        </w:rPr>
        <w:t xml:space="preserve">, </w:t>
      </w:r>
      <w:r w:rsidRPr="005320BD">
        <w:rPr>
          <w:color w:val="000000"/>
          <w:sz w:val="28"/>
          <w:szCs w:val="28"/>
        </w:rPr>
        <w:t>водохранилища</w:t>
      </w:r>
      <w:r w:rsidRPr="005320BD">
        <w:rPr>
          <w:b/>
          <w:color w:val="000000"/>
          <w:sz w:val="28"/>
          <w:szCs w:val="28"/>
        </w:rPr>
        <w:t>,</w:t>
      </w:r>
      <w:r w:rsidRPr="005320BD">
        <w:rPr>
          <w:color w:val="000000"/>
          <w:sz w:val="28"/>
          <w:szCs w:val="28"/>
        </w:rPr>
        <w:t xml:space="preserve"> реки) в конденсаторы турбин</w:t>
      </w:r>
      <w:r w:rsidRPr="005320BD">
        <w:rPr>
          <w:b/>
          <w:color w:val="000000"/>
          <w:sz w:val="28"/>
          <w:szCs w:val="28"/>
        </w:rPr>
        <w:t xml:space="preserve">. </w:t>
      </w:r>
      <w:r w:rsidRPr="005320BD">
        <w:rPr>
          <w:color w:val="000000"/>
          <w:sz w:val="28"/>
          <w:szCs w:val="28"/>
        </w:rPr>
        <w:t xml:space="preserve">Мощность приводных </w:t>
      </w:r>
      <w:r w:rsidRPr="005320BD">
        <w:rPr>
          <w:i/>
          <w:color w:val="000000"/>
          <w:sz w:val="28"/>
          <w:szCs w:val="28"/>
        </w:rPr>
        <w:t>АД</w:t>
      </w:r>
      <w:r w:rsidRPr="005320BD">
        <w:rPr>
          <w:color w:val="000000"/>
          <w:sz w:val="28"/>
          <w:szCs w:val="28"/>
        </w:rPr>
        <w:t xml:space="preserve"> - от 400 до 11300 </w:t>
      </w:r>
      <w:r w:rsidRPr="005320BD">
        <w:rPr>
          <w:i/>
          <w:color w:val="000000"/>
          <w:sz w:val="28"/>
          <w:szCs w:val="28"/>
        </w:rPr>
        <w:t>кВт</w:t>
      </w:r>
      <w:r w:rsidRPr="005320BD">
        <w:rPr>
          <w:color w:val="000000"/>
          <w:sz w:val="28"/>
          <w:szCs w:val="28"/>
        </w:rPr>
        <w:t>. Специфика</w:t>
      </w:r>
      <w:r w:rsidRPr="005320BD">
        <w:rPr>
          <w:b/>
          <w:color w:val="000000"/>
          <w:sz w:val="28"/>
          <w:szCs w:val="28"/>
        </w:rPr>
        <w:t xml:space="preserve"> </w:t>
      </w:r>
      <w:r w:rsidRPr="005320BD">
        <w:rPr>
          <w:color w:val="000000"/>
          <w:sz w:val="28"/>
          <w:szCs w:val="28"/>
        </w:rPr>
        <w:t>работы циркуляционных насосов обуславливает необходимость выполнения расчетов, обосновывающих</w:t>
      </w:r>
      <w:r w:rsidRPr="005320BD">
        <w:rPr>
          <w:b/>
          <w:color w:val="000000"/>
          <w:sz w:val="28"/>
          <w:szCs w:val="28"/>
        </w:rPr>
        <w:t xml:space="preserve"> </w:t>
      </w:r>
      <w:r w:rsidRPr="005320BD">
        <w:rPr>
          <w:color w:val="000000"/>
          <w:sz w:val="28"/>
          <w:szCs w:val="28"/>
        </w:rPr>
        <w:t>применение</w:t>
      </w:r>
      <w:r w:rsidRPr="005320BD">
        <w:rPr>
          <w:b/>
          <w:color w:val="000000"/>
          <w:sz w:val="28"/>
          <w:szCs w:val="28"/>
        </w:rPr>
        <w:t xml:space="preserve"> </w:t>
      </w:r>
      <w:r w:rsidRPr="005320BD">
        <w:rPr>
          <w:color w:val="000000"/>
          <w:sz w:val="28"/>
          <w:szCs w:val="28"/>
        </w:rPr>
        <w:t>регулируемого электропривода для</w:t>
      </w:r>
      <w:r w:rsidRPr="005320BD">
        <w:rPr>
          <w:b/>
          <w:color w:val="000000"/>
          <w:sz w:val="28"/>
          <w:szCs w:val="28"/>
        </w:rPr>
        <w:t xml:space="preserve"> </w:t>
      </w:r>
      <w:r w:rsidRPr="005320BD">
        <w:rPr>
          <w:color w:val="000000"/>
          <w:sz w:val="28"/>
          <w:szCs w:val="28"/>
        </w:rPr>
        <w:t xml:space="preserve">каждого конкретного случая. </w:t>
      </w:r>
    </w:p>
    <w:p w:rsidR="002F6C8D" w:rsidRPr="005320BD" w:rsidRDefault="002F6C8D" w:rsidP="005320BD">
      <w:pPr>
        <w:pStyle w:val="23"/>
        <w:ind w:firstLine="709"/>
        <w:rPr>
          <w:color w:val="000000"/>
          <w:sz w:val="28"/>
          <w:szCs w:val="28"/>
        </w:rPr>
      </w:pPr>
      <w:r w:rsidRPr="005320BD">
        <w:rPr>
          <w:color w:val="000000"/>
          <w:sz w:val="28"/>
          <w:szCs w:val="28"/>
        </w:rPr>
        <w:t>Целесообразность и эффективность</w:t>
      </w:r>
      <w:r w:rsidRPr="005320BD">
        <w:rPr>
          <w:b/>
          <w:color w:val="000000"/>
          <w:sz w:val="28"/>
          <w:szCs w:val="28"/>
        </w:rPr>
        <w:t xml:space="preserve"> </w:t>
      </w:r>
      <w:r w:rsidRPr="005320BD">
        <w:rPr>
          <w:color w:val="000000"/>
          <w:sz w:val="28"/>
          <w:szCs w:val="28"/>
        </w:rPr>
        <w:t>экономичного регулирования</w:t>
      </w:r>
      <w:r w:rsidRPr="005320BD">
        <w:rPr>
          <w:b/>
          <w:color w:val="000000"/>
          <w:sz w:val="28"/>
          <w:szCs w:val="28"/>
        </w:rPr>
        <w:t xml:space="preserve"> </w:t>
      </w:r>
      <w:r w:rsidRPr="005320BD">
        <w:rPr>
          <w:color w:val="000000"/>
          <w:sz w:val="28"/>
          <w:szCs w:val="28"/>
        </w:rPr>
        <w:t>подачи циркуляционных насосов</w:t>
      </w:r>
      <w:r w:rsidRPr="005320BD">
        <w:rPr>
          <w:b/>
          <w:color w:val="000000"/>
          <w:sz w:val="28"/>
          <w:szCs w:val="28"/>
        </w:rPr>
        <w:t xml:space="preserve"> </w:t>
      </w:r>
      <w:r w:rsidRPr="005320BD">
        <w:rPr>
          <w:color w:val="000000"/>
          <w:sz w:val="28"/>
          <w:szCs w:val="28"/>
        </w:rPr>
        <w:t>изменением</w:t>
      </w:r>
      <w:r w:rsidRPr="005320BD">
        <w:rPr>
          <w:b/>
          <w:color w:val="000000"/>
          <w:sz w:val="28"/>
          <w:szCs w:val="28"/>
        </w:rPr>
        <w:t xml:space="preserve"> </w:t>
      </w:r>
      <w:r w:rsidRPr="005320BD">
        <w:rPr>
          <w:i/>
          <w:color w:val="000000"/>
          <w:sz w:val="28"/>
          <w:szCs w:val="28"/>
        </w:rPr>
        <w:t>ЧВ</w:t>
      </w:r>
      <w:r w:rsidRPr="005320BD">
        <w:rPr>
          <w:color w:val="000000"/>
          <w:sz w:val="28"/>
          <w:szCs w:val="28"/>
        </w:rPr>
        <w:t xml:space="preserve"> увязываются с улучшением режима турбоагрегата</w:t>
      </w:r>
      <w:r w:rsidRPr="005320BD">
        <w:rPr>
          <w:b/>
          <w:color w:val="000000"/>
          <w:sz w:val="28"/>
          <w:szCs w:val="28"/>
        </w:rPr>
        <w:t xml:space="preserve"> </w:t>
      </w:r>
      <w:r w:rsidRPr="005320BD">
        <w:rPr>
          <w:color w:val="000000"/>
          <w:sz w:val="28"/>
          <w:szCs w:val="28"/>
        </w:rPr>
        <w:t>при разгрузках.</w:t>
      </w:r>
    </w:p>
    <w:p w:rsidR="002F6C8D" w:rsidRPr="005320BD" w:rsidRDefault="002F6C8D" w:rsidP="005320BD">
      <w:pPr>
        <w:pStyle w:val="23"/>
        <w:ind w:firstLine="709"/>
        <w:rPr>
          <w:color w:val="000000"/>
          <w:sz w:val="28"/>
          <w:szCs w:val="28"/>
        </w:rPr>
      </w:pPr>
      <w:r w:rsidRPr="005320BD">
        <w:rPr>
          <w:color w:val="000000"/>
          <w:sz w:val="28"/>
          <w:szCs w:val="28"/>
        </w:rPr>
        <w:t>л) Сетевые</w:t>
      </w:r>
      <w:r w:rsidRPr="005320BD">
        <w:rPr>
          <w:b/>
          <w:color w:val="000000"/>
          <w:sz w:val="28"/>
          <w:szCs w:val="28"/>
        </w:rPr>
        <w:t xml:space="preserve"> </w:t>
      </w:r>
      <w:r w:rsidRPr="005320BD">
        <w:rPr>
          <w:color w:val="000000"/>
          <w:sz w:val="28"/>
          <w:szCs w:val="28"/>
        </w:rPr>
        <w:t>насосы</w:t>
      </w:r>
      <w:r w:rsidRPr="005320BD">
        <w:rPr>
          <w:b/>
          <w:color w:val="000000"/>
          <w:sz w:val="28"/>
          <w:szCs w:val="28"/>
        </w:rPr>
        <w:t>,</w:t>
      </w:r>
      <w:r w:rsidRPr="005320BD">
        <w:rPr>
          <w:color w:val="000000"/>
          <w:sz w:val="28"/>
          <w:szCs w:val="28"/>
        </w:rPr>
        <w:t xml:space="preserve"> входящие в состав теплофикационных установок на</w:t>
      </w:r>
      <w:r w:rsidRPr="005320BD">
        <w:rPr>
          <w:b/>
          <w:color w:val="000000"/>
          <w:sz w:val="28"/>
          <w:szCs w:val="28"/>
        </w:rPr>
        <w:t xml:space="preserve"> </w:t>
      </w:r>
      <w:r w:rsidRPr="005320BD">
        <w:rPr>
          <w:i/>
          <w:color w:val="000000"/>
          <w:sz w:val="28"/>
          <w:szCs w:val="28"/>
        </w:rPr>
        <w:t>ТЭЦ</w:t>
      </w:r>
      <w:r w:rsidRPr="005320BD">
        <w:rPr>
          <w:color w:val="000000"/>
          <w:sz w:val="28"/>
          <w:szCs w:val="28"/>
        </w:rPr>
        <w:t xml:space="preserve"> и предназначенные для снабжения</w:t>
      </w:r>
      <w:r w:rsidRPr="005320BD">
        <w:rPr>
          <w:b/>
          <w:color w:val="000000"/>
          <w:sz w:val="28"/>
          <w:szCs w:val="28"/>
        </w:rPr>
        <w:t xml:space="preserve"> </w:t>
      </w:r>
      <w:r w:rsidRPr="005320BD">
        <w:rPr>
          <w:color w:val="000000"/>
          <w:sz w:val="28"/>
          <w:szCs w:val="28"/>
        </w:rPr>
        <w:t>потребите</w:t>
      </w:r>
      <w:r w:rsidRPr="005320BD">
        <w:rPr>
          <w:color w:val="000000"/>
          <w:sz w:val="28"/>
          <w:szCs w:val="28"/>
        </w:rPr>
        <w:softHyphen/>
        <w:t>лей горячей водой</w:t>
      </w:r>
      <w:r w:rsidRPr="005320BD">
        <w:rPr>
          <w:b/>
          <w:color w:val="000000"/>
          <w:sz w:val="28"/>
          <w:szCs w:val="28"/>
        </w:rPr>
        <w:t xml:space="preserve"> </w:t>
      </w:r>
      <w:r w:rsidRPr="005320BD">
        <w:rPr>
          <w:color w:val="000000"/>
          <w:sz w:val="28"/>
          <w:szCs w:val="28"/>
        </w:rPr>
        <w:t>на</w:t>
      </w:r>
      <w:r w:rsidRPr="005320BD">
        <w:rPr>
          <w:b/>
          <w:color w:val="000000"/>
          <w:sz w:val="28"/>
          <w:szCs w:val="28"/>
        </w:rPr>
        <w:t xml:space="preserve"> </w:t>
      </w:r>
      <w:r w:rsidRPr="005320BD">
        <w:rPr>
          <w:color w:val="000000"/>
          <w:sz w:val="28"/>
          <w:szCs w:val="28"/>
        </w:rPr>
        <w:t xml:space="preserve">отопление и горячее водоснабжение. Диапазон мощностей приводных </w:t>
      </w:r>
      <w:r w:rsidRPr="005320BD">
        <w:rPr>
          <w:i/>
          <w:color w:val="000000"/>
          <w:sz w:val="28"/>
          <w:szCs w:val="28"/>
        </w:rPr>
        <w:t>АД</w:t>
      </w:r>
      <w:r w:rsidRPr="005320BD">
        <w:rPr>
          <w:color w:val="000000"/>
          <w:sz w:val="28"/>
          <w:szCs w:val="28"/>
        </w:rPr>
        <w:t xml:space="preserve"> 120- 3000 </w:t>
      </w:r>
      <w:r w:rsidRPr="005320BD">
        <w:rPr>
          <w:i/>
          <w:color w:val="000000"/>
          <w:sz w:val="28"/>
          <w:szCs w:val="28"/>
        </w:rPr>
        <w:t>кВт</w:t>
      </w:r>
      <w:r w:rsidRPr="005320BD">
        <w:rPr>
          <w:color w:val="000000"/>
          <w:sz w:val="28"/>
          <w:szCs w:val="28"/>
        </w:rPr>
        <w:t>. Применение регулируемого</w:t>
      </w:r>
      <w:r w:rsidRPr="005320BD">
        <w:rPr>
          <w:b/>
          <w:color w:val="000000"/>
          <w:sz w:val="28"/>
          <w:szCs w:val="28"/>
        </w:rPr>
        <w:t xml:space="preserve"> </w:t>
      </w:r>
      <w:r w:rsidRPr="005320BD">
        <w:rPr>
          <w:color w:val="000000"/>
          <w:sz w:val="28"/>
          <w:szCs w:val="28"/>
        </w:rPr>
        <w:t>электропривода для плавного</w:t>
      </w:r>
      <w:r w:rsidRPr="005320BD">
        <w:rPr>
          <w:b/>
          <w:color w:val="000000"/>
          <w:sz w:val="28"/>
          <w:szCs w:val="28"/>
        </w:rPr>
        <w:t xml:space="preserve"> </w:t>
      </w:r>
      <w:r w:rsidRPr="005320BD">
        <w:rPr>
          <w:color w:val="000000"/>
          <w:sz w:val="28"/>
          <w:szCs w:val="28"/>
        </w:rPr>
        <w:t>изменения напора целесообразно.</w:t>
      </w:r>
    </w:p>
    <w:p w:rsidR="002F6C8D" w:rsidRPr="005320BD" w:rsidRDefault="002F6C8D" w:rsidP="005320BD">
      <w:pPr>
        <w:pStyle w:val="23"/>
        <w:ind w:firstLine="709"/>
        <w:rPr>
          <w:color w:val="000000"/>
          <w:sz w:val="28"/>
          <w:szCs w:val="28"/>
        </w:rPr>
      </w:pPr>
      <w:r w:rsidRPr="005320BD">
        <w:rPr>
          <w:color w:val="000000"/>
          <w:sz w:val="28"/>
          <w:szCs w:val="28"/>
        </w:rPr>
        <w:t xml:space="preserve">м) Пылеприготовительные установки. Производительность современных молотковых мельниц достигает 100 т/ч на буром угле и 50 – 60 т/ч на каменном.  Тонкость  помола  пыли  в  мельницах  может  изменяться от 100 до 60 % остатка на сите 90 мкм. Применяются молотковые мельницы с мощностью двигателей до 800 </w:t>
      </w:r>
      <w:r w:rsidRPr="005320BD">
        <w:rPr>
          <w:i/>
          <w:color w:val="000000"/>
          <w:sz w:val="28"/>
          <w:szCs w:val="28"/>
        </w:rPr>
        <w:t>кВт</w:t>
      </w:r>
      <w:r w:rsidRPr="005320BD">
        <w:rPr>
          <w:color w:val="000000"/>
          <w:sz w:val="28"/>
          <w:szCs w:val="28"/>
        </w:rPr>
        <w:t xml:space="preserve">. Паспортная производительность мельницы обычно принимается за оптимальную. </w:t>
      </w:r>
    </w:p>
    <w:p w:rsidR="002F6C8D" w:rsidRPr="005320BD" w:rsidRDefault="002F6C8D" w:rsidP="005320BD">
      <w:pPr>
        <w:pStyle w:val="23"/>
        <w:ind w:firstLine="709"/>
        <w:rPr>
          <w:b/>
          <w:color w:val="000000"/>
          <w:sz w:val="28"/>
          <w:szCs w:val="28"/>
        </w:rPr>
      </w:pPr>
      <w:r w:rsidRPr="005320BD">
        <w:rPr>
          <w:color w:val="000000"/>
          <w:sz w:val="28"/>
          <w:szCs w:val="28"/>
        </w:rPr>
        <w:t>Регулирование частоты вращения молотковых мельниц может повысить производительность этих механизмов. Как</w:t>
      </w:r>
      <w:r w:rsidRPr="005320BD">
        <w:rPr>
          <w:b/>
          <w:color w:val="000000"/>
          <w:sz w:val="28"/>
          <w:szCs w:val="28"/>
        </w:rPr>
        <w:t xml:space="preserve"> </w:t>
      </w:r>
      <w:r w:rsidRPr="005320BD">
        <w:rPr>
          <w:color w:val="000000"/>
          <w:sz w:val="28"/>
          <w:szCs w:val="28"/>
        </w:rPr>
        <w:t xml:space="preserve">показывают расчеты, проведенные учеными России для энергоблоков 210 </w:t>
      </w:r>
      <w:r w:rsidRPr="005320BD">
        <w:rPr>
          <w:i/>
          <w:color w:val="000000"/>
          <w:sz w:val="28"/>
          <w:szCs w:val="28"/>
        </w:rPr>
        <w:t xml:space="preserve">МВт, </w:t>
      </w:r>
      <w:r w:rsidRPr="005320BD">
        <w:rPr>
          <w:color w:val="000000"/>
          <w:sz w:val="28"/>
          <w:szCs w:val="28"/>
        </w:rPr>
        <w:t xml:space="preserve">оснащение регулируемым электроприводом </w:t>
      </w:r>
      <w:r w:rsidRPr="005320BD">
        <w:rPr>
          <w:i/>
          <w:color w:val="000000"/>
          <w:sz w:val="28"/>
          <w:szCs w:val="28"/>
        </w:rPr>
        <w:t>ТДМ</w:t>
      </w:r>
      <w:r w:rsidRPr="005320BD">
        <w:rPr>
          <w:b/>
          <w:color w:val="000000"/>
          <w:sz w:val="28"/>
          <w:szCs w:val="28"/>
        </w:rPr>
        <w:t xml:space="preserve"> </w:t>
      </w:r>
      <w:r w:rsidRPr="005320BD">
        <w:rPr>
          <w:color w:val="000000"/>
          <w:sz w:val="28"/>
          <w:szCs w:val="28"/>
        </w:rPr>
        <w:t>и питательных</w:t>
      </w:r>
      <w:r w:rsidRPr="005320BD">
        <w:rPr>
          <w:b/>
          <w:color w:val="000000"/>
          <w:sz w:val="28"/>
          <w:szCs w:val="28"/>
        </w:rPr>
        <w:t xml:space="preserve"> </w:t>
      </w:r>
      <w:r w:rsidRPr="005320BD">
        <w:rPr>
          <w:color w:val="000000"/>
          <w:sz w:val="28"/>
          <w:szCs w:val="28"/>
        </w:rPr>
        <w:t>насосов позволяет уменьшить расход электроэнергии</w:t>
      </w:r>
      <w:r w:rsidRPr="005320BD">
        <w:rPr>
          <w:b/>
          <w:color w:val="000000"/>
          <w:sz w:val="28"/>
          <w:szCs w:val="28"/>
        </w:rPr>
        <w:t xml:space="preserve"> </w:t>
      </w:r>
      <w:r w:rsidRPr="005320BD">
        <w:rPr>
          <w:color w:val="000000"/>
          <w:sz w:val="28"/>
          <w:szCs w:val="28"/>
        </w:rPr>
        <w:t>на</w:t>
      </w:r>
      <w:r w:rsidRPr="005320BD">
        <w:rPr>
          <w:b/>
          <w:color w:val="000000"/>
          <w:sz w:val="28"/>
          <w:szCs w:val="28"/>
        </w:rPr>
        <w:t xml:space="preserve"> </w:t>
      </w:r>
      <w:r w:rsidRPr="005320BD">
        <w:rPr>
          <w:i/>
          <w:color w:val="000000"/>
          <w:sz w:val="28"/>
          <w:szCs w:val="28"/>
        </w:rPr>
        <w:t>СН</w:t>
      </w:r>
      <w:r w:rsidRPr="005320BD">
        <w:rPr>
          <w:b/>
          <w:color w:val="000000"/>
          <w:sz w:val="28"/>
          <w:szCs w:val="28"/>
        </w:rPr>
        <w:t xml:space="preserve"> </w:t>
      </w:r>
      <w:r w:rsidRPr="005320BD">
        <w:rPr>
          <w:color w:val="000000"/>
          <w:sz w:val="28"/>
          <w:szCs w:val="28"/>
        </w:rPr>
        <w:t>энергоблока более</w:t>
      </w:r>
      <w:r w:rsidRPr="005320BD">
        <w:rPr>
          <w:b/>
          <w:color w:val="000000"/>
          <w:sz w:val="28"/>
          <w:szCs w:val="28"/>
        </w:rPr>
        <w:t xml:space="preserve"> </w:t>
      </w:r>
      <w:r w:rsidRPr="005320BD">
        <w:rPr>
          <w:color w:val="000000"/>
          <w:sz w:val="28"/>
          <w:szCs w:val="28"/>
        </w:rPr>
        <w:t>чем на 10%, что составляет</w:t>
      </w:r>
      <w:r w:rsidRPr="005320BD">
        <w:rPr>
          <w:b/>
          <w:color w:val="000000"/>
          <w:sz w:val="28"/>
          <w:szCs w:val="28"/>
        </w:rPr>
        <w:t xml:space="preserve"> </w:t>
      </w:r>
      <w:r w:rsidRPr="005320BD">
        <w:rPr>
          <w:color w:val="000000"/>
          <w:sz w:val="28"/>
          <w:szCs w:val="28"/>
        </w:rPr>
        <w:t>в среднем 8-10 млн</w:t>
      </w:r>
      <w:r w:rsidRPr="005320BD">
        <w:rPr>
          <w:b/>
          <w:color w:val="000000"/>
          <w:sz w:val="28"/>
          <w:szCs w:val="28"/>
        </w:rPr>
        <w:t>.</w:t>
      </w:r>
      <w:r w:rsidRPr="005320BD">
        <w:rPr>
          <w:color w:val="000000"/>
          <w:sz w:val="28"/>
          <w:szCs w:val="28"/>
        </w:rPr>
        <w:t xml:space="preserve"> </w:t>
      </w:r>
      <w:r w:rsidRPr="005320BD">
        <w:rPr>
          <w:i/>
          <w:color w:val="000000"/>
          <w:sz w:val="28"/>
          <w:szCs w:val="28"/>
        </w:rPr>
        <w:t>кВт-ч</w:t>
      </w:r>
      <w:r w:rsidRPr="005320BD">
        <w:rPr>
          <w:color w:val="000000"/>
          <w:sz w:val="28"/>
          <w:szCs w:val="28"/>
        </w:rPr>
        <w:t>, и оказывается экономически оправданным.</w:t>
      </w:r>
      <w:r w:rsidRPr="005320BD">
        <w:rPr>
          <w:b/>
          <w:color w:val="000000"/>
          <w:sz w:val="28"/>
          <w:szCs w:val="28"/>
        </w:rPr>
        <w:t xml:space="preserve"> </w:t>
      </w:r>
    </w:p>
    <w:p w:rsidR="002F6C8D" w:rsidRPr="005320BD" w:rsidRDefault="002F6C8D" w:rsidP="005320BD">
      <w:pPr>
        <w:pStyle w:val="23"/>
        <w:ind w:firstLine="709"/>
        <w:rPr>
          <w:color w:val="000000"/>
          <w:sz w:val="28"/>
          <w:szCs w:val="28"/>
        </w:rPr>
      </w:pPr>
      <w:r w:rsidRPr="005320BD">
        <w:rPr>
          <w:color w:val="000000"/>
          <w:sz w:val="28"/>
          <w:szCs w:val="28"/>
        </w:rPr>
        <w:t xml:space="preserve">Отмечается, что оснащение регулируемым электроприводом </w:t>
      </w:r>
      <w:r w:rsidRPr="005320BD">
        <w:rPr>
          <w:i/>
          <w:color w:val="000000"/>
          <w:sz w:val="28"/>
          <w:szCs w:val="28"/>
        </w:rPr>
        <w:t>ДВ</w:t>
      </w:r>
      <w:r w:rsidRPr="005320BD">
        <w:rPr>
          <w:color w:val="000000"/>
          <w:sz w:val="28"/>
          <w:szCs w:val="28"/>
        </w:rPr>
        <w:t xml:space="preserve"> котла мощностью 2200 </w:t>
      </w:r>
      <w:r w:rsidRPr="005320BD">
        <w:rPr>
          <w:i/>
          <w:color w:val="000000"/>
          <w:sz w:val="28"/>
          <w:szCs w:val="28"/>
        </w:rPr>
        <w:t>кВт</w:t>
      </w:r>
      <w:r w:rsidRPr="005320BD">
        <w:rPr>
          <w:color w:val="000000"/>
          <w:sz w:val="28"/>
          <w:szCs w:val="28"/>
        </w:rPr>
        <w:t>, взамен системы механического поворо</w:t>
      </w:r>
      <w:r w:rsidRPr="005320BD">
        <w:rPr>
          <w:color w:val="000000"/>
          <w:sz w:val="28"/>
          <w:szCs w:val="28"/>
        </w:rPr>
        <w:softHyphen/>
        <w:t xml:space="preserve">та лопаток, позволило поднять мощность энергоблока с 265 до 276 </w:t>
      </w:r>
      <w:r w:rsidRPr="005320BD">
        <w:rPr>
          <w:i/>
          <w:color w:val="000000"/>
          <w:sz w:val="28"/>
          <w:szCs w:val="28"/>
        </w:rPr>
        <w:t>МВт</w:t>
      </w:r>
      <w:r w:rsidRPr="005320BD">
        <w:rPr>
          <w:color w:val="000000"/>
          <w:sz w:val="28"/>
          <w:szCs w:val="28"/>
        </w:rPr>
        <w:t xml:space="preserve"> и снизить расход электроэнергии на 25 % [1].</w:t>
      </w:r>
    </w:p>
    <w:p w:rsidR="002F6C8D" w:rsidRPr="005320BD" w:rsidRDefault="002F6C8D" w:rsidP="005320BD">
      <w:pPr>
        <w:pStyle w:val="23"/>
        <w:ind w:firstLine="709"/>
        <w:rPr>
          <w:color w:val="000000"/>
          <w:sz w:val="28"/>
          <w:szCs w:val="28"/>
        </w:rPr>
      </w:pPr>
      <w:r w:rsidRPr="005320BD">
        <w:rPr>
          <w:color w:val="000000"/>
          <w:sz w:val="28"/>
          <w:szCs w:val="28"/>
        </w:rPr>
        <w:t xml:space="preserve">Известно, что оснащение регулируемым электроприводом питательных насосов мощностью 1500 </w:t>
      </w:r>
      <w:r w:rsidRPr="005320BD">
        <w:rPr>
          <w:i/>
          <w:color w:val="000000"/>
          <w:sz w:val="28"/>
          <w:szCs w:val="28"/>
        </w:rPr>
        <w:t xml:space="preserve">кВт </w:t>
      </w:r>
      <w:r w:rsidRPr="005320BD">
        <w:rPr>
          <w:color w:val="000000"/>
          <w:sz w:val="28"/>
          <w:szCs w:val="28"/>
        </w:rPr>
        <w:t xml:space="preserve">энергоблоков 110 </w:t>
      </w:r>
      <w:r w:rsidRPr="005320BD">
        <w:rPr>
          <w:i/>
          <w:color w:val="000000"/>
          <w:sz w:val="28"/>
          <w:szCs w:val="28"/>
        </w:rPr>
        <w:t>МВт</w:t>
      </w:r>
      <w:r w:rsidRPr="005320BD">
        <w:rPr>
          <w:color w:val="000000"/>
          <w:sz w:val="28"/>
          <w:szCs w:val="28"/>
        </w:rPr>
        <w:t xml:space="preserve"> при капитальных затратах в 359 тыс. долл., позволило бы получить экономию в 1 млн. 42 тыс. долл.  Здесь же отмечается, что оснащение двух ДВ мощностью по 3 000 </w:t>
      </w:r>
      <w:r w:rsidRPr="005320BD">
        <w:rPr>
          <w:i/>
          <w:color w:val="000000"/>
          <w:sz w:val="28"/>
          <w:szCs w:val="28"/>
        </w:rPr>
        <w:t>кВт</w:t>
      </w:r>
      <w:r w:rsidRPr="005320BD">
        <w:rPr>
          <w:color w:val="000000"/>
          <w:sz w:val="28"/>
          <w:szCs w:val="28"/>
        </w:rPr>
        <w:t xml:space="preserve"> на газовом   энергоблоке 530 </w:t>
      </w:r>
      <w:r w:rsidRPr="005320BD">
        <w:rPr>
          <w:i/>
          <w:color w:val="000000"/>
          <w:sz w:val="28"/>
          <w:szCs w:val="28"/>
        </w:rPr>
        <w:t>МВт</w:t>
      </w:r>
      <w:r w:rsidRPr="005320BD">
        <w:rPr>
          <w:color w:val="000000"/>
          <w:sz w:val="28"/>
          <w:szCs w:val="28"/>
        </w:rPr>
        <w:t xml:space="preserve"> регулируемым электро</w:t>
      </w:r>
      <w:r w:rsidRPr="005320BD">
        <w:rPr>
          <w:color w:val="000000"/>
          <w:sz w:val="28"/>
          <w:szCs w:val="28"/>
        </w:rPr>
        <w:softHyphen/>
        <w:t xml:space="preserve">приводом оказалось выгодным, экономия топлива позволила окупить затраты на установку регулируемых  электроприводов за 2,6 года [1]. </w:t>
      </w:r>
    </w:p>
    <w:p w:rsidR="002F6C8D" w:rsidRPr="005320BD" w:rsidRDefault="002F6C8D" w:rsidP="005320BD">
      <w:pPr>
        <w:pStyle w:val="23"/>
        <w:ind w:firstLine="709"/>
        <w:rPr>
          <w:color w:val="000000"/>
          <w:sz w:val="28"/>
          <w:szCs w:val="28"/>
        </w:rPr>
      </w:pPr>
      <w:r w:rsidRPr="005320BD">
        <w:rPr>
          <w:color w:val="000000"/>
          <w:sz w:val="28"/>
          <w:szCs w:val="28"/>
        </w:rPr>
        <w:lastRenderedPageBreak/>
        <w:t xml:space="preserve"> Таким образом, очевидно, что на целесообразность и возможность оснащения механизмов </w:t>
      </w:r>
      <w:r w:rsidRPr="005320BD">
        <w:rPr>
          <w:i/>
          <w:color w:val="000000"/>
          <w:sz w:val="28"/>
          <w:szCs w:val="28"/>
        </w:rPr>
        <w:t>СН</w:t>
      </w:r>
      <w:r w:rsidRPr="005320BD">
        <w:rPr>
          <w:color w:val="000000"/>
          <w:sz w:val="28"/>
          <w:szCs w:val="28"/>
        </w:rPr>
        <w:t xml:space="preserve"> регулируемым</w:t>
      </w:r>
      <w:r w:rsidRPr="005320BD">
        <w:rPr>
          <w:b/>
          <w:color w:val="000000"/>
          <w:sz w:val="28"/>
          <w:szCs w:val="28"/>
        </w:rPr>
        <w:t xml:space="preserve"> </w:t>
      </w:r>
      <w:r w:rsidRPr="005320BD">
        <w:rPr>
          <w:color w:val="000000"/>
          <w:sz w:val="28"/>
          <w:szCs w:val="28"/>
        </w:rPr>
        <w:t>элект</w:t>
      </w:r>
      <w:r w:rsidRPr="005320BD">
        <w:rPr>
          <w:color w:val="000000"/>
          <w:sz w:val="28"/>
          <w:szCs w:val="28"/>
        </w:rPr>
        <w:softHyphen/>
        <w:t>роприводом оказывает влияние</w:t>
      </w:r>
      <w:r w:rsidRPr="005320BD">
        <w:rPr>
          <w:b/>
          <w:color w:val="000000"/>
          <w:sz w:val="28"/>
          <w:szCs w:val="28"/>
        </w:rPr>
        <w:t xml:space="preserve"> </w:t>
      </w:r>
      <w:r w:rsidRPr="005320BD">
        <w:rPr>
          <w:color w:val="000000"/>
          <w:sz w:val="28"/>
          <w:szCs w:val="28"/>
        </w:rPr>
        <w:t>ряд факторов, обуславливающих</w:t>
      </w:r>
      <w:r w:rsidRPr="005320BD">
        <w:rPr>
          <w:b/>
          <w:color w:val="000000"/>
          <w:sz w:val="28"/>
          <w:szCs w:val="28"/>
        </w:rPr>
        <w:t xml:space="preserve"> </w:t>
      </w:r>
      <w:r w:rsidRPr="005320BD">
        <w:rPr>
          <w:color w:val="000000"/>
          <w:sz w:val="28"/>
          <w:szCs w:val="28"/>
        </w:rPr>
        <w:t xml:space="preserve">в каждом конкретном случае номенклатуру механизмов </w:t>
      </w:r>
      <w:r w:rsidRPr="005320BD">
        <w:rPr>
          <w:i/>
          <w:color w:val="000000"/>
          <w:sz w:val="28"/>
          <w:szCs w:val="28"/>
        </w:rPr>
        <w:t>ТЭЦ,</w:t>
      </w:r>
      <w:r w:rsidRPr="005320BD">
        <w:rPr>
          <w:color w:val="000000"/>
          <w:sz w:val="28"/>
          <w:szCs w:val="28"/>
        </w:rPr>
        <w:t xml:space="preserve"> для которых применение такого</w:t>
      </w:r>
      <w:r w:rsidRPr="005320BD">
        <w:rPr>
          <w:b/>
          <w:color w:val="000000"/>
          <w:sz w:val="28"/>
          <w:szCs w:val="28"/>
        </w:rPr>
        <w:t xml:space="preserve"> </w:t>
      </w:r>
      <w:r w:rsidRPr="005320BD">
        <w:rPr>
          <w:color w:val="000000"/>
          <w:sz w:val="28"/>
          <w:szCs w:val="28"/>
        </w:rPr>
        <w:t>электропривода наиболее рационально, основные из них;</w:t>
      </w:r>
    </w:p>
    <w:p w:rsidR="002F6C8D" w:rsidRPr="005320BD" w:rsidRDefault="002F6C8D" w:rsidP="005320BD">
      <w:pPr>
        <w:pStyle w:val="23"/>
        <w:ind w:firstLine="709"/>
        <w:rPr>
          <w:color w:val="000000"/>
          <w:sz w:val="28"/>
          <w:szCs w:val="28"/>
        </w:rPr>
      </w:pPr>
      <w:r w:rsidRPr="005320BD">
        <w:rPr>
          <w:color w:val="000000"/>
          <w:sz w:val="28"/>
          <w:szCs w:val="28"/>
        </w:rPr>
        <w:t>- глубина</w:t>
      </w:r>
      <w:r w:rsidRPr="005320BD">
        <w:rPr>
          <w:b/>
          <w:color w:val="000000"/>
          <w:sz w:val="28"/>
          <w:szCs w:val="28"/>
        </w:rPr>
        <w:t xml:space="preserve"> </w:t>
      </w:r>
      <w:r w:rsidRPr="005320BD">
        <w:rPr>
          <w:color w:val="000000"/>
          <w:sz w:val="28"/>
          <w:szCs w:val="28"/>
        </w:rPr>
        <w:t>разгрузки энергоблока</w:t>
      </w:r>
      <w:r w:rsidRPr="005320BD">
        <w:rPr>
          <w:b/>
          <w:color w:val="000000"/>
          <w:sz w:val="28"/>
          <w:szCs w:val="28"/>
        </w:rPr>
        <w:t xml:space="preserve"> </w:t>
      </w:r>
      <w:r w:rsidRPr="005320BD">
        <w:rPr>
          <w:color w:val="000000"/>
          <w:sz w:val="28"/>
          <w:szCs w:val="28"/>
        </w:rPr>
        <w:t>и длительность работы в режимах</w:t>
      </w:r>
      <w:r w:rsidRPr="005320BD">
        <w:rPr>
          <w:b/>
          <w:color w:val="000000"/>
          <w:sz w:val="28"/>
          <w:szCs w:val="28"/>
        </w:rPr>
        <w:t xml:space="preserve"> </w:t>
      </w:r>
      <w:r w:rsidRPr="005320BD">
        <w:rPr>
          <w:color w:val="000000"/>
          <w:sz w:val="28"/>
          <w:szCs w:val="28"/>
        </w:rPr>
        <w:t>разгрузки;</w:t>
      </w:r>
    </w:p>
    <w:p w:rsidR="002F6C8D" w:rsidRPr="005320BD" w:rsidRDefault="002F6C8D" w:rsidP="005320BD">
      <w:pPr>
        <w:pStyle w:val="23"/>
        <w:ind w:firstLine="709"/>
        <w:rPr>
          <w:color w:val="000000"/>
          <w:sz w:val="28"/>
          <w:szCs w:val="28"/>
        </w:rPr>
      </w:pPr>
      <w:r w:rsidRPr="005320BD">
        <w:rPr>
          <w:b/>
          <w:color w:val="000000"/>
          <w:sz w:val="28"/>
          <w:szCs w:val="28"/>
        </w:rPr>
        <w:t xml:space="preserve">- </w:t>
      </w:r>
      <w:r w:rsidRPr="005320BD">
        <w:rPr>
          <w:color w:val="000000"/>
          <w:sz w:val="28"/>
          <w:szCs w:val="28"/>
        </w:rPr>
        <w:t>вид топлива (мазут, газ, уголь) и его стоимость</w:t>
      </w:r>
      <w:r w:rsidRPr="005320BD">
        <w:rPr>
          <w:b/>
          <w:color w:val="000000"/>
          <w:sz w:val="28"/>
          <w:szCs w:val="28"/>
        </w:rPr>
        <w:t>;</w:t>
      </w:r>
    </w:p>
    <w:p w:rsidR="002F6C8D" w:rsidRPr="005320BD" w:rsidRDefault="002F6C8D" w:rsidP="005320BD">
      <w:pPr>
        <w:pStyle w:val="23"/>
        <w:ind w:firstLine="709"/>
        <w:rPr>
          <w:color w:val="000000"/>
          <w:sz w:val="28"/>
          <w:szCs w:val="28"/>
        </w:rPr>
      </w:pPr>
      <w:r w:rsidRPr="005320BD">
        <w:rPr>
          <w:color w:val="000000"/>
          <w:sz w:val="28"/>
          <w:szCs w:val="28"/>
        </w:rPr>
        <w:t xml:space="preserve">- мощность механизма </w:t>
      </w:r>
      <w:r w:rsidRPr="005320BD">
        <w:rPr>
          <w:i/>
          <w:color w:val="000000"/>
          <w:sz w:val="28"/>
          <w:szCs w:val="28"/>
        </w:rPr>
        <w:t>СН</w:t>
      </w:r>
      <w:r w:rsidRPr="005320BD">
        <w:rPr>
          <w:color w:val="000000"/>
          <w:sz w:val="28"/>
          <w:szCs w:val="28"/>
        </w:rPr>
        <w:t>, оснащаемого регулируемым электроприводом;</w:t>
      </w:r>
    </w:p>
    <w:p w:rsidR="002F6C8D" w:rsidRPr="005320BD" w:rsidRDefault="002F6C8D" w:rsidP="005320BD">
      <w:pPr>
        <w:pStyle w:val="23"/>
        <w:ind w:firstLine="709"/>
        <w:rPr>
          <w:color w:val="000000"/>
          <w:sz w:val="28"/>
          <w:szCs w:val="28"/>
        </w:rPr>
      </w:pPr>
      <w:r w:rsidRPr="005320BD">
        <w:rPr>
          <w:color w:val="000000"/>
          <w:sz w:val="28"/>
          <w:szCs w:val="28"/>
        </w:rPr>
        <w:t xml:space="preserve">- наличие соответствующего комплектного объектно-ориентированного электропривода. </w:t>
      </w:r>
    </w:p>
    <w:p w:rsidR="002F6C8D" w:rsidRPr="005320BD" w:rsidRDefault="002F6C8D" w:rsidP="005320BD">
      <w:pPr>
        <w:pStyle w:val="23"/>
        <w:ind w:firstLine="709"/>
        <w:rPr>
          <w:b/>
          <w:color w:val="000000"/>
          <w:sz w:val="28"/>
          <w:szCs w:val="28"/>
        </w:rPr>
      </w:pPr>
      <w:r w:rsidRPr="005320BD">
        <w:rPr>
          <w:color w:val="000000"/>
          <w:sz w:val="28"/>
          <w:szCs w:val="28"/>
        </w:rPr>
        <w:t xml:space="preserve">Наиболее энергоемкими объектами </w:t>
      </w:r>
      <w:r w:rsidRPr="005320BD">
        <w:rPr>
          <w:i/>
          <w:color w:val="000000"/>
          <w:sz w:val="28"/>
          <w:szCs w:val="28"/>
        </w:rPr>
        <w:t>ТЭЦ</w:t>
      </w:r>
      <w:r w:rsidRPr="005320BD">
        <w:rPr>
          <w:color w:val="000000"/>
          <w:sz w:val="28"/>
          <w:szCs w:val="28"/>
        </w:rPr>
        <w:t xml:space="preserve"> являются</w:t>
      </w:r>
      <w:r w:rsidRPr="005320BD">
        <w:rPr>
          <w:b/>
          <w:color w:val="000000"/>
          <w:sz w:val="28"/>
          <w:szCs w:val="28"/>
        </w:rPr>
        <w:t xml:space="preserve"> </w:t>
      </w:r>
      <w:r w:rsidRPr="005320BD">
        <w:rPr>
          <w:i/>
          <w:color w:val="000000"/>
          <w:sz w:val="28"/>
          <w:szCs w:val="28"/>
        </w:rPr>
        <w:t>ТДМ</w:t>
      </w:r>
      <w:r w:rsidRPr="005320BD">
        <w:rPr>
          <w:color w:val="000000"/>
          <w:sz w:val="28"/>
          <w:szCs w:val="28"/>
        </w:rPr>
        <w:t xml:space="preserve"> и питательные насосы, которые непосредственно влияют</w:t>
      </w:r>
      <w:r w:rsidRPr="005320BD">
        <w:rPr>
          <w:b/>
          <w:color w:val="000000"/>
          <w:sz w:val="28"/>
          <w:szCs w:val="28"/>
        </w:rPr>
        <w:t xml:space="preserve"> </w:t>
      </w:r>
      <w:r w:rsidRPr="005320BD">
        <w:rPr>
          <w:color w:val="000000"/>
          <w:sz w:val="28"/>
          <w:szCs w:val="28"/>
        </w:rPr>
        <w:t>на надежность</w:t>
      </w:r>
      <w:r w:rsidRPr="005320BD">
        <w:rPr>
          <w:b/>
          <w:color w:val="000000"/>
          <w:sz w:val="28"/>
          <w:szCs w:val="28"/>
        </w:rPr>
        <w:t xml:space="preserve"> </w:t>
      </w:r>
      <w:r w:rsidRPr="005320BD">
        <w:rPr>
          <w:color w:val="000000"/>
          <w:sz w:val="28"/>
          <w:szCs w:val="28"/>
        </w:rPr>
        <w:t>и экономичность работы станции.</w:t>
      </w:r>
      <w:r w:rsidRPr="005320BD">
        <w:rPr>
          <w:b/>
          <w:color w:val="000000"/>
          <w:sz w:val="28"/>
          <w:szCs w:val="28"/>
        </w:rPr>
        <w:t xml:space="preserve"> </w:t>
      </w:r>
    </w:p>
    <w:p w:rsidR="002F6C8D" w:rsidRPr="005320BD" w:rsidRDefault="002F6C8D" w:rsidP="005320BD">
      <w:pPr>
        <w:pStyle w:val="23"/>
        <w:ind w:firstLine="709"/>
        <w:rPr>
          <w:color w:val="000000"/>
          <w:sz w:val="28"/>
          <w:szCs w:val="28"/>
        </w:rPr>
      </w:pPr>
      <w:r w:rsidRPr="005320BD">
        <w:rPr>
          <w:color w:val="000000"/>
          <w:sz w:val="28"/>
          <w:szCs w:val="28"/>
        </w:rPr>
        <w:t>Поэтому в первую очередь с точки зрения повышения экономичности работы целесообразно рассмотреть вопросы уменьшения потерь энергии именно на этих объектах.</w:t>
      </w:r>
    </w:p>
    <w:p w:rsidR="002F6C8D" w:rsidRPr="005320BD" w:rsidRDefault="002F6C8D" w:rsidP="00D77993">
      <w:pPr>
        <w:pStyle w:val="23"/>
        <w:ind w:firstLine="709"/>
        <w:rPr>
          <w:i/>
          <w:color w:val="000000"/>
          <w:sz w:val="28"/>
          <w:szCs w:val="28"/>
        </w:rPr>
      </w:pPr>
      <w:r w:rsidRPr="005320BD">
        <w:rPr>
          <w:sz w:val="28"/>
          <w:szCs w:val="28"/>
        </w:rPr>
        <w:t xml:space="preserve">   </w:t>
      </w:r>
    </w:p>
    <w:p w:rsidR="002F6C8D" w:rsidRPr="005320BD" w:rsidRDefault="002F6C8D" w:rsidP="005320BD">
      <w:pPr>
        <w:pStyle w:val="23"/>
        <w:ind w:firstLine="709"/>
        <w:rPr>
          <w:color w:val="000000"/>
          <w:sz w:val="28"/>
          <w:szCs w:val="28"/>
        </w:rPr>
      </w:pPr>
      <w:r w:rsidRPr="005320BD">
        <w:rPr>
          <w:i/>
          <w:color w:val="000000"/>
          <w:sz w:val="28"/>
          <w:szCs w:val="28"/>
        </w:rPr>
        <w:t>ДВ</w:t>
      </w:r>
      <w:r w:rsidRPr="005320BD">
        <w:rPr>
          <w:color w:val="000000"/>
          <w:sz w:val="28"/>
          <w:szCs w:val="28"/>
        </w:rPr>
        <w:t xml:space="preserve"> – дутьевые вентиляторы, </w:t>
      </w:r>
      <w:r w:rsidRPr="005320BD">
        <w:rPr>
          <w:i/>
          <w:color w:val="000000"/>
          <w:sz w:val="28"/>
          <w:szCs w:val="28"/>
        </w:rPr>
        <w:t>ДС</w:t>
      </w:r>
      <w:r w:rsidRPr="005320BD">
        <w:rPr>
          <w:color w:val="000000"/>
          <w:sz w:val="28"/>
          <w:szCs w:val="28"/>
        </w:rPr>
        <w:t xml:space="preserve"> – дымососы, </w:t>
      </w:r>
      <w:r w:rsidRPr="005320BD">
        <w:rPr>
          <w:i/>
          <w:color w:val="000000"/>
          <w:sz w:val="28"/>
          <w:szCs w:val="28"/>
        </w:rPr>
        <w:t>ПН –</w:t>
      </w:r>
      <w:r w:rsidRPr="005320BD">
        <w:rPr>
          <w:color w:val="000000"/>
          <w:sz w:val="28"/>
          <w:szCs w:val="28"/>
        </w:rPr>
        <w:t xml:space="preserve"> питательные насосы, </w:t>
      </w:r>
      <w:r w:rsidRPr="005320BD">
        <w:rPr>
          <w:i/>
          <w:color w:val="000000"/>
          <w:sz w:val="28"/>
          <w:szCs w:val="28"/>
        </w:rPr>
        <w:t>БН</w:t>
      </w:r>
      <w:r w:rsidRPr="005320BD">
        <w:rPr>
          <w:color w:val="000000"/>
          <w:sz w:val="28"/>
          <w:szCs w:val="28"/>
        </w:rPr>
        <w:t xml:space="preserve"> – багерные насосы, </w:t>
      </w:r>
      <w:r w:rsidRPr="005320BD">
        <w:rPr>
          <w:i/>
          <w:color w:val="000000"/>
          <w:sz w:val="28"/>
          <w:szCs w:val="28"/>
        </w:rPr>
        <w:t>НГ</w:t>
      </w:r>
      <w:r w:rsidRPr="005320BD">
        <w:rPr>
          <w:color w:val="000000"/>
          <w:sz w:val="28"/>
          <w:szCs w:val="28"/>
        </w:rPr>
        <w:t xml:space="preserve"> – насосы гидрозолоудаления, </w:t>
      </w:r>
      <w:r w:rsidRPr="005320BD">
        <w:rPr>
          <w:i/>
          <w:color w:val="000000"/>
          <w:sz w:val="28"/>
          <w:szCs w:val="28"/>
        </w:rPr>
        <w:t>НОВ</w:t>
      </w:r>
      <w:r w:rsidRPr="005320BD">
        <w:rPr>
          <w:color w:val="000000"/>
          <w:sz w:val="28"/>
          <w:szCs w:val="28"/>
        </w:rPr>
        <w:t xml:space="preserve"> – насосы осветленной воды, </w:t>
      </w:r>
      <w:r w:rsidRPr="005320BD">
        <w:rPr>
          <w:i/>
          <w:color w:val="000000"/>
          <w:sz w:val="28"/>
          <w:szCs w:val="28"/>
        </w:rPr>
        <w:t xml:space="preserve">ЦН </w:t>
      </w:r>
      <w:r w:rsidRPr="005320BD">
        <w:rPr>
          <w:color w:val="000000"/>
          <w:sz w:val="28"/>
          <w:szCs w:val="28"/>
        </w:rPr>
        <w:t>– циркуляционные насосы</w:t>
      </w:r>
      <w:r w:rsidRPr="005320BD">
        <w:rPr>
          <w:i/>
          <w:color w:val="000000"/>
          <w:sz w:val="28"/>
          <w:szCs w:val="28"/>
        </w:rPr>
        <w:t>, СН</w:t>
      </w:r>
      <w:r w:rsidRPr="005320BD">
        <w:rPr>
          <w:color w:val="000000"/>
          <w:sz w:val="28"/>
          <w:szCs w:val="28"/>
        </w:rPr>
        <w:t xml:space="preserve"> – сетевые насосы, </w:t>
      </w:r>
      <w:r w:rsidRPr="005320BD">
        <w:rPr>
          <w:i/>
          <w:color w:val="000000"/>
          <w:sz w:val="28"/>
          <w:szCs w:val="28"/>
        </w:rPr>
        <w:t>НПТ</w:t>
      </w:r>
      <w:r w:rsidRPr="005320BD">
        <w:rPr>
          <w:color w:val="000000"/>
          <w:sz w:val="28"/>
          <w:szCs w:val="28"/>
        </w:rPr>
        <w:t xml:space="preserve"> – насосы подпитки теплосетей.</w:t>
      </w:r>
    </w:p>
    <w:p w:rsidR="007822FD" w:rsidRPr="005320BD" w:rsidRDefault="007822FD" w:rsidP="005320BD">
      <w:pPr>
        <w:pStyle w:val="23"/>
        <w:ind w:firstLine="709"/>
        <w:rPr>
          <w:color w:val="000000"/>
          <w:sz w:val="28"/>
          <w:szCs w:val="28"/>
        </w:rPr>
      </w:pPr>
    </w:p>
    <w:p w:rsidR="002F6C8D" w:rsidRPr="005320BD" w:rsidRDefault="002F6C8D" w:rsidP="005320BD">
      <w:pPr>
        <w:pStyle w:val="26"/>
        <w:ind w:left="0" w:firstLine="709"/>
        <w:rPr>
          <w:sz w:val="28"/>
          <w:szCs w:val="28"/>
        </w:rPr>
      </w:pPr>
      <w:r w:rsidRPr="005320BD">
        <w:rPr>
          <w:sz w:val="28"/>
          <w:szCs w:val="28"/>
        </w:rPr>
        <w:t xml:space="preserve">Регулирование производительности </w:t>
      </w:r>
      <w:r w:rsidRPr="005320BD">
        <w:rPr>
          <w:i/>
          <w:sz w:val="28"/>
          <w:szCs w:val="28"/>
        </w:rPr>
        <w:t>ТДМ ТЭС</w:t>
      </w:r>
      <w:r w:rsidRPr="005320BD">
        <w:rPr>
          <w:sz w:val="28"/>
          <w:szCs w:val="28"/>
        </w:rPr>
        <w:t xml:space="preserve"> с  целью снижения у</w:t>
      </w:r>
      <w:r w:rsidR="007822FD" w:rsidRPr="005320BD">
        <w:rPr>
          <w:sz w:val="28"/>
          <w:szCs w:val="28"/>
        </w:rPr>
        <w:t>ровня потребления электроэнергии</w:t>
      </w:r>
    </w:p>
    <w:p w:rsidR="002F6C8D" w:rsidRPr="005320BD" w:rsidRDefault="002F6C8D"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Основными величинами, характеризующими работу </w:t>
      </w:r>
      <w:r w:rsidRPr="005320BD">
        <w:rPr>
          <w:rFonts w:ascii="Times New Roman" w:hAnsi="Times New Roman" w:cs="Times New Roman"/>
          <w:i/>
          <w:sz w:val="28"/>
          <w:szCs w:val="28"/>
        </w:rPr>
        <w:t>ДВ, ДС</w:t>
      </w:r>
      <w:r w:rsidRPr="005320BD">
        <w:rPr>
          <w:rFonts w:ascii="Times New Roman" w:hAnsi="Times New Roman" w:cs="Times New Roman"/>
          <w:sz w:val="28"/>
          <w:szCs w:val="28"/>
        </w:rPr>
        <w:t xml:space="preserve">, являются производительность, полный напор, потребляемая электродвигателем мощность, частота вращения  и </w:t>
      </w:r>
      <w:r w:rsidRPr="005320BD">
        <w:rPr>
          <w:rFonts w:ascii="Times New Roman" w:hAnsi="Times New Roman" w:cs="Times New Roman"/>
          <w:i/>
          <w:sz w:val="28"/>
          <w:szCs w:val="28"/>
        </w:rPr>
        <w:t xml:space="preserve">КПД </w:t>
      </w:r>
      <w:r w:rsidRPr="005320BD">
        <w:rPr>
          <w:rFonts w:ascii="Times New Roman" w:hAnsi="Times New Roman" w:cs="Times New Roman"/>
          <w:sz w:val="28"/>
          <w:szCs w:val="28"/>
        </w:rPr>
        <w:t>по полному напору.</w:t>
      </w:r>
    </w:p>
    <w:p w:rsidR="002F6C8D" w:rsidRPr="005320BD" w:rsidRDefault="002F6C8D"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Под </w:t>
      </w:r>
      <w:r w:rsidRPr="005320BD">
        <w:rPr>
          <w:rFonts w:ascii="Times New Roman" w:hAnsi="Times New Roman" w:cs="Times New Roman"/>
          <w:i/>
          <w:sz w:val="28"/>
          <w:szCs w:val="28"/>
        </w:rPr>
        <w:t>полным напором</w:t>
      </w:r>
      <w:r w:rsidRPr="005320BD">
        <w:rPr>
          <w:rFonts w:ascii="Times New Roman" w:hAnsi="Times New Roman" w:cs="Times New Roman"/>
          <w:sz w:val="28"/>
          <w:szCs w:val="28"/>
        </w:rPr>
        <w:t xml:space="preserve"> механизма понимают разность полных напоров в выхлопном и всасывающих патрубках.</w:t>
      </w:r>
    </w:p>
    <w:p w:rsidR="002F6C8D" w:rsidRPr="005320BD" w:rsidRDefault="002F6C8D" w:rsidP="005320BD">
      <w:pPr>
        <w:pStyle w:val="af5"/>
        <w:spacing w:after="0" w:line="240" w:lineRule="auto"/>
        <w:ind w:firstLine="709"/>
        <w:jc w:val="both"/>
        <w:rPr>
          <w:rFonts w:ascii="Times New Roman" w:hAnsi="Times New Roman" w:cs="Times New Roman"/>
          <w:b/>
          <w:sz w:val="28"/>
          <w:szCs w:val="28"/>
        </w:rPr>
      </w:pPr>
      <w:r w:rsidRPr="005320BD">
        <w:rPr>
          <w:rFonts w:ascii="Times New Roman" w:hAnsi="Times New Roman" w:cs="Times New Roman"/>
          <w:sz w:val="28"/>
          <w:szCs w:val="28"/>
        </w:rPr>
        <w:t xml:space="preserve">Производительность и полный напор </w:t>
      </w:r>
      <w:r w:rsidRPr="005320BD">
        <w:rPr>
          <w:rFonts w:ascii="Times New Roman" w:hAnsi="Times New Roman" w:cs="Times New Roman"/>
          <w:i/>
          <w:sz w:val="28"/>
          <w:szCs w:val="28"/>
        </w:rPr>
        <w:t>ДС, ДВ</w:t>
      </w:r>
      <w:r w:rsidRPr="005320BD">
        <w:rPr>
          <w:rFonts w:ascii="Times New Roman" w:hAnsi="Times New Roman" w:cs="Times New Roman"/>
          <w:sz w:val="28"/>
          <w:szCs w:val="28"/>
        </w:rPr>
        <w:t xml:space="preserve"> связаны между собой зависимостью, называемой напорной характеристикой, приведенной на рисунке </w:t>
      </w:r>
      <w:r w:rsidR="00DB13E0">
        <w:rPr>
          <w:rFonts w:ascii="Times New Roman" w:hAnsi="Times New Roman" w:cs="Times New Roman"/>
          <w:sz w:val="28"/>
          <w:szCs w:val="28"/>
        </w:rPr>
        <w:t>21</w:t>
      </w:r>
      <w:r w:rsidRPr="005320BD">
        <w:rPr>
          <w:rFonts w:ascii="Times New Roman" w:hAnsi="Times New Roman" w:cs="Times New Roman"/>
          <w:i/>
          <w:sz w:val="28"/>
          <w:szCs w:val="28"/>
        </w:rPr>
        <w:t xml:space="preserve">. </w:t>
      </w:r>
      <w:r w:rsidRPr="005320BD">
        <w:rPr>
          <w:rFonts w:ascii="Times New Roman" w:hAnsi="Times New Roman" w:cs="Times New Roman"/>
          <w:sz w:val="28"/>
          <w:szCs w:val="28"/>
        </w:rPr>
        <w:t xml:space="preserve">Каждый механизм в зависимости от его аэродинамической схемы при постоянной скорости вращения имеет свою напорную характеристику. Напорные характеристики механизмов приводятся в каталогах заводов-изготовителей.   Зависимость сопротивления газового или воздушного тракта котельной установки от расхода продуктов сгорания или воздуха определяется характеристикой сети. Каждый </w:t>
      </w:r>
      <w:r w:rsidRPr="005320BD">
        <w:rPr>
          <w:rFonts w:ascii="Times New Roman" w:hAnsi="Times New Roman" w:cs="Times New Roman"/>
          <w:i/>
          <w:sz w:val="28"/>
          <w:szCs w:val="28"/>
        </w:rPr>
        <w:t>ДС, ДВ</w:t>
      </w:r>
      <w:r w:rsidRPr="005320BD">
        <w:rPr>
          <w:rFonts w:ascii="Times New Roman" w:hAnsi="Times New Roman" w:cs="Times New Roman"/>
          <w:sz w:val="28"/>
          <w:szCs w:val="28"/>
        </w:rPr>
        <w:t xml:space="preserve"> создает полный напор, соответствующий сопротивлению газового или воздушного тракта, на который он работает. Поэтому рабочему режиму </w:t>
      </w:r>
      <w:r w:rsidRPr="005320BD">
        <w:rPr>
          <w:rFonts w:ascii="Times New Roman" w:hAnsi="Times New Roman" w:cs="Times New Roman"/>
          <w:i/>
          <w:sz w:val="28"/>
          <w:szCs w:val="28"/>
        </w:rPr>
        <w:t>ДС, ДВ</w:t>
      </w:r>
      <w:r w:rsidRPr="005320BD">
        <w:rPr>
          <w:rFonts w:ascii="Times New Roman" w:hAnsi="Times New Roman" w:cs="Times New Roman"/>
          <w:sz w:val="28"/>
          <w:szCs w:val="28"/>
        </w:rPr>
        <w:t xml:space="preserve"> отвечает точка пересечения напорной характеристики механизма с характеристикой сети. Дымосос, вентилятор в рабочей точке имеет наибольшую производительность при работе на данную сеть. Всякое изменение сопротивления сети приводит к изменению производительности механизма.</w:t>
      </w:r>
      <w:r w:rsidRPr="005320BD">
        <w:rPr>
          <w:rFonts w:ascii="Times New Roman" w:hAnsi="Times New Roman" w:cs="Times New Roman"/>
          <w:b/>
          <w:sz w:val="28"/>
          <w:szCs w:val="28"/>
        </w:rPr>
        <w:t xml:space="preserve"> </w:t>
      </w:r>
    </w:p>
    <w:p w:rsidR="002F6C8D" w:rsidRPr="005320BD" w:rsidRDefault="002F6C8D" w:rsidP="006D2917">
      <w:pPr>
        <w:pStyle w:val="af5"/>
        <w:spacing w:after="0" w:line="240" w:lineRule="auto"/>
        <w:ind w:firstLine="709"/>
        <w:jc w:val="center"/>
        <w:rPr>
          <w:rFonts w:ascii="Times New Roman" w:hAnsi="Times New Roman" w:cs="Times New Roman"/>
          <w:sz w:val="28"/>
          <w:szCs w:val="28"/>
        </w:rPr>
      </w:pPr>
      <w:r w:rsidRPr="005320BD">
        <w:rPr>
          <w:rFonts w:ascii="Times New Roman" w:hAnsi="Times New Roman" w:cs="Times New Roman"/>
          <w:noProof/>
          <w:sz w:val="28"/>
          <w:szCs w:val="28"/>
        </w:rPr>
        <w:lastRenderedPageBreak/>
        <w:drawing>
          <wp:inline distT="0" distB="0" distL="0" distR="0">
            <wp:extent cx="5638800" cy="3000375"/>
            <wp:effectExtent l="1905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53" cstate="print"/>
                    <a:srcRect/>
                    <a:stretch>
                      <a:fillRect/>
                    </a:stretch>
                  </pic:blipFill>
                  <pic:spPr bwMode="auto">
                    <a:xfrm>
                      <a:off x="0" y="0"/>
                      <a:ext cx="5638800" cy="3000375"/>
                    </a:xfrm>
                    <a:prstGeom prst="rect">
                      <a:avLst/>
                    </a:prstGeom>
                    <a:noFill/>
                    <a:ln w="9525">
                      <a:noFill/>
                      <a:miter lim="800000"/>
                      <a:headEnd/>
                      <a:tailEnd/>
                    </a:ln>
                  </pic:spPr>
                </pic:pic>
              </a:graphicData>
            </a:graphic>
          </wp:inline>
        </w:drawing>
      </w:r>
    </w:p>
    <w:p w:rsidR="002F6C8D" w:rsidRDefault="002F6C8D" w:rsidP="005320BD">
      <w:pPr>
        <w:spacing w:after="0" w:line="240" w:lineRule="auto"/>
        <w:ind w:firstLine="709"/>
        <w:jc w:val="both"/>
        <w:rPr>
          <w:rFonts w:ascii="Times New Roman" w:hAnsi="Times New Roman" w:cs="Times New Roman"/>
          <w:sz w:val="24"/>
          <w:szCs w:val="24"/>
        </w:rPr>
      </w:pPr>
      <w:r w:rsidRPr="006D2917">
        <w:rPr>
          <w:rFonts w:ascii="Times New Roman" w:hAnsi="Times New Roman" w:cs="Times New Roman"/>
          <w:sz w:val="24"/>
          <w:szCs w:val="24"/>
        </w:rPr>
        <w:t xml:space="preserve">Точка 1 – номинальный режим </w:t>
      </w:r>
      <w:r w:rsidRPr="006D2917">
        <w:rPr>
          <w:rFonts w:ascii="Times New Roman" w:hAnsi="Times New Roman" w:cs="Times New Roman"/>
          <w:i/>
          <w:sz w:val="24"/>
          <w:szCs w:val="24"/>
        </w:rPr>
        <w:t>ДВ,</w:t>
      </w:r>
      <w:r w:rsidRPr="006D2917">
        <w:rPr>
          <w:rFonts w:ascii="Times New Roman" w:hAnsi="Times New Roman" w:cs="Times New Roman"/>
          <w:sz w:val="24"/>
          <w:szCs w:val="24"/>
        </w:rPr>
        <w:t xml:space="preserve"> участок </w:t>
      </w:r>
      <w:r w:rsidRPr="006D2917">
        <w:rPr>
          <w:rFonts w:ascii="Times New Roman" w:hAnsi="Times New Roman" w:cs="Times New Roman"/>
          <w:i/>
          <w:sz w:val="24"/>
          <w:szCs w:val="24"/>
        </w:rPr>
        <w:t xml:space="preserve">а-б </w:t>
      </w:r>
      <w:r w:rsidRPr="006D2917">
        <w:rPr>
          <w:rFonts w:ascii="Times New Roman" w:hAnsi="Times New Roman" w:cs="Times New Roman"/>
          <w:sz w:val="24"/>
          <w:szCs w:val="24"/>
        </w:rPr>
        <w:t xml:space="preserve">потеря напора при дроселировании, характеристики </w:t>
      </w:r>
      <w:r w:rsidRPr="006D2917">
        <w:rPr>
          <w:rFonts w:ascii="Times New Roman" w:hAnsi="Times New Roman" w:cs="Times New Roman"/>
          <w:i/>
          <w:sz w:val="24"/>
          <w:szCs w:val="24"/>
        </w:rPr>
        <w:t>А,Б,В,Г -</w:t>
      </w:r>
      <w:r w:rsidRPr="006D2917">
        <w:rPr>
          <w:rFonts w:ascii="Times New Roman" w:hAnsi="Times New Roman" w:cs="Times New Roman"/>
          <w:sz w:val="24"/>
          <w:szCs w:val="24"/>
        </w:rPr>
        <w:t xml:space="preserve"> при различной степени открытия заслонки.</w:t>
      </w:r>
    </w:p>
    <w:p w:rsidR="006D2917" w:rsidRPr="006D2917" w:rsidRDefault="006D2917" w:rsidP="005320BD">
      <w:pPr>
        <w:spacing w:after="0" w:line="240" w:lineRule="auto"/>
        <w:ind w:firstLine="709"/>
        <w:jc w:val="both"/>
        <w:rPr>
          <w:rFonts w:ascii="Times New Roman" w:hAnsi="Times New Roman" w:cs="Times New Roman"/>
          <w:sz w:val="24"/>
          <w:szCs w:val="24"/>
        </w:rPr>
      </w:pPr>
    </w:p>
    <w:p w:rsidR="002F6C8D" w:rsidRPr="005320BD" w:rsidRDefault="002F6C8D" w:rsidP="005320BD">
      <w:pPr>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i/>
          <w:sz w:val="28"/>
          <w:szCs w:val="28"/>
        </w:rPr>
        <w:t>Р</w:t>
      </w:r>
      <w:r w:rsidR="00DB13E0">
        <w:rPr>
          <w:rFonts w:ascii="Times New Roman" w:hAnsi="Times New Roman" w:cs="Times New Roman"/>
          <w:sz w:val="28"/>
          <w:szCs w:val="28"/>
        </w:rPr>
        <w:t>исунок 21</w:t>
      </w:r>
      <w:r w:rsidRPr="005320BD">
        <w:rPr>
          <w:rFonts w:ascii="Times New Roman" w:hAnsi="Times New Roman" w:cs="Times New Roman"/>
          <w:sz w:val="28"/>
          <w:szCs w:val="28"/>
        </w:rPr>
        <w:t xml:space="preserve"> - Напорная характеристика сети</w:t>
      </w:r>
    </w:p>
    <w:p w:rsidR="002F6C8D" w:rsidRPr="005320BD" w:rsidRDefault="002F6C8D" w:rsidP="005320BD">
      <w:pPr>
        <w:spacing w:after="0" w:line="240" w:lineRule="auto"/>
        <w:ind w:firstLine="709"/>
        <w:jc w:val="both"/>
        <w:rPr>
          <w:rFonts w:ascii="Times New Roman" w:hAnsi="Times New Roman" w:cs="Times New Roman"/>
          <w:sz w:val="28"/>
          <w:szCs w:val="28"/>
        </w:rPr>
      </w:pPr>
    </w:p>
    <w:p w:rsidR="002F6C8D" w:rsidRPr="005320BD" w:rsidRDefault="002F6C8D"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 xml:space="preserve">Пapoвыe  и вoдoгpeйныe котлы  paбoтaют c пepeмeнными нaгpyзкaми, чтo пpивoдит к нeoбxoдимocти peгyлиpoвaть пpoизвoдитeльнocть </w:t>
      </w:r>
      <w:r w:rsidRPr="005320BD">
        <w:rPr>
          <w:rFonts w:ascii="Times New Roman" w:hAnsi="Times New Roman" w:cs="Times New Roman"/>
          <w:i/>
          <w:sz w:val="28"/>
          <w:szCs w:val="28"/>
        </w:rPr>
        <w:t>ТДМ</w:t>
      </w:r>
      <w:r w:rsidRPr="005320BD">
        <w:rPr>
          <w:rFonts w:ascii="Times New Roman" w:hAnsi="Times New Roman" w:cs="Times New Roman"/>
          <w:sz w:val="28"/>
          <w:szCs w:val="28"/>
        </w:rPr>
        <w:t xml:space="preserve">. </w:t>
      </w:r>
    </w:p>
    <w:p w:rsidR="002F6C8D" w:rsidRPr="005320BD" w:rsidRDefault="002F6C8D" w:rsidP="005320BD">
      <w:pPr>
        <w:pStyle w:val="af7"/>
        <w:ind w:left="0" w:right="0" w:firstLine="709"/>
        <w:rPr>
          <w:szCs w:val="28"/>
        </w:rPr>
      </w:pPr>
      <w:r w:rsidRPr="005320BD">
        <w:rPr>
          <w:szCs w:val="28"/>
        </w:rPr>
        <w:t xml:space="preserve">Peгyлиpoвaниe пpoизвoдитeльнocти </w:t>
      </w:r>
      <w:r w:rsidRPr="005320BD">
        <w:rPr>
          <w:i/>
          <w:szCs w:val="28"/>
        </w:rPr>
        <w:t>ТДМ</w:t>
      </w:r>
      <w:r w:rsidRPr="005320BD">
        <w:rPr>
          <w:szCs w:val="28"/>
        </w:rPr>
        <w:t xml:space="preserve"> вoзмoжнo ocyщecтвить двумя пpинципиaльнo paзличными cпocoбами: измeнeниeм xapaктepиcтики ceти или вoздeйcтвиeм  на  нaпopнyю xapaктepиcтикy  механизма.</w:t>
      </w:r>
    </w:p>
    <w:p w:rsidR="002F6C8D" w:rsidRPr="005320BD" w:rsidRDefault="002F6C8D" w:rsidP="005320BD">
      <w:pPr>
        <w:pStyle w:val="af5"/>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rPr>
        <w:t>Измeнeниe xapaктepиcтики ceти дocтигaeтcя пyтeм ввoдa в ceть дoпoлнитeльнoгo coпpoтивлeния в виде шибepa, измeняющeгo плoщaдь пoпepeчнoгo ceчeния raзoвoздyxoпpoвoдa на вxoдe в механизм. Увeличeниe coпpoтивлeния ceти при зaкpывaнии шибepa бyдeт пpивoдить к cнижeнию пpoизвoдитeльнocти механизма.</w:t>
      </w:r>
    </w:p>
    <w:p w:rsidR="002F6C8D" w:rsidRPr="005320BD" w:rsidRDefault="002F6C8D" w:rsidP="005320BD">
      <w:pPr>
        <w:pStyle w:val="21"/>
        <w:spacing w:after="0" w:line="240" w:lineRule="auto"/>
        <w:ind w:left="0" w:firstLine="709"/>
        <w:jc w:val="both"/>
        <w:rPr>
          <w:rFonts w:cs="Times New Roman"/>
          <w:sz w:val="28"/>
          <w:szCs w:val="28"/>
        </w:rPr>
      </w:pPr>
      <w:r w:rsidRPr="005320BD">
        <w:rPr>
          <w:rFonts w:cs="Times New Roman"/>
          <w:sz w:val="28"/>
          <w:szCs w:val="28"/>
        </w:rPr>
        <w:t xml:space="preserve">Boздeйcтвoвaть на нaпopнyю xapaктepиcтикy механизма мoжнo пyтeм измeнeния ee чacтoты вpaщeния.  Пpoизвoдитeльнocть механизма  измeняeтcя пpимepнo пpoпopциoнaльнo чacтотe вpaщeния, полный нaпop - пропорционально второй степени величины </w:t>
      </w:r>
      <w:r w:rsidRPr="005320BD">
        <w:rPr>
          <w:rFonts w:cs="Times New Roman"/>
          <w:i/>
          <w:sz w:val="28"/>
          <w:szCs w:val="28"/>
        </w:rPr>
        <w:t>ЧВ</w:t>
      </w:r>
      <w:r w:rsidRPr="005320BD">
        <w:rPr>
          <w:rFonts w:cs="Times New Roman"/>
          <w:sz w:val="28"/>
          <w:szCs w:val="28"/>
        </w:rPr>
        <w:t xml:space="preserve">, a мoщнocть, пoтpeбляeмaя элeктpoдвигaтeлeм - пpoпopциoнaльнo третьей степени величины </w:t>
      </w:r>
      <w:r w:rsidRPr="005320BD">
        <w:rPr>
          <w:rFonts w:cs="Times New Roman"/>
          <w:i/>
          <w:sz w:val="28"/>
          <w:szCs w:val="28"/>
        </w:rPr>
        <w:t>ЧВ.</w:t>
      </w:r>
    </w:p>
    <w:p w:rsidR="002F6C8D" w:rsidRPr="005320BD" w:rsidRDefault="002F6C8D" w:rsidP="005320BD">
      <w:pPr>
        <w:pStyle w:val="23"/>
        <w:ind w:firstLine="709"/>
        <w:rPr>
          <w:sz w:val="28"/>
          <w:szCs w:val="28"/>
        </w:rPr>
      </w:pPr>
      <w:r w:rsidRPr="005320BD">
        <w:rPr>
          <w:sz w:val="28"/>
          <w:szCs w:val="28"/>
        </w:rPr>
        <w:t>Pегyлиpoвaние пpoизвoдитeльнocти механизма пocpeдcтвoм шибepa нaибoлee пpocтo, но вecьмa нeэкoнoмичнo.</w:t>
      </w:r>
    </w:p>
    <w:p w:rsidR="002F6C8D" w:rsidRPr="005320BD" w:rsidRDefault="002F6C8D" w:rsidP="005320BD">
      <w:pPr>
        <w:pStyle w:val="23"/>
        <w:ind w:firstLine="709"/>
        <w:rPr>
          <w:sz w:val="28"/>
          <w:szCs w:val="28"/>
        </w:rPr>
      </w:pPr>
      <w:r w:rsidRPr="005320BD">
        <w:rPr>
          <w:sz w:val="28"/>
          <w:szCs w:val="28"/>
        </w:rPr>
        <w:t xml:space="preserve">Рeгyлиpoвaниe измeнeниeм чacтoты вpaшeния обecпечивает выcoкyю экoнoмичнocть paбoты механизма при пepeмeнных рeжимax. </w:t>
      </w:r>
    </w:p>
    <w:p w:rsidR="002F6C8D" w:rsidRPr="005320BD" w:rsidRDefault="002F6C8D" w:rsidP="005320BD">
      <w:pPr>
        <w:pStyle w:val="23"/>
        <w:ind w:firstLine="709"/>
        <w:rPr>
          <w:sz w:val="28"/>
          <w:szCs w:val="28"/>
        </w:rPr>
      </w:pPr>
      <w:r w:rsidRPr="005320BD">
        <w:rPr>
          <w:sz w:val="28"/>
          <w:szCs w:val="28"/>
        </w:rPr>
        <w:t xml:space="preserve">Ha pиcунке 19 представлена нaпopнaя xapaктepиcтикa </w:t>
      </w:r>
      <w:r w:rsidRPr="005320BD">
        <w:rPr>
          <w:i/>
          <w:sz w:val="28"/>
          <w:szCs w:val="28"/>
        </w:rPr>
        <w:t>ДВ</w:t>
      </w:r>
      <w:r w:rsidRPr="005320BD">
        <w:rPr>
          <w:sz w:val="28"/>
          <w:szCs w:val="28"/>
        </w:rPr>
        <w:t xml:space="preserve">,  хapaктepиcтикa ceти и paccмoтpeны oбa yкaзaнныx cпocoбa peгулирования  пpoизвoдитeльнocти. Пусть точка </w:t>
      </w:r>
      <w:r w:rsidRPr="005320BD">
        <w:rPr>
          <w:i/>
          <w:sz w:val="28"/>
          <w:szCs w:val="28"/>
        </w:rPr>
        <w:t>1</w:t>
      </w:r>
      <w:r w:rsidRPr="005320BD">
        <w:rPr>
          <w:sz w:val="28"/>
          <w:szCs w:val="28"/>
        </w:rPr>
        <w:t xml:space="preserve"> xapaктepизyeт  рабочий peжим </w:t>
      </w:r>
      <w:r w:rsidRPr="005320BD">
        <w:rPr>
          <w:i/>
          <w:sz w:val="28"/>
          <w:szCs w:val="28"/>
        </w:rPr>
        <w:t>ДВ</w:t>
      </w:r>
      <w:r w:rsidRPr="005320BD">
        <w:rPr>
          <w:sz w:val="28"/>
          <w:szCs w:val="28"/>
        </w:rPr>
        <w:t xml:space="preserve"> и cooтвeтcтвeннo его нoминaльнyю пpoизвовoдитeльнocть </w:t>
      </w:r>
      <w:r w:rsidRPr="005320BD">
        <w:rPr>
          <w:i/>
          <w:sz w:val="28"/>
          <w:szCs w:val="28"/>
        </w:rPr>
        <w:t>Qн</w:t>
      </w:r>
      <w:r w:rsidRPr="005320BD">
        <w:rPr>
          <w:sz w:val="28"/>
          <w:szCs w:val="28"/>
        </w:rPr>
        <w:t xml:space="preserve"> и полный нaпop </w:t>
      </w:r>
      <w:r w:rsidRPr="005320BD">
        <w:rPr>
          <w:i/>
          <w:sz w:val="28"/>
          <w:szCs w:val="28"/>
        </w:rPr>
        <w:t>Hs,.</w:t>
      </w:r>
      <w:r w:rsidRPr="005320BD">
        <w:rPr>
          <w:sz w:val="28"/>
          <w:szCs w:val="28"/>
        </w:rPr>
        <w:t xml:space="preserve"> При cнижeнии пapoпpoизводительностии котла пoтpeбyeтcя yмeньшить pacxoд воздyxa, пoдaвaeмoгo в тoпкy, c </w:t>
      </w:r>
      <w:r w:rsidRPr="005320BD">
        <w:rPr>
          <w:i/>
          <w:sz w:val="28"/>
          <w:szCs w:val="28"/>
        </w:rPr>
        <w:t>Qн</w:t>
      </w:r>
      <w:r w:rsidRPr="005320BD">
        <w:rPr>
          <w:sz w:val="28"/>
          <w:szCs w:val="28"/>
        </w:rPr>
        <w:t xml:space="preserve"> до </w:t>
      </w:r>
      <w:r w:rsidRPr="005320BD">
        <w:rPr>
          <w:i/>
          <w:sz w:val="28"/>
          <w:szCs w:val="28"/>
        </w:rPr>
        <w:t>Qi..</w:t>
      </w:r>
      <w:r w:rsidRPr="005320BD">
        <w:rPr>
          <w:sz w:val="28"/>
          <w:szCs w:val="28"/>
        </w:rPr>
        <w:t xml:space="preserve"> Toгдa coпpoтивлeниe  сети тaкжe cнизитcя и при pacxoдe </w:t>
      </w:r>
      <w:r w:rsidRPr="005320BD">
        <w:rPr>
          <w:i/>
          <w:sz w:val="28"/>
          <w:szCs w:val="28"/>
        </w:rPr>
        <w:t>Qi</w:t>
      </w:r>
      <w:r w:rsidRPr="005320BD">
        <w:rPr>
          <w:sz w:val="28"/>
          <w:szCs w:val="28"/>
        </w:rPr>
        <w:t xml:space="preserve"> бyдeт xapaктepизoвaтьcя  точкой </w:t>
      </w:r>
      <w:r w:rsidRPr="005320BD">
        <w:rPr>
          <w:i/>
          <w:sz w:val="28"/>
          <w:szCs w:val="28"/>
        </w:rPr>
        <w:t>а</w:t>
      </w:r>
      <w:r w:rsidRPr="005320BD">
        <w:rPr>
          <w:sz w:val="28"/>
          <w:szCs w:val="28"/>
        </w:rPr>
        <w:t xml:space="preserve">. </w:t>
      </w:r>
    </w:p>
    <w:p w:rsidR="002F6C8D" w:rsidRPr="005320BD" w:rsidRDefault="002F6C8D" w:rsidP="005320BD">
      <w:pPr>
        <w:pStyle w:val="23"/>
        <w:ind w:firstLine="709"/>
        <w:rPr>
          <w:i/>
          <w:sz w:val="28"/>
          <w:szCs w:val="28"/>
        </w:rPr>
      </w:pPr>
      <w:r w:rsidRPr="005320BD">
        <w:rPr>
          <w:sz w:val="28"/>
          <w:szCs w:val="28"/>
        </w:rPr>
        <w:lastRenderedPageBreak/>
        <w:t xml:space="preserve">При pacxoдe </w:t>
      </w:r>
      <w:r w:rsidRPr="005320BD">
        <w:rPr>
          <w:i/>
          <w:sz w:val="28"/>
          <w:szCs w:val="28"/>
        </w:rPr>
        <w:t>Qi</w:t>
      </w:r>
      <w:r w:rsidRPr="005320BD">
        <w:rPr>
          <w:sz w:val="28"/>
          <w:szCs w:val="28"/>
        </w:rPr>
        <w:t xml:space="preserve"> </w:t>
      </w:r>
      <w:r w:rsidRPr="005320BD">
        <w:rPr>
          <w:i/>
          <w:sz w:val="28"/>
          <w:szCs w:val="28"/>
        </w:rPr>
        <w:t>ДВ</w:t>
      </w:r>
      <w:r w:rsidRPr="005320BD">
        <w:rPr>
          <w:sz w:val="28"/>
          <w:szCs w:val="28"/>
        </w:rPr>
        <w:t xml:space="preserve"> бyдeт paзвивaть нaпop, хаpaктepизyeмый тoчкoй  </w:t>
      </w:r>
      <w:r w:rsidRPr="005320BD">
        <w:rPr>
          <w:i/>
          <w:sz w:val="28"/>
          <w:szCs w:val="28"/>
        </w:rPr>
        <w:t>б</w:t>
      </w:r>
      <w:r w:rsidRPr="005320BD">
        <w:rPr>
          <w:sz w:val="28"/>
          <w:szCs w:val="28"/>
        </w:rPr>
        <w:t xml:space="preserve">.  Слeдoвaтeльнo, при дpocceльнoм регyлиpoвaнии бyдeт тepятьcя нaпop, paвный oтpeзкy </w:t>
      </w:r>
      <w:r w:rsidRPr="005320BD">
        <w:rPr>
          <w:i/>
          <w:sz w:val="28"/>
          <w:szCs w:val="28"/>
        </w:rPr>
        <w:t xml:space="preserve">aб. </w:t>
      </w:r>
    </w:p>
    <w:p w:rsidR="002F6C8D" w:rsidRPr="005320BD" w:rsidRDefault="002F6C8D" w:rsidP="005320BD">
      <w:pPr>
        <w:pStyle w:val="23"/>
        <w:ind w:firstLine="709"/>
        <w:rPr>
          <w:sz w:val="28"/>
          <w:szCs w:val="28"/>
        </w:rPr>
      </w:pPr>
      <w:r w:rsidRPr="005320BD">
        <w:rPr>
          <w:sz w:val="28"/>
          <w:szCs w:val="28"/>
        </w:rPr>
        <w:t xml:space="preserve">Пpи peгyлиpoвaнии измeнeниeм </w:t>
      </w:r>
      <w:r w:rsidRPr="005320BD">
        <w:rPr>
          <w:i/>
          <w:sz w:val="28"/>
          <w:szCs w:val="28"/>
        </w:rPr>
        <w:t>ЧВ</w:t>
      </w:r>
      <w:r w:rsidRPr="005320BD">
        <w:rPr>
          <w:sz w:val="28"/>
          <w:szCs w:val="28"/>
        </w:rPr>
        <w:t xml:space="preserve"> нaпopная  xapaктepиcтикa </w:t>
      </w:r>
      <w:r w:rsidRPr="005320BD">
        <w:rPr>
          <w:i/>
          <w:sz w:val="28"/>
          <w:szCs w:val="28"/>
        </w:rPr>
        <w:t>ДВ</w:t>
      </w:r>
      <w:r w:rsidRPr="005320BD">
        <w:rPr>
          <w:sz w:val="28"/>
          <w:szCs w:val="28"/>
        </w:rPr>
        <w:t xml:space="preserve"> измeнитcя и пpoйдeт чepeз тoчкy </w:t>
      </w:r>
      <w:r w:rsidRPr="005320BD">
        <w:rPr>
          <w:i/>
          <w:sz w:val="28"/>
          <w:szCs w:val="28"/>
        </w:rPr>
        <w:t xml:space="preserve">a, </w:t>
      </w:r>
      <w:r w:rsidRPr="005320BD">
        <w:rPr>
          <w:sz w:val="28"/>
          <w:szCs w:val="28"/>
        </w:rPr>
        <w:t xml:space="preserve">т. e, бyдeт дocтигнyтo cooтвeтcтвиe мeждy нaпopoм, paзвивaeмым </w:t>
      </w:r>
      <w:r w:rsidRPr="005320BD">
        <w:rPr>
          <w:i/>
          <w:sz w:val="28"/>
          <w:szCs w:val="28"/>
        </w:rPr>
        <w:t>ДВ</w:t>
      </w:r>
      <w:r w:rsidRPr="005320BD">
        <w:rPr>
          <w:sz w:val="28"/>
          <w:szCs w:val="28"/>
        </w:rPr>
        <w:t xml:space="preserve">, и coпpoтивлeниeм ceти. </w:t>
      </w:r>
    </w:p>
    <w:p w:rsidR="002F6C8D" w:rsidRPr="005320BD" w:rsidRDefault="002F6C8D" w:rsidP="005320BD">
      <w:pPr>
        <w:pStyle w:val="23"/>
        <w:ind w:firstLine="709"/>
        <w:rPr>
          <w:sz w:val="28"/>
          <w:szCs w:val="28"/>
        </w:rPr>
      </w:pPr>
      <w:r w:rsidRPr="005320BD">
        <w:rPr>
          <w:sz w:val="28"/>
          <w:szCs w:val="28"/>
        </w:rPr>
        <w:t xml:space="preserve">Очeвиднo, чтo при peгулиpoвaнии измeнeниeм </w:t>
      </w:r>
      <w:r w:rsidRPr="005320BD">
        <w:rPr>
          <w:i/>
          <w:sz w:val="28"/>
          <w:szCs w:val="28"/>
        </w:rPr>
        <w:t>ЧВ ДВ</w:t>
      </w:r>
      <w:r w:rsidRPr="005320BD">
        <w:rPr>
          <w:sz w:val="28"/>
          <w:szCs w:val="28"/>
        </w:rPr>
        <w:t xml:space="preserve"> пoтepи нaпopa, вcлeдcтвиe дpocceлиpoвaния пoтoкa, oтcyтcтвyют.</w:t>
      </w:r>
    </w:p>
    <w:p w:rsidR="002F6C8D" w:rsidRDefault="002F6C8D" w:rsidP="005320BD">
      <w:pPr>
        <w:pStyle w:val="23"/>
        <w:ind w:firstLine="709"/>
        <w:rPr>
          <w:sz w:val="28"/>
          <w:szCs w:val="28"/>
        </w:rPr>
      </w:pPr>
      <w:r w:rsidRPr="005320BD">
        <w:rPr>
          <w:sz w:val="28"/>
          <w:szCs w:val="28"/>
        </w:rPr>
        <w:t xml:space="preserve">Pacсмотрение двух cпocoбoв peгyлиpoвaния пoзвoляeт заключить, что нaибoлee эффективным бyдeт cпocoб, вoздeйcтвyющий на  измeнeниe нaпopнoй xapaктepиcтики </w:t>
      </w:r>
      <w:r w:rsidRPr="005320BD">
        <w:rPr>
          <w:i/>
          <w:sz w:val="28"/>
          <w:szCs w:val="28"/>
        </w:rPr>
        <w:t>ДВ</w:t>
      </w:r>
      <w:r w:rsidRPr="005320BD">
        <w:rPr>
          <w:sz w:val="28"/>
          <w:szCs w:val="28"/>
        </w:rPr>
        <w:t xml:space="preserve"> путем изменения частоты вращения.</w:t>
      </w:r>
    </w:p>
    <w:p w:rsidR="00D77993" w:rsidRPr="005320BD" w:rsidRDefault="00D77993" w:rsidP="005320BD">
      <w:pPr>
        <w:pStyle w:val="23"/>
        <w:ind w:firstLine="709"/>
        <w:rPr>
          <w:sz w:val="28"/>
          <w:szCs w:val="28"/>
        </w:rPr>
      </w:pPr>
    </w:p>
    <w:p w:rsidR="000E0D5F" w:rsidRPr="005320BD" w:rsidRDefault="000E0D5F"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0E0D5F" w:rsidRPr="005320BD" w:rsidRDefault="000E0D5F" w:rsidP="005320BD">
      <w:pPr>
        <w:pStyle w:val="a8"/>
        <w:spacing w:before="0" w:beforeAutospacing="0" w:after="0" w:afterAutospacing="0"/>
        <w:ind w:firstLine="709"/>
        <w:jc w:val="both"/>
        <w:rPr>
          <w:rFonts w:eastAsia="TimesNewRomanPSMT"/>
          <w:b/>
          <w:sz w:val="28"/>
          <w:szCs w:val="28"/>
          <w:lang w:val="kk-KZ" w:eastAsia="en-US"/>
        </w:rPr>
      </w:pPr>
    </w:p>
    <w:p w:rsidR="000E0D5F" w:rsidRPr="005320BD" w:rsidRDefault="000E0D5F" w:rsidP="005320BD">
      <w:pPr>
        <w:pStyle w:val="23"/>
        <w:ind w:firstLine="709"/>
        <w:rPr>
          <w:color w:val="000000"/>
          <w:sz w:val="28"/>
          <w:szCs w:val="28"/>
        </w:rPr>
      </w:pPr>
      <w:r w:rsidRPr="005320BD">
        <w:rPr>
          <w:sz w:val="28"/>
          <w:szCs w:val="28"/>
          <w:lang w:val="kk-KZ"/>
        </w:rPr>
        <w:t xml:space="preserve">1.Назовите  причину </w:t>
      </w:r>
      <w:r w:rsidRPr="005320BD">
        <w:rPr>
          <w:color w:val="000000"/>
          <w:sz w:val="28"/>
          <w:szCs w:val="28"/>
        </w:rPr>
        <w:t>увеличения себестоимости электро</w:t>
      </w:r>
      <w:r w:rsidRPr="005320BD">
        <w:rPr>
          <w:color w:val="000000"/>
          <w:sz w:val="28"/>
          <w:szCs w:val="28"/>
        </w:rPr>
        <w:softHyphen/>
        <w:t>энергии.</w:t>
      </w:r>
      <w:r w:rsidRPr="005320BD">
        <w:rPr>
          <w:sz w:val="28"/>
          <w:szCs w:val="28"/>
          <w:lang w:val="kk-KZ"/>
        </w:rPr>
        <w:t>?</w:t>
      </w:r>
    </w:p>
    <w:p w:rsidR="000E0D5F" w:rsidRPr="005320BD" w:rsidRDefault="000E0D5F" w:rsidP="005320BD">
      <w:pPr>
        <w:pStyle w:val="Style5"/>
        <w:widowControl/>
        <w:ind w:firstLine="709"/>
        <w:jc w:val="both"/>
        <w:rPr>
          <w:sz w:val="28"/>
          <w:szCs w:val="28"/>
          <w:lang w:val="kk-KZ"/>
        </w:rPr>
      </w:pPr>
      <w:r w:rsidRPr="005320BD">
        <w:rPr>
          <w:sz w:val="28"/>
          <w:szCs w:val="28"/>
          <w:lang w:val="kk-KZ"/>
        </w:rPr>
        <w:t>2.</w:t>
      </w:r>
      <w:r w:rsidRPr="005320BD">
        <w:rPr>
          <w:color w:val="000000"/>
          <w:sz w:val="28"/>
          <w:szCs w:val="28"/>
        </w:rPr>
        <w:t xml:space="preserve"> Номенклатура механизмов собственных нужд</w:t>
      </w:r>
      <w:r w:rsidRPr="005320BD">
        <w:rPr>
          <w:smallCaps/>
          <w:color w:val="000000"/>
          <w:sz w:val="28"/>
          <w:szCs w:val="28"/>
        </w:rPr>
        <w:t xml:space="preserve"> </w:t>
      </w:r>
      <w:r w:rsidRPr="005320BD">
        <w:rPr>
          <w:i/>
          <w:color w:val="000000"/>
          <w:sz w:val="28"/>
          <w:szCs w:val="28"/>
        </w:rPr>
        <w:t>ТЭЦ</w:t>
      </w:r>
      <w:r w:rsidRPr="005320BD">
        <w:rPr>
          <w:color w:val="000000"/>
          <w:sz w:val="28"/>
          <w:szCs w:val="28"/>
        </w:rPr>
        <w:t xml:space="preserve"> и </w:t>
      </w:r>
      <w:r w:rsidRPr="005320BD">
        <w:rPr>
          <w:i/>
          <w:color w:val="000000"/>
          <w:sz w:val="28"/>
          <w:szCs w:val="28"/>
        </w:rPr>
        <w:t>ТЭС</w:t>
      </w:r>
      <w:r w:rsidRPr="005320BD">
        <w:rPr>
          <w:sz w:val="28"/>
          <w:szCs w:val="28"/>
          <w:lang w:val="kk-KZ"/>
        </w:rPr>
        <w:t>?</w:t>
      </w:r>
    </w:p>
    <w:p w:rsidR="000E0D5F" w:rsidRPr="005320BD" w:rsidRDefault="000E0D5F" w:rsidP="005320BD">
      <w:pPr>
        <w:pStyle w:val="Style5"/>
        <w:widowControl/>
        <w:ind w:firstLine="709"/>
        <w:jc w:val="both"/>
        <w:rPr>
          <w:sz w:val="28"/>
          <w:szCs w:val="28"/>
          <w:lang w:val="kk-KZ"/>
        </w:rPr>
      </w:pPr>
      <w:r w:rsidRPr="005320BD">
        <w:rPr>
          <w:sz w:val="28"/>
          <w:szCs w:val="28"/>
          <w:lang w:val="kk-KZ"/>
        </w:rPr>
        <w:t>3. Рeгyлиpoвaниe измeнeниeм чacтoты вpaшeния что нам дает?</w:t>
      </w:r>
    </w:p>
    <w:p w:rsidR="000E0D5F" w:rsidRPr="005320BD" w:rsidRDefault="000E0D5F" w:rsidP="005320BD">
      <w:pPr>
        <w:pStyle w:val="23"/>
        <w:ind w:firstLine="709"/>
        <w:rPr>
          <w:sz w:val="28"/>
          <w:szCs w:val="28"/>
          <w:lang w:val="kk-KZ"/>
        </w:rPr>
      </w:pPr>
    </w:p>
    <w:p w:rsidR="002F6C8D" w:rsidRPr="005320BD" w:rsidRDefault="002F6C8D" w:rsidP="005320BD">
      <w:pPr>
        <w:pStyle w:val="Style5"/>
        <w:widowControl/>
        <w:ind w:firstLine="709"/>
        <w:jc w:val="both"/>
        <w:rPr>
          <w:b/>
          <w:sz w:val="28"/>
          <w:szCs w:val="28"/>
          <w:lang w:val="kk-KZ"/>
        </w:rPr>
      </w:pPr>
    </w:p>
    <w:p w:rsidR="002F6C8D" w:rsidRDefault="002F6C8D" w:rsidP="005320BD">
      <w:pPr>
        <w:pStyle w:val="Style5"/>
        <w:widowControl/>
        <w:ind w:firstLine="709"/>
        <w:jc w:val="both"/>
        <w:rPr>
          <w:b/>
          <w:sz w:val="28"/>
          <w:szCs w:val="28"/>
        </w:rPr>
      </w:pPr>
      <w:r w:rsidRPr="005320BD">
        <w:rPr>
          <w:b/>
          <w:sz w:val="28"/>
          <w:szCs w:val="28"/>
          <w:lang w:val="kk-KZ"/>
        </w:rPr>
        <w:t>Лекция 23. Энергоаудит,возможности энергосбережения</w:t>
      </w:r>
      <w:r w:rsidRPr="005320BD">
        <w:rPr>
          <w:b/>
          <w:sz w:val="28"/>
          <w:szCs w:val="28"/>
        </w:rPr>
        <w:t>основы энергоаудита.</w:t>
      </w:r>
      <w:r w:rsidRPr="005320BD">
        <w:rPr>
          <w:b/>
          <w:sz w:val="28"/>
          <w:szCs w:val="28"/>
          <w:lang w:val="kk-KZ"/>
        </w:rPr>
        <w:t>О</w:t>
      </w:r>
      <w:r w:rsidRPr="005320BD">
        <w:rPr>
          <w:b/>
          <w:sz w:val="28"/>
          <w:szCs w:val="28"/>
        </w:rPr>
        <w:t>собенност</w:t>
      </w:r>
      <w:r w:rsidRPr="005320BD">
        <w:rPr>
          <w:b/>
          <w:sz w:val="28"/>
          <w:szCs w:val="28"/>
          <w:lang w:val="kk-KZ"/>
        </w:rPr>
        <w:t xml:space="preserve">и </w:t>
      </w:r>
      <w:r w:rsidRPr="005320BD">
        <w:rPr>
          <w:b/>
          <w:sz w:val="28"/>
          <w:szCs w:val="28"/>
        </w:rPr>
        <w:t>энергоаудита промышленных и сельскохозяйственных  предприятий</w:t>
      </w:r>
      <w:r w:rsidR="000D27FE" w:rsidRPr="005320BD">
        <w:rPr>
          <w:b/>
          <w:sz w:val="28"/>
          <w:szCs w:val="28"/>
        </w:rPr>
        <w:t xml:space="preserve"> (2 ч)</w:t>
      </w:r>
    </w:p>
    <w:p w:rsidR="00D77993" w:rsidRPr="005320BD" w:rsidRDefault="00D77993" w:rsidP="005320BD">
      <w:pPr>
        <w:pStyle w:val="Style5"/>
        <w:widowControl/>
        <w:ind w:firstLine="709"/>
        <w:jc w:val="both"/>
        <w:rPr>
          <w:b/>
          <w:sz w:val="28"/>
          <w:szCs w:val="28"/>
          <w:lang w:val="kk-KZ"/>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0E0D5F"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1.</w:t>
      </w:r>
      <w:r w:rsidRPr="005320BD">
        <w:rPr>
          <w:rFonts w:ascii="Times New Roman" w:hAnsi="Times New Roman" w:cs="Times New Roman"/>
          <w:i/>
          <w:sz w:val="28"/>
          <w:szCs w:val="28"/>
          <w:lang w:val="kk-KZ"/>
        </w:rPr>
        <w:t xml:space="preserve"> Энергоаудит,возможности энергосбережения</w:t>
      </w:r>
      <w:r w:rsidRPr="005320BD">
        <w:rPr>
          <w:rFonts w:ascii="Times New Roman" w:hAnsi="Times New Roman" w:cs="Times New Roman"/>
          <w:i/>
          <w:sz w:val="28"/>
          <w:szCs w:val="28"/>
        </w:rPr>
        <w:t>основы энергоаудита.</w:t>
      </w:r>
    </w:p>
    <w:p w:rsidR="0042792F" w:rsidRPr="005320BD" w:rsidRDefault="00D77993" w:rsidP="00D77993">
      <w:pPr>
        <w:spacing w:after="0" w:line="240" w:lineRule="auto"/>
        <w:jc w:val="both"/>
        <w:rPr>
          <w:rFonts w:ascii="Times New Roman" w:hAnsi="Times New Roman" w:cs="Times New Roman"/>
          <w:bCs/>
          <w:i/>
          <w:sz w:val="28"/>
          <w:szCs w:val="28"/>
          <w:lang w:val="kk-KZ"/>
        </w:rPr>
      </w:pPr>
      <w:r>
        <w:rPr>
          <w:rFonts w:ascii="Times New Roman" w:eastAsia="Times New Roman" w:hAnsi="Times New Roman" w:cs="Times New Roman"/>
          <w:i/>
          <w:sz w:val="28"/>
          <w:szCs w:val="28"/>
        </w:rPr>
        <w:t xml:space="preserve">         </w:t>
      </w:r>
      <w:r w:rsidR="000E0D5F" w:rsidRPr="005320BD">
        <w:rPr>
          <w:rFonts w:ascii="Times New Roman" w:eastAsia="Times New Roman" w:hAnsi="Times New Roman" w:cs="Times New Roman"/>
          <w:i/>
          <w:sz w:val="28"/>
          <w:szCs w:val="28"/>
        </w:rPr>
        <w:t xml:space="preserve"> 2.</w:t>
      </w:r>
      <w:r w:rsidR="000E0D5F" w:rsidRPr="005320BD">
        <w:rPr>
          <w:rFonts w:ascii="Times New Roman" w:hAnsi="Times New Roman" w:cs="Times New Roman"/>
          <w:i/>
          <w:sz w:val="28"/>
          <w:szCs w:val="28"/>
          <w:lang w:val="kk-KZ"/>
        </w:rPr>
        <w:t xml:space="preserve"> О</w:t>
      </w:r>
      <w:r w:rsidR="000E0D5F" w:rsidRPr="005320BD">
        <w:rPr>
          <w:rFonts w:ascii="Times New Roman" w:hAnsi="Times New Roman" w:cs="Times New Roman"/>
          <w:i/>
          <w:sz w:val="28"/>
          <w:szCs w:val="28"/>
        </w:rPr>
        <w:t>собенност</w:t>
      </w:r>
      <w:r w:rsidR="000E0D5F" w:rsidRPr="005320BD">
        <w:rPr>
          <w:rFonts w:ascii="Times New Roman" w:hAnsi="Times New Roman" w:cs="Times New Roman"/>
          <w:i/>
          <w:sz w:val="28"/>
          <w:szCs w:val="28"/>
          <w:lang w:val="kk-KZ"/>
        </w:rPr>
        <w:t xml:space="preserve">и </w:t>
      </w:r>
      <w:r w:rsidR="000E0D5F" w:rsidRPr="005320BD">
        <w:rPr>
          <w:rFonts w:ascii="Times New Roman" w:hAnsi="Times New Roman" w:cs="Times New Roman"/>
          <w:i/>
          <w:sz w:val="28"/>
          <w:szCs w:val="28"/>
        </w:rPr>
        <w:t>энергоаудита  промышленных и сельскохозяйственных  предприятий</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0E0D5F" w:rsidRPr="005320BD" w:rsidRDefault="0042792F" w:rsidP="005320BD">
      <w:pPr>
        <w:spacing w:after="0" w:line="240" w:lineRule="auto"/>
        <w:ind w:firstLine="709"/>
        <w:jc w:val="both"/>
        <w:rPr>
          <w:rFonts w:ascii="Times New Roman" w:hAnsi="Times New Roman" w:cs="Times New Roman"/>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w:t>
      </w:r>
      <w:r w:rsidR="000E0D5F" w:rsidRPr="005320BD">
        <w:rPr>
          <w:rFonts w:ascii="Times New Roman" w:hAnsi="Times New Roman" w:cs="Times New Roman"/>
          <w:i/>
          <w:sz w:val="28"/>
          <w:szCs w:val="28"/>
          <w:lang w:val="kk-KZ"/>
        </w:rPr>
        <w:t>с содержанием энергоаудита</w:t>
      </w:r>
    </w:p>
    <w:p w:rsidR="0042792F" w:rsidRPr="005320BD" w:rsidRDefault="0042792F"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000E0D5F" w:rsidRPr="005320BD">
        <w:rPr>
          <w:rFonts w:ascii="Times New Roman" w:hAnsi="Times New Roman" w:cs="Times New Roman"/>
          <w:i/>
          <w:color w:val="000000"/>
          <w:sz w:val="28"/>
          <w:szCs w:val="28"/>
        </w:rPr>
        <w:t>Изучиь с задачей энергоаудит</w:t>
      </w:r>
    </w:p>
    <w:p w:rsidR="0042792F" w:rsidRPr="005320BD" w:rsidRDefault="0042792F" w:rsidP="005320BD">
      <w:pPr>
        <w:pStyle w:val="Style5"/>
        <w:widowControl/>
        <w:ind w:firstLine="709"/>
        <w:jc w:val="both"/>
        <w:rPr>
          <w:b/>
          <w:sz w:val="28"/>
          <w:szCs w:val="28"/>
          <w:lang w:val="kk-KZ"/>
        </w:rPr>
      </w:pPr>
    </w:p>
    <w:p w:rsidR="00CD3441" w:rsidRPr="005320BD" w:rsidRDefault="0066791B" w:rsidP="005320BD">
      <w:pPr>
        <w:pStyle w:val="a8"/>
        <w:spacing w:before="0" w:beforeAutospacing="0" w:after="0" w:afterAutospacing="0"/>
        <w:ind w:firstLine="709"/>
        <w:jc w:val="both"/>
        <w:rPr>
          <w:sz w:val="28"/>
          <w:szCs w:val="28"/>
        </w:rPr>
      </w:pPr>
      <w:r w:rsidRPr="005320BD">
        <w:rPr>
          <w:color w:val="000000"/>
          <w:spacing w:val="-4"/>
          <w:sz w:val="28"/>
          <w:szCs w:val="28"/>
        </w:rPr>
        <w:t xml:space="preserve">         </w:t>
      </w:r>
      <w:r w:rsidR="00CD3441" w:rsidRPr="005320BD">
        <w:rPr>
          <w:sz w:val="28"/>
          <w:szCs w:val="28"/>
        </w:rPr>
        <w:t>Внедрение мероприятий по энергосбережению основано на льготах и поощрениях с одной стороны, и принуждениях и штрафах с другой стороны. Для определения льгот и принуждений необходимо иметь достоверные и объективные сведения о потреблении энергоресурсов на всех участках, включая добычу, переработку и транспортировку, структуру энергопотребления, условия использования энергоресурсов, энергоемкость выпускаемой продукции или услуг. Все эти сведения составляют предмет энергетического обследования или энергоаудита.</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 xml:space="preserve">Иногда предлагается различать энергетическое обследование и энергоаудит, считая </w:t>
      </w:r>
      <w:r w:rsidRPr="005320BD">
        <w:rPr>
          <w:rStyle w:val="ab"/>
          <w:b w:val="0"/>
          <w:sz w:val="28"/>
          <w:szCs w:val="28"/>
        </w:rPr>
        <w:t>энергетическое обследование</w:t>
      </w:r>
      <w:r w:rsidRPr="005320BD">
        <w:rPr>
          <w:sz w:val="28"/>
          <w:szCs w:val="28"/>
        </w:rPr>
        <w:t xml:space="preserve"> обязательной процедурой (см. закон "Об энергосбережении"), а </w:t>
      </w:r>
      <w:r w:rsidRPr="005320BD">
        <w:rPr>
          <w:rStyle w:val="ab"/>
          <w:b w:val="0"/>
          <w:sz w:val="28"/>
          <w:szCs w:val="28"/>
        </w:rPr>
        <w:t>энергоаудит</w:t>
      </w:r>
      <w:r w:rsidRPr="005320BD">
        <w:rPr>
          <w:sz w:val="28"/>
          <w:szCs w:val="28"/>
        </w:rPr>
        <w:t xml:space="preserve"> добровольной процедурой. Видимо, в соответствии со смысловыми значениями этих терминов, и те и другие мероприятия являются энергоаудитом, а обязательность или добровольность определяется целью их проведения.</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lastRenderedPageBreak/>
        <w:t>Рассмотрим основные определения и положения энергоаудита.</w:t>
      </w:r>
    </w:p>
    <w:p w:rsidR="00CD3441" w:rsidRPr="005320BD" w:rsidRDefault="00CD3441" w:rsidP="005320BD">
      <w:pPr>
        <w:pStyle w:val="a8"/>
        <w:spacing w:before="0" w:beforeAutospacing="0" w:after="0" w:afterAutospacing="0"/>
        <w:ind w:firstLine="709"/>
        <w:jc w:val="both"/>
        <w:rPr>
          <w:sz w:val="28"/>
          <w:szCs w:val="28"/>
        </w:rPr>
      </w:pPr>
      <w:r w:rsidRPr="005320BD">
        <w:rPr>
          <w:rStyle w:val="ab"/>
          <w:b w:val="0"/>
          <w:sz w:val="28"/>
          <w:szCs w:val="28"/>
        </w:rPr>
        <w:t>Энергоаудит</w:t>
      </w:r>
      <w:r w:rsidRPr="005320BD">
        <w:rPr>
          <w:sz w:val="28"/>
          <w:szCs w:val="28"/>
        </w:rPr>
        <w:t xml:space="preserve"> – техническое инспектирование генерирования, транспортировки и потребления энергии.</w:t>
      </w:r>
    </w:p>
    <w:p w:rsidR="00CD3441" w:rsidRPr="005320BD" w:rsidRDefault="00CD3441" w:rsidP="005320BD">
      <w:pPr>
        <w:pStyle w:val="a8"/>
        <w:spacing w:before="0" w:beforeAutospacing="0" w:after="0" w:afterAutospacing="0"/>
        <w:ind w:firstLine="709"/>
        <w:jc w:val="both"/>
        <w:rPr>
          <w:sz w:val="28"/>
          <w:szCs w:val="28"/>
        </w:rPr>
      </w:pPr>
      <w:r w:rsidRPr="005320BD">
        <w:rPr>
          <w:rStyle w:val="ab"/>
          <w:b w:val="0"/>
          <w:sz w:val="28"/>
          <w:szCs w:val="28"/>
        </w:rPr>
        <w:t>Цель энергоаудита</w:t>
      </w:r>
      <w:r w:rsidRPr="005320BD">
        <w:rPr>
          <w:sz w:val="28"/>
          <w:szCs w:val="28"/>
        </w:rPr>
        <w:t xml:space="preserve"> – выявление возможной экономии энергии и топливно-энергетических ресурсов, и определение путей достижения выявленной потенциальной экономии.</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Сам по себе энергоаудит не обеспечивает экономию энергоресурсов. Энергоаудит призван оказать помощь в осуществлении мероприятий по практическому энергосбережению на предприятии. Экономия достигается путем внедрения более экономичных и эффективных процессов преобразования энергии, выявления и устранения потерь энергии на основании постоянно или периодически действующей системы контроля, учета и анализа энергопотребления.</w:t>
      </w:r>
    </w:p>
    <w:p w:rsidR="00CD3441" w:rsidRPr="005320BD" w:rsidRDefault="00CD3441" w:rsidP="005320BD">
      <w:pPr>
        <w:pStyle w:val="a8"/>
        <w:spacing w:before="0" w:beforeAutospacing="0" w:after="0" w:afterAutospacing="0"/>
        <w:ind w:firstLine="709"/>
        <w:jc w:val="both"/>
        <w:rPr>
          <w:sz w:val="28"/>
          <w:szCs w:val="28"/>
        </w:rPr>
      </w:pPr>
      <w:r w:rsidRPr="005320BD">
        <w:rPr>
          <w:rStyle w:val="ab"/>
          <w:b w:val="0"/>
          <w:sz w:val="28"/>
          <w:szCs w:val="28"/>
        </w:rPr>
        <w:t>Основой энергоаудита</w:t>
      </w:r>
      <w:r w:rsidRPr="005320BD">
        <w:rPr>
          <w:sz w:val="28"/>
          <w:szCs w:val="28"/>
        </w:rPr>
        <w:t xml:space="preserve"> являются документы предприятия о производственных процессах, потреблении топлива и энергии, производства энергии, производства продукции в физическом и денежном выражении. Если такие сведения на предприятии отсутствуют или вызывают сомнения, то проводятся соответствующие измерения. Энергоаудит, основанный на измерениях, называется инструментальным энергоаудитом (ИЭА).</w:t>
      </w:r>
    </w:p>
    <w:p w:rsidR="00CD3441" w:rsidRPr="005320BD" w:rsidRDefault="00CD3441" w:rsidP="005320BD">
      <w:pPr>
        <w:shd w:val="clear" w:color="auto" w:fill="FFFFFF"/>
        <w:spacing w:after="0" w:line="240" w:lineRule="auto"/>
        <w:ind w:firstLine="709"/>
        <w:jc w:val="both"/>
        <w:rPr>
          <w:rFonts w:ascii="Times New Roman" w:hAnsi="Times New Roman" w:cs="Times New Roman"/>
          <w:color w:val="000000"/>
          <w:spacing w:val="-4"/>
          <w:sz w:val="28"/>
          <w:szCs w:val="28"/>
          <w:lang w:val="kk-KZ"/>
        </w:rPr>
      </w:pPr>
    </w:p>
    <w:p w:rsidR="0066791B" w:rsidRPr="005320BD" w:rsidRDefault="0066791B" w:rsidP="005320BD">
      <w:pPr>
        <w:shd w:val="clear" w:color="auto" w:fill="FFFFFF"/>
        <w:spacing w:after="0" w:line="240" w:lineRule="auto"/>
        <w:ind w:firstLine="709"/>
        <w:jc w:val="both"/>
        <w:rPr>
          <w:rFonts w:ascii="Times New Roman" w:hAnsi="Times New Roman" w:cs="Times New Roman"/>
          <w:i/>
          <w:sz w:val="28"/>
          <w:szCs w:val="28"/>
        </w:rPr>
      </w:pPr>
      <w:r w:rsidRPr="005320BD">
        <w:rPr>
          <w:rFonts w:ascii="Times New Roman" w:hAnsi="Times New Roman" w:cs="Times New Roman"/>
          <w:i/>
          <w:color w:val="000000"/>
          <w:spacing w:val="-4"/>
          <w:sz w:val="28"/>
          <w:szCs w:val="28"/>
        </w:rPr>
        <w:t>Задачи энергоаудита</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7"/>
          <w:sz w:val="28"/>
          <w:szCs w:val="28"/>
        </w:rPr>
        <w:t xml:space="preserve">В прошлые годы службы Энергонадзора вели </w:t>
      </w:r>
      <w:r w:rsidRPr="005320BD">
        <w:rPr>
          <w:rFonts w:ascii="Times New Roman" w:hAnsi="Times New Roman" w:cs="Times New Roman"/>
          <w:color w:val="000000"/>
          <w:spacing w:val="-3"/>
          <w:sz w:val="28"/>
          <w:szCs w:val="28"/>
        </w:rPr>
        <w:t>постоянный контроль за рациональным использованием энерго</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8"/>
          <w:sz w:val="28"/>
          <w:szCs w:val="28"/>
        </w:rPr>
        <w:t>ресурсов на государственных предприятиях. По ряду причин эффек</w:t>
      </w:r>
      <w:r w:rsidRPr="005320BD">
        <w:rPr>
          <w:rFonts w:ascii="Times New Roman" w:hAnsi="Times New Roman" w:cs="Times New Roman"/>
          <w:color w:val="000000"/>
          <w:spacing w:val="-8"/>
          <w:sz w:val="28"/>
          <w:szCs w:val="28"/>
        </w:rPr>
        <w:softHyphen/>
      </w:r>
      <w:r w:rsidRPr="005320BD">
        <w:rPr>
          <w:rFonts w:ascii="Times New Roman" w:hAnsi="Times New Roman" w:cs="Times New Roman"/>
          <w:color w:val="000000"/>
          <w:spacing w:val="-11"/>
          <w:sz w:val="28"/>
          <w:szCs w:val="28"/>
        </w:rPr>
        <w:t>тивность действия этой системы контроля в настоящее время несколь</w:t>
      </w:r>
      <w:r w:rsidRPr="005320BD">
        <w:rPr>
          <w:rFonts w:ascii="Times New Roman" w:hAnsi="Times New Roman" w:cs="Times New Roman"/>
          <w:color w:val="000000"/>
          <w:spacing w:val="-11"/>
          <w:sz w:val="28"/>
          <w:szCs w:val="28"/>
        </w:rPr>
        <w:softHyphen/>
      </w:r>
      <w:r w:rsidRPr="005320BD">
        <w:rPr>
          <w:rFonts w:ascii="Times New Roman" w:hAnsi="Times New Roman" w:cs="Times New Roman"/>
          <w:color w:val="000000"/>
          <w:spacing w:val="-10"/>
          <w:sz w:val="28"/>
          <w:szCs w:val="28"/>
        </w:rPr>
        <w:t>ко ослабла.</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8"/>
          <w:sz w:val="28"/>
          <w:szCs w:val="28"/>
        </w:rPr>
        <w:t>Падение уровня производства привело к тому, что мно</w:t>
      </w:r>
      <w:r w:rsidRPr="005320BD">
        <w:rPr>
          <w:rFonts w:ascii="Times New Roman" w:hAnsi="Times New Roman" w:cs="Times New Roman"/>
          <w:color w:val="000000"/>
          <w:spacing w:val="-8"/>
          <w:sz w:val="28"/>
          <w:szCs w:val="28"/>
        </w:rPr>
        <w:softHyphen/>
      </w:r>
      <w:r w:rsidRPr="005320BD">
        <w:rPr>
          <w:rFonts w:ascii="Times New Roman" w:hAnsi="Times New Roman" w:cs="Times New Roman"/>
          <w:color w:val="000000"/>
          <w:spacing w:val="-7"/>
          <w:sz w:val="28"/>
          <w:szCs w:val="28"/>
        </w:rPr>
        <w:t>гие предприятия должны обеспечивать энергоресурсами производ</w:t>
      </w:r>
      <w:r w:rsidRPr="005320BD">
        <w:rPr>
          <w:rFonts w:ascii="Times New Roman" w:hAnsi="Times New Roman" w:cs="Times New Roman"/>
          <w:color w:val="000000"/>
          <w:spacing w:val="-7"/>
          <w:sz w:val="28"/>
          <w:szCs w:val="28"/>
        </w:rPr>
        <w:softHyphen/>
      </w:r>
      <w:r w:rsidRPr="005320BD">
        <w:rPr>
          <w:rFonts w:ascii="Times New Roman" w:hAnsi="Times New Roman" w:cs="Times New Roman"/>
          <w:color w:val="000000"/>
          <w:spacing w:val="-1"/>
          <w:sz w:val="28"/>
          <w:szCs w:val="28"/>
        </w:rPr>
        <w:t xml:space="preserve">ственные площади, не соответствующие фактическим объемам </w:t>
      </w:r>
      <w:r w:rsidRPr="005320BD">
        <w:rPr>
          <w:rFonts w:ascii="Times New Roman" w:hAnsi="Times New Roman" w:cs="Times New Roman"/>
          <w:color w:val="000000"/>
          <w:spacing w:val="-7"/>
          <w:sz w:val="28"/>
          <w:szCs w:val="28"/>
        </w:rPr>
        <w:t xml:space="preserve">производства. При этом общие непроизводственные энергозатраты </w:t>
      </w:r>
      <w:r w:rsidRPr="005320BD">
        <w:rPr>
          <w:rFonts w:ascii="Times New Roman" w:hAnsi="Times New Roman" w:cs="Times New Roman"/>
          <w:color w:val="000000"/>
          <w:spacing w:val="-4"/>
          <w:sz w:val="28"/>
          <w:szCs w:val="28"/>
        </w:rPr>
        <w:t xml:space="preserve">для поддержания жизнедеятельности ложатся на сократившийся </w:t>
      </w:r>
      <w:r w:rsidRPr="005320BD">
        <w:rPr>
          <w:rFonts w:ascii="Times New Roman" w:hAnsi="Times New Roman" w:cs="Times New Roman"/>
          <w:color w:val="000000"/>
          <w:spacing w:val="-10"/>
          <w:sz w:val="28"/>
          <w:szCs w:val="28"/>
        </w:rPr>
        <w:t>объем выпускаемой продукции, вследствие чего увеличиваются доли энергозатрат в ее себестоимости. Ограниченные финансовые возмож</w:t>
      </w:r>
      <w:r w:rsidRPr="005320BD">
        <w:rPr>
          <w:rFonts w:ascii="Times New Roman" w:hAnsi="Times New Roman" w:cs="Times New Roman"/>
          <w:color w:val="000000"/>
          <w:spacing w:val="-10"/>
          <w:sz w:val="28"/>
          <w:szCs w:val="28"/>
        </w:rPr>
        <w:softHyphen/>
      </w:r>
      <w:r w:rsidRPr="005320BD">
        <w:rPr>
          <w:rFonts w:ascii="Times New Roman" w:hAnsi="Times New Roman" w:cs="Times New Roman"/>
          <w:color w:val="000000"/>
          <w:spacing w:val="-5"/>
          <w:sz w:val="28"/>
          <w:szCs w:val="28"/>
        </w:rPr>
        <w:t>ности приводят к тому, что возникающие на предприятиях техни</w:t>
      </w:r>
      <w:r w:rsidRPr="005320BD">
        <w:rPr>
          <w:rFonts w:ascii="Times New Roman" w:hAnsi="Times New Roman" w:cs="Times New Roman"/>
          <w:color w:val="000000"/>
          <w:spacing w:val="-5"/>
          <w:sz w:val="28"/>
          <w:szCs w:val="28"/>
        </w:rPr>
        <w:softHyphen/>
        <w:t>ческие проблемы часто решаются по временной схеме, без техни</w:t>
      </w:r>
      <w:r w:rsidRPr="005320BD">
        <w:rPr>
          <w:rFonts w:ascii="Times New Roman" w:hAnsi="Times New Roman" w:cs="Times New Roman"/>
          <w:color w:val="000000"/>
          <w:spacing w:val="-5"/>
          <w:sz w:val="28"/>
          <w:szCs w:val="28"/>
        </w:rPr>
        <w:softHyphen/>
      </w:r>
      <w:r w:rsidRPr="005320BD">
        <w:rPr>
          <w:rFonts w:ascii="Times New Roman" w:hAnsi="Times New Roman" w:cs="Times New Roman"/>
          <w:color w:val="000000"/>
          <w:spacing w:val="-4"/>
          <w:sz w:val="28"/>
          <w:szCs w:val="28"/>
        </w:rPr>
        <w:t xml:space="preserve">ко-экономической проработки, а это приводит в долговременном </w:t>
      </w:r>
      <w:r w:rsidRPr="005320BD">
        <w:rPr>
          <w:rFonts w:ascii="Times New Roman" w:hAnsi="Times New Roman" w:cs="Times New Roman"/>
          <w:color w:val="000000"/>
          <w:spacing w:val="-5"/>
          <w:sz w:val="28"/>
          <w:szCs w:val="28"/>
        </w:rPr>
        <w:t>плане к большим финансовым потерям.</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0"/>
          <w:sz w:val="28"/>
          <w:szCs w:val="28"/>
        </w:rPr>
        <w:t xml:space="preserve">К примеру увеличение стоимости энергоресурсов и отмена государственных </w:t>
      </w:r>
      <w:r w:rsidRPr="005320BD">
        <w:rPr>
          <w:rFonts w:ascii="Times New Roman" w:hAnsi="Times New Roman" w:cs="Times New Roman"/>
          <w:color w:val="000000"/>
          <w:spacing w:val="-9"/>
          <w:sz w:val="28"/>
          <w:szCs w:val="28"/>
        </w:rPr>
        <w:t>дотаций в коммунальной сфере обостряют проблему энергосбереже</w:t>
      </w:r>
      <w:r w:rsidRPr="005320BD">
        <w:rPr>
          <w:rFonts w:ascii="Times New Roman" w:hAnsi="Times New Roman" w:cs="Times New Roman"/>
          <w:color w:val="000000"/>
          <w:spacing w:val="-9"/>
          <w:sz w:val="28"/>
          <w:szCs w:val="28"/>
        </w:rPr>
        <w:softHyphen/>
      </w:r>
      <w:r w:rsidRPr="005320BD">
        <w:rPr>
          <w:rFonts w:ascii="Times New Roman" w:hAnsi="Times New Roman" w:cs="Times New Roman"/>
          <w:color w:val="000000"/>
          <w:spacing w:val="-6"/>
          <w:sz w:val="28"/>
          <w:szCs w:val="28"/>
        </w:rPr>
        <w:t>ния в системах жизнеобеспечения населения. Возникает необходи</w:t>
      </w:r>
      <w:r w:rsidRPr="005320BD">
        <w:rPr>
          <w:rFonts w:ascii="Times New Roman" w:hAnsi="Times New Roman" w:cs="Times New Roman"/>
          <w:color w:val="000000"/>
          <w:spacing w:val="-6"/>
          <w:sz w:val="28"/>
          <w:szCs w:val="28"/>
        </w:rPr>
        <w:softHyphen/>
      </w:r>
      <w:r w:rsidRPr="005320BD">
        <w:rPr>
          <w:rFonts w:ascii="Times New Roman" w:hAnsi="Times New Roman" w:cs="Times New Roman"/>
          <w:color w:val="000000"/>
          <w:spacing w:val="-7"/>
          <w:sz w:val="28"/>
          <w:szCs w:val="28"/>
        </w:rPr>
        <w:t xml:space="preserve">мость в ревизии и снижении потерь энергоресурсов во всех звеньях </w:t>
      </w:r>
      <w:r w:rsidRPr="005320BD">
        <w:rPr>
          <w:rFonts w:ascii="Times New Roman" w:hAnsi="Times New Roman" w:cs="Times New Roman"/>
          <w:color w:val="000000"/>
          <w:spacing w:val="-5"/>
          <w:sz w:val="28"/>
          <w:szCs w:val="28"/>
        </w:rPr>
        <w:t>систем энергоснабжения и энергопотребления. Только так можно ограничить рост коммунальных оплат при проведении жилищно-</w:t>
      </w:r>
      <w:r w:rsidRPr="005320BD">
        <w:rPr>
          <w:rFonts w:ascii="Times New Roman" w:hAnsi="Times New Roman" w:cs="Times New Roman"/>
          <w:color w:val="000000"/>
          <w:spacing w:val="-7"/>
          <w:sz w:val="28"/>
          <w:szCs w:val="28"/>
        </w:rPr>
        <w:t>коммунальной реформы. Эту задачу поможет решить по нашему мнению энерго</w:t>
      </w:r>
      <w:r w:rsidRPr="005320BD">
        <w:rPr>
          <w:rFonts w:ascii="Times New Roman" w:hAnsi="Times New Roman" w:cs="Times New Roman"/>
          <w:color w:val="000000"/>
          <w:spacing w:val="-7"/>
          <w:sz w:val="28"/>
          <w:szCs w:val="28"/>
        </w:rPr>
        <w:softHyphen/>
      </w:r>
      <w:r w:rsidRPr="005320BD">
        <w:rPr>
          <w:rFonts w:ascii="Times New Roman" w:hAnsi="Times New Roman" w:cs="Times New Roman"/>
          <w:color w:val="000000"/>
          <w:spacing w:val="-5"/>
          <w:sz w:val="28"/>
          <w:szCs w:val="28"/>
        </w:rPr>
        <w:t>аудит систем энергоснабжения и энергопотребления.</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i/>
          <w:color w:val="000000"/>
          <w:spacing w:val="-11"/>
          <w:sz w:val="28"/>
          <w:szCs w:val="28"/>
        </w:rPr>
        <w:t>Энергетический аудит</w:t>
      </w:r>
      <w:r w:rsidRPr="005320BD">
        <w:rPr>
          <w:rFonts w:ascii="Times New Roman" w:hAnsi="Times New Roman" w:cs="Times New Roman"/>
          <w:bCs/>
          <w:color w:val="000000"/>
          <w:spacing w:val="-11"/>
          <w:sz w:val="28"/>
          <w:szCs w:val="28"/>
        </w:rPr>
        <w:t xml:space="preserve"> -</w:t>
      </w:r>
      <w:r w:rsidRPr="005320BD">
        <w:rPr>
          <w:rFonts w:ascii="Times New Roman" w:hAnsi="Times New Roman" w:cs="Times New Roman"/>
          <w:color w:val="000000"/>
          <w:spacing w:val="-11"/>
          <w:sz w:val="28"/>
          <w:szCs w:val="28"/>
        </w:rPr>
        <w:t xml:space="preserve"> это техническое обследование, анализ </w:t>
      </w:r>
      <w:r w:rsidRPr="005320BD">
        <w:rPr>
          <w:rFonts w:ascii="Times New Roman" w:hAnsi="Times New Roman" w:cs="Times New Roman"/>
          <w:color w:val="000000"/>
          <w:spacing w:val="1"/>
          <w:sz w:val="28"/>
          <w:szCs w:val="28"/>
        </w:rPr>
        <w:t>экономичности работы систем энергогенерирования и энерго</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z w:val="28"/>
          <w:szCs w:val="28"/>
        </w:rPr>
        <w:t xml:space="preserve">потребления в целях определения возможной экономии затрат </w:t>
      </w:r>
      <w:r w:rsidRPr="005320BD">
        <w:rPr>
          <w:rFonts w:ascii="Times New Roman" w:hAnsi="Times New Roman" w:cs="Times New Roman"/>
          <w:color w:val="000000"/>
          <w:spacing w:val="-6"/>
          <w:sz w:val="28"/>
          <w:szCs w:val="28"/>
        </w:rPr>
        <w:t>энергоресурсов.</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bCs/>
          <w:color w:val="000000"/>
          <w:sz w:val="28"/>
          <w:szCs w:val="28"/>
        </w:rPr>
        <w:lastRenderedPageBreak/>
        <w:t>Задачи энергоаудита -</w:t>
      </w:r>
      <w:r w:rsidRPr="005320BD">
        <w:rPr>
          <w:rFonts w:ascii="Times New Roman" w:hAnsi="Times New Roman" w:cs="Times New Roman"/>
          <w:color w:val="000000"/>
          <w:sz w:val="28"/>
          <w:szCs w:val="28"/>
        </w:rPr>
        <w:t xml:space="preserve"> выявить источники нерациональ</w:t>
      </w:r>
      <w:r w:rsidRPr="005320BD">
        <w:rPr>
          <w:rFonts w:ascii="Times New Roman" w:hAnsi="Times New Roman" w:cs="Times New Roman"/>
          <w:color w:val="000000"/>
          <w:sz w:val="28"/>
          <w:szCs w:val="28"/>
        </w:rPr>
        <w:softHyphen/>
        <w:t xml:space="preserve">ных энергозатрат, неоправданных потерь энергии и финансов; </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4"/>
          <w:sz w:val="28"/>
          <w:szCs w:val="28"/>
        </w:rPr>
        <w:t>разработать на основе технико-экономического анализа рекомен</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z w:val="28"/>
          <w:szCs w:val="28"/>
        </w:rPr>
        <w:t xml:space="preserve">дации по их ликвидации; </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5"/>
          <w:sz w:val="28"/>
          <w:szCs w:val="28"/>
        </w:rPr>
      </w:pPr>
      <w:r w:rsidRPr="005320BD">
        <w:rPr>
          <w:rFonts w:ascii="Times New Roman" w:hAnsi="Times New Roman" w:cs="Times New Roman"/>
          <w:color w:val="000000"/>
          <w:sz w:val="28"/>
          <w:szCs w:val="28"/>
        </w:rPr>
        <w:t xml:space="preserve">предложить программу по экономии </w:t>
      </w:r>
      <w:r w:rsidRPr="005320BD">
        <w:rPr>
          <w:rFonts w:ascii="Times New Roman" w:hAnsi="Times New Roman" w:cs="Times New Roman"/>
          <w:color w:val="000000"/>
          <w:spacing w:val="-5"/>
          <w:sz w:val="28"/>
          <w:szCs w:val="28"/>
        </w:rPr>
        <w:t xml:space="preserve">энергоресурсов и рациональному энергопользованию; </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5"/>
          <w:sz w:val="28"/>
          <w:szCs w:val="28"/>
        </w:rPr>
      </w:pPr>
      <w:r w:rsidRPr="005320BD">
        <w:rPr>
          <w:rFonts w:ascii="Times New Roman" w:hAnsi="Times New Roman" w:cs="Times New Roman"/>
          <w:color w:val="000000"/>
          <w:spacing w:val="-5"/>
          <w:sz w:val="28"/>
          <w:szCs w:val="28"/>
        </w:rPr>
        <w:t xml:space="preserve">определить </w:t>
      </w:r>
      <w:r w:rsidRPr="005320BD">
        <w:rPr>
          <w:rFonts w:ascii="Times New Roman" w:hAnsi="Times New Roman" w:cs="Times New Roman"/>
          <w:color w:val="000000"/>
          <w:spacing w:val="-7"/>
          <w:sz w:val="28"/>
          <w:szCs w:val="28"/>
        </w:rPr>
        <w:t>очередность реализации предлагаемых мероприятий с технико-эко</w:t>
      </w:r>
      <w:r w:rsidRPr="005320BD">
        <w:rPr>
          <w:rFonts w:ascii="Times New Roman" w:hAnsi="Times New Roman" w:cs="Times New Roman"/>
          <w:color w:val="000000"/>
          <w:spacing w:val="-7"/>
          <w:sz w:val="28"/>
          <w:szCs w:val="28"/>
        </w:rPr>
        <w:softHyphen/>
      </w:r>
      <w:r w:rsidRPr="005320BD">
        <w:rPr>
          <w:rFonts w:ascii="Times New Roman" w:hAnsi="Times New Roman" w:cs="Times New Roman"/>
          <w:color w:val="000000"/>
          <w:spacing w:val="-5"/>
          <w:sz w:val="28"/>
          <w:szCs w:val="28"/>
        </w:rPr>
        <w:t>номическим анализом объемов затрат и сроков окупаемости.</w:t>
      </w:r>
    </w:p>
    <w:p w:rsidR="0066791B" w:rsidRPr="005320BD" w:rsidRDefault="0066791B" w:rsidP="005320BD">
      <w:pPr>
        <w:shd w:val="clear" w:color="auto" w:fill="FFFFFF"/>
        <w:spacing w:after="0" w:line="240" w:lineRule="auto"/>
        <w:ind w:firstLine="709"/>
        <w:jc w:val="both"/>
        <w:rPr>
          <w:rFonts w:ascii="Times New Roman" w:hAnsi="Times New Roman" w:cs="Times New Roman"/>
          <w:i/>
          <w:sz w:val="28"/>
          <w:szCs w:val="28"/>
        </w:rPr>
      </w:pPr>
      <w:r w:rsidRPr="005320BD">
        <w:rPr>
          <w:rFonts w:ascii="Times New Roman" w:hAnsi="Times New Roman" w:cs="Times New Roman"/>
          <w:bCs/>
          <w:i/>
          <w:color w:val="000000"/>
          <w:spacing w:val="-3"/>
          <w:sz w:val="28"/>
          <w:szCs w:val="28"/>
        </w:rPr>
        <w:t>Общие этапы энергоаудита и их содержание</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Вопрос о проведении энергоаудита предприятия (пер</w:t>
      </w:r>
      <w:r w:rsidRPr="005320BD">
        <w:rPr>
          <w:rFonts w:ascii="Times New Roman" w:hAnsi="Times New Roman" w:cs="Times New Roman"/>
          <w:color w:val="000000"/>
          <w:spacing w:val="-7"/>
          <w:sz w:val="28"/>
          <w:szCs w:val="28"/>
        </w:rPr>
        <w:t xml:space="preserve">вый контакт) обычно решается непосредственно с руководством </w:t>
      </w:r>
      <w:r w:rsidRPr="005320BD">
        <w:rPr>
          <w:rFonts w:ascii="Times New Roman" w:hAnsi="Times New Roman" w:cs="Times New Roman"/>
          <w:color w:val="000000"/>
          <w:spacing w:val="-4"/>
          <w:sz w:val="28"/>
          <w:szCs w:val="28"/>
        </w:rPr>
        <w:t>предприятия, заинтересованным в по</w:t>
      </w:r>
      <w:r w:rsidRPr="005320BD">
        <w:rPr>
          <w:rFonts w:ascii="Times New Roman" w:hAnsi="Times New Roman" w:cs="Times New Roman"/>
          <w:color w:val="000000"/>
          <w:spacing w:val="-2"/>
          <w:sz w:val="28"/>
          <w:szCs w:val="28"/>
        </w:rPr>
        <w:t>вышении его экономической эффективности. Понимание руковод</w:t>
      </w:r>
      <w:r w:rsidRPr="005320BD">
        <w:rPr>
          <w:rFonts w:ascii="Times New Roman" w:hAnsi="Times New Roman" w:cs="Times New Roman"/>
          <w:color w:val="000000"/>
          <w:sz w:val="28"/>
          <w:szCs w:val="28"/>
        </w:rPr>
        <w:t xml:space="preserve">ством предприятия необходимости энергоаудита снимает многие </w:t>
      </w:r>
      <w:r w:rsidRPr="005320BD">
        <w:rPr>
          <w:rFonts w:ascii="Times New Roman" w:hAnsi="Times New Roman" w:cs="Times New Roman"/>
          <w:color w:val="000000"/>
          <w:spacing w:val="-6"/>
          <w:sz w:val="28"/>
          <w:szCs w:val="28"/>
        </w:rPr>
        <w:t>проблемы, которые могут возникнуть при выполнении этой работы.</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3"/>
          <w:sz w:val="28"/>
          <w:szCs w:val="28"/>
        </w:rPr>
      </w:pPr>
      <w:r w:rsidRPr="005320BD">
        <w:rPr>
          <w:rFonts w:ascii="Times New Roman" w:hAnsi="Times New Roman" w:cs="Times New Roman"/>
          <w:color w:val="000000"/>
          <w:spacing w:val="-2"/>
          <w:sz w:val="28"/>
          <w:szCs w:val="28"/>
        </w:rPr>
        <w:t>Последовательность и методика проведения энергоаудита вы</w:t>
      </w:r>
      <w:r w:rsidRPr="005320BD">
        <w:rPr>
          <w:rFonts w:ascii="Times New Roman" w:hAnsi="Times New Roman" w:cs="Times New Roman"/>
          <w:color w:val="000000"/>
          <w:spacing w:val="-2"/>
          <w:sz w:val="28"/>
          <w:szCs w:val="28"/>
        </w:rPr>
        <w:softHyphen/>
        <w:t>полняются по универсальному алгоритму, независящему от специ</w:t>
      </w:r>
      <w:r w:rsidRPr="005320BD">
        <w:rPr>
          <w:rFonts w:ascii="Times New Roman" w:hAnsi="Times New Roman" w:cs="Times New Roman"/>
          <w:color w:val="000000"/>
          <w:sz w:val="28"/>
          <w:szCs w:val="28"/>
        </w:rPr>
        <w:t xml:space="preserve">фики работы предприятия, что сокращает общие затраты на его </w:t>
      </w:r>
      <w:r w:rsidRPr="005320BD">
        <w:rPr>
          <w:rFonts w:ascii="Times New Roman" w:hAnsi="Times New Roman" w:cs="Times New Roman"/>
          <w:color w:val="000000"/>
          <w:spacing w:val="-4"/>
          <w:sz w:val="28"/>
          <w:szCs w:val="28"/>
        </w:rPr>
        <w:t xml:space="preserve">выполнение, позволяя эффективно подключать других аудиторов на </w:t>
      </w:r>
      <w:r w:rsidRPr="005320BD">
        <w:rPr>
          <w:rFonts w:ascii="Times New Roman" w:hAnsi="Times New Roman" w:cs="Times New Roman"/>
          <w:color w:val="000000"/>
          <w:spacing w:val="-2"/>
          <w:sz w:val="28"/>
          <w:szCs w:val="28"/>
        </w:rPr>
        <w:t>определенных (унифицированных) этапах работ. Поэтому предло</w:t>
      </w:r>
      <w:r w:rsidRPr="005320BD">
        <w:rPr>
          <w:rFonts w:ascii="Times New Roman" w:hAnsi="Times New Roman" w:cs="Times New Roman"/>
          <w:color w:val="000000"/>
          <w:spacing w:val="-3"/>
          <w:sz w:val="28"/>
          <w:szCs w:val="28"/>
        </w:rPr>
        <w:t xml:space="preserve">жения о разработке методик для каждого вида производства - это очередной «перегиб», который излишне усложняет работу и отвлекает силы и средства. Методика может совершенствоваться, дополняться, но общий подход к проведению энергоаудита един. Об этом говорит и опыт различных фирм. </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Каждое предприятие, даже одного профиля, специфично, неповторимо. Разрабатывать методи</w:t>
      </w:r>
      <w:r w:rsidRPr="005320BD">
        <w:rPr>
          <w:rFonts w:ascii="Times New Roman" w:hAnsi="Times New Roman" w:cs="Times New Roman"/>
          <w:color w:val="000000"/>
          <w:spacing w:val="-4"/>
          <w:sz w:val="28"/>
          <w:szCs w:val="28"/>
        </w:rPr>
        <w:t>ки для всего их многообразия - это очень сложная и почти невыполнимая задача.</w:t>
      </w:r>
      <w:r w:rsidRPr="005320BD">
        <w:rPr>
          <w:rFonts w:ascii="Times New Roman" w:hAnsi="Times New Roman" w:cs="Times New Roman"/>
          <w:color w:val="000000"/>
          <w:spacing w:val="-3"/>
          <w:sz w:val="28"/>
          <w:szCs w:val="28"/>
        </w:rPr>
        <w:t xml:space="preserve"> </w:t>
      </w:r>
      <w:r w:rsidRPr="005320BD">
        <w:rPr>
          <w:rFonts w:ascii="Times New Roman" w:hAnsi="Times New Roman" w:cs="Times New Roman"/>
          <w:color w:val="000000"/>
          <w:spacing w:val="-5"/>
          <w:sz w:val="28"/>
          <w:szCs w:val="28"/>
        </w:rPr>
        <w:t>Это относится и к требо</w:t>
      </w:r>
      <w:r w:rsidRPr="005320BD">
        <w:rPr>
          <w:rFonts w:ascii="Times New Roman" w:hAnsi="Times New Roman" w:cs="Times New Roman"/>
          <w:color w:val="000000"/>
          <w:sz w:val="28"/>
          <w:szCs w:val="28"/>
        </w:rPr>
        <w:t>ванию о полном приборном обследовании.</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Организация и проведение работ по энергетическому обследо</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вании предприятия обычно включают четыре этапа:</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xml:space="preserve">Если обследование проводится первый раз, то его называют </w:t>
      </w:r>
      <w:r w:rsidRPr="005320BD">
        <w:rPr>
          <w:rFonts w:ascii="Times New Roman" w:hAnsi="Times New Roman" w:cs="Times New Roman"/>
          <w:color w:val="000000"/>
          <w:spacing w:val="-1"/>
          <w:sz w:val="28"/>
          <w:szCs w:val="28"/>
        </w:rPr>
        <w:t>первичным.</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i/>
          <w:iCs/>
          <w:color w:val="000000"/>
          <w:spacing w:val="2"/>
          <w:sz w:val="28"/>
          <w:szCs w:val="28"/>
        </w:rPr>
        <w:t>Этап 1, Подготовительный</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Предварительный контакт с руководителем.</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2"/>
          <w:sz w:val="28"/>
          <w:szCs w:val="28"/>
        </w:rPr>
      </w:pPr>
      <w:r w:rsidRPr="005320BD">
        <w:rPr>
          <w:rFonts w:ascii="Times New Roman" w:hAnsi="Times New Roman" w:cs="Times New Roman"/>
          <w:color w:val="000000"/>
          <w:spacing w:val="-2"/>
          <w:sz w:val="28"/>
          <w:szCs w:val="28"/>
        </w:rPr>
        <w:t xml:space="preserve">- Ознакомление с основными потребителями; </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1"/>
          <w:sz w:val="28"/>
          <w:szCs w:val="28"/>
        </w:rPr>
      </w:pPr>
      <w:r w:rsidRPr="005320BD">
        <w:rPr>
          <w:rFonts w:ascii="Times New Roman" w:hAnsi="Times New Roman" w:cs="Times New Roman"/>
          <w:color w:val="000000"/>
          <w:spacing w:val="-2"/>
          <w:sz w:val="28"/>
          <w:szCs w:val="28"/>
        </w:rPr>
        <w:t xml:space="preserve">- общей структурой </w:t>
      </w:r>
      <w:r w:rsidRPr="005320BD">
        <w:rPr>
          <w:rFonts w:ascii="Times New Roman" w:hAnsi="Times New Roman" w:cs="Times New Roman"/>
          <w:color w:val="000000"/>
          <w:spacing w:val="-1"/>
          <w:sz w:val="28"/>
          <w:szCs w:val="28"/>
        </w:rPr>
        <w:t xml:space="preserve">систем производства и распределения энергоресурсов; </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xml:space="preserve">стоящими </w:t>
      </w:r>
      <w:r w:rsidRPr="005320BD">
        <w:rPr>
          <w:rFonts w:ascii="Times New Roman" w:hAnsi="Times New Roman" w:cs="Times New Roman"/>
          <w:color w:val="000000"/>
          <w:spacing w:val="-3"/>
          <w:sz w:val="28"/>
          <w:szCs w:val="28"/>
        </w:rPr>
        <w:t xml:space="preserve">перед предприятием проблемами, затрудняющими его нормальное </w:t>
      </w:r>
      <w:r w:rsidRPr="005320BD">
        <w:rPr>
          <w:rFonts w:ascii="Times New Roman" w:hAnsi="Times New Roman" w:cs="Times New Roman"/>
          <w:color w:val="000000"/>
          <w:sz w:val="28"/>
          <w:szCs w:val="28"/>
        </w:rPr>
        <w:t>функционирование (дефицит мощностей и др.).</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 Разработка программы проведения энергоресурсоаудита с ука</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z w:val="28"/>
          <w:szCs w:val="28"/>
        </w:rPr>
        <w:t>занием сроков выполнения и стоимости его этапов.</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Заключение договора на выполнение энергоресурсоаудита.</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 xml:space="preserve">- Передача заказчику для заполнения таблиц, разработанных для </w:t>
      </w:r>
      <w:r w:rsidRPr="005320BD">
        <w:rPr>
          <w:rFonts w:ascii="Times New Roman" w:hAnsi="Times New Roman" w:cs="Times New Roman"/>
          <w:color w:val="000000"/>
          <w:spacing w:val="-3"/>
          <w:sz w:val="28"/>
          <w:szCs w:val="28"/>
        </w:rPr>
        <w:t xml:space="preserve">сбора предварительной информации при проведении энергоаудита, </w:t>
      </w:r>
      <w:r w:rsidRPr="005320BD">
        <w:rPr>
          <w:rFonts w:ascii="Times New Roman" w:hAnsi="Times New Roman" w:cs="Times New Roman"/>
          <w:color w:val="000000"/>
          <w:spacing w:val="2"/>
          <w:sz w:val="28"/>
          <w:szCs w:val="28"/>
        </w:rPr>
        <w:t xml:space="preserve">отражающей общие характеристики предприятия и условия его </w:t>
      </w:r>
      <w:r w:rsidRPr="005320BD">
        <w:rPr>
          <w:rFonts w:ascii="Times New Roman" w:hAnsi="Times New Roman" w:cs="Times New Roman"/>
          <w:color w:val="000000"/>
          <w:spacing w:val="-2"/>
          <w:sz w:val="28"/>
          <w:szCs w:val="28"/>
        </w:rPr>
        <w:t>работы.</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i/>
          <w:iCs/>
          <w:color w:val="000000"/>
          <w:spacing w:val="-1"/>
          <w:sz w:val="28"/>
          <w:szCs w:val="28"/>
        </w:rPr>
        <w:t>Этап 2.  Экспресс-энергоресурсоаудит</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lastRenderedPageBreak/>
        <w:t>Сбор общей документальной информации:</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6"/>
          <w:sz w:val="28"/>
          <w:szCs w:val="28"/>
        </w:rPr>
        <w:t xml:space="preserve">  по годовому (за базовый и текущий периоды) потреблению и рас</w:t>
      </w:r>
      <w:r w:rsidRPr="005320BD">
        <w:rPr>
          <w:rFonts w:ascii="Times New Roman" w:hAnsi="Times New Roman" w:cs="Times New Roman"/>
          <w:color w:val="000000"/>
          <w:spacing w:val="-6"/>
          <w:sz w:val="28"/>
          <w:szCs w:val="28"/>
        </w:rPr>
        <w:softHyphen/>
      </w:r>
      <w:r w:rsidRPr="005320BD">
        <w:rPr>
          <w:rFonts w:ascii="Times New Roman" w:hAnsi="Times New Roman" w:cs="Times New Roman"/>
          <w:color w:val="000000"/>
          <w:spacing w:val="-2"/>
          <w:sz w:val="28"/>
          <w:szCs w:val="28"/>
        </w:rPr>
        <w:t>пределению энергоресурсов;</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z w:val="28"/>
          <w:szCs w:val="28"/>
        </w:rPr>
        <w:t xml:space="preserve">по существующим договорам на снабжение энергоресурсами, </w:t>
      </w:r>
      <w:r w:rsidRPr="005320BD">
        <w:rPr>
          <w:rFonts w:ascii="Times New Roman" w:hAnsi="Times New Roman" w:cs="Times New Roman"/>
          <w:color w:val="000000"/>
          <w:spacing w:val="-4"/>
          <w:sz w:val="28"/>
          <w:szCs w:val="28"/>
        </w:rPr>
        <w:t>ценам и тарифам, себестоимости используемых энергоресурсов;</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1"/>
          <w:sz w:val="28"/>
          <w:szCs w:val="28"/>
        </w:rPr>
        <w:t>по технологической последовательности производства сданными по потребляемым энергоресурсам и их параметрам;</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по используемому оборудованию, его технологическим характе</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pacing w:val="-3"/>
          <w:sz w:val="28"/>
          <w:szCs w:val="28"/>
        </w:rPr>
        <w:t>ристикам, продолжительности и режимам эксплуатации, техни</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7"/>
          <w:sz w:val="28"/>
          <w:szCs w:val="28"/>
        </w:rPr>
        <w:t>ческому состоянию;</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1"/>
          <w:sz w:val="28"/>
          <w:szCs w:val="28"/>
        </w:rPr>
        <w:t xml:space="preserve">по общим схемам энергоснабжения и расположения объектов </w:t>
      </w:r>
      <w:r w:rsidRPr="005320BD">
        <w:rPr>
          <w:rFonts w:ascii="Times New Roman" w:hAnsi="Times New Roman" w:cs="Times New Roman"/>
          <w:color w:val="000000"/>
          <w:spacing w:val="-2"/>
          <w:sz w:val="28"/>
          <w:szCs w:val="28"/>
        </w:rPr>
        <w:t>производства или ЖКХ;</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4"/>
          <w:sz w:val="28"/>
          <w:szCs w:val="28"/>
        </w:rPr>
        <w:t>ознакомление с имеющейся проектной документацией и проект</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pacing w:val="1"/>
          <w:sz w:val="28"/>
          <w:szCs w:val="28"/>
        </w:rPr>
        <w:t xml:space="preserve">ными показателями эффективности, существующей системой </w:t>
      </w:r>
      <w:r w:rsidRPr="005320BD">
        <w:rPr>
          <w:rFonts w:ascii="Times New Roman" w:hAnsi="Times New Roman" w:cs="Times New Roman"/>
          <w:color w:val="000000"/>
          <w:spacing w:val="-5"/>
          <w:sz w:val="28"/>
          <w:szCs w:val="28"/>
        </w:rPr>
        <w:t>учета энергоресурсов. Анализ режимов эксплуатации оборудова</w:t>
      </w:r>
      <w:r w:rsidRPr="005320BD">
        <w:rPr>
          <w:rFonts w:ascii="Times New Roman" w:hAnsi="Times New Roman" w:cs="Times New Roman"/>
          <w:color w:val="000000"/>
          <w:spacing w:val="-5"/>
          <w:sz w:val="28"/>
          <w:szCs w:val="28"/>
        </w:rPr>
        <w:softHyphen/>
      </w:r>
      <w:r w:rsidRPr="005320BD">
        <w:rPr>
          <w:rFonts w:ascii="Times New Roman" w:hAnsi="Times New Roman" w:cs="Times New Roman"/>
          <w:color w:val="000000"/>
          <w:spacing w:val="1"/>
          <w:sz w:val="28"/>
          <w:szCs w:val="28"/>
        </w:rPr>
        <w:t xml:space="preserve">ния систем снабжения энергоресурсами предприятия, жилого </w:t>
      </w:r>
      <w:r w:rsidRPr="005320BD">
        <w:rPr>
          <w:rFonts w:ascii="Times New Roman" w:hAnsi="Times New Roman" w:cs="Times New Roman"/>
          <w:color w:val="000000"/>
          <w:spacing w:val="-3"/>
          <w:sz w:val="28"/>
          <w:szCs w:val="28"/>
        </w:rPr>
        <w:t>фонда для ЖКХ;</w:t>
      </w:r>
    </w:p>
    <w:p w:rsidR="0066791B" w:rsidRPr="005320BD" w:rsidRDefault="0066791B" w:rsidP="005320BD">
      <w:pPr>
        <w:widowControl w:val="0"/>
        <w:numPr>
          <w:ilvl w:val="0"/>
          <w:numId w:val="28"/>
        </w:numPr>
        <w:shd w:val="clear" w:color="auto" w:fill="FFFFFF"/>
        <w:tabs>
          <w:tab w:val="left" w:pos="367"/>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320BD">
        <w:rPr>
          <w:rFonts w:ascii="Times New Roman" w:hAnsi="Times New Roman" w:cs="Times New Roman"/>
          <w:color w:val="000000"/>
          <w:spacing w:val="-3"/>
          <w:sz w:val="28"/>
          <w:szCs w:val="28"/>
        </w:rPr>
        <w:t>наличие и точность систем коммерческого и технического учета расхода энергоресурсов.</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xml:space="preserve">Составление карты потребления ТЭР, определение дефицита </w:t>
      </w:r>
      <w:r w:rsidRPr="005320BD">
        <w:rPr>
          <w:rFonts w:ascii="Times New Roman" w:hAnsi="Times New Roman" w:cs="Times New Roman"/>
          <w:color w:val="000000"/>
          <w:spacing w:val="-2"/>
          <w:sz w:val="28"/>
          <w:szCs w:val="28"/>
        </w:rPr>
        <w:t>мощностей.</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 xml:space="preserve">Ознакомление с состоянием систем снабжения энергоресурсами </w:t>
      </w:r>
      <w:r w:rsidRPr="005320BD">
        <w:rPr>
          <w:rFonts w:ascii="Times New Roman" w:hAnsi="Times New Roman" w:cs="Times New Roman"/>
          <w:color w:val="000000"/>
          <w:sz w:val="28"/>
          <w:szCs w:val="28"/>
        </w:rPr>
        <w:t>предприятий: электроснабжения; топливоснабжения; теплоснаб</w:t>
      </w:r>
      <w:r w:rsidRPr="005320BD">
        <w:rPr>
          <w:rFonts w:ascii="Times New Roman" w:hAnsi="Times New Roman" w:cs="Times New Roman"/>
          <w:color w:val="000000"/>
          <w:sz w:val="28"/>
          <w:szCs w:val="28"/>
        </w:rPr>
        <w:softHyphen/>
      </w:r>
      <w:r w:rsidRPr="005320BD">
        <w:rPr>
          <w:rFonts w:ascii="Times New Roman" w:hAnsi="Times New Roman" w:cs="Times New Roman"/>
          <w:color w:val="000000"/>
          <w:spacing w:val="2"/>
          <w:sz w:val="28"/>
          <w:szCs w:val="28"/>
        </w:rPr>
        <w:t xml:space="preserve">жения; водоснабжения; водоотведения; освещения; состоянием </w:t>
      </w:r>
      <w:r w:rsidRPr="005320BD">
        <w:rPr>
          <w:rFonts w:ascii="Times New Roman" w:hAnsi="Times New Roman" w:cs="Times New Roman"/>
          <w:color w:val="000000"/>
          <w:spacing w:val="-1"/>
          <w:sz w:val="28"/>
          <w:szCs w:val="28"/>
        </w:rPr>
        <w:t>жилого фонда (если обследуются  предприятия ЖКХ).</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Предварительная оценка возможностей экономии ТЭР, выявле</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5"/>
          <w:sz w:val="28"/>
          <w:szCs w:val="28"/>
        </w:rPr>
        <w:t>ние систем и установок, имеющих потенциал для энергосбережения.</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 xml:space="preserve">Разработка и согласование программы проведения полного </w:t>
      </w:r>
      <w:r w:rsidRPr="005320BD">
        <w:rPr>
          <w:rFonts w:ascii="Times New Roman" w:hAnsi="Times New Roman" w:cs="Times New Roman"/>
          <w:color w:val="000000"/>
          <w:spacing w:val="-3"/>
          <w:sz w:val="28"/>
          <w:szCs w:val="28"/>
        </w:rPr>
        <w:t>энергоресурсоаудита.</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Корректировка (при необходимости) содержания, сроков и сто</w:t>
      </w:r>
      <w:r w:rsidRPr="005320BD">
        <w:rPr>
          <w:rFonts w:ascii="Times New Roman" w:hAnsi="Times New Roman" w:cs="Times New Roman"/>
          <w:color w:val="000000"/>
          <w:spacing w:val="-2"/>
          <w:sz w:val="28"/>
          <w:szCs w:val="28"/>
        </w:rPr>
        <w:softHyphen/>
        <w:t>имости договора на проведение энергоресурсоаудита.</w:t>
      </w:r>
    </w:p>
    <w:p w:rsidR="0066791B" w:rsidRPr="005320BD" w:rsidRDefault="0066791B" w:rsidP="005320BD">
      <w:pPr>
        <w:shd w:val="clear" w:color="auto" w:fill="FFFFFF"/>
        <w:spacing w:after="0" w:line="240" w:lineRule="auto"/>
        <w:ind w:firstLine="709"/>
        <w:jc w:val="both"/>
        <w:rPr>
          <w:rFonts w:ascii="Times New Roman" w:hAnsi="Times New Roman" w:cs="Times New Roman"/>
          <w:bCs/>
          <w:color w:val="000000"/>
          <w:spacing w:val="-3"/>
          <w:sz w:val="28"/>
          <w:szCs w:val="28"/>
        </w:rPr>
      </w:pPr>
      <w:r w:rsidRPr="005320BD">
        <w:rPr>
          <w:rFonts w:ascii="Times New Roman" w:hAnsi="Times New Roman" w:cs="Times New Roman"/>
          <w:bCs/>
          <w:color w:val="000000"/>
          <w:spacing w:val="-3"/>
          <w:sz w:val="28"/>
          <w:szCs w:val="28"/>
        </w:rPr>
        <w:t>Эффективность сбора исходной информации и результаты прове</w:t>
      </w:r>
      <w:r w:rsidRPr="005320BD">
        <w:rPr>
          <w:rFonts w:ascii="Times New Roman" w:hAnsi="Times New Roman" w:cs="Times New Roman"/>
          <w:bCs/>
          <w:color w:val="000000"/>
          <w:spacing w:val="-3"/>
          <w:sz w:val="28"/>
          <w:szCs w:val="28"/>
        </w:rPr>
        <w:softHyphen/>
      </w:r>
      <w:r w:rsidRPr="005320BD">
        <w:rPr>
          <w:rFonts w:ascii="Times New Roman" w:hAnsi="Times New Roman" w:cs="Times New Roman"/>
          <w:bCs/>
          <w:color w:val="000000"/>
          <w:spacing w:val="-5"/>
          <w:sz w:val="28"/>
          <w:szCs w:val="28"/>
        </w:rPr>
        <w:t xml:space="preserve">дения энергоаудита во многом зависят от информационной открытости </w:t>
      </w:r>
      <w:r w:rsidRPr="005320BD">
        <w:rPr>
          <w:rFonts w:ascii="Times New Roman" w:hAnsi="Times New Roman" w:cs="Times New Roman"/>
          <w:bCs/>
          <w:color w:val="000000"/>
          <w:sz w:val="28"/>
          <w:szCs w:val="28"/>
        </w:rPr>
        <w:t xml:space="preserve">обследуемого предприятия и условий конфиденциальности работы </w:t>
      </w:r>
      <w:r w:rsidRPr="005320BD">
        <w:rPr>
          <w:rFonts w:ascii="Times New Roman" w:hAnsi="Times New Roman" w:cs="Times New Roman"/>
          <w:bCs/>
          <w:color w:val="000000"/>
          <w:spacing w:val="-3"/>
          <w:sz w:val="28"/>
          <w:szCs w:val="28"/>
        </w:rPr>
        <w:t>энергоаудиторов, что очень важно в условиях рыночной экономики.</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i/>
          <w:iCs/>
          <w:color w:val="000000"/>
          <w:spacing w:val="-1"/>
          <w:sz w:val="28"/>
          <w:szCs w:val="28"/>
        </w:rPr>
        <w:t xml:space="preserve">     Этап 3. Полный энергоресурсоаудит </w:t>
      </w:r>
      <w:r w:rsidRPr="005320BD">
        <w:rPr>
          <w:rFonts w:ascii="Times New Roman" w:hAnsi="Times New Roman" w:cs="Times New Roman"/>
          <w:color w:val="000000"/>
          <w:spacing w:val="-3"/>
          <w:sz w:val="28"/>
          <w:szCs w:val="28"/>
        </w:rPr>
        <w:t>Сбор необходимой дополнительной документальной информа</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2"/>
          <w:sz w:val="28"/>
          <w:szCs w:val="28"/>
        </w:rPr>
        <w:t>ции по тарифам на закупаемые энергоресурсы, формированию се</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z w:val="28"/>
          <w:szCs w:val="28"/>
        </w:rPr>
        <w:t xml:space="preserve">бестоимости энергоресурсов на обследуемом предприятии (в том </w:t>
      </w:r>
      <w:r w:rsidRPr="005320BD">
        <w:rPr>
          <w:rFonts w:ascii="Times New Roman" w:hAnsi="Times New Roman" w:cs="Times New Roman"/>
          <w:color w:val="000000"/>
          <w:spacing w:val="-2"/>
          <w:sz w:val="28"/>
          <w:szCs w:val="28"/>
        </w:rPr>
        <w:t>числе и ЖКХ), режимам эксплуатации оборудования и систем рас</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пределения за базовый (предыдущий) и текущий годы.</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Проведение в соответствии с согласованной программой энерго</w:t>
      </w:r>
      <w:r w:rsidRPr="005320BD">
        <w:rPr>
          <w:rFonts w:ascii="Times New Roman" w:hAnsi="Times New Roman" w:cs="Times New Roman"/>
          <w:color w:val="000000"/>
          <w:spacing w:val="-2"/>
          <w:sz w:val="28"/>
          <w:szCs w:val="28"/>
        </w:rPr>
        <w:t xml:space="preserve">ресурсоаудита необходимых приборных обследований объектов и </w:t>
      </w:r>
      <w:r w:rsidRPr="005320BD">
        <w:rPr>
          <w:rFonts w:ascii="Times New Roman" w:hAnsi="Times New Roman" w:cs="Times New Roman"/>
          <w:color w:val="000000"/>
          <w:spacing w:val="-3"/>
          <w:sz w:val="28"/>
          <w:szCs w:val="28"/>
        </w:rPr>
        <w:t xml:space="preserve">режимов эксплуатации. Конечная цель энергоресурсоаудита - это </w:t>
      </w:r>
      <w:r w:rsidRPr="005320BD">
        <w:rPr>
          <w:rFonts w:ascii="Times New Roman" w:hAnsi="Times New Roman" w:cs="Times New Roman"/>
          <w:color w:val="000000"/>
          <w:spacing w:val="-1"/>
          <w:sz w:val="28"/>
          <w:szCs w:val="28"/>
        </w:rPr>
        <w:t>снижение расходов энергоресурсов, в том числе и воды, а также финансовых затрат на их производство и потребление.</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lastRenderedPageBreak/>
        <w:t>На основе первичной информации о затратах различных энерго</w:t>
      </w:r>
      <w:r w:rsidRPr="005320BD">
        <w:rPr>
          <w:rFonts w:ascii="Times New Roman" w:hAnsi="Times New Roman" w:cs="Times New Roman"/>
          <w:color w:val="000000"/>
          <w:spacing w:val="-2"/>
          <w:sz w:val="28"/>
          <w:szCs w:val="28"/>
        </w:rPr>
        <w:t>ресурсов на выпуск различных полуфабрикатов и продуктов, рас</w:t>
      </w:r>
      <w:r w:rsidRPr="005320BD">
        <w:rPr>
          <w:rFonts w:ascii="Times New Roman" w:hAnsi="Times New Roman" w:cs="Times New Roman"/>
          <w:color w:val="000000"/>
          <w:spacing w:val="2"/>
          <w:sz w:val="28"/>
          <w:szCs w:val="28"/>
        </w:rPr>
        <w:t xml:space="preserve">сматриваемой в динамике совместно с объемами производства, </w:t>
      </w:r>
      <w:r w:rsidRPr="005320BD">
        <w:rPr>
          <w:rFonts w:ascii="Times New Roman" w:hAnsi="Times New Roman" w:cs="Times New Roman"/>
          <w:color w:val="000000"/>
          <w:spacing w:val="-2"/>
          <w:sz w:val="28"/>
          <w:szCs w:val="28"/>
        </w:rPr>
        <w:t xml:space="preserve">анализируются режимы энергопотребления предприятием, цехами, </w:t>
      </w:r>
      <w:r w:rsidRPr="005320BD">
        <w:rPr>
          <w:rFonts w:ascii="Times New Roman" w:hAnsi="Times New Roman" w:cs="Times New Roman"/>
          <w:color w:val="000000"/>
          <w:spacing w:val="-4"/>
          <w:sz w:val="28"/>
          <w:szCs w:val="28"/>
        </w:rPr>
        <w:t xml:space="preserve">технологическими установками во взаимосвязи с уровнями загрузки </w:t>
      </w:r>
      <w:r w:rsidRPr="005320BD">
        <w:rPr>
          <w:rFonts w:ascii="Times New Roman" w:hAnsi="Times New Roman" w:cs="Times New Roman"/>
          <w:color w:val="000000"/>
          <w:spacing w:val="-6"/>
          <w:sz w:val="28"/>
          <w:szCs w:val="28"/>
        </w:rPr>
        <w:t xml:space="preserve">производств (по выпуску продукции или переработке сырья) с целью </w:t>
      </w:r>
      <w:r w:rsidRPr="005320BD">
        <w:rPr>
          <w:rFonts w:ascii="Times New Roman" w:hAnsi="Times New Roman" w:cs="Times New Roman"/>
          <w:color w:val="000000"/>
          <w:spacing w:val="1"/>
          <w:sz w:val="28"/>
          <w:szCs w:val="28"/>
        </w:rPr>
        <w:t xml:space="preserve">выявления постоянной составляющей энергопотребления систем </w:t>
      </w:r>
      <w:r w:rsidRPr="005320BD">
        <w:rPr>
          <w:rFonts w:ascii="Times New Roman" w:hAnsi="Times New Roman" w:cs="Times New Roman"/>
          <w:color w:val="000000"/>
          <w:spacing w:val="-1"/>
          <w:sz w:val="28"/>
          <w:szCs w:val="28"/>
        </w:rPr>
        <w:t>и технологий, наиболее перспективных по резервам энергосбере</w:t>
      </w:r>
      <w:r w:rsidRPr="005320BD">
        <w:rPr>
          <w:rFonts w:ascii="Times New Roman" w:hAnsi="Times New Roman" w:cs="Times New Roman"/>
          <w:color w:val="000000"/>
          <w:sz w:val="28"/>
          <w:szCs w:val="28"/>
        </w:rPr>
        <w:t>жения.</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Визуально, путем опроса оперативного обслуживающего персо</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pacing w:val="-3"/>
          <w:sz w:val="28"/>
          <w:szCs w:val="28"/>
        </w:rPr>
        <w:t xml:space="preserve">нала, на основе имеющейся технической документации (протоколы </w:t>
      </w:r>
      <w:r w:rsidRPr="005320BD">
        <w:rPr>
          <w:rFonts w:ascii="Times New Roman" w:hAnsi="Times New Roman" w:cs="Times New Roman"/>
          <w:color w:val="000000"/>
          <w:spacing w:val="2"/>
          <w:sz w:val="28"/>
          <w:szCs w:val="28"/>
        </w:rPr>
        <w:t>испытаний, инструкции по эксплуатации, паспортные характе</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 xml:space="preserve">ристики) проводится ознакомление с техническим состоянием и </w:t>
      </w:r>
      <w:r w:rsidRPr="005320BD">
        <w:rPr>
          <w:rFonts w:ascii="Times New Roman" w:hAnsi="Times New Roman" w:cs="Times New Roman"/>
          <w:color w:val="000000"/>
          <w:spacing w:val="2"/>
          <w:sz w:val="28"/>
          <w:szCs w:val="28"/>
        </w:rPr>
        <w:t xml:space="preserve">режимами эксплуатации оборудования, энергопотребляющих и </w:t>
      </w:r>
      <w:r w:rsidRPr="005320BD">
        <w:rPr>
          <w:rFonts w:ascii="Times New Roman" w:hAnsi="Times New Roman" w:cs="Times New Roman"/>
          <w:color w:val="000000"/>
          <w:sz w:val="28"/>
          <w:szCs w:val="28"/>
        </w:rPr>
        <w:t>генерирующих систем предприятия. Составляются программы и проводятся приборные обследования.</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Необходимо иметь в виду, что всеобъемлющие приборные об</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 xml:space="preserve">следования, проводимые в период энергоаудита, - это весьма </w:t>
      </w:r>
      <w:r w:rsidRPr="005320BD">
        <w:rPr>
          <w:rFonts w:ascii="Times New Roman" w:hAnsi="Times New Roman" w:cs="Times New Roman"/>
          <w:color w:val="000000"/>
          <w:spacing w:val="3"/>
          <w:sz w:val="28"/>
          <w:szCs w:val="28"/>
        </w:rPr>
        <w:t xml:space="preserve">трудоемкий, дорогой и не всегда эффективный метод сбора и </w:t>
      </w:r>
      <w:r w:rsidRPr="005320BD">
        <w:rPr>
          <w:rFonts w:ascii="Times New Roman" w:hAnsi="Times New Roman" w:cs="Times New Roman"/>
          <w:color w:val="000000"/>
          <w:spacing w:val="4"/>
          <w:sz w:val="28"/>
          <w:szCs w:val="28"/>
        </w:rPr>
        <w:t xml:space="preserve">анализа исходной информации, отражающий только короткий </w:t>
      </w:r>
      <w:r w:rsidRPr="005320BD">
        <w:rPr>
          <w:rFonts w:ascii="Times New Roman" w:hAnsi="Times New Roman" w:cs="Times New Roman"/>
          <w:color w:val="000000"/>
          <w:spacing w:val="-1"/>
          <w:sz w:val="28"/>
          <w:szCs w:val="28"/>
        </w:rPr>
        <w:t xml:space="preserve">временной интервал в момент обследования и не всегда для него </w:t>
      </w:r>
      <w:r w:rsidRPr="005320BD">
        <w:rPr>
          <w:rFonts w:ascii="Times New Roman" w:hAnsi="Times New Roman" w:cs="Times New Roman"/>
          <w:color w:val="000000"/>
          <w:spacing w:val="-2"/>
          <w:sz w:val="28"/>
          <w:szCs w:val="28"/>
        </w:rPr>
        <w:t xml:space="preserve">характерный. Эти данные не всегда можно распространять на весь </w:t>
      </w:r>
      <w:r w:rsidRPr="005320BD">
        <w:rPr>
          <w:rFonts w:ascii="Times New Roman" w:hAnsi="Times New Roman" w:cs="Times New Roman"/>
          <w:color w:val="000000"/>
          <w:spacing w:val="-1"/>
          <w:sz w:val="28"/>
          <w:szCs w:val="28"/>
        </w:rPr>
        <w:t>период эксплуатации.</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4"/>
          <w:sz w:val="28"/>
          <w:szCs w:val="28"/>
        </w:rPr>
      </w:pPr>
      <w:r w:rsidRPr="005320BD">
        <w:rPr>
          <w:rFonts w:ascii="Times New Roman" w:hAnsi="Times New Roman" w:cs="Times New Roman"/>
          <w:color w:val="000000"/>
          <w:spacing w:val="-3"/>
          <w:sz w:val="28"/>
          <w:szCs w:val="28"/>
        </w:rPr>
        <w:t>Следует подчеркнуть, не умаляя необходимость и целесообраз</w:t>
      </w:r>
      <w:r w:rsidRPr="005320BD">
        <w:rPr>
          <w:rFonts w:ascii="Times New Roman" w:hAnsi="Times New Roman" w:cs="Times New Roman"/>
          <w:color w:val="000000"/>
          <w:spacing w:val="-3"/>
          <w:sz w:val="28"/>
          <w:szCs w:val="28"/>
        </w:rPr>
        <w:softHyphen/>
      </w:r>
      <w:r w:rsidRPr="005320BD">
        <w:rPr>
          <w:rFonts w:ascii="Times New Roman" w:hAnsi="Times New Roman" w:cs="Times New Roman"/>
          <w:color w:val="000000"/>
          <w:spacing w:val="3"/>
          <w:sz w:val="28"/>
          <w:szCs w:val="28"/>
        </w:rPr>
        <w:t xml:space="preserve">ность приборного обследования, что больше внимания следует </w:t>
      </w:r>
      <w:r w:rsidRPr="005320BD">
        <w:rPr>
          <w:rFonts w:ascii="Times New Roman" w:hAnsi="Times New Roman" w:cs="Times New Roman"/>
          <w:color w:val="000000"/>
          <w:spacing w:val="4"/>
          <w:sz w:val="28"/>
          <w:szCs w:val="28"/>
        </w:rPr>
        <w:t xml:space="preserve">уделять анализу режимов работы оборудования, применяемым </w:t>
      </w:r>
      <w:r w:rsidRPr="005320BD">
        <w:rPr>
          <w:rFonts w:ascii="Times New Roman" w:hAnsi="Times New Roman" w:cs="Times New Roman"/>
          <w:color w:val="000000"/>
          <w:spacing w:val="3"/>
          <w:sz w:val="28"/>
          <w:szCs w:val="28"/>
        </w:rPr>
        <w:t xml:space="preserve">энергоносителям и их приготовлению, методам регулирования </w:t>
      </w:r>
      <w:r w:rsidRPr="005320BD">
        <w:rPr>
          <w:rFonts w:ascii="Times New Roman" w:hAnsi="Times New Roman" w:cs="Times New Roman"/>
          <w:color w:val="000000"/>
          <w:spacing w:val="-4"/>
          <w:sz w:val="28"/>
          <w:szCs w:val="28"/>
        </w:rPr>
        <w:t xml:space="preserve">режимов эксплуатации, показаниям приборов коммерческого учета. </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color w:val="000000"/>
          <w:spacing w:val="-7"/>
          <w:sz w:val="28"/>
          <w:szCs w:val="28"/>
        </w:rPr>
        <w:t>Энергоаудит -</w:t>
      </w:r>
      <w:r w:rsidRPr="005320BD">
        <w:rPr>
          <w:rFonts w:ascii="Times New Roman" w:hAnsi="Times New Roman" w:cs="Times New Roman"/>
          <w:color w:val="000000"/>
          <w:spacing w:val="-7"/>
          <w:sz w:val="28"/>
          <w:szCs w:val="28"/>
        </w:rPr>
        <w:t xml:space="preserve"> это в первую очередь технико-экономический анализ </w:t>
      </w:r>
      <w:r w:rsidRPr="005320BD">
        <w:rPr>
          <w:rFonts w:ascii="Times New Roman" w:hAnsi="Times New Roman" w:cs="Times New Roman"/>
          <w:color w:val="000000"/>
          <w:spacing w:val="2"/>
          <w:sz w:val="28"/>
          <w:szCs w:val="28"/>
        </w:rPr>
        <w:t xml:space="preserve">эффективности генерирования и использования энергоресурсов предприятиями различного профиля; анализ резервов снижения </w:t>
      </w:r>
      <w:r w:rsidRPr="005320BD">
        <w:rPr>
          <w:rFonts w:ascii="Times New Roman" w:hAnsi="Times New Roman" w:cs="Times New Roman"/>
          <w:color w:val="000000"/>
          <w:spacing w:val="-4"/>
          <w:sz w:val="28"/>
          <w:szCs w:val="28"/>
        </w:rPr>
        <w:t xml:space="preserve">издержек, связанных с энергоснабжением предприятий и населения. </w:t>
      </w:r>
      <w:r w:rsidRPr="005320BD">
        <w:rPr>
          <w:rFonts w:ascii="Times New Roman" w:hAnsi="Times New Roman" w:cs="Times New Roman"/>
          <w:color w:val="000000"/>
          <w:spacing w:val="2"/>
          <w:sz w:val="28"/>
          <w:szCs w:val="28"/>
        </w:rPr>
        <w:t>Проведение такого анализа рекомендуется выполнять в без</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 xml:space="preserve">размерной форме, позволяющей в одном масштабе анализировать </w:t>
      </w:r>
      <w:r w:rsidRPr="005320BD">
        <w:rPr>
          <w:rFonts w:ascii="Times New Roman" w:hAnsi="Times New Roman" w:cs="Times New Roman"/>
          <w:color w:val="000000"/>
          <w:spacing w:val="4"/>
          <w:sz w:val="28"/>
          <w:szCs w:val="28"/>
        </w:rPr>
        <w:t>изменение показателей, значения которых могут отличаться на</w:t>
      </w:r>
      <w:r w:rsidR="006D2917">
        <w:rPr>
          <w:rFonts w:ascii="Times New Roman" w:hAnsi="Times New Roman" w:cs="Times New Roman"/>
          <w:color w:val="000000"/>
          <w:spacing w:val="4"/>
          <w:sz w:val="28"/>
          <w:szCs w:val="28"/>
        </w:rPr>
        <w:t xml:space="preserve"> </w:t>
      </w:r>
      <w:r w:rsidRPr="005320BD">
        <w:rPr>
          <w:rFonts w:ascii="Times New Roman" w:hAnsi="Times New Roman" w:cs="Times New Roman"/>
          <w:color w:val="000000"/>
          <w:spacing w:val="-4"/>
          <w:sz w:val="28"/>
          <w:szCs w:val="28"/>
        </w:rPr>
        <w:t xml:space="preserve">порядки. Получаемые в относительном виде графические материалы </w:t>
      </w:r>
      <w:r w:rsidRPr="005320BD">
        <w:rPr>
          <w:rFonts w:ascii="Times New Roman" w:hAnsi="Times New Roman" w:cs="Times New Roman"/>
          <w:color w:val="000000"/>
          <w:spacing w:val="-6"/>
          <w:sz w:val="28"/>
          <w:szCs w:val="28"/>
        </w:rPr>
        <w:t xml:space="preserve">при многофакторном анализе динамики работы предприятия, систем, </w:t>
      </w:r>
      <w:r w:rsidRPr="005320BD">
        <w:rPr>
          <w:rFonts w:ascii="Times New Roman" w:hAnsi="Times New Roman" w:cs="Times New Roman"/>
          <w:color w:val="000000"/>
          <w:spacing w:val="-5"/>
          <w:sz w:val="28"/>
          <w:szCs w:val="28"/>
        </w:rPr>
        <w:t>установок обладают большей информативностью и наглядностью.</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 xml:space="preserve">Сравнение опыта проведения энергетических обследований, </w:t>
      </w:r>
      <w:r w:rsidRPr="005320BD">
        <w:rPr>
          <w:rFonts w:ascii="Times New Roman" w:hAnsi="Times New Roman" w:cs="Times New Roman"/>
          <w:color w:val="000000"/>
          <w:spacing w:val="-2"/>
          <w:sz w:val="28"/>
          <w:szCs w:val="28"/>
        </w:rPr>
        <w:t xml:space="preserve">выполненных за рубежом, показывает, что </w:t>
      </w:r>
      <w:r w:rsidRPr="005320BD">
        <w:rPr>
          <w:rFonts w:ascii="Times New Roman" w:hAnsi="Times New Roman" w:cs="Times New Roman"/>
          <w:color w:val="000000"/>
          <w:sz w:val="28"/>
          <w:szCs w:val="28"/>
        </w:rPr>
        <w:t xml:space="preserve">основная часть резервов энергосбережения выявляется в </w:t>
      </w:r>
      <w:r w:rsidRPr="005320BD">
        <w:rPr>
          <w:rFonts w:ascii="Times New Roman" w:hAnsi="Times New Roman" w:cs="Times New Roman"/>
          <w:color w:val="000000"/>
          <w:spacing w:val="-3"/>
          <w:sz w:val="28"/>
          <w:szCs w:val="28"/>
        </w:rPr>
        <w:t xml:space="preserve">системах и установках энергопотребления, в системах </w:t>
      </w:r>
      <w:r w:rsidRPr="005320BD">
        <w:rPr>
          <w:rFonts w:ascii="Times New Roman" w:hAnsi="Times New Roman" w:cs="Times New Roman"/>
          <w:color w:val="000000"/>
          <w:sz w:val="28"/>
          <w:szCs w:val="28"/>
        </w:rPr>
        <w:t>генерирования, транспорта и преобразования энергии.</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1"/>
          <w:sz w:val="28"/>
          <w:szCs w:val="28"/>
        </w:rPr>
        <w:t xml:space="preserve">В результате энергоаудита определяется потенциал экономии </w:t>
      </w:r>
      <w:r w:rsidRPr="005320BD">
        <w:rPr>
          <w:rFonts w:ascii="Times New Roman" w:hAnsi="Times New Roman" w:cs="Times New Roman"/>
          <w:color w:val="000000"/>
          <w:spacing w:val="-2"/>
          <w:sz w:val="28"/>
          <w:szCs w:val="28"/>
        </w:rPr>
        <w:t>энергии и энергоресурсов, экономические преимущества от внед</w:t>
      </w:r>
      <w:r w:rsidRPr="005320BD">
        <w:rPr>
          <w:rFonts w:ascii="Times New Roman" w:hAnsi="Times New Roman" w:cs="Times New Roman"/>
          <w:color w:val="000000"/>
          <w:spacing w:val="-1"/>
          <w:sz w:val="28"/>
          <w:szCs w:val="28"/>
        </w:rPr>
        <w:t>рения различных предлагаемы</w:t>
      </w:r>
      <w:r w:rsidR="006D2917">
        <w:rPr>
          <w:rFonts w:ascii="Times New Roman" w:hAnsi="Times New Roman" w:cs="Times New Roman"/>
          <w:color w:val="000000"/>
          <w:spacing w:val="-1"/>
          <w:sz w:val="28"/>
          <w:szCs w:val="28"/>
        </w:rPr>
        <w:t>х мероприятий с технико-экономи</w:t>
      </w:r>
      <w:r w:rsidRPr="005320BD">
        <w:rPr>
          <w:rFonts w:ascii="Times New Roman" w:hAnsi="Times New Roman" w:cs="Times New Roman"/>
          <w:color w:val="000000"/>
          <w:spacing w:val="-3"/>
          <w:sz w:val="28"/>
          <w:szCs w:val="28"/>
        </w:rPr>
        <w:t xml:space="preserve">ческим обоснованием окупаемости предполагаемых инвестиций по </w:t>
      </w:r>
      <w:r w:rsidRPr="005320BD">
        <w:rPr>
          <w:rFonts w:ascii="Times New Roman" w:hAnsi="Times New Roman" w:cs="Times New Roman"/>
          <w:color w:val="000000"/>
          <w:spacing w:val="-2"/>
          <w:sz w:val="28"/>
          <w:szCs w:val="28"/>
        </w:rPr>
        <w:t>их внедрению. Разрабатывается конкретная программа по энерго</w:t>
      </w:r>
      <w:r w:rsidRPr="005320BD">
        <w:rPr>
          <w:rFonts w:ascii="Times New Roman" w:hAnsi="Times New Roman" w:cs="Times New Roman"/>
          <w:color w:val="000000"/>
          <w:spacing w:val="2"/>
          <w:sz w:val="28"/>
          <w:szCs w:val="28"/>
        </w:rPr>
        <w:t xml:space="preserve">сбережению с ранжированием организационных и технических </w:t>
      </w:r>
      <w:r w:rsidRPr="005320BD">
        <w:rPr>
          <w:rFonts w:ascii="Times New Roman" w:hAnsi="Times New Roman" w:cs="Times New Roman"/>
          <w:color w:val="000000"/>
          <w:spacing w:val="-3"/>
          <w:sz w:val="28"/>
          <w:szCs w:val="28"/>
        </w:rPr>
        <w:t xml:space="preserve">мероприятий по эффективности и срокам </w:t>
      </w:r>
      <w:r w:rsidRPr="005320BD">
        <w:rPr>
          <w:rFonts w:ascii="Times New Roman" w:hAnsi="Times New Roman" w:cs="Times New Roman"/>
          <w:color w:val="000000"/>
          <w:spacing w:val="-3"/>
          <w:sz w:val="28"/>
          <w:szCs w:val="28"/>
        </w:rPr>
        <w:lastRenderedPageBreak/>
        <w:t>окупаемости, с выделени</w:t>
      </w:r>
      <w:r w:rsidRPr="005320BD">
        <w:rPr>
          <w:rFonts w:ascii="Times New Roman" w:hAnsi="Times New Roman" w:cs="Times New Roman"/>
          <w:color w:val="000000"/>
          <w:spacing w:val="-1"/>
          <w:sz w:val="28"/>
          <w:szCs w:val="28"/>
        </w:rPr>
        <w:t xml:space="preserve">ем первоочередных, наиболее эффективных и быстро окупаемых </w:t>
      </w:r>
      <w:r w:rsidRPr="005320BD">
        <w:rPr>
          <w:rFonts w:ascii="Times New Roman" w:hAnsi="Times New Roman" w:cs="Times New Roman"/>
          <w:color w:val="000000"/>
          <w:spacing w:val="-3"/>
          <w:sz w:val="28"/>
          <w:szCs w:val="28"/>
        </w:rPr>
        <w:t>мероприятий.</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2"/>
          <w:sz w:val="28"/>
          <w:szCs w:val="28"/>
        </w:rPr>
        <w:t xml:space="preserve">Составляется и передается руководству предприятия-заказчика </w:t>
      </w:r>
      <w:r w:rsidRPr="005320BD">
        <w:rPr>
          <w:rFonts w:ascii="Times New Roman" w:hAnsi="Times New Roman" w:cs="Times New Roman"/>
          <w:color w:val="000000"/>
          <w:spacing w:val="1"/>
          <w:sz w:val="28"/>
          <w:szCs w:val="28"/>
        </w:rPr>
        <w:t xml:space="preserve">отчет с программой энергоресурсосбережения и энергетическим </w:t>
      </w:r>
      <w:r w:rsidRPr="005320BD">
        <w:rPr>
          <w:rFonts w:ascii="Times New Roman" w:hAnsi="Times New Roman" w:cs="Times New Roman"/>
          <w:color w:val="000000"/>
          <w:spacing w:val="-2"/>
          <w:sz w:val="28"/>
          <w:szCs w:val="28"/>
        </w:rPr>
        <w:t>паспортом предприятия. Отчет должен быть написан лаконич</w:t>
      </w:r>
      <w:r w:rsidRPr="005320BD">
        <w:rPr>
          <w:rFonts w:ascii="Times New Roman" w:hAnsi="Times New Roman" w:cs="Times New Roman"/>
          <w:color w:val="000000"/>
          <w:spacing w:val="-3"/>
          <w:sz w:val="28"/>
          <w:szCs w:val="28"/>
        </w:rPr>
        <w:t xml:space="preserve">ным языком, не перегруженным подробными расчетами, понятным </w:t>
      </w:r>
      <w:r w:rsidRPr="005320BD">
        <w:rPr>
          <w:rFonts w:ascii="Times New Roman" w:hAnsi="Times New Roman" w:cs="Times New Roman"/>
          <w:color w:val="000000"/>
          <w:spacing w:val="-4"/>
          <w:sz w:val="28"/>
          <w:szCs w:val="28"/>
        </w:rPr>
        <w:t>специалистам различного профиля. В первую очередь предназна</w:t>
      </w:r>
      <w:r w:rsidRPr="005320BD">
        <w:rPr>
          <w:rFonts w:ascii="Times New Roman" w:hAnsi="Times New Roman" w:cs="Times New Roman"/>
          <w:color w:val="000000"/>
          <w:spacing w:val="-2"/>
          <w:sz w:val="28"/>
          <w:szCs w:val="28"/>
        </w:rPr>
        <w:t>чается для руководителя предприятия, принимающего ответствен</w:t>
      </w:r>
      <w:r w:rsidRPr="005320BD">
        <w:rPr>
          <w:rFonts w:ascii="Times New Roman" w:hAnsi="Times New Roman" w:cs="Times New Roman"/>
          <w:color w:val="000000"/>
          <w:sz w:val="28"/>
          <w:szCs w:val="28"/>
        </w:rPr>
        <w:t>ные решения по повышению его эффективности.</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3"/>
          <w:sz w:val="28"/>
          <w:szCs w:val="28"/>
        </w:rPr>
        <w:t>Оформление энергетического паспорта предприятия, установок производится по стандартной форме. В состав энергетического пас</w:t>
      </w:r>
      <w:r w:rsidRPr="005320BD">
        <w:rPr>
          <w:rFonts w:ascii="Times New Roman" w:hAnsi="Times New Roman" w:cs="Times New Roman"/>
          <w:color w:val="000000"/>
          <w:spacing w:val="-4"/>
          <w:sz w:val="28"/>
          <w:szCs w:val="28"/>
        </w:rPr>
        <w:t>порта включается предложенная в результате обследования и согла</w:t>
      </w:r>
      <w:r w:rsidRPr="005320BD">
        <w:rPr>
          <w:rFonts w:ascii="Times New Roman" w:hAnsi="Times New Roman" w:cs="Times New Roman"/>
          <w:color w:val="000000"/>
          <w:sz w:val="28"/>
          <w:szCs w:val="28"/>
        </w:rPr>
        <w:t>сованная заказчиком программа энергосбережения.</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pacing w:val="4"/>
          <w:sz w:val="28"/>
          <w:szCs w:val="28"/>
        </w:rPr>
        <w:t xml:space="preserve">Паспорт и отчет согласовываются с </w:t>
      </w:r>
      <w:r w:rsidRPr="005320BD">
        <w:rPr>
          <w:rFonts w:ascii="Times New Roman" w:hAnsi="Times New Roman" w:cs="Times New Roman"/>
          <w:color w:val="000000"/>
          <w:spacing w:val="-2"/>
          <w:sz w:val="28"/>
          <w:szCs w:val="28"/>
        </w:rPr>
        <w:t xml:space="preserve">региональными административными органами, контролирующими </w:t>
      </w:r>
      <w:r w:rsidRPr="005320BD">
        <w:rPr>
          <w:rFonts w:ascii="Times New Roman" w:hAnsi="Times New Roman" w:cs="Times New Roman"/>
          <w:color w:val="000000"/>
          <w:spacing w:val="-1"/>
          <w:sz w:val="28"/>
          <w:szCs w:val="28"/>
        </w:rPr>
        <w:t>работы по энергосбережению, или ЖКХ.</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color w:val="000000"/>
          <w:sz w:val="28"/>
          <w:szCs w:val="28"/>
        </w:rPr>
        <w:t>Решение о реализации программы энергоресурсосбережения принимается организацией-заказчиком.</w:t>
      </w:r>
    </w:p>
    <w:p w:rsidR="0066791B" w:rsidRPr="005320BD" w:rsidRDefault="0066791B"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bCs/>
          <w:i/>
          <w:iCs/>
          <w:color w:val="000000"/>
          <w:spacing w:val="2"/>
          <w:sz w:val="28"/>
          <w:szCs w:val="28"/>
        </w:rPr>
        <w:t xml:space="preserve">Этап 4. Мониторинг. </w:t>
      </w:r>
      <w:r w:rsidRPr="005320BD">
        <w:rPr>
          <w:rFonts w:ascii="Times New Roman" w:hAnsi="Times New Roman" w:cs="Times New Roman"/>
          <w:color w:val="000000"/>
          <w:spacing w:val="-1"/>
          <w:sz w:val="28"/>
          <w:szCs w:val="28"/>
        </w:rPr>
        <w:t>Оказание помощи в организации на предприятии системы по</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2"/>
          <w:sz w:val="28"/>
          <w:szCs w:val="28"/>
        </w:rPr>
        <w:t xml:space="preserve">стоянно действующего учета и анализа эффективности расхода </w:t>
      </w:r>
      <w:r w:rsidRPr="005320BD">
        <w:rPr>
          <w:rFonts w:ascii="Times New Roman" w:hAnsi="Times New Roman" w:cs="Times New Roman"/>
          <w:color w:val="000000"/>
          <w:spacing w:val="-1"/>
          <w:sz w:val="28"/>
          <w:szCs w:val="28"/>
        </w:rPr>
        <w:t>энергоресурсов подразделениями и предприятием в целом.</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4"/>
          <w:sz w:val="28"/>
          <w:szCs w:val="28"/>
        </w:rPr>
      </w:pPr>
      <w:r w:rsidRPr="005320BD">
        <w:rPr>
          <w:rFonts w:ascii="Times New Roman" w:hAnsi="Times New Roman" w:cs="Times New Roman"/>
          <w:color w:val="000000"/>
          <w:sz w:val="28"/>
          <w:szCs w:val="28"/>
        </w:rPr>
        <w:t xml:space="preserve">Продолжение деятельности, более углубленное обследование </w:t>
      </w:r>
      <w:r w:rsidRPr="005320BD">
        <w:rPr>
          <w:rFonts w:ascii="Times New Roman" w:hAnsi="Times New Roman" w:cs="Times New Roman"/>
          <w:color w:val="000000"/>
          <w:spacing w:val="-2"/>
          <w:sz w:val="28"/>
          <w:szCs w:val="28"/>
        </w:rPr>
        <w:t>наиболее перспективных в части энергосбережения систем, допол</w:t>
      </w:r>
      <w:r w:rsidRPr="005320BD">
        <w:rPr>
          <w:rFonts w:ascii="Times New Roman" w:hAnsi="Times New Roman" w:cs="Times New Roman"/>
          <w:color w:val="000000"/>
          <w:spacing w:val="-2"/>
          <w:sz w:val="28"/>
          <w:szCs w:val="28"/>
        </w:rPr>
        <w:softHyphen/>
      </w:r>
      <w:r w:rsidRPr="005320BD">
        <w:rPr>
          <w:rFonts w:ascii="Times New Roman" w:hAnsi="Times New Roman" w:cs="Times New Roman"/>
          <w:color w:val="000000"/>
          <w:spacing w:val="-1"/>
          <w:sz w:val="28"/>
          <w:szCs w:val="28"/>
        </w:rPr>
        <w:t xml:space="preserve">нение программы реализации мер по энергосбережению, изучение </w:t>
      </w:r>
      <w:r w:rsidRPr="005320BD">
        <w:rPr>
          <w:rFonts w:ascii="Times New Roman" w:hAnsi="Times New Roman" w:cs="Times New Roman"/>
          <w:color w:val="000000"/>
          <w:spacing w:val="-4"/>
          <w:sz w:val="28"/>
          <w:szCs w:val="28"/>
        </w:rPr>
        <w:t>и анализ достигнутых результатов</w:t>
      </w:r>
    </w:p>
    <w:p w:rsidR="0066791B" w:rsidRPr="005320BD" w:rsidRDefault="0066791B" w:rsidP="005320BD">
      <w:pPr>
        <w:shd w:val="clear" w:color="auto" w:fill="FFFFFF"/>
        <w:spacing w:after="0" w:line="240" w:lineRule="auto"/>
        <w:ind w:firstLine="709"/>
        <w:jc w:val="both"/>
        <w:rPr>
          <w:rFonts w:ascii="Times New Roman" w:hAnsi="Times New Roman" w:cs="Times New Roman"/>
          <w:i/>
          <w:sz w:val="28"/>
          <w:szCs w:val="28"/>
        </w:rPr>
      </w:pPr>
      <w:r w:rsidRPr="005320BD">
        <w:rPr>
          <w:rFonts w:ascii="Times New Roman" w:hAnsi="Times New Roman" w:cs="Times New Roman"/>
          <w:bCs/>
          <w:i/>
          <w:color w:val="000000"/>
          <w:spacing w:val="-4"/>
          <w:sz w:val="28"/>
          <w:szCs w:val="28"/>
        </w:rPr>
        <w:t>Приборы для проведения энергоаудита</w:t>
      </w:r>
    </w:p>
    <w:p w:rsidR="0066791B" w:rsidRPr="005320BD" w:rsidRDefault="0066791B" w:rsidP="005320BD">
      <w:pPr>
        <w:shd w:val="clear" w:color="auto" w:fill="FFFFFF"/>
        <w:spacing w:after="0" w:line="240" w:lineRule="auto"/>
        <w:ind w:firstLine="709"/>
        <w:jc w:val="both"/>
        <w:rPr>
          <w:rFonts w:ascii="Times New Roman" w:hAnsi="Times New Roman" w:cs="Times New Roman"/>
          <w:color w:val="000000"/>
          <w:spacing w:val="-2"/>
          <w:sz w:val="28"/>
          <w:szCs w:val="28"/>
        </w:rPr>
      </w:pPr>
      <w:r w:rsidRPr="005320BD">
        <w:rPr>
          <w:rFonts w:ascii="Times New Roman" w:hAnsi="Times New Roman" w:cs="Times New Roman"/>
          <w:color w:val="000000"/>
          <w:spacing w:val="-4"/>
          <w:sz w:val="28"/>
          <w:szCs w:val="28"/>
        </w:rPr>
        <w:t>Приборы, применяемые при энергетических обследо</w:t>
      </w:r>
      <w:r w:rsidRPr="005320BD">
        <w:rPr>
          <w:rFonts w:ascii="Times New Roman" w:hAnsi="Times New Roman" w:cs="Times New Roman"/>
          <w:color w:val="000000"/>
          <w:spacing w:val="-4"/>
          <w:sz w:val="28"/>
          <w:szCs w:val="28"/>
        </w:rPr>
        <w:softHyphen/>
      </w:r>
      <w:r w:rsidRPr="005320BD">
        <w:rPr>
          <w:rFonts w:ascii="Times New Roman" w:hAnsi="Times New Roman" w:cs="Times New Roman"/>
          <w:color w:val="000000"/>
          <w:spacing w:val="2"/>
          <w:sz w:val="28"/>
          <w:szCs w:val="28"/>
        </w:rPr>
        <w:t xml:space="preserve">ваниях, должны позволять проводить измерения без остановки </w:t>
      </w:r>
      <w:r w:rsidRPr="005320BD">
        <w:rPr>
          <w:rFonts w:ascii="Times New Roman" w:hAnsi="Times New Roman" w:cs="Times New Roman"/>
          <w:color w:val="000000"/>
          <w:spacing w:val="5"/>
          <w:sz w:val="28"/>
          <w:szCs w:val="28"/>
        </w:rPr>
        <w:t xml:space="preserve">работающего оборудования, обеспечивать возможность сбора </w:t>
      </w:r>
      <w:r w:rsidRPr="005320BD">
        <w:rPr>
          <w:rFonts w:ascii="Times New Roman" w:hAnsi="Times New Roman" w:cs="Times New Roman"/>
          <w:color w:val="000000"/>
          <w:spacing w:val="9"/>
          <w:sz w:val="28"/>
          <w:szCs w:val="28"/>
        </w:rPr>
        <w:t xml:space="preserve">информации без постоянного присутствия энергоаудитора, </w:t>
      </w:r>
      <w:r w:rsidRPr="005320BD">
        <w:rPr>
          <w:rFonts w:ascii="Times New Roman" w:hAnsi="Times New Roman" w:cs="Times New Roman"/>
          <w:color w:val="000000"/>
          <w:spacing w:val="-1"/>
          <w:sz w:val="28"/>
          <w:szCs w:val="28"/>
        </w:rPr>
        <w:t>перебрасывать полученную информацию в компьютер для ее по</w:t>
      </w:r>
      <w:r w:rsidRPr="005320BD">
        <w:rPr>
          <w:rFonts w:ascii="Times New Roman" w:hAnsi="Times New Roman" w:cs="Times New Roman"/>
          <w:color w:val="000000"/>
          <w:spacing w:val="-1"/>
          <w:sz w:val="28"/>
          <w:szCs w:val="28"/>
        </w:rPr>
        <w:softHyphen/>
      </w:r>
      <w:r w:rsidRPr="005320BD">
        <w:rPr>
          <w:rFonts w:ascii="Times New Roman" w:hAnsi="Times New Roman" w:cs="Times New Roman"/>
          <w:color w:val="000000"/>
          <w:spacing w:val="-2"/>
          <w:sz w:val="28"/>
          <w:szCs w:val="28"/>
        </w:rPr>
        <w:t xml:space="preserve">следующей обработки. В настоящее время имеется большой класс </w:t>
      </w:r>
      <w:r w:rsidRPr="005320BD">
        <w:rPr>
          <w:rFonts w:ascii="Times New Roman" w:hAnsi="Times New Roman" w:cs="Times New Roman"/>
          <w:color w:val="000000"/>
          <w:spacing w:val="2"/>
          <w:sz w:val="28"/>
          <w:szCs w:val="28"/>
        </w:rPr>
        <w:t xml:space="preserve">электронных измерительных приборов, удовлетворяющих этим </w:t>
      </w:r>
      <w:r w:rsidRPr="005320BD">
        <w:rPr>
          <w:rFonts w:ascii="Times New Roman" w:hAnsi="Times New Roman" w:cs="Times New Roman"/>
          <w:color w:val="000000"/>
          <w:spacing w:val="-3"/>
          <w:sz w:val="28"/>
          <w:szCs w:val="28"/>
        </w:rPr>
        <w:t xml:space="preserve">требованиям Не всякая энергоаудиторская фирма может </w:t>
      </w:r>
      <w:r w:rsidRPr="005320BD">
        <w:rPr>
          <w:rFonts w:ascii="Times New Roman" w:hAnsi="Times New Roman" w:cs="Times New Roman"/>
          <w:color w:val="000000"/>
          <w:spacing w:val="1"/>
          <w:sz w:val="28"/>
          <w:szCs w:val="28"/>
        </w:rPr>
        <w:t xml:space="preserve">быть обеспечена полным комплектом приборов для проведения </w:t>
      </w:r>
      <w:r w:rsidRPr="005320BD">
        <w:rPr>
          <w:rFonts w:ascii="Times New Roman" w:hAnsi="Times New Roman" w:cs="Times New Roman"/>
          <w:color w:val="000000"/>
          <w:spacing w:val="-4"/>
          <w:sz w:val="28"/>
          <w:szCs w:val="28"/>
        </w:rPr>
        <w:t xml:space="preserve">энергоаудита, стоимость которого достигает 40-60 тыс. у. е. (Часть </w:t>
      </w:r>
      <w:r w:rsidRPr="005320BD">
        <w:rPr>
          <w:rFonts w:ascii="Times New Roman" w:hAnsi="Times New Roman" w:cs="Times New Roman"/>
          <w:color w:val="000000"/>
          <w:spacing w:val="-2"/>
          <w:sz w:val="28"/>
          <w:szCs w:val="28"/>
        </w:rPr>
        <w:t>приборов может быть арендована у других организаций.)</w:t>
      </w:r>
    </w:p>
    <w:p w:rsidR="000E0D5F" w:rsidRPr="005320BD" w:rsidRDefault="000E0D5F" w:rsidP="00D77993">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0E0D5F" w:rsidRPr="005320BD" w:rsidRDefault="000E0D5F" w:rsidP="005320BD">
      <w:pPr>
        <w:pStyle w:val="a8"/>
        <w:spacing w:before="0" w:beforeAutospacing="0" w:after="0" w:afterAutospacing="0"/>
        <w:ind w:firstLine="709"/>
        <w:jc w:val="both"/>
        <w:rPr>
          <w:rFonts w:eastAsia="TimesNewRomanPSMT"/>
          <w:b/>
          <w:sz w:val="28"/>
          <w:szCs w:val="28"/>
          <w:lang w:val="kk-KZ" w:eastAsia="en-US"/>
        </w:rPr>
      </w:pPr>
    </w:p>
    <w:p w:rsidR="000E0D5F" w:rsidRPr="005320BD" w:rsidRDefault="000E0D5F" w:rsidP="005320BD">
      <w:pPr>
        <w:pStyle w:val="23"/>
        <w:ind w:firstLine="709"/>
        <w:rPr>
          <w:color w:val="000000"/>
          <w:sz w:val="28"/>
          <w:szCs w:val="28"/>
        </w:rPr>
      </w:pPr>
      <w:r w:rsidRPr="005320BD">
        <w:rPr>
          <w:sz w:val="28"/>
          <w:szCs w:val="28"/>
          <w:lang w:val="kk-KZ"/>
        </w:rPr>
        <w:t>1.Что такое энергоаудит?</w:t>
      </w:r>
    </w:p>
    <w:p w:rsidR="000E0D5F" w:rsidRPr="005320BD" w:rsidRDefault="000E0D5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2.</w:t>
      </w:r>
      <w:r w:rsidRPr="005320BD">
        <w:rPr>
          <w:rFonts w:ascii="Times New Roman" w:hAnsi="Times New Roman" w:cs="Times New Roman"/>
          <w:color w:val="000000"/>
          <w:spacing w:val="-4"/>
          <w:sz w:val="28"/>
          <w:szCs w:val="28"/>
        </w:rPr>
        <w:t xml:space="preserve"> Задачи энергоаудита</w:t>
      </w:r>
      <w:r w:rsidRPr="005320BD">
        <w:rPr>
          <w:rFonts w:ascii="Times New Roman" w:hAnsi="Times New Roman" w:cs="Times New Roman"/>
          <w:color w:val="000000"/>
          <w:sz w:val="28"/>
          <w:szCs w:val="28"/>
        </w:rPr>
        <w:t xml:space="preserve"> </w:t>
      </w:r>
      <w:r w:rsidRPr="005320BD">
        <w:rPr>
          <w:rFonts w:ascii="Times New Roman" w:hAnsi="Times New Roman" w:cs="Times New Roman"/>
          <w:sz w:val="28"/>
          <w:szCs w:val="28"/>
          <w:lang w:val="kk-KZ"/>
        </w:rPr>
        <w:t>?</w:t>
      </w:r>
    </w:p>
    <w:p w:rsidR="000E0D5F" w:rsidRPr="005320BD" w:rsidRDefault="000E0D5F"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3.</w:t>
      </w:r>
      <w:r w:rsidR="00C518AA" w:rsidRPr="005320BD">
        <w:rPr>
          <w:rFonts w:ascii="Times New Roman" w:hAnsi="Times New Roman" w:cs="Times New Roman"/>
          <w:sz w:val="28"/>
          <w:szCs w:val="28"/>
          <w:lang w:val="kk-KZ"/>
        </w:rPr>
        <w:t xml:space="preserve"> Назовите этапы </w:t>
      </w:r>
      <w:r w:rsidR="00C518AA" w:rsidRPr="005320BD">
        <w:rPr>
          <w:rFonts w:ascii="Times New Roman" w:hAnsi="Times New Roman" w:cs="Times New Roman"/>
          <w:color w:val="000000"/>
          <w:spacing w:val="-2"/>
          <w:sz w:val="28"/>
          <w:szCs w:val="28"/>
        </w:rPr>
        <w:t>организации и проведения работ по энергетическому обследо</w:t>
      </w:r>
      <w:r w:rsidR="00C518AA" w:rsidRPr="005320BD">
        <w:rPr>
          <w:rFonts w:ascii="Times New Roman" w:hAnsi="Times New Roman" w:cs="Times New Roman"/>
          <w:color w:val="000000"/>
          <w:spacing w:val="-2"/>
          <w:sz w:val="28"/>
          <w:szCs w:val="28"/>
        </w:rPr>
        <w:softHyphen/>
      </w:r>
      <w:r w:rsidR="00C518AA" w:rsidRPr="005320BD">
        <w:rPr>
          <w:rFonts w:ascii="Times New Roman" w:hAnsi="Times New Roman" w:cs="Times New Roman"/>
          <w:color w:val="000000"/>
          <w:spacing w:val="-1"/>
          <w:sz w:val="28"/>
          <w:szCs w:val="28"/>
        </w:rPr>
        <w:t xml:space="preserve">вании предприятия </w:t>
      </w:r>
      <w:r w:rsidRPr="005320BD">
        <w:rPr>
          <w:rFonts w:ascii="Times New Roman" w:hAnsi="Times New Roman" w:cs="Times New Roman"/>
          <w:sz w:val="28"/>
          <w:szCs w:val="28"/>
          <w:lang w:val="kk-KZ"/>
        </w:rPr>
        <w:t>?</w:t>
      </w:r>
    </w:p>
    <w:p w:rsidR="000E0D5F" w:rsidRPr="005320BD" w:rsidRDefault="000E0D5F" w:rsidP="005320BD">
      <w:pPr>
        <w:shd w:val="clear" w:color="auto" w:fill="FFFFFF"/>
        <w:spacing w:after="0" w:line="240" w:lineRule="auto"/>
        <w:ind w:firstLine="709"/>
        <w:jc w:val="both"/>
        <w:rPr>
          <w:rFonts w:ascii="Times New Roman" w:hAnsi="Times New Roman" w:cs="Times New Roman"/>
          <w:color w:val="000000"/>
          <w:spacing w:val="-2"/>
          <w:sz w:val="28"/>
          <w:szCs w:val="28"/>
          <w:lang w:val="kk-KZ"/>
        </w:rPr>
      </w:pPr>
    </w:p>
    <w:p w:rsidR="000E0D5F" w:rsidRPr="005320BD" w:rsidRDefault="000E0D5F" w:rsidP="005320BD">
      <w:pPr>
        <w:shd w:val="clear" w:color="auto" w:fill="FFFFFF"/>
        <w:spacing w:after="0" w:line="240" w:lineRule="auto"/>
        <w:ind w:firstLine="709"/>
        <w:jc w:val="both"/>
        <w:rPr>
          <w:rFonts w:ascii="Times New Roman" w:hAnsi="Times New Roman" w:cs="Times New Roman"/>
          <w:color w:val="000000"/>
          <w:spacing w:val="-2"/>
          <w:sz w:val="28"/>
          <w:szCs w:val="28"/>
        </w:rPr>
      </w:pPr>
    </w:p>
    <w:p w:rsidR="006D2917" w:rsidRDefault="006D2917">
      <w:pPr>
        <w:rPr>
          <w:rFonts w:ascii="Times New Roman" w:eastAsia="Times New Roman" w:hAnsi="Times New Roman" w:cs="Times New Roman"/>
          <w:b/>
          <w:sz w:val="28"/>
          <w:szCs w:val="28"/>
        </w:rPr>
      </w:pPr>
      <w:r>
        <w:rPr>
          <w:b/>
          <w:sz w:val="28"/>
          <w:szCs w:val="28"/>
        </w:rPr>
        <w:br w:type="page"/>
      </w:r>
    </w:p>
    <w:p w:rsidR="002F6C8D" w:rsidRPr="005320BD" w:rsidRDefault="0066791B" w:rsidP="005320BD">
      <w:pPr>
        <w:pStyle w:val="Style5"/>
        <w:widowControl/>
        <w:ind w:firstLine="709"/>
        <w:jc w:val="both"/>
        <w:rPr>
          <w:b/>
          <w:sz w:val="28"/>
          <w:szCs w:val="28"/>
        </w:rPr>
      </w:pPr>
      <w:r w:rsidRPr="005320BD">
        <w:rPr>
          <w:b/>
          <w:sz w:val="28"/>
          <w:szCs w:val="28"/>
        </w:rPr>
        <w:lastRenderedPageBreak/>
        <w:t>Лекция 24.</w:t>
      </w:r>
      <w:r w:rsidRPr="005320BD">
        <w:rPr>
          <w:b/>
          <w:bCs/>
          <w:sz w:val="28"/>
          <w:szCs w:val="28"/>
        </w:rPr>
        <w:t xml:space="preserve"> </w:t>
      </w:r>
      <w:r w:rsidRPr="005320BD">
        <w:rPr>
          <w:b/>
          <w:sz w:val="28"/>
          <w:szCs w:val="28"/>
        </w:rPr>
        <w:t xml:space="preserve"> </w:t>
      </w:r>
      <w:r w:rsidRPr="005320BD">
        <w:rPr>
          <w:b/>
          <w:sz w:val="28"/>
          <w:szCs w:val="28"/>
          <w:lang w:val="kk-KZ"/>
        </w:rPr>
        <w:t>С</w:t>
      </w:r>
      <w:r w:rsidRPr="005320BD">
        <w:rPr>
          <w:b/>
          <w:sz w:val="28"/>
          <w:szCs w:val="28"/>
        </w:rPr>
        <w:t xml:space="preserve">одержание экспресс-аудита.   </w:t>
      </w:r>
      <w:r w:rsidRPr="005320BD">
        <w:rPr>
          <w:b/>
          <w:sz w:val="28"/>
          <w:szCs w:val="28"/>
          <w:lang w:val="kk-KZ"/>
        </w:rPr>
        <w:t>З</w:t>
      </w:r>
      <w:r w:rsidRPr="005320BD">
        <w:rPr>
          <w:b/>
          <w:sz w:val="28"/>
          <w:szCs w:val="28"/>
        </w:rPr>
        <w:t xml:space="preserve">адачи  интенсивного энергосбережения.  </w:t>
      </w:r>
      <w:r w:rsidRPr="005320BD">
        <w:rPr>
          <w:b/>
          <w:sz w:val="28"/>
          <w:szCs w:val="28"/>
          <w:lang w:val="kk-KZ"/>
        </w:rPr>
        <w:t>М</w:t>
      </w:r>
      <w:r w:rsidRPr="005320BD">
        <w:rPr>
          <w:b/>
          <w:sz w:val="28"/>
          <w:szCs w:val="28"/>
        </w:rPr>
        <w:t>етоды интенсивного  энергосбережения.</w:t>
      </w:r>
    </w:p>
    <w:p w:rsidR="002F6C8D" w:rsidRPr="005320BD" w:rsidRDefault="002F6C8D" w:rsidP="005320BD">
      <w:pPr>
        <w:pStyle w:val="Style5"/>
        <w:widowControl/>
        <w:ind w:firstLine="709"/>
        <w:jc w:val="both"/>
        <w:rPr>
          <w:b/>
          <w:sz w:val="28"/>
          <w:szCs w:val="28"/>
          <w:lang w:val="kk-KZ"/>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42792F" w:rsidP="005320BD">
      <w:pPr>
        <w:pStyle w:val="a5"/>
        <w:numPr>
          <w:ilvl w:val="0"/>
          <w:numId w:val="37"/>
        </w:numPr>
        <w:spacing w:after="0" w:line="240" w:lineRule="auto"/>
        <w:ind w:left="0"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rPr>
        <w:t>Технические приоритеты деятельности в области энергосбережения</w:t>
      </w:r>
    </w:p>
    <w:p w:rsidR="0042792F" w:rsidRPr="005320BD" w:rsidRDefault="0042792F" w:rsidP="005320BD">
      <w:pPr>
        <w:pStyle w:val="a5"/>
        <w:numPr>
          <w:ilvl w:val="0"/>
          <w:numId w:val="37"/>
        </w:numPr>
        <w:spacing w:after="0" w:line="240" w:lineRule="auto"/>
        <w:ind w:left="0" w:firstLine="709"/>
        <w:jc w:val="both"/>
        <w:rPr>
          <w:rFonts w:ascii="Times New Roman" w:hAnsi="Times New Roman" w:cs="Times New Roman"/>
          <w:bCs/>
          <w:i/>
          <w:sz w:val="28"/>
          <w:szCs w:val="28"/>
          <w:lang w:val="kk-KZ"/>
        </w:rPr>
      </w:pPr>
      <w:r w:rsidRPr="005320BD">
        <w:rPr>
          <w:rFonts w:ascii="Times New Roman" w:eastAsia="Times New Roman" w:hAnsi="Times New Roman" w:cs="Times New Roman"/>
          <w:i/>
          <w:sz w:val="28"/>
          <w:szCs w:val="28"/>
        </w:rPr>
        <w:t>Проект модернизаци</w:t>
      </w:r>
      <w:r w:rsidRPr="005320BD">
        <w:rPr>
          <w:rFonts w:ascii="Times New Roman" w:eastAsia="Times New Roman" w:hAnsi="Times New Roman" w:cs="Times New Roman"/>
          <w:i/>
          <w:sz w:val="28"/>
          <w:szCs w:val="28"/>
          <w:lang w:val="kk-KZ"/>
        </w:rPr>
        <w:t>и</w:t>
      </w:r>
      <w:r w:rsidRPr="005320BD">
        <w:rPr>
          <w:rFonts w:ascii="Times New Roman" w:eastAsia="Times New Roman" w:hAnsi="Times New Roman" w:cs="Times New Roman"/>
          <w:i/>
          <w:sz w:val="28"/>
          <w:szCs w:val="28"/>
        </w:rPr>
        <w:t xml:space="preserve"> систем освещения и теплового хозяйства</w:t>
      </w:r>
      <w:r w:rsidRPr="005320BD">
        <w:rPr>
          <w:rFonts w:ascii="Times New Roman" w:eastAsia="Times New Roman" w:hAnsi="Times New Roman" w:cs="Times New Roman"/>
          <w:i/>
          <w:sz w:val="28"/>
          <w:szCs w:val="28"/>
          <w:lang w:val="kk-KZ"/>
        </w:rPr>
        <w:t>.</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42792F" w:rsidRPr="005320BD" w:rsidRDefault="0042792F" w:rsidP="005320BD">
      <w:pPr>
        <w:spacing w:after="0" w:line="240" w:lineRule="auto"/>
        <w:ind w:firstLine="709"/>
        <w:jc w:val="both"/>
        <w:rPr>
          <w:rFonts w:ascii="Times New Roman" w:hAnsi="Times New Roman" w:cs="Times New Roman"/>
          <w:bCs/>
          <w:i/>
          <w:sz w:val="28"/>
          <w:szCs w:val="28"/>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Pr="005320BD">
        <w:rPr>
          <w:rFonts w:ascii="Times New Roman" w:hAnsi="Times New Roman" w:cs="Times New Roman"/>
          <w:bCs/>
          <w:i/>
          <w:sz w:val="28"/>
          <w:szCs w:val="28"/>
          <w:lang w:val="kk-KZ"/>
        </w:rPr>
        <w:t>т</w:t>
      </w:r>
      <w:r w:rsidRPr="005320BD">
        <w:rPr>
          <w:rFonts w:ascii="Times New Roman" w:hAnsi="Times New Roman" w:cs="Times New Roman"/>
          <w:bCs/>
          <w:i/>
          <w:sz w:val="28"/>
          <w:szCs w:val="28"/>
        </w:rPr>
        <w:t>ехнические приоритеты деятельности в области</w:t>
      </w:r>
      <w:r w:rsidRPr="005320BD">
        <w:rPr>
          <w:rFonts w:ascii="Times New Roman" w:hAnsi="Times New Roman" w:cs="Times New Roman"/>
          <w:bCs/>
          <w:i/>
          <w:sz w:val="28"/>
          <w:szCs w:val="28"/>
          <w:lang w:val="kk-KZ"/>
        </w:rPr>
        <w:t xml:space="preserve"> </w:t>
      </w:r>
      <w:r w:rsidRPr="005320BD">
        <w:rPr>
          <w:rFonts w:ascii="Times New Roman" w:hAnsi="Times New Roman" w:cs="Times New Roman"/>
          <w:bCs/>
          <w:i/>
          <w:sz w:val="28"/>
          <w:szCs w:val="28"/>
        </w:rPr>
        <w:t>энергосбережения</w:t>
      </w:r>
    </w:p>
    <w:p w:rsidR="0042792F" w:rsidRPr="005320BD" w:rsidRDefault="0042792F"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 по повышению энергоэффективности</w:t>
      </w:r>
    </w:p>
    <w:p w:rsidR="0042792F" w:rsidRPr="005320BD" w:rsidRDefault="0042792F" w:rsidP="005320BD">
      <w:pPr>
        <w:pStyle w:val="Style5"/>
        <w:widowControl/>
        <w:ind w:firstLine="709"/>
        <w:jc w:val="both"/>
        <w:rPr>
          <w:b/>
          <w:sz w:val="28"/>
          <w:szCs w:val="28"/>
          <w:lang w:val="kk-KZ"/>
        </w:rPr>
      </w:pPr>
    </w:p>
    <w:p w:rsidR="00CD3441" w:rsidRPr="005320BD" w:rsidRDefault="00CD3441" w:rsidP="005320BD">
      <w:pPr>
        <w:pStyle w:val="a8"/>
        <w:spacing w:before="0" w:beforeAutospacing="0" w:after="0" w:afterAutospacing="0"/>
        <w:ind w:firstLine="709"/>
        <w:jc w:val="both"/>
        <w:rPr>
          <w:sz w:val="28"/>
          <w:szCs w:val="28"/>
        </w:rPr>
      </w:pPr>
      <w:r w:rsidRPr="005320BD">
        <w:rPr>
          <w:rStyle w:val="ab"/>
          <w:sz w:val="28"/>
          <w:szCs w:val="28"/>
        </w:rPr>
        <w:t>Экспресс-аудит</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Экспресс-аудитом называют предварительный энергоаудит, проводимый в сжатые сроки. Задачей экспресс-аудита является определение целесообразности проведения и уровня углубленного энергоаудита, и необходимость инструментальных обследований. Экспресс-аудит проводится на основании следующей производственно-финансовой документации предприятия:</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общие сведения о предприятии</w:t>
      </w:r>
      <w:r w:rsidR="00CD3441" w:rsidRPr="005320BD">
        <w:rPr>
          <w:sz w:val="28"/>
          <w:szCs w:val="28"/>
          <w:vertAlign w:val="superscript"/>
        </w:rPr>
        <w:t xml:space="preserve"> *)</w:t>
      </w:r>
      <w:r w:rsidR="00CD3441" w:rsidRPr="005320BD">
        <w:rPr>
          <w:sz w:val="28"/>
          <w:szCs w:val="28"/>
        </w:rPr>
        <w:t>;</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организационная структура предприятия;</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состав производственных и административных зданий;</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ассортимент и объем выпускаемой продукции </w:t>
      </w:r>
      <w:r w:rsidR="00CD3441" w:rsidRPr="005320BD">
        <w:rPr>
          <w:sz w:val="28"/>
          <w:szCs w:val="28"/>
          <w:vertAlign w:val="superscript"/>
        </w:rPr>
        <w:t>**)</w:t>
      </w:r>
      <w:r w:rsidR="00CD3441" w:rsidRPr="005320BD">
        <w:rPr>
          <w:sz w:val="28"/>
          <w:szCs w:val="28"/>
        </w:rPr>
        <w:t>;</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перечень и объем потребляемых топливно-энергетических ресурсов и электроэнергии;</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цены на потребляемые топливно-энергетические ресурсы и электроэнергию;</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установленные мощности производственных и административных подразделений;</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наличие и система средств контроля и учета энергии;</w:t>
      </w:r>
    </w:p>
    <w:p w:rsidR="00CD3441" w:rsidRPr="005320BD" w:rsidRDefault="007822FD" w:rsidP="005320BD">
      <w:pPr>
        <w:pStyle w:val="a8"/>
        <w:spacing w:before="0" w:beforeAutospacing="0" w:after="0" w:afterAutospacing="0"/>
        <w:ind w:firstLine="709"/>
        <w:jc w:val="both"/>
        <w:rPr>
          <w:sz w:val="28"/>
          <w:szCs w:val="28"/>
        </w:rPr>
      </w:pPr>
      <w:r w:rsidRPr="005320BD">
        <w:rPr>
          <w:sz w:val="28"/>
          <w:szCs w:val="28"/>
        </w:rPr>
        <w:t xml:space="preserve">- </w:t>
      </w:r>
      <w:r w:rsidR="00CD3441" w:rsidRPr="005320BD">
        <w:rPr>
          <w:sz w:val="28"/>
          <w:szCs w:val="28"/>
        </w:rPr>
        <w:t xml:space="preserve"> себестоимость выпускаемой продукции или услуг.</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 – предоставляется в случае привлечения внешних аудиторов.</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 – объем продукции в физических единицах и денежном эквиваленте.</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По предоставленным данным в ходе экспресс-аудита определяется доля стоимости топливно-энергетических ресурсов в общей себестоимости продукции:</w:t>
      </w:r>
    </w:p>
    <w:p w:rsidR="00CD3441"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CD3441" w:rsidRPr="005320BD" w:rsidRDefault="00CD3441"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1104900" cy="495300"/>
            <wp:effectExtent l="0" t="0" r="0" b="0"/>
            <wp:docPr id="623" name="Рисунок 623" descr="http://helpiks.org/helpiksorg/baza7/992836038504.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http://helpiks.org/helpiksorg/baza7/992836038504.files/image020.gif"/>
                    <pic:cNvPicPr>
                      <a:picLocks noChangeAspect="1" noChangeArrowheads="1"/>
                    </pic:cNvPicPr>
                  </pic:nvPicPr>
                  <pic:blipFill>
                    <a:blip r:embed="rId554" cstate="print"/>
                    <a:srcRect/>
                    <a:stretch>
                      <a:fillRect/>
                    </a:stretch>
                  </pic:blipFill>
                  <pic:spPr bwMode="auto">
                    <a:xfrm>
                      <a:off x="0" y="0"/>
                      <a:ext cx="1104900" cy="495300"/>
                    </a:xfrm>
                    <a:prstGeom prst="rect">
                      <a:avLst/>
                    </a:prstGeom>
                    <a:noFill/>
                    <a:ln w="9525">
                      <a:noFill/>
                      <a:miter lim="800000"/>
                      <a:headEnd/>
                      <a:tailEnd/>
                    </a:ln>
                  </pic:spPr>
                </pic:pic>
              </a:graphicData>
            </a:graphic>
          </wp:inline>
        </w:drawing>
      </w:r>
      <w:r w:rsidR="005D3B19">
        <w:rPr>
          <w:sz w:val="28"/>
          <w:szCs w:val="28"/>
        </w:rPr>
        <w:t xml:space="preserve">                                                                                       (92</w:t>
      </w:r>
      <w:r w:rsidRPr="005320BD">
        <w:rPr>
          <w:sz w:val="28"/>
          <w:szCs w:val="28"/>
        </w:rPr>
        <w:t>)</w:t>
      </w:r>
    </w:p>
    <w:p w:rsidR="00CD3441"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где γ</w:t>
      </w:r>
      <w:r w:rsidRPr="005320BD">
        <w:rPr>
          <w:sz w:val="28"/>
          <w:szCs w:val="28"/>
          <w:vertAlign w:val="subscript"/>
        </w:rPr>
        <w:t>Э</w:t>
      </w:r>
      <w:r w:rsidRPr="005320BD">
        <w:rPr>
          <w:sz w:val="28"/>
          <w:szCs w:val="28"/>
        </w:rPr>
        <w:t xml:space="preserve"> – доля стоимости энергозатрат в общей себестоимости продукции, %;</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lastRenderedPageBreak/>
        <w:t>S</w:t>
      </w:r>
      <w:r w:rsidRPr="005320BD">
        <w:rPr>
          <w:sz w:val="28"/>
          <w:szCs w:val="28"/>
          <w:vertAlign w:val="subscript"/>
        </w:rPr>
        <w:t>Э</w:t>
      </w:r>
      <w:r w:rsidRPr="005320BD">
        <w:rPr>
          <w:sz w:val="28"/>
          <w:szCs w:val="28"/>
        </w:rPr>
        <w:t xml:space="preserve"> – стоимость потребляемых топливно-энергетических ресурсов и электроэнергии, руб.;</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S</w:t>
      </w:r>
      <w:r w:rsidRPr="005320BD">
        <w:rPr>
          <w:sz w:val="28"/>
          <w:szCs w:val="28"/>
          <w:vertAlign w:val="subscript"/>
        </w:rPr>
        <w:t>ПР</w:t>
      </w:r>
      <w:r w:rsidRPr="005320BD">
        <w:rPr>
          <w:sz w:val="28"/>
          <w:szCs w:val="28"/>
        </w:rPr>
        <w:t xml:space="preserve"> – себестоимость выпускаемой продукции, включая и стоимость энергоресурсов, руб.</w:t>
      </w:r>
    </w:p>
    <w:p w:rsidR="00CD3441"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CD3441" w:rsidRPr="005320BD" w:rsidRDefault="00CD3441" w:rsidP="005320BD">
      <w:pPr>
        <w:pStyle w:val="a8"/>
        <w:spacing w:before="0" w:beforeAutospacing="0" w:after="0" w:afterAutospacing="0"/>
        <w:ind w:firstLine="709"/>
        <w:jc w:val="both"/>
        <w:rPr>
          <w:sz w:val="28"/>
          <w:szCs w:val="28"/>
        </w:rPr>
      </w:pPr>
      <w:r w:rsidRPr="005320BD">
        <w:rPr>
          <w:sz w:val="28"/>
          <w:szCs w:val="28"/>
        </w:rPr>
        <w:t>Стоимость топливно-энергетических ресурсов определяется суммированием стоимости всех видов потребляемой энергии и топлива:</w:t>
      </w:r>
    </w:p>
    <w:p w:rsidR="00CD3441" w:rsidRPr="005320BD" w:rsidRDefault="003B6C54" w:rsidP="005320BD">
      <w:pPr>
        <w:pStyle w:val="a8"/>
        <w:spacing w:before="0" w:beforeAutospacing="0" w:after="0" w:afterAutospacing="0"/>
        <w:ind w:firstLine="709"/>
        <w:jc w:val="both"/>
        <w:rPr>
          <w:sz w:val="28"/>
          <w:szCs w:val="28"/>
        </w:rPr>
      </w:pPr>
      <w:r>
        <w:rPr>
          <w:sz w:val="28"/>
          <w:szCs w:val="28"/>
        </w:rPr>
        <w:t xml:space="preserve"> </w:t>
      </w:r>
    </w:p>
    <w:p w:rsidR="00CD3441" w:rsidRPr="005320BD" w:rsidRDefault="00CD3441" w:rsidP="005320BD">
      <w:pPr>
        <w:pStyle w:val="a8"/>
        <w:spacing w:before="0" w:beforeAutospacing="0" w:after="0" w:afterAutospacing="0"/>
        <w:ind w:firstLine="709"/>
        <w:jc w:val="both"/>
        <w:rPr>
          <w:sz w:val="28"/>
          <w:szCs w:val="28"/>
        </w:rPr>
      </w:pPr>
      <w:r w:rsidRPr="005320BD">
        <w:rPr>
          <w:noProof/>
          <w:sz w:val="28"/>
          <w:szCs w:val="28"/>
        </w:rPr>
        <w:drawing>
          <wp:inline distT="0" distB="0" distL="0" distR="0">
            <wp:extent cx="2209800" cy="266700"/>
            <wp:effectExtent l="0" t="0" r="0" b="0"/>
            <wp:docPr id="624" name="Рисунок 624" descr="http://helpiks.org/helpiksorg/baza7/992836038504.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http://helpiks.org/helpiksorg/baza7/992836038504.files/image022.gif"/>
                    <pic:cNvPicPr>
                      <a:picLocks noChangeAspect="1" noChangeArrowheads="1"/>
                    </pic:cNvPicPr>
                  </pic:nvPicPr>
                  <pic:blipFill>
                    <a:blip r:embed="rId555" cstate="print"/>
                    <a:srcRect/>
                    <a:stretch>
                      <a:fillRect/>
                    </a:stretch>
                  </pic:blipFill>
                  <pic:spPr bwMode="auto">
                    <a:xfrm>
                      <a:off x="0" y="0"/>
                      <a:ext cx="2209800" cy="266700"/>
                    </a:xfrm>
                    <a:prstGeom prst="rect">
                      <a:avLst/>
                    </a:prstGeom>
                    <a:noFill/>
                    <a:ln w="9525">
                      <a:noFill/>
                      <a:miter lim="800000"/>
                      <a:headEnd/>
                      <a:tailEnd/>
                    </a:ln>
                  </pic:spPr>
                </pic:pic>
              </a:graphicData>
            </a:graphic>
          </wp:inline>
        </w:drawing>
      </w:r>
      <w:r w:rsidR="005D3B19">
        <w:rPr>
          <w:sz w:val="28"/>
          <w:szCs w:val="28"/>
        </w:rPr>
        <w:t xml:space="preserve">                                                             (93</w:t>
      </w:r>
      <w:r w:rsidRPr="005320BD">
        <w:rPr>
          <w:sz w:val="28"/>
          <w:szCs w:val="28"/>
        </w:rPr>
        <w:t>)</w:t>
      </w:r>
    </w:p>
    <w:p w:rsidR="00CD3441" w:rsidRPr="005320BD" w:rsidRDefault="00CD3441"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Результатом энергоаудита первого уровня является ранжирование подразделений предприятия и технологических линий по энергопотреблению и энергоемкости выпускаемой продукции. Проведение энергоаудита начинают с составления структуры предприятия, при этом выделяют производственные основные, производственные вспомогательные и административные подразделения с учетом их назначения. Для этого составляют перечень самостоятельных производственных подразделений (рисунок 3.1).</w:t>
      </w:r>
    </w:p>
    <w:p w:rsidR="00CD3441" w:rsidRPr="005320BD" w:rsidRDefault="00CD3441"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Далее в процессе инструментального и (или) документального энергоаудита определяют абсолютное и относительное (в процентах) потребление топливно-энергетических ресурсов и электроэнергии в физических и денежных единицах для каждого подразделения (таблица 3.1).</w:t>
      </w:r>
    </w:p>
    <w:p w:rsidR="006D2917" w:rsidRDefault="006D2917" w:rsidP="005320BD">
      <w:pPr>
        <w:spacing w:after="0" w:line="240" w:lineRule="auto"/>
        <w:ind w:firstLine="709"/>
        <w:jc w:val="both"/>
        <w:rPr>
          <w:rFonts w:ascii="Times New Roman" w:eastAsia="Times New Roman" w:hAnsi="Times New Roman" w:cs="Times New Roman"/>
          <w:sz w:val="28"/>
          <w:szCs w:val="28"/>
        </w:rPr>
      </w:pPr>
    </w:p>
    <w:p w:rsidR="00CD3441" w:rsidRDefault="00CD3441"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Таблица 3.1</w:t>
      </w:r>
      <w:r w:rsidR="006D2917">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Сведения об энергопотреблении</w:t>
      </w:r>
      <w:r w:rsidRPr="005320BD">
        <w:rPr>
          <w:rFonts w:ascii="Times New Roman" w:eastAsia="Times New Roman" w:hAnsi="Times New Roman" w:cs="Times New Roman"/>
          <w:sz w:val="28"/>
          <w:szCs w:val="28"/>
          <w:vertAlign w:val="superscript"/>
        </w:rPr>
        <w:t>*)</w:t>
      </w:r>
      <w:r w:rsidRPr="005320BD">
        <w:rPr>
          <w:rFonts w:ascii="Times New Roman" w:eastAsia="Times New Roman" w:hAnsi="Times New Roman" w:cs="Times New Roman"/>
          <w:sz w:val="28"/>
          <w:szCs w:val="28"/>
        </w:rPr>
        <w:t xml:space="preserve"> (пример)</w:t>
      </w:r>
    </w:p>
    <w:p w:rsidR="00B77429" w:rsidRDefault="00B77429" w:rsidP="005320BD">
      <w:pPr>
        <w:spacing w:after="0" w:line="240" w:lineRule="auto"/>
        <w:ind w:firstLine="709"/>
        <w:jc w:val="both"/>
        <w:rPr>
          <w:rFonts w:ascii="Times New Roman" w:eastAsia="Times New Roman" w:hAnsi="Times New Roman" w:cs="Times New Roman"/>
          <w:sz w:val="28"/>
          <w:szCs w:val="28"/>
        </w:rPr>
      </w:pPr>
    </w:p>
    <w:tbl>
      <w:tblPr>
        <w:tblStyle w:val="a6"/>
        <w:tblW w:w="0" w:type="auto"/>
        <w:tblLook w:val="04A0" w:firstRow="1" w:lastRow="0" w:firstColumn="1" w:lastColumn="0" w:noHBand="0" w:noVBand="1"/>
      </w:tblPr>
      <w:tblGrid>
        <w:gridCol w:w="3189"/>
        <w:gridCol w:w="3190"/>
        <w:gridCol w:w="3191"/>
      </w:tblGrid>
      <w:tr w:rsidR="00B77429" w:rsidTr="00B77429">
        <w:tc>
          <w:tcPr>
            <w:tcW w:w="3190" w:type="dxa"/>
          </w:tcPr>
          <w:p w:rsidR="00B77429" w:rsidRDefault="00B77429" w:rsidP="005320BD">
            <w:pPr>
              <w:jc w:val="both"/>
              <w:rPr>
                <w:sz w:val="28"/>
                <w:szCs w:val="28"/>
              </w:rPr>
            </w:pPr>
            <w:r w:rsidRPr="005320BD">
              <w:rPr>
                <w:sz w:val="28"/>
                <w:szCs w:val="28"/>
              </w:rPr>
              <w:t>Подразделение</w:t>
            </w:r>
          </w:p>
        </w:tc>
        <w:tc>
          <w:tcPr>
            <w:tcW w:w="3190" w:type="dxa"/>
          </w:tcPr>
          <w:p w:rsidR="00B77429" w:rsidRDefault="00B77429" w:rsidP="005320BD">
            <w:pPr>
              <w:jc w:val="both"/>
              <w:rPr>
                <w:sz w:val="28"/>
                <w:szCs w:val="28"/>
              </w:rPr>
            </w:pPr>
            <w:r w:rsidRPr="005320BD">
              <w:rPr>
                <w:sz w:val="28"/>
                <w:szCs w:val="28"/>
              </w:rPr>
              <w:t>Потребление электроэнергии:</w:t>
            </w:r>
          </w:p>
        </w:tc>
        <w:tc>
          <w:tcPr>
            <w:tcW w:w="3191" w:type="dxa"/>
          </w:tcPr>
          <w:p w:rsidR="00B77429" w:rsidRDefault="00B77429" w:rsidP="005320BD">
            <w:pPr>
              <w:jc w:val="both"/>
              <w:rPr>
                <w:sz w:val="28"/>
                <w:szCs w:val="28"/>
              </w:rPr>
            </w:pPr>
            <w:r w:rsidRPr="005320BD">
              <w:rPr>
                <w:sz w:val="28"/>
                <w:szCs w:val="28"/>
              </w:rPr>
              <w:t>Потребление электроэнергии:</w:t>
            </w:r>
          </w:p>
        </w:tc>
      </w:tr>
      <w:tr w:rsidR="00B77429" w:rsidTr="00B77429">
        <w:tc>
          <w:tcPr>
            <w:tcW w:w="3190" w:type="dxa"/>
          </w:tcPr>
          <w:p w:rsidR="00B77429" w:rsidRDefault="00B77429" w:rsidP="005320BD">
            <w:pPr>
              <w:jc w:val="both"/>
              <w:rPr>
                <w:sz w:val="28"/>
                <w:szCs w:val="28"/>
              </w:rPr>
            </w:pPr>
            <w:r w:rsidRPr="005320BD">
              <w:rPr>
                <w:sz w:val="28"/>
                <w:szCs w:val="28"/>
              </w:rPr>
              <w:t>1. МТФ</w:t>
            </w:r>
          </w:p>
        </w:tc>
        <w:tc>
          <w:tcPr>
            <w:tcW w:w="3190" w:type="dxa"/>
          </w:tcPr>
          <w:p w:rsidR="00B77429" w:rsidRDefault="00B77429" w:rsidP="005320BD">
            <w:pPr>
              <w:jc w:val="both"/>
              <w:rPr>
                <w:sz w:val="28"/>
                <w:szCs w:val="28"/>
              </w:rPr>
            </w:pPr>
            <w:r w:rsidRPr="005320BD">
              <w:rPr>
                <w:sz w:val="28"/>
                <w:szCs w:val="28"/>
              </w:rPr>
              <w:t>40 000</w:t>
            </w:r>
          </w:p>
        </w:tc>
        <w:tc>
          <w:tcPr>
            <w:tcW w:w="3191" w:type="dxa"/>
          </w:tcPr>
          <w:p w:rsidR="00B77429" w:rsidRDefault="00B77429" w:rsidP="005320BD">
            <w:pPr>
              <w:jc w:val="both"/>
              <w:rPr>
                <w:sz w:val="28"/>
                <w:szCs w:val="28"/>
              </w:rPr>
            </w:pPr>
            <w:r w:rsidRPr="005320BD">
              <w:rPr>
                <w:sz w:val="28"/>
                <w:szCs w:val="28"/>
              </w:rPr>
              <w:t>10,8</w:t>
            </w:r>
          </w:p>
        </w:tc>
      </w:tr>
      <w:tr w:rsidR="00B77429" w:rsidTr="00B77429">
        <w:tc>
          <w:tcPr>
            <w:tcW w:w="3190" w:type="dxa"/>
          </w:tcPr>
          <w:p w:rsidR="00B77429" w:rsidRPr="005320BD" w:rsidRDefault="00B77429" w:rsidP="005320BD">
            <w:pPr>
              <w:jc w:val="both"/>
              <w:rPr>
                <w:sz w:val="28"/>
                <w:szCs w:val="28"/>
              </w:rPr>
            </w:pPr>
            <w:r w:rsidRPr="005320BD">
              <w:rPr>
                <w:sz w:val="28"/>
                <w:szCs w:val="28"/>
              </w:rPr>
              <w:t>2. ЦРМ</w:t>
            </w:r>
          </w:p>
        </w:tc>
        <w:tc>
          <w:tcPr>
            <w:tcW w:w="3190" w:type="dxa"/>
          </w:tcPr>
          <w:p w:rsidR="00B77429" w:rsidRPr="005320BD" w:rsidRDefault="00B77429" w:rsidP="005320BD">
            <w:pPr>
              <w:jc w:val="both"/>
              <w:rPr>
                <w:sz w:val="28"/>
                <w:szCs w:val="28"/>
              </w:rPr>
            </w:pPr>
            <w:r w:rsidRPr="005320BD">
              <w:rPr>
                <w:sz w:val="28"/>
                <w:szCs w:val="28"/>
              </w:rPr>
              <w:t>85 000</w:t>
            </w:r>
          </w:p>
        </w:tc>
        <w:tc>
          <w:tcPr>
            <w:tcW w:w="3191" w:type="dxa"/>
          </w:tcPr>
          <w:p w:rsidR="00B77429" w:rsidRPr="005320BD" w:rsidRDefault="00B77429" w:rsidP="005320BD">
            <w:pPr>
              <w:jc w:val="both"/>
              <w:rPr>
                <w:sz w:val="28"/>
                <w:szCs w:val="28"/>
              </w:rPr>
            </w:pPr>
            <w:r w:rsidRPr="005320BD">
              <w:rPr>
                <w:sz w:val="28"/>
                <w:szCs w:val="28"/>
              </w:rPr>
              <w:t>23,0</w:t>
            </w:r>
          </w:p>
        </w:tc>
      </w:tr>
      <w:tr w:rsidR="00B77429" w:rsidTr="00B77429">
        <w:tc>
          <w:tcPr>
            <w:tcW w:w="3190" w:type="dxa"/>
          </w:tcPr>
          <w:p w:rsidR="00B77429" w:rsidRPr="005320BD" w:rsidRDefault="00B77429" w:rsidP="005320BD">
            <w:pPr>
              <w:jc w:val="both"/>
              <w:rPr>
                <w:sz w:val="28"/>
                <w:szCs w:val="28"/>
              </w:rPr>
            </w:pPr>
            <w:r w:rsidRPr="005320BD">
              <w:rPr>
                <w:sz w:val="28"/>
                <w:szCs w:val="28"/>
              </w:rPr>
              <w:t>Всего по предприятию</w:t>
            </w:r>
          </w:p>
        </w:tc>
        <w:tc>
          <w:tcPr>
            <w:tcW w:w="3190" w:type="dxa"/>
          </w:tcPr>
          <w:p w:rsidR="00B77429" w:rsidRPr="005320BD" w:rsidRDefault="00B77429" w:rsidP="005320BD">
            <w:pPr>
              <w:jc w:val="both"/>
              <w:rPr>
                <w:sz w:val="28"/>
                <w:szCs w:val="28"/>
              </w:rPr>
            </w:pPr>
            <w:r w:rsidRPr="005320BD">
              <w:rPr>
                <w:sz w:val="28"/>
                <w:szCs w:val="28"/>
              </w:rPr>
              <w:t>370 000</w:t>
            </w:r>
          </w:p>
        </w:tc>
        <w:tc>
          <w:tcPr>
            <w:tcW w:w="3191" w:type="dxa"/>
          </w:tcPr>
          <w:p w:rsidR="00B77429" w:rsidRPr="005320BD" w:rsidRDefault="00B77429" w:rsidP="005320BD">
            <w:pPr>
              <w:jc w:val="both"/>
              <w:rPr>
                <w:sz w:val="28"/>
                <w:szCs w:val="28"/>
              </w:rPr>
            </w:pPr>
          </w:p>
        </w:tc>
      </w:tr>
    </w:tbl>
    <w:p w:rsidR="00B77429" w:rsidRPr="005320BD" w:rsidRDefault="00B77429" w:rsidP="00B77429">
      <w:pPr>
        <w:spacing w:after="0" w:line="240" w:lineRule="auto"/>
        <w:jc w:val="both"/>
        <w:rPr>
          <w:rFonts w:ascii="Times New Roman" w:eastAsia="Times New Roman" w:hAnsi="Times New Roman" w:cs="Times New Roman"/>
          <w:sz w:val="28"/>
          <w:szCs w:val="28"/>
        </w:rPr>
      </w:pPr>
    </w:p>
    <w:p w:rsidR="00CD3441" w:rsidRPr="005320BD" w:rsidRDefault="00CD3441"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 – для учета энергии других видов таблица аналогичная.</w:t>
      </w:r>
    </w:p>
    <w:p w:rsidR="0066791B" w:rsidRPr="005320BD" w:rsidRDefault="0066791B" w:rsidP="005320BD">
      <w:pPr>
        <w:pStyle w:val="Style5"/>
        <w:widowControl/>
        <w:ind w:firstLine="709"/>
        <w:jc w:val="both"/>
        <w:rPr>
          <w:b/>
          <w:sz w:val="28"/>
          <w:szCs w:val="28"/>
          <w:lang w:val="kk-KZ"/>
        </w:rPr>
      </w:pPr>
    </w:p>
    <w:p w:rsidR="000F01B4" w:rsidRDefault="000F01B4" w:rsidP="005320BD">
      <w:pPr>
        <w:pStyle w:val="Style5"/>
        <w:widowControl/>
        <w:ind w:firstLine="709"/>
        <w:jc w:val="both"/>
        <w:rPr>
          <w:rFonts w:eastAsia="TimesNewRomanPSMT"/>
          <w:b/>
          <w:sz w:val="28"/>
          <w:szCs w:val="28"/>
          <w:lang w:val="kk-KZ" w:eastAsia="en-US"/>
        </w:rPr>
      </w:pPr>
      <w:r w:rsidRPr="005320BD">
        <w:rPr>
          <w:b/>
          <w:sz w:val="28"/>
          <w:szCs w:val="28"/>
        </w:rPr>
        <w:t>Лекция 25.</w:t>
      </w:r>
      <w:r w:rsidRPr="005320BD">
        <w:rPr>
          <w:b/>
          <w:bCs/>
          <w:sz w:val="28"/>
          <w:szCs w:val="28"/>
        </w:rPr>
        <w:t xml:space="preserve"> </w:t>
      </w:r>
      <w:r w:rsidRPr="005320BD">
        <w:rPr>
          <w:rFonts w:eastAsia="TimesNewRomanPSMT"/>
          <w:b/>
          <w:sz w:val="28"/>
          <w:szCs w:val="28"/>
          <w:lang w:eastAsia="en-US"/>
        </w:rPr>
        <w:t xml:space="preserve"> Энергетический менеджмент.</w:t>
      </w:r>
      <w:r w:rsidRPr="005320BD">
        <w:rPr>
          <w:rFonts w:eastAsia="TimesNewRomanPSMT"/>
          <w:b/>
          <w:sz w:val="28"/>
          <w:szCs w:val="28"/>
          <w:lang w:val="kk-KZ" w:eastAsia="en-US"/>
        </w:rPr>
        <w:t>Задачи и функции энергетического менеджмента</w:t>
      </w:r>
    </w:p>
    <w:p w:rsidR="00B77429" w:rsidRPr="005320BD" w:rsidRDefault="00B77429" w:rsidP="005320BD">
      <w:pPr>
        <w:pStyle w:val="Style5"/>
        <w:widowControl/>
        <w:ind w:firstLine="709"/>
        <w:jc w:val="both"/>
        <w:rPr>
          <w:rFonts w:eastAsia="TimesNewRomanPSMT"/>
          <w:b/>
          <w:sz w:val="28"/>
          <w:szCs w:val="28"/>
          <w:lang w:val="kk-KZ" w:eastAsia="en-US"/>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B77429" w:rsidP="005320BD">
      <w:pPr>
        <w:spacing w:after="0" w:line="240" w:lineRule="auto"/>
        <w:ind w:firstLine="709"/>
        <w:jc w:val="both"/>
        <w:rPr>
          <w:rFonts w:ascii="Times New Roman" w:hAnsi="Times New Roman" w:cs="Times New Roman"/>
          <w:bCs/>
          <w:i/>
          <w:sz w:val="28"/>
          <w:szCs w:val="28"/>
          <w:lang w:val="kk-KZ"/>
        </w:rPr>
      </w:pPr>
      <w:r>
        <w:rPr>
          <w:rFonts w:ascii="Times New Roman" w:hAnsi="Times New Roman" w:cs="Times New Roman"/>
          <w:bCs/>
          <w:i/>
          <w:sz w:val="28"/>
          <w:szCs w:val="28"/>
          <w:lang w:val="kk-KZ"/>
        </w:rPr>
        <w:t xml:space="preserve"> </w:t>
      </w:r>
      <w:r w:rsidR="00C518AA" w:rsidRPr="005320BD">
        <w:rPr>
          <w:rFonts w:ascii="Times New Roman" w:hAnsi="Times New Roman" w:cs="Times New Roman"/>
          <w:bCs/>
          <w:i/>
          <w:sz w:val="28"/>
          <w:szCs w:val="28"/>
          <w:lang w:val="kk-KZ"/>
        </w:rPr>
        <w:t xml:space="preserve"> 1.</w:t>
      </w:r>
      <w:r w:rsidR="00C518AA" w:rsidRPr="005320BD">
        <w:rPr>
          <w:rFonts w:ascii="Times New Roman" w:eastAsia="TimesNewRomanPSMT" w:hAnsi="Times New Roman" w:cs="Times New Roman"/>
          <w:i/>
          <w:sz w:val="28"/>
          <w:szCs w:val="28"/>
          <w:lang w:eastAsia="en-US"/>
        </w:rPr>
        <w:t xml:space="preserve"> Энергетический менеджмент</w:t>
      </w:r>
    </w:p>
    <w:p w:rsidR="00C518AA" w:rsidRPr="005320BD" w:rsidRDefault="00B77429" w:rsidP="005320BD">
      <w:pPr>
        <w:pStyle w:val="Style5"/>
        <w:widowControl/>
        <w:ind w:firstLine="709"/>
        <w:jc w:val="both"/>
        <w:rPr>
          <w:rStyle w:val="ab"/>
          <w:rFonts w:eastAsia="TimesNewRomanPSMT"/>
          <w:b w:val="0"/>
          <w:bCs w:val="0"/>
          <w:i/>
          <w:sz w:val="28"/>
          <w:szCs w:val="28"/>
          <w:lang w:val="kk-KZ" w:eastAsia="en-US"/>
        </w:rPr>
      </w:pPr>
      <w:r>
        <w:rPr>
          <w:rStyle w:val="ab"/>
          <w:b w:val="0"/>
          <w:i/>
          <w:sz w:val="28"/>
          <w:szCs w:val="28"/>
        </w:rPr>
        <w:t xml:space="preserve"> </w:t>
      </w:r>
      <w:r w:rsidR="00C518AA" w:rsidRPr="005320BD">
        <w:rPr>
          <w:rStyle w:val="ab"/>
          <w:b w:val="0"/>
          <w:i/>
          <w:sz w:val="28"/>
          <w:szCs w:val="28"/>
        </w:rPr>
        <w:t xml:space="preserve"> 2. </w:t>
      </w:r>
      <w:r w:rsidR="00C518AA" w:rsidRPr="005320BD">
        <w:rPr>
          <w:rFonts w:eastAsia="TimesNewRomanPSMT"/>
          <w:i/>
          <w:sz w:val="28"/>
          <w:szCs w:val="28"/>
          <w:lang w:val="kk-KZ" w:eastAsia="en-US"/>
        </w:rPr>
        <w:t>Задачи и функции энергетического менеджмента</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518AA" w:rsidRPr="005320BD" w:rsidRDefault="0042792F" w:rsidP="005320BD">
      <w:pPr>
        <w:pStyle w:val="Style5"/>
        <w:widowControl/>
        <w:ind w:firstLine="709"/>
        <w:jc w:val="both"/>
        <w:rPr>
          <w:rFonts w:eastAsia="TimesNewRomanPSMT"/>
          <w:b/>
          <w:sz w:val="28"/>
          <w:szCs w:val="28"/>
          <w:lang w:val="kk-KZ" w:eastAsia="en-US"/>
        </w:rPr>
      </w:pPr>
      <w:r w:rsidRPr="005320BD">
        <w:rPr>
          <w:sz w:val="28"/>
          <w:szCs w:val="28"/>
          <w:lang w:val="kk-KZ"/>
        </w:rPr>
        <w:t>1.</w:t>
      </w:r>
      <w:r w:rsidRPr="005320BD">
        <w:rPr>
          <w:i/>
          <w:sz w:val="28"/>
          <w:szCs w:val="28"/>
          <w:lang w:val="kk-KZ"/>
        </w:rPr>
        <w:t xml:space="preserve">Ознакомить студентов с  </w:t>
      </w:r>
      <w:r w:rsidR="00C518AA" w:rsidRPr="005320BD">
        <w:rPr>
          <w:rFonts w:eastAsia="TimesNewRomanPSMT"/>
          <w:i/>
          <w:sz w:val="28"/>
          <w:szCs w:val="28"/>
          <w:lang w:val="kk-KZ" w:eastAsia="en-US"/>
        </w:rPr>
        <w:t>задачей  и функцией энергетического менеджмента</w:t>
      </w:r>
    </w:p>
    <w:p w:rsidR="0042792F" w:rsidRPr="005320BD" w:rsidRDefault="0042792F" w:rsidP="005320BD">
      <w:pPr>
        <w:spacing w:after="0" w:line="240" w:lineRule="auto"/>
        <w:ind w:firstLine="709"/>
        <w:jc w:val="both"/>
        <w:rPr>
          <w:rStyle w:val="ab"/>
          <w:rFonts w:ascii="Times New Roman" w:hAnsi="Times New Roman" w:cs="Times New Roman"/>
          <w:b w:val="0"/>
          <w:bCs w:val="0"/>
          <w:i/>
          <w:color w:val="000000"/>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 по повышению энергоэффективности</w:t>
      </w:r>
    </w:p>
    <w:p w:rsidR="0042792F" w:rsidRPr="005320BD" w:rsidRDefault="0042792F" w:rsidP="005320BD">
      <w:pPr>
        <w:pStyle w:val="Style5"/>
        <w:widowControl/>
        <w:ind w:firstLine="709"/>
        <w:jc w:val="both"/>
        <w:rPr>
          <w:rFonts w:eastAsia="TimesNewRomanPSMT"/>
          <w:b/>
          <w:sz w:val="28"/>
          <w:szCs w:val="28"/>
          <w:lang w:val="kk-KZ" w:eastAsia="en-US"/>
        </w:rPr>
      </w:pP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lastRenderedPageBreak/>
        <w:t>В повышении эффективности энергосбережения большое значение имеет не только внедрение нового оборудования, передовой технологии, совершенствование и модернизация существующего оборудования, широкое использование всех местных и вторичных ресурсов, но и правильная организация энергопотребления, т. е. энергоменеджмент и энергоаудит.</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Энергосбережение – это рациональное использование энергии во всех звеньях получения, преобразования и распределения энергии, от добычи первичных энергоресурсов до потребления всех видов энергии конечными пользователями. Пути решения этой проблемы включают в себя: эффективные технологии производства, передачи, распределения и потребления энергии, максимальное использование возобновляемых источников энергии; внедрение новых технологий и оборудования, обеспечивающих снижение удельного расхода топлива, тепловой и электрической энергии; совершенствование и модернизацию существующего оборудования; широкое использование всех вторичных энергетических ресурсов; замену дорогих видов топлива на более дешевые (включая также переход на местные виды топлива) и т. д.</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При этом проблема энергосбережения не может быть решена только чисто техническими средствами. Для ее осуществления необходимо наличие системы управления получением и доставкой энергии потребителям, а также потреблением энергии различными потребителями. Эти управленческие задачи и призван решать энергетический менеджмент.</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Энергетический менеджмент представляет собой совокупность технических и организационных мероприятий, направленных на повышение эффективности. Основная задача энергетического менеджмента – проведение комплексного анализа энергопотребления и его изменения в зависимости от проводимых энергосберегающих мероприятий, включая учет, контроль и минимизацию потребления топливно-энергетических ресурсов.</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Различают энергетический менеджмент макроуровня (управление рациональным использованием топливно-энергетических ресурсов на межгосударственном, внутригосударственном, областном, районном, городском, отраслевом уровнях) и энергетический менеджмент микроуровня (управление на уровне предприятия, учреждения, фирмы, организации).</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Каждому из вышеперечисленных уровней энергетического менеджмента соответствуют свои конкретные цели:</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целью межгосударственного энергетического менеджмента является сохранение и рациональное использование мировых запасов энергетических ресурсов, поиск новых источников и форм энергии, сохранение окружающей среды;</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цель внутригосударственного энергетического менеджмента – обеспечение энергетической независимости и безопасности, для стран СНГ – переход от энергозатратной к энергоэффективной экономике;</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xml:space="preserve">* цель областного, районного, городского энергетического менеджмента - добиться минимального потребления топливно-энергетических ресурсов при обеспечении качества функционирования </w:t>
      </w:r>
      <w:r w:rsidRPr="005320BD">
        <w:rPr>
          <w:sz w:val="28"/>
          <w:szCs w:val="28"/>
        </w:rPr>
        <w:lastRenderedPageBreak/>
        <w:t>хозяйства и комфортных условий жизни населения соответствующих регионов;</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цель отраслевого энергетического менеджмента – повысить производительность предприятий отрасли, не увеличивая при этом потребления топливно-энергетических ресурсов;</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целью энергетического менеджмента предприятия является снижение энергетической составляющей в общей структуре затрат предприятия и, следовательно, обеспечение конкурентоспособности выпускаемой продукции на внутреннем и внешнем рынках.</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Функции энергетического менеджмента включают в себя:</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взаимодействий с предприятиями-производителями энергии;</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взаимодействие с энергоснабжающими организациями;</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обработка информации по отдельным подразделениям;</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подготовка предложений по энергосбережению;</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запуск и управление энергосберегающими проектами;</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работа с руководством и сотрудниками хозяйствующего субъекта по вопросам энергопотребления.</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Достаточно широкий диапазон выполняемых функций диктует необходимость максимального приближения энергетического менеджмента к руководству субъекта хозяйствования и динамичного взаимодействия с ним. В противном случае энергетический менеджмент будет малоэффективным и не сможет обеспечить заданную цель – снижение потребления топливно-энергетических ресурсов.</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Энергоменеджмент – это, во-первых, не однократное мероприятие, а постоянная, кропотливая многолетняя (окупаемость программ энергосбережения не такая быстрая, как у чисто коммерческих проектов) работа по подготовке одних программ, исполнению и развитию других. Так как большие проекты распадаются на ряд более мелких и конкретных, то вторым уровнем обязанностей энергоменеджера является согласование интересов собственного производства с возможностями партнеров, предлагающих реализацию мероприятий по энергосбережению. Взаимодействие с региональными органами власти, общественными организациями, ведомствами по энергонадзору – третий уровень деятельности энергоменеджера. Четвертым уровнем является четкое знание нормативно-правовых актов, требований стандартов, руководящих документов в сфере энергосбережения и эффективного энергопотребления. Наконец, пятым уровнем деятельности энергоменеджера является непрерывное повышение собственной квалификации, постоянное изучение передового отечественного и зарубежного опыта проведения энергосберегающих мероприятий по следующим направлениям:</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энергетический баланс всего предприятия и его структурных подразделений-энергопотребителей;</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энергетическое обследование;</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t>* мониторинг и планирование.</w:t>
      </w:r>
    </w:p>
    <w:p w:rsidR="002F3D4F" w:rsidRPr="005320BD" w:rsidRDefault="002F3D4F" w:rsidP="005320BD">
      <w:pPr>
        <w:pStyle w:val="a8"/>
        <w:spacing w:before="0" w:beforeAutospacing="0" w:after="0" w:afterAutospacing="0"/>
        <w:ind w:firstLine="709"/>
        <w:jc w:val="both"/>
        <w:rPr>
          <w:sz w:val="28"/>
          <w:szCs w:val="28"/>
        </w:rPr>
      </w:pPr>
      <w:r w:rsidRPr="005320BD">
        <w:rPr>
          <w:sz w:val="28"/>
          <w:szCs w:val="28"/>
        </w:rPr>
        <w:lastRenderedPageBreak/>
        <w:t>Энергетический менеджмент включает в себя систематическое проведение энергоаудита (обследования) основного и вспомогательного производства, разработку конкретных рекомендаций и мероприятий по экономии электроэнергии с определением ожидаемых и требуемых средств, ответственность за проведение политики энергосбережения на предприятии, изучение достижений в области энергосберегающих технологий, разработку программ их внедрения на производстве с обоснованием экономической целесообразности энергосберегающих мероприятий, изучение и оценку достигнутых результатов. Энергоменеджер разрабатывает стройную систему стимулирования энергосбережения и роста энергетической эффективности производства, несет ответственность за планирование и выполнение энергетических проектов, за закупку и внедрение энергетически эффективного оборудования. Энергоменеджмент включает также в себя нормирование расхода энергетических ресурсов; разработку нормативов рационального расходования топлива; рационального отопления, охлаждения, теплопередачи, предотвращения теплопотерь, использования вторичных энергоресурсов, уменьшения потерь электроэнергии в сетях и т. д</w:t>
      </w:r>
    </w:p>
    <w:p w:rsidR="002F3D4F" w:rsidRPr="005320BD" w:rsidRDefault="002F3D4F" w:rsidP="005320BD">
      <w:pPr>
        <w:pStyle w:val="Style5"/>
        <w:widowControl/>
        <w:ind w:firstLine="709"/>
        <w:jc w:val="both"/>
        <w:rPr>
          <w:bCs/>
          <w:sz w:val="28"/>
          <w:szCs w:val="28"/>
          <w:lang w:val="kk-KZ"/>
        </w:rPr>
      </w:pPr>
    </w:p>
    <w:p w:rsidR="00C518AA" w:rsidRPr="005320BD" w:rsidRDefault="00C518AA" w:rsidP="00B77429">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C518AA" w:rsidRPr="005320BD" w:rsidRDefault="00C518AA" w:rsidP="005320BD">
      <w:pPr>
        <w:pStyle w:val="a8"/>
        <w:spacing w:before="0" w:beforeAutospacing="0" w:after="0" w:afterAutospacing="0"/>
        <w:ind w:firstLine="709"/>
        <w:jc w:val="both"/>
        <w:rPr>
          <w:rFonts w:eastAsia="TimesNewRomanPSMT"/>
          <w:b/>
          <w:sz w:val="28"/>
          <w:szCs w:val="28"/>
          <w:lang w:val="kk-KZ" w:eastAsia="en-US"/>
        </w:rPr>
      </w:pPr>
    </w:p>
    <w:p w:rsidR="00C518AA" w:rsidRPr="005320BD" w:rsidRDefault="00C518AA" w:rsidP="005320BD">
      <w:pPr>
        <w:pStyle w:val="23"/>
        <w:ind w:firstLine="709"/>
        <w:rPr>
          <w:color w:val="000000"/>
          <w:sz w:val="28"/>
          <w:szCs w:val="28"/>
        </w:rPr>
      </w:pPr>
      <w:r w:rsidRPr="005320BD">
        <w:rPr>
          <w:sz w:val="28"/>
          <w:szCs w:val="28"/>
          <w:lang w:val="kk-KZ"/>
        </w:rPr>
        <w:t>1.</w:t>
      </w:r>
      <w:r w:rsidR="00B77429">
        <w:rPr>
          <w:rFonts w:eastAsia="TimesNewRomanPSMT"/>
          <w:sz w:val="28"/>
          <w:szCs w:val="28"/>
          <w:lang w:eastAsia="en-US"/>
        </w:rPr>
        <w:t xml:space="preserve"> Что такое э</w:t>
      </w:r>
      <w:r w:rsidRPr="005320BD">
        <w:rPr>
          <w:rFonts w:eastAsia="TimesNewRomanPSMT"/>
          <w:sz w:val="28"/>
          <w:szCs w:val="28"/>
          <w:lang w:eastAsia="en-US"/>
        </w:rPr>
        <w:t>нергетический менеджмент</w:t>
      </w:r>
      <w:r w:rsidRPr="005320BD">
        <w:rPr>
          <w:sz w:val="28"/>
          <w:szCs w:val="28"/>
          <w:lang w:val="kk-KZ"/>
        </w:rPr>
        <w:t>?</w:t>
      </w:r>
    </w:p>
    <w:p w:rsidR="00C518AA" w:rsidRPr="005320BD" w:rsidRDefault="00C518AA" w:rsidP="005320BD">
      <w:pPr>
        <w:pStyle w:val="Style5"/>
        <w:widowControl/>
        <w:ind w:firstLine="709"/>
        <w:jc w:val="both"/>
        <w:rPr>
          <w:rFonts w:eastAsia="TimesNewRomanPSMT"/>
          <w:b/>
          <w:sz w:val="28"/>
          <w:szCs w:val="28"/>
          <w:lang w:val="kk-KZ" w:eastAsia="en-US"/>
        </w:rPr>
      </w:pPr>
      <w:r w:rsidRPr="005320BD">
        <w:rPr>
          <w:sz w:val="28"/>
          <w:szCs w:val="28"/>
          <w:lang w:val="kk-KZ"/>
        </w:rPr>
        <w:t>2.</w:t>
      </w:r>
      <w:r w:rsidRPr="005320BD">
        <w:rPr>
          <w:color w:val="000000"/>
          <w:spacing w:val="-4"/>
          <w:sz w:val="28"/>
          <w:szCs w:val="28"/>
        </w:rPr>
        <w:t xml:space="preserve"> </w:t>
      </w:r>
      <w:r w:rsidRPr="005320BD">
        <w:rPr>
          <w:rFonts w:eastAsia="TimesNewRomanPSMT"/>
          <w:sz w:val="28"/>
          <w:szCs w:val="28"/>
          <w:lang w:val="kk-KZ" w:eastAsia="en-US"/>
        </w:rPr>
        <w:t>Задачи и функции энергетического менеджмента</w:t>
      </w:r>
      <w:r w:rsidRPr="005320BD">
        <w:rPr>
          <w:sz w:val="28"/>
          <w:szCs w:val="28"/>
          <w:lang w:val="kk-KZ"/>
        </w:rPr>
        <w:t>?</w:t>
      </w:r>
    </w:p>
    <w:p w:rsidR="00C518AA" w:rsidRPr="005320BD" w:rsidRDefault="00C518AA"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 xml:space="preserve">3. Назовите этапы </w:t>
      </w:r>
      <w:r w:rsidRPr="005320BD">
        <w:rPr>
          <w:rFonts w:ascii="Times New Roman" w:hAnsi="Times New Roman" w:cs="Times New Roman"/>
          <w:color w:val="000000"/>
          <w:spacing w:val="-2"/>
          <w:sz w:val="28"/>
          <w:szCs w:val="28"/>
        </w:rPr>
        <w:t xml:space="preserve">организации и проведения работ по энергетическому менеджменту </w:t>
      </w:r>
      <w:r w:rsidRPr="005320BD">
        <w:rPr>
          <w:rFonts w:ascii="Times New Roman" w:hAnsi="Times New Roman" w:cs="Times New Roman"/>
          <w:color w:val="000000"/>
          <w:spacing w:val="-1"/>
          <w:sz w:val="28"/>
          <w:szCs w:val="28"/>
        </w:rPr>
        <w:t xml:space="preserve">предприятия </w:t>
      </w:r>
      <w:r w:rsidRPr="005320BD">
        <w:rPr>
          <w:rFonts w:ascii="Times New Roman" w:hAnsi="Times New Roman" w:cs="Times New Roman"/>
          <w:sz w:val="28"/>
          <w:szCs w:val="28"/>
          <w:lang w:val="kk-KZ"/>
        </w:rPr>
        <w:t>?</w:t>
      </w:r>
    </w:p>
    <w:p w:rsidR="00C518AA" w:rsidRPr="005320BD" w:rsidRDefault="00C518AA" w:rsidP="005320BD">
      <w:pPr>
        <w:shd w:val="clear" w:color="auto" w:fill="FFFFFF"/>
        <w:spacing w:after="0" w:line="240" w:lineRule="auto"/>
        <w:ind w:firstLine="709"/>
        <w:jc w:val="both"/>
        <w:rPr>
          <w:rFonts w:ascii="Times New Roman" w:hAnsi="Times New Roman" w:cs="Times New Roman"/>
          <w:color w:val="000000"/>
          <w:spacing w:val="-2"/>
          <w:sz w:val="28"/>
          <w:szCs w:val="28"/>
        </w:rPr>
      </w:pPr>
    </w:p>
    <w:p w:rsidR="002F3D4F" w:rsidRPr="005320BD" w:rsidRDefault="002F3D4F" w:rsidP="005320BD">
      <w:pPr>
        <w:pStyle w:val="Style5"/>
        <w:widowControl/>
        <w:ind w:firstLine="709"/>
        <w:jc w:val="both"/>
        <w:rPr>
          <w:bCs/>
          <w:sz w:val="28"/>
          <w:szCs w:val="28"/>
        </w:rPr>
      </w:pPr>
    </w:p>
    <w:p w:rsidR="000F01B4" w:rsidRPr="005320BD" w:rsidRDefault="002F3D4F" w:rsidP="005320BD">
      <w:pPr>
        <w:pStyle w:val="Style5"/>
        <w:widowControl/>
        <w:ind w:firstLine="709"/>
        <w:jc w:val="both"/>
        <w:rPr>
          <w:b/>
          <w:bCs/>
          <w:sz w:val="28"/>
          <w:szCs w:val="28"/>
          <w:lang w:val="kk-KZ"/>
        </w:rPr>
      </w:pPr>
      <w:r w:rsidRPr="005320BD">
        <w:rPr>
          <w:b/>
          <w:sz w:val="28"/>
          <w:szCs w:val="28"/>
          <w:lang w:val="kk-KZ"/>
        </w:rPr>
        <w:t xml:space="preserve">Лекция 26. </w:t>
      </w:r>
      <w:r w:rsidRPr="005320BD">
        <w:rPr>
          <w:b/>
          <w:sz w:val="28"/>
          <w:szCs w:val="28"/>
        </w:rPr>
        <w:t xml:space="preserve">Стадии энергетического </w:t>
      </w:r>
      <w:r w:rsidR="006D2917" w:rsidRPr="005320BD">
        <w:rPr>
          <w:b/>
          <w:sz w:val="28"/>
          <w:szCs w:val="28"/>
        </w:rPr>
        <w:t>менеджмента</w:t>
      </w:r>
      <w:r w:rsidR="006D2917" w:rsidRPr="005320BD">
        <w:rPr>
          <w:b/>
          <w:bCs/>
          <w:sz w:val="28"/>
          <w:szCs w:val="28"/>
        </w:rPr>
        <w:t>. Энергетическая</w:t>
      </w:r>
      <w:r w:rsidRPr="005320BD">
        <w:rPr>
          <w:b/>
          <w:bCs/>
          <w:sz w:val="28"/>
          <w:szCs w:val="28"/>
        </w:rPr>
        <w:t xml:space="preserve"> политика</w:t>
      </w:r>
      <w:r w:rsidRPr="005320BD">
        <w:rPr>
          <w:b/>
          <w:bCs/>
          <w:sz w:val="28"/>
          <w:szCs w:val="28"/>
          <w:lang w:val="kk-KZ"/>
        </w:rPr>
        <w:t>.</w:t>
      </w:r>
      <w:r w:rsidRPr="005320BD">
        <w:rPr>
          <w:b/>
          <w:bCs/>
          <w:sz w:val="28"/>
          <w:szCs w:val="28"/>
        </w:rPr>
        <w:t xml:space="preserve"> Организация энергетического менеджмента на предприятии</w:t>
      </w:r>
      <w:r w:rsidR="000D27FE" w:rsidRPr="005320BD">
        <w:rPr>
          <w:b/>
          <w:bCs/>
          <w:sz w:val="28"/>
          <w:szCs w:val="28"/>
        </w:rPr>
        <w:t xml:space="preserve"> (2 ч)</w:t>
      </w:r>
    </w:p>
    <w:p w:rsidR="00C518AA" w:rsidRPr="005320BD" w:rsidRDefault="00C518AA" w:rsidP="005320BD">
      <w:pPr>
        <w:spacing w:after="0" w:line="240" w:lineRule="auto"/>
        <w:ind w:firstLine="709"/>
        <w:jc w:val="both"/>
        <w:rPr>
          <w:rFonts w:ascii="Times New Roman" w:hAnsi="Times New Roman" w:cs="Times New Roman"/>
          <w:b/>
          <w:sz w:val="28"/>
          <w:szCs w:val="28"/>
          <w:lang w:val="kk-KZ"/>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C518AA"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rPr>
        <w:t xml:space="preserve"> 1.</w:t>
      </w:r>
      <w:r w:rsidRPr="005320BD">
        <w:rPr>
          <w:rFonts w:ascii="Times New Roman" w:hAnsi="Times New Roman" w:cs="Times New Roman"/>
          <w:i/>
          <w:sz w:val="28"/>
          <w:szCs w:val="28"/>
        </w:rPr>
        <w:t xml:space="preserve"> Стадии энергетического менеджмента</w:t>
      </w:r>
    </w:p>
    <w:p w:rsidR="0042792F" w:rsidRPr="005320BD" w:rsidRDefault="00B77429" w:rsidP="005320BD">
      <w:pPr>
        <w:spacing w:after="0" w:line="240" w:lineRule="auto"/>
        <w:ind w:firstLine="709"/>
        <w:jc w:val="both"/>
        <w:rPr>
          <w:rFonts w:ascii="Times New Roman" w:hAnsi="Times New Roman" w:cs="Times New Roman"/>
          <w:bCs/>
          <w:i/>
          <w:sz w:val="28"/>
          <w:szCs w:val="28"/>
          <w:lang w:val="kk-KZ"/>
        </w:rPr>
      </w:pPr>
      <w:r>
        <w:rPr>
          <w:rFonts w:ascii="Times New Roman" w:eastAsia="Times New Roman" w:hAnsi="Times New Roman" w:cs="Times New Roman"/>
          <w:i/>
          <w:sz w:val="28"/>
          <w:szCs w:val="28"/>
        </w:rPr>
        <w:t xml:space="preserve"> </w:t>
      </w:r>
      <w:r w:rsidR="00C518AA" w:rsidRPr="005320BD">
        <w:rPr>
          <w:rFonts w:ascii="Times New Roman" w:eastAsia="Times New Roman" w:hAnsi="Times New Roman" w:cs="Times New Roman"/>
          <w:i/>
          <w:sz w:val="28"/>
          <w:szCs w:val="28"/>
        </w:rPr>
        <w:t>2.</w:t>
      </w:r>
      <w:r w:rsidR="00C518AA" w:rsidRPr="005320BD">
        <w:rPr>
          <w:rFonts w:ascii="Times New Roman" w:hAnsi="Times New Roman" w:cs="Times New Roman"/>
          <w:bCs/>
          <w:i/>
          <w:sz w:val="28"/>
          <w:szCs w:val="28"/>
        </w:rPr>
        <w:t xml:space="preserve"> Энергетическая политика</w:t>
      </w:r>
      <w:r w:rsidR="00C518AA" w:rsidRPr="005320BD">
        <w:rPr>
          <w:rFonts w:ascii="Times New Roman" w:hAnsi="Times New Roman" w:cs="Times New Roman"/>
          <w:bCs/>
          <w:i/>
          <w:sz w:val="28"/>
          <w:szCs w:val="28"/>
          <w:lang w:val="kk-KZ"/>
        </w:rPr>
        <w:t>.</w:t>
      </w:r>
    </w:p>
    <w:p w:rsidR="00C518AA" w:rsidRPr="005320BD" w:rsidRDefault="00C518AA"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lang w:val="kk-KZ"/>
        </w:rPr>
        <w:t xml:space="preserve"> 3.</w:t>
      </w:r>
      <w:r w:rsidRPr="005320BD">
        <w:rPr>
          <w:rFonts w:ascii="Times New Roman" w:hAnsi="Times New Roman" w:cs="Times New Roman"/>
          <w:bCs/>
          <w:i/>
          <w:sz w:val="28"/>
          <w:szCs w:val="28"/>
        </w:rPr>
        <w:t xml:space="preserve"> Организация энергетического менеджмента на предприятии</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518AA" w:rsidRPr="005320BD" w:rsidRDefault="0042792F"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00C518AA" w:rsidRPr="005320BD">
        <w:rPr>
          <w:rFonts w:ascii="Times New Roman" w:hAnsi="Times New Roman" w:cs="Times New Roman"/>
          <w:bCs/>
          <w:i/>
          <w:sz w:val="28"/>
          <w:szCs w:val="28"/>
          <w:lang w:val="kk-KZ"/>
        </w:rPr>
        <w:t>энергетической политикой менеджмента</w:t>
      </w:r>
    </w:p>
    <w:p w:rsidR="00C518AA" w:rsidRPr="005320BD" w:rsidRDefault="0042792F"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i/>
          <w:sz w:val="28"/>
          <w:szCs w:val="28"/>
          <w:lang w:val="kk-KZ"/>
        </w:rPr>
        <w:t>2.</w:t>
      </w:r>
      <w:r w:rsidRPr="005320BD">
        <w:rPr>
          <w:rFonts w:ascii="Times New Roman" w:hAnsi="Times New Roman" w:cs="Times New Roman"/>
          <w:i/>
          <w:color w:val="000000"/>
          <w:sz w:val="28"/>
          <w:szCs w:val="28"/>
        </w:rPr>
        <w:t xml:space="preserve"> </w:t>
      </w:r>
      <w:r w:rsidRPr="005320BD">
        <w:rPr>
          <w:rFonts w:ascii="Times New Roman" w:eastAsia="Times New Roman" w:hAnsi="Times New Roman" w:cs="Times New Roman"/>
          <w:i/>
          <w:color w:val="000000"/>
          <w:sz w:val="28"/>
          <w:szCs w:val="28"/>
        </w:rPr>
        <w:t>Мероприятия</w:t>
      </w:r>
      <w:r w:rsidR="00C518AA" w:rsidRPr="005320BD">
        <w:rPr>
          <w:rFonts w:ascii="Times New Roman" w:eastAsia="Times New Roman" w:hAnsi="Times New Roman" w:cs="Times New Roman"/>
          <w:i/>
          <w:color w:val="000000"/>
          <w:sz w:val="28"/>
          <w:szCs w:val="28"/>
        </w:rPr>
        <w:t xml:space="preserve"> и организация </w:t>
      </w:r>
      <w:r w:rsidR="00C518AA" w:rsidRPr="005320BD">
        <w:rPr>
          <w:rFonts w:ascii="Times New Roman" w:hAnsi="Times New Roman" w:cs="Times New Roman"/>
          <w:i/>
          <w:sz w:val="28"/>
          <w:szCs w:val="28"/>
        </w:rPr>
        <w:t>энергетического менеджмента</w:t>
      </w:r>
    </w:p>
    <w:p w:rsidR="0042792F" w:rsidRPr="005320BD" w:rsidRDefault="0042792F" w:rsidP="005320BD">
      <w:pPr>
        <w:spacing w:after="0" w:line="240" w:lineRule="auto"/>
        <w:ind w:firstLine="709"/>
        <w:jc w:val="both"/>
        <w:rPr>
          <w:rFonts w:ascii="Times New Roman" w:hAnsi="Times New Roman" w:cs="Times New Roman"/>
          <w:b/>
          <w:bCs/>
          <w:sz w:val="28"/>
          <w:szCs w:val="28"/>
          <w:lang w:val="kk-KZ"/>
        </w:rPr>
      </w:pPr>
      <w:r w:rsidRPr="005320BD">
        <w:rPr>
          <w:rFonts w:ascii="Times New Roman" w:eastAsia="Times New Roman" w:hAnsi="Times New Roman" w:cs="Times New Roman"/>
          <w:i/>
          <w:color w:val="000000"/>
          <w:sz w:val="28"/>
          <w:szCs w:val="28"/>
        </w:rPr>
        <w:t xml:space="preserve"> </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Матрица обеспечивает быстрый, легкий и эффективный способ установить организационный подход к энергоменеджменту на предприятии. Цель развития энергоменеджмента – движение вверх по уровням матрицы по направлению к существующей «лучшей практике» с</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достижением баланса между столбцами.</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Стратегия введения или усовершенствования энергетического менеджмента на предприятии включает ряд последовательных фаз:</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lastRenderedPageBreak/>
        <w:t>стадия 1 – достижение</w:t>
      </w:r>
      <w:r w:rsidR="003B6C54">
        <w:rPr>
          <w:rFonts w:ascii="Times New Roman" w:eastAsia="Times New Roman" w:hAnsi="Times New Roman" w:cs="Times New Roman"/>
          <w:sz w:val="28"/>
          <w:szCs w:val="28"/>
        </w:rPr>
        <w:t xml:space="preserve"> </w:t>
      </w:r>
      <w:r w:rsidRPr="005320BD">
        <w:rPr>
          <w:rFonts w:ascii="Times New Roman" w:eastAsia="Times New Roman" w:hAnsi="Times New Roman" w:cs="Times New Roman"/>
          <w:sz w:val="28"/>
          <w:szCs w:val="28"/>
        </w:rPr>
        <w:t xml:space="preserve"> контроля над энергопотреблением;</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стадия 2 – инвестирование в мероприятия по энергосбережению;</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стадия 3 – поддержание контроля над энергопотреблением.</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 процессе реализации первой стадии фактически осуществляется «беззатратный» механизм устранения потерь энергии и финансовых средств.</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Мероприятия по экономии энергии на второй стадии энергоменеджмента требуют денег. Обычно в начале этой стадии вероятны вложения в низко- или среднезатратные мероприятия. Однако после того, как возможности для легкого получения экономии будут исчерпаны, придется заниматься работами с медленными темпами возврата финансовых вложений.</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Как только фазы 1 и 2 начнут реализовываться, возникает необходимость в эффективной информационной системе энергетического менеджмента, которая обеспечит поддержку, контроль и защиту инвестиций, направленных на цели энергосбережения. Создание такой информационной системы предусматривает 3 стадия.</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На практике стадии 1 и 2 никогда не бывают полностью завершены. Достижение и поддержание контроля – это динамический процесс, требующий постоянного совершенствования. Аналогично выгоды от инвестирования в новые энергосберегающие мероприятия требуют постоянной переоценки из-за технологических и других изменений в производстве.</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Энергетическая политика предприятия должна быть документально закреплена для ее сохранения при смене персонала или временных изменений приоритетов производство. Документ должен содержать формулировку заинтересованности предприятия в энергосбережении, а также перечень целей, действий для их достижения и четкое определение ответственности за реализацию энергетической политики. Для сохранения конфиденциальности информации, с коммерческой точки зрения, энергетическая политика может быть опубликована в двух частях, одна из которых предназначена для широкого использования, а другая – для внутреннего.</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Разработка энергетической политики осуществляется энергетическими службами предприятия, согласуется со всеми подразделениями предприятия и утверждается советом директоров. Копии документа рассылаются во все подразделения, где должны быть проведены встречи для разъяснения энергетической политики и ее значения для предприятия.</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Примерное содержание документа, утверждающего энергетическую политику предприятия, должно включать следующие разделы:</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1. Декларация заинтересованности старшего руководства предприятия в энергетическом менеджменте.</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2. Изложение политики.</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3. Формулировка целей энергоменеджмента на краткосрочный и долгосрочный периоды.</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lastRenderedPageBreak/>
        <w:t>4. План действий, определяющий программу работы и конкретные сроки.</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5. Требуемые ресурсы, в том числе финансовые и людские.</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6. Распределение ответственности и подотчетности за планируемые мероприятия.</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7. Описание задач, структуры и состава совета по энергоменеджменту.</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8. Список членов совета и регламентирование графика и методов работы.</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9. Формулировка периодичности и способов проверки и отчетности конкретных работников энергоменеджмента.</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Организационно энергетический менеджмент распределяется на все подразделения, но ему должно быть определено место в структуре предприятия. Возможно пять вариантов размещения:</w:t>
      </w:r>
    </w:p>
    <w:p w:rsidR="002F3D4F" w:rsidRPr="005320BD" w:rsidRDefault="002F3D4F" w:rsidP="005320BD">
      <w:pPr>
        <w:numPr>
          <w:ilvl w:val="0"/>
          <w:numId w:val="30"/>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технический отдел;</w:t>
      </w:r>
    </w:p>
    <w:p w:rsidR="002F3D4F" w:rsidRPr="005320BD" w:rsidRDefault="002F3D4F" w:rsidP="005320BD">
      <w:pPr>
        <w:numPr>
          <w:ilvl w:val="0"/>
          <w:numId w:val="30"/>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отдел кадров;</w:t>
      </w:r>
    </w:p>
    <w:p w:rsidR="002F3D4F" w:rsidRPr="005320BD" w:rsidRDefault="002F3D4F" w:rsidP="005320BD">
      <w:pPr>
        <w:numPr>
          <w:ilvl w:val="0"/>
          <w:numId w:val="30"/>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финансовый отдел;</w:t>
      </w:r>
    </w:p>
    <w:p w:rsidR="002F3D4F" w:rsidRPr="005320BD" w:rsidRDefault="002F3D4F" w:rsidP="005320BD">
      <w:pPr>
        <w:numPr>
          <w:ilvl w:val="0"/>
          <w:numId w:val="30"/>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управление исполнительного директора;</w:t>
      </w:r>
    </w:p>
    <w:p w:rsidR="002F3D4F" w:rsidRPr="005320BD" w:rsidRDefault="002F3D4F" w:rsidP="005320BD">
      <w:pPr>
        <w:numPr>
          <w:ilvl w:val="0"/>
          <w:numId w:val="30"/>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внешние консультанты.</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Каждый вариант имеет свои преимущества и недостатки. Экономия энергии имеет тенденцию рассматриваться как техническая деятельность, и персонал энергоменеджмента может быть сосредоточен в техническом отделе. Данный вариант является удачным для 1 стадии программы энергоменеджмента, но менее подходит для обучающей и информационной деятельности.</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Отдел кадров может быть подходящим размещением с точки зрения мотивации и обучающей деятельности, а финансовый отдел - для финансового контроля и процедур отчетности, необходимых на 3 стадии. Однако оба этих варианта имеют недостатки с точки зрения технической поддержки.</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Управление исполнительного директора может обеспечить высокий уровень и доступ к механизмам инициирования мероприятий энергоэкономии. Недостатком этого варианта является невозможность интеграции энергоменеджмента в структуру менеджмента на предприятии в целом.</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Приглашение консультантов со стороны оправдано в технических ситуациях, когда опытные специалисты используются для помощи энергетическому персоналу предприятия. Отрицательной стороной такого решения является ослабление взаимоотношений и контактов между сотрудниками предприятия, что является важным для их мотивации и информирования.</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Практика показывает, что не может быть идеального места сосредоточения для всех направлений работы по энергоменеджменту. Оптимальное размещение должно изменяться со временем по мере движения предприятия от одной стадии программы к последующим.</w:t>
      </w:r>
    </w:p>
    <w:p w:rsidR="002F3D4F" w:rsidRPr="005320BD" w:rsidRDefault="002F3D4F" w:rsidP="005320BD">
      <w:pPr>
        <w:spacing w:after="0" w:line="240" w:lineRule="auto"/>
        <w:ind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lastRenderedPageBreak/>
        <w:t>Основная роль менеджера по энергетике – это управленческая деятельность. Задачи и обязанности энергоменеджера находятся в широком диапазоне и включают:</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формулировка и проведение в жизнь энергетической политики предприятия;</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введение и поддержание затратно-эффективных путей обеспечения управленческой информацией об энергопотреблении и выбросах в окружающую среду;</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регулярное доведение такой информации до энергетического персонала и до руководства;</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проведение и поддержание эффективной и экономически дружественной политики и практики в области приобретения энергоресурсов;</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повышение и поддержание осведомленности о проблемах энергетики на всем предприятии;</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внедрение и поддержание эффективных административно-хозяйственных мероприятий и эффективной эксплуатационной практики;</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определение потребностей предприятия в обучении опыту энергосбережения;</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выявление экономически обоснованных возможностей для повышения энергоэффективности – в новых или существующих установках и подразделениях;</w:t>
      </w:r>
    </w:p>
    <w:p w:rsidR="002F3D4F" w:rsidRPr="005320BD" w:rsidRDefault="002F3D4F" w:rsidP="005320BD">
      <w:pPr>
        <w:numPr>
          <w:ilvl w:val="0"/>
          <w:numId w:val="31"/>
        </w:numPr>
        <w:spacing w:after="0" w:line="240" w:lineRule="auto"/>
        <w:ind w:left="0" w:firstLine="709"/>
        <w:jc w:val="both"/>
        <w:rPr>
          <w:rFonts w:ascii="Times New Roman" w:eastAsia="Times New Roman" w:hAnsi="Times New Roman" w:cs="Times New Roman"/>
          <w:sz w:val="28"/>
          <w:szCs w:val="28"/>
        </w:rPr>
      </w:pPr>
      <w:r w:rsidRPr="005320BD">
        <w:rPr>
          <w:rFonts w:ascii="Times New Roman" w:eastAsia="Times New Roman" w:hAnsi="Times New Roman" w:cs="Times New Roman"/>
          <w:sz w:val="28"/>
          <w:szCs w:val="28"/>
        </w:rPr>
        <w:t>формулирование инвестиционной программы по снижению энергопотребления</w:t>
      </w:r>
      <w:r w:rsidR="0042792F" w:rsidRPr="005320BD">
        <w:rPr>
          <w:rFonts w:ascii="Times New Roman" w:eastAsia="Times New Roman" w:hAnsi="Times New Roman" w:cs="Times New Roman"/>
          <w:sz w:val="28"/>
          <w:szCs w:val="28"/>
        </w:rPr>
        <w:t xml:space="preserve"> и загрязнения окружающей среды</w:t>
      </w:r>
      <w:r w:rsidR="0042792F" w:rsidRPr="005320BD">
        <w:rPr>
          <w:rFonts w:ascii="Times New Roman" w:eastAsia="Times New Roman" w:hAnsi="Times New Roman" w:cs="Times New Roman"/>
          <w:sz w:val="28"/>
          <w:szCs w:val="28"/>
          <w:lang w:val="kk-KZ"/>
        </w:rPr>
        <w:t>.</w:t>
      </w:r>
    </w:p>
    <w:p w:rsidR="0042792F" w:rsidRPr="005320BD" w:rsidRDefault="0042792F" w:rsidP="005320BD">
      <w:pPr>
        <w:spacing w:after="0" w:line="240" w:lineRule="auto"/>
        <w:ind w:firstLine="709"/>
        <w:jc w:val="both"/>
        <w:rPr>
          <w:rFonts w:ascii="Times New Roman" w:eastAsia="Times New Roman" w:hAnsi="Times New Roman" w:cs="Times New Roman"/>
          <w:sz w:val="28"/>
          <w:szCs w:val="28"/>
        </w:rPr>
      </w:pPr>
    </w:p>
    <w:p w:rsidR="00C518AA" w:rsidRPr="005320BD" w:rsidRDefault="00C518AA" w:rsidP="00B77429">
      <w:pPr>
        <w:pStyle w:val="a5"/>
        <w:spacing w:after="0" w:line="240" w:lineRule="auto"/>
        <w:ind w:left="0" w:firstLine="709"/>
        <w:jc w:val="center"/>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C518AA" w:rsidRPr="005320BD" w:rsidRDefault="00C518AA" w:rsidP="005320BD">
      <w:pPr>
        <w:pStyle w:val="a8"/>
        <w:spacing w:before="0" w:beforeAutospacing="0" w:after="0" w:afterAutospacing="0"/>
        <w:ind w:firstLine="709"/>
        <w:jc w:val="both"/>
        <w:rPr>
          <w:rFonts w:eastAsia="TimesNewRomanPSMT"/>
          <w:b/>
          <w:sz w:val="28"/>
          <w:szCs w:val="28"/>
          <w:lang w:val="kk-KZ" w:eastAsia="en-US"/>
        </w:rPr>
      </w:pPr>
    </w:p>
    <w:p w:rsidR="00C518AA" w:rsidRPr="005320BD" w:rsidRDefault="00C518AA" w:rsidP="005320BD">
      <w:pPr>
        <w:pStyle w:val="23"/>
        <w:ind w:firstLine="709"/>
        <w:rPr>
          <w:color w:val="000000"/>
          <w:sz w:val="28"/>
          <w:szCs w:val="28"/>
        </w:rPr>
      </w:pPr>
      <w:r w:rsidRPr="005320BD">
        <w:rPr>
          <w:sz w:val="28"/>
          <w:szCs w:val="28"/>
          <w:lang w:val="kk-KZ"/>
        </w:rPr>
        <w:t>1.</w:t>
      </w:r>
      <w:r w:rsidRPr="005320BD">
        <w:rPr>
          <w:rFonts w:eastAsia="TimesNewRomanPSMT"/>
          <w:sz w:val="28"/>
          <w:szCs w:val="28"/>
          <w:lang w:eastAsia="en-US"/>
        </w:rPr>
        <w:t xml:space="preserve"> Что такое </w:t>
      </w:r>
      <w:r w:rsidR="00C176CD" w:rsidRPr="005320BD">
        <w:rPr>
          <w:rFonts w:eastAsia="TimesNewRomanPSMT"/>
          <w:sz w:val="28"/>
          <w:szCs w:val="28"/>
          <w:lang w:eastAsia="en-US"/>
        </w:rPr>
        <w:t>энергетическая  политика</w:t>
      </w:r>
      <w:r w:rsidRPr="005320BD">
        <w:rPr>
          <w:sz w:val="28"/>
          <w:szCs w:val="28"/>
          <w:lang w:val="kk-KZ"/>
        </w:rPr>
        <w:t>?</w:t>
      </w:r>
    </w:p>
    <w:p w:rsidR="00C518AA" w:rsidRPr="005320BD" w:rsidRDefault="00C518AA" w:rsidP="005320BD">
      <w:pPr>
        <w:pStyle w:val="Style5"/>
        <w:widowControl/>
        <w:ind w:firstLine="709"/>
        <w:jc w:val="both"/>
        <w:rPr>
          <w:rFonts w:eastAsia="TimesNewRomanPSMT"/>
          <w:b/>
          <w:sz w:val="28"/>
          <w:szCs w:val="28"/>
          <w:lang w:val="kk-KZ" w:eastAsia="en-US"/>
        </w:rPr>
      </w:pPr>
      <w:r w:rsidRPr="005320BD">
        <w:rPr>
          <w:sz w:val="28"/>
          <w:szCs w:val="28"/>
          <w:lang w:val="kk-KZ"/>
        </w:rPr>
        <w:t>2.</w:t>
      </w:r>
      <w:r w:rsidRPr="005320BD">
        <w:rPr>
          <w:color w:val="000000"/>
          <w:spacing w:val="-4"/>
          <w:sz w:val="28"/>
          <w:szCs w:val="28"/>
        </w:rPr>
        <w:t xml:space="preserve"> </w:t>
      </w:r>
      <w:r w:rsidRPr="005320BD">
        <w:rPr>
          <w:rFonts w:eastAsia="TimesNewRomanPSMT"/>
          <w:sz w:val="28"/>
          <w:szCs w:val="28"/>
          <w:lang w:val="kk-KZ" w:eastAsia="en-US"/>
        </w:rPr>
        <w:t>Задачи и функции энергетического менеджмента</w:t>
      </w:r>
      <w:r w:rsidRPr="005320BD">
        <w:rPr>
          <w:sz w:val="28"/>
          <w:szCs w:val="28"/>
          <w:lang w:val="kk-KZ"/>
        </w:rPr>
        <w:t>?</w:t>
      </w:r>
    </w:p>
    <w:p w:rsidR="00C518AA" w:rsidRPr="005320BD" w:rsidRDefault="00C518AA" w:rsidP="005320BD">
      <w:pPr>
        <w:shd w:val="clear" w:color="auto" w:fill="FFFFFF"/>
        <w:spacing w:after="0" w:line="240" w:lineRule="auto"/>
        <w:ind w:firstLine="709"/>
        <w:jc w:val="both"/>
        <w:rPr>
          <w:rFonts w:ascii="Times New Roman" w:hAnsi="Times New Roman" w:cs="Times New Roman"/>
          <w:sz w:val="28"/>
          <w:szCs w:val="28"/>
        </w:rPr>
      </w:pPr>
      <w:r w:rsidRPr="005320BD">
        <w:rPr>
          <w:rFonts w:ascii="Times New Roman" w:hAnsi="Times New Roman" w:cs="Times New Roman"/>
          <w:sz w:val="28"/>
          <w:szCs w:val="28"/>
          <w:lang w:val="kk-KZ"/>
        </w:rPr>
        <w:t xml:space="preserve">3. Назовите этапы </w:t>
      </w:r>
      <w:r w:rsidRPr="005320BD">
        <w:rPr>
          <w:rFonts w:ascii="Times New Roman" w:hAnsi="Times New Roman" w:cs="Times New Roman"/>
          <w:color w:val="000000"/>
          <w:spacing w:val="-2"/>
          <w:sz w:val="28"/>
          <w:szCs w:val="28"/>
        </w:rPr>
        <w:t xml:space="preserve">организации и проведения работ по энергетическому менеджменту </w:t>
      </w:r>
      <w:r w:rsidRPr="005320BD">
        <w:rPr>
          <w:rFonts w:ascii="Times New Roman" w:hAnsi="Times New Roman" w:cs="Times New Roman"/>
          <w:color w:val="000000"/>
          <w:spacing w:val="-1"/>
          <w:sz w:val="28"/>
          <w:szCs w:val="28"/>
        </w:rPr>
        <w:t xml:space="preserve">предприятия </w:t>
      </w:r>
      <w:r w:rsidRPr="005320BD">
        <w:rPr>
          <w:rFonts w:ascii="Times New Roman" w:hAnsi="Times New Roman" w:cs="Times New Roman"/>
          <w:sz w:val="28"/>
          <w:szCs w:val="28"/>
          <w:lang w:val="kk-KZ"/>
        </w:rPr>
        <w:t>?</w:t>
      </w:r>
    </w:p>
    <w:p w:rsidR="00C518AA" w:rsidRPr="005320BD" w:rsidRDefault="00C518AA" w:rsidP="005320BD">
      <w:pPr>
        <w:spacing w:after="0" w:line="240" w:lineRule="auto"/>
        <w:ind w:firstLine="709"/>
        <w:jc w:val="both"/>
        <w:rPr>
          <w:rFonts w:ascii="Times New Roman" w:eastAsia="Times New Roman" w:hAnsi="Times New Roman" w:cs="Times New Roman"/>
          <w:sz w:val="28"/>
          <w:szCs w:val="28"/>
        </w:rPr>
      </w:pPr>
    </w:p>
    <w:p w:rsidR="002F3D4F" w:rsidRDefault="00871FD5" w:rsidP="005320BD">
      <w:pPr>
        <w:pStyle w:val="Style5"/>
        <w:widowControl/>
        <w:ind w:firstLine="709"/>
        <w:jc w:val="both"/>
        <w:rPr>
          <w:b/>
          <w:bCs/>
          <w:sz w:val="28"/>
          <w:szCs w:val="28"/>
        </w:rPr>
      </w:pPr>
      <w:r w:rsidRPr="005320BD">
        <w:rPr>
          <w:b/>
          <w:sz w:val="28"/>
          <w:szCs w:val="28"/>
          <w:lang w:val="kk-KZ"/>
        </w:rPr>
        <w:t>Лекция 27.</w:t>
      </w:r>
      <w:r w:rsidRPr="005320BD">
        <w:rPr>
          <w:b/>
          <w:bCs/>
          <w:sz w:val="28"/>
          <w:szCs w:val="28"/>
        </w:rPr>
        <w:t xml:space="preserve"> Мотивация персонала в области повышения энергетической эффективности</w:t>
      </w:r>
      <w:r w:rsidR="000D27FE" w:rsidRPr="005320BD">
        <w:rPr>
          <w:b/>
          <w:bCs/>
          <w:sz w:val="28"/>
          <w:szCs w:val="28"/>
        </w:rPr>
        <w:t xml:space="preserve"> (2 ч)</w:t>
      </w:r>
    </w:p>
    <w:p w:rsidR="00B77429" w:rsidRPr="005320BD" w:rsidRDefault="00B77429" w:rsidP="005320BD">
      <w:pPr>
        <w:pStyle w:val="Style5"/>
        <w:widowControl/>
        <w:ind w:firstLine="709"/>
        <w:jc w:val="both"/>
        <w:rPr>
          <w:b/>
          <w:bCs/>
          <w:sz w:val="28"/>
          <w:szCs w:val="28"/>
          <w:lang w:val="kk-KZ"/>
        </w:rPr>
      </w:pPr>
    </w:p>
    <w:p w:rsidR="0042792F" w:rsidRPr="005320BD" w:rsidRDefault="0042792F" w:rsidP="005320BD">
      <w:pPr>
        <w:spacing w:after="0" w:line="240" w:lineRule="auto"/>
        <w:ind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План лекции:</w:t>
      </w:r>
    </w:p>
    <w:p w:rsidR="0042792F" w:rsidRPr="005320BD" w:rsidRDefault="00C176CD" w:rsidP="005320BD">
      <w:pPr>
        <w:spacing w:after="0" w:line="240" w:lineRule="auto"/>
        <w:ind w:firstLine="709"/>
        <w:jc w:val="both"/>
        <w:rPr>
          <w:rFonts w:ascii="Times New Roman" w:hAnsi="Times New Roman" w:cs="Times New Roman"/>
          <w:bCs/>
          <w:i/>
          <w:sz w:val="28"/>
          <w:szCs w:val="28"/>
          <w:lang w:val="kk-KZ"/>
        </w:rPr>
      </w:pPr>
      <w:r w:rsidRPr="005320BD">
        <w:rPr>
          <w:rFonts w:ascii="Times New Roman" w:hAnsi="Times New Roman" w:cs="Times New Roman"/>
          <w:bCs/>
          <w:i/>
          <w:sz w:val="28"/>
          <w:szCs w:val="28"/>
        </w:rPr>
        <w:t xml:space="preserve"> 1. Мотивация персонала в области повышения энергетической эффективности</w:t>
      </w:r>
    </w:p>
    <w:p w:rsidR="00C176CD" w:rsidRPr="005320BD" w:rsidRDefault="00C176CD" w:rsidP="005320BD">
      <w:pPr>
        <w:pStyle w:val="a8"/>
        <w:spacing w:before="0" w:beforeAutospacing="0" w:after="0" w:afterAutospacing="0"/>
        <w:ind w:firstLine="709"/>
        <w:jc w:val="both"/>
        <w:rPr>
          <w:rStyle w:val="ab"/>
          <w:b w:val="0"/>
          <w:i/>
          <w:sz w:val="28"/>
          <w:szCs w:val="28"/>
        </w:rPr>
      </w:pPr>
      <w:r w:rsidRPr="005320BD">
        <w:rPr>
          <w:rStyle w:val="ab"/>
          <w:b w:val="0"/>
          <w:i/>
          <w:sz w:val="28"/>
          <w:szCs w:val="28"/>
        </w:rPr>
        <w:t>2.</w:t>
      </w:r>
      <w:r w:rsidRPr="005320BD">
        <w:rPr>
          <w:i/>
          <w:sz w:val="28"/>
          <w:szCs w:val="28"/>
        </w:rPr>
        <w:t xml:space="preserve"> Проблема совершенствования управления персоналом</w:t>
      </w:r>
    </w:p>
    <w:p w:rsidR="0042792F" w:rsidRPr="005320BD" w:rsidRDefault="0042792F" w:rsidP="005320BD">
      <w:pPr>
        <w:pStyle w:val="a8"/>
        <w:spacing w:before="0" w:beforeAutospacing="0" w:after="0" w:afterAutospacing="0"/>
        <w:ind w:firstLine="709"/>
        <w:jc w:val="both"/>
        <w:rPr>
          <w:b/>
          <w:bCs/>
          <w:sz w:val="28"/>
          <w:szCs w:val="28"/>
          <w:lang w:val="kk-KZ"/>
        </w:rPr>
      </w:pPr>
      <w:r w:rsidRPr="005320BD">
        <w:rPr>
          <w:rStyle w:val="ab"/>
          <w:sz w:val="28"/>
          <w:szCs w:val="28"/>
        </w:rPr>
        <w:t>Цель лекции:</w:t>
      </w:r>
    </w:p>
    <w:p w:rsidR="00C176CD" w:rsidRPr="005320BD" w:rsidRDefault="0042792F" w:rsidP="005320BD">
      <w:pPr>
        <w:spacing w:after="0" w:line="240" w:lineRule="auto"/>
        <w:ind w:firstLine="709"/>
        <w:jc w:val="both"/>
        <w:rPr>
          <w:rFonts w:ascii="Times New Roman" w:hAnsi="Times New Roman" w:cs="Times New Roman"/>
          <w:bCs/>
          <w:i/>
          <w:sz w:val="28"/>
          <w:szCs w:val="28"/>
        </w:rPr>
      </w:pPr>
      <w:r w:rsidRPr="005320BD">
        <w:rPr>
          <w:rFonts w:ascii="Times New Roman" w:hAnsi="Times New Roman" w:cs="Times New Roman"/>
          <w:sz w:val="28"/>
          <w:szCs w:val="28"/>
          <w:lang w:val="kk-KZ"/>
        </w:rPr>
        <w:t>1.</w:t>
      </w:r>
      <w:r w:rsidRPr="005320BD">
        <w:rPr>
          <w:rFonts w:ascii="Times New Roman" w:hAnsi="Times New Roman" w:cs="Times New Roman"/>
          <w:i/>
          <w:sz w:val="28"/>
          <w:szCs w:val="28"/>
          <w:lang w:val="kk-KZ"/>
        </w:rPr>
        <w:t xml:space="preserve">Ознакомить студентов с  </w:t>
      </w:r>
      <w:r w:rsidR="00C176CD" w:rsidRPr="005320BD">
        <w:rPr>
          <w:rFonts w:ascii="Times New Roman" w:hAnsi="Times New Roman" w:cs="Times New Roman"/>
          <w:bCs/>
          <w:i/>
          <w:sz w:val="28"/>
          <w:szCs w:val="28"/>
          <w:lang w:val="kk-KZ"/>
        </w:rPr>
        <w:t>мероприятиями</w:t>
      </w:r>
      <w:r w:rsidR="00C176CD" w:rsidRPr="005320BD">
        <w:rPr>
          <w:rFonts w:ascii="Times New Roman" w:hAnsi="Times New Roman" w:cs="Times New Roman"/>
          <w:bCs/>
          <w:i/>
          <w:sz w:val="28"/>
          <w:szCs w:val="28"/>
        </w:rPr>
        <w:t xml:space="preserve"> мотивация персонала в области повышения энергетической эффективности</w:t>
      </w:r>
      <w:r w:rsidR="00C176CD" w:rsidRPr="005320BD">
        <w:rPr>
          <w:rFonts w:ascii="Times New Roman" w:hAnsi="Times New Roman" w:cs="Times New Roman"/>
          <w:bCs/>
          <w:i/>
          <w:sz w:val="28"/>
          <w:szCs w:val="28"/>
          <w:lang w:val="kk-KZ"/>
        </w:rPr>
        <w:t xml:space="preserve"> </w:t>
      </w:r>
    </w:p>
    <w:p w:rsidR="00C176CD" w:rsidRPr="005320BD" w:rsidRDefault="0042792F" w:rsidP="005320BD">
      <w:pPr>
        <w:pStyle w:val="2"/>
        <w:spacing w:before="0" w:after="0"/>
        <w:ind w:firstLine="709"/>
        <w:jc w:val="both"/>
        <w:rPr>
          <w:rFonts w:ascii="Times New Roman" w:hAnsi="Times New Roman"/>
          <w:b w:val="0"/>
        </w:rPr>
      </w:pPr>
      <w:r w:rsidRPr="005320BD">
        <w:rPr>
          <w:rFonts w:ascii="Times New Roman" w:hAnsi="Times New Roman"/>
          <w:b w:val="0"/>
          <w:i w:val="0"/>
          <w:lang w:val="kk-KZ"/>
        </w:rPr>
        <w:t>2.</w:t>
      </w:r>
      <w:r w:rsidRPr="005320BD">
        <w:rPr>
          <w:rFonts w:ascii="Times New Roman" w:hAnsi="Times New Roman"/>
          <w:b w:val="0"/>
          <w:i w:val="0"/>
          <w:color w:val="000000"/>
        </w:rPr>
        <w:t xml:space="preserve"> </w:t>
      </w:r>
      <w:r w:rsidR="00C176CD" w:rsidRPr="005320BD">
        <w:rPr>
          <w:rFonts w:ascii="Times New Roman" w:hAnsi="Times New Roman"/>
          <w:b w:val="0"/>
        </w:rPr>
        <w:t>Теоретические аспекты трудовой мотивации персонала</w:t>
      </w:r>
    </w:p>
    <w:p w:rsidR="0042792F" w:rsidRPr="005320BD" w:rsidRDefault="0042792F" w:rsidP="005320BD">
      <w:pPr>
        <w:spacing w:after="0" w:line="240" w:lineRule="auto"/>
        <w:ind w:firstLine="709"/>
        <w:jc w:val="both"/>
        <w:rPr>
          <w:rStyle w:val="ab"/>
          <w:rFonts w:ascii="Times New Roman" w:hAnsi="Times New Roman" w:cs="Times New Roman"/>
          <w:b w:val="0"/>
          <w:bCs w:val="0"/>
          <w:i/>
          <w:color w:val="000000"/>
          <w:sz w:val="28"/>
          <w:szCs w:val="28"/>
          <w:lang w:val="kk-KZ"/>
        </w:rPr>
      </w:pPr>
    </w:p>
    <w:p w:rsidR="0042792F" w:rsidRPr="005320BD" w:rsidRDefault="0042792F" w:rsidP="005320BD">
      <w:pPr>
        <w:pStyle w:val="Style5"/>
        <w:widowControl/>
        <w:ind w:firstLine="709"/>
        <w:jc w:val="both"/>
        <w:rPr>
          <w:b/>
          <w:bCs/>
          <w:sz w:val="28"/>
          <w:szCs w:val="28"/>
          <w:lang w:val="kk-KZ"/>
        </w:rPr>
      </w:pPr>
    </w:p>
    <w:p w:rsidR="00871FD5" w:rsidRPr="005320BD" w:rsidRDefault="0042792F" w:rsidP="005320BD">
      <w:pPr>
        <w:pStyle w:val="a8"/>
        <w:spacing w:before="0" w:beforeAutospacing="0" w:after="0" w:afterAutospacing="0"/>
        <w:ind w:firstLine="709"/>
        <w:jc w:val="both"/>
        <w:rPr>
          <w:sz w:val="28"/>
          <w:szCs w:val="28"/>
        </w:rPr>
      </w:pPr>
      <w:r w:rsidRPr="005320BD">
        <w:rPr>
          <w:sz w:val="28"/>
          <w:szCs w:val="28"/>
          <w:lang w:val="kk-KZ"/>
        </w:rPr>
        <w:lastRenderedPageBreak/>
        <w:t>О</w:t>
      </w:r>
      <w:r w:rsidR="00871FD5" w:rsidRPr="005320BD">
        <w:rPr>
          <w:sz w:val="28"/>
          <w:szCs w:val="28"/>
        </w:rPr>
        <w:t xml:space="preserve">дной из причин «выживаемости» предприятий в условиях современных рыночных отношений является эффективное управление персоналом.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Среди же комплекса проблем менеджмента особую роль играет проблема совершенствования управления персоналом фирмы. Задачей этой области менеджмента является повышение эффективности производства за счет всестороннего развития и разумного применения творческих сил человека, повышение уровня его квалификации, компетентности, ответственности, инициативы.</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Управление персоналом включает многие составляющие. Среди них: кадровая политика, взаимоотношения в коллективе, социально-психологические аспекты управления. Ключевое же место занимает определение способов повышения производительности, путей роста творческой инициативы, а так же стимулирование и мотивация работников. И именно мотивационные характеристики на рынке труда определяют цену на рабочую силу, которая является самым дорогим фактором развития предприятия. Хорошее знание мотивации работников </w:t>
      </w:r>
      <w:r w:rsidRPr="005320BD">
        <w:rPr>
          <w:sz w:val="28"/>
          <w:szCs w:val="28"/>
        </w:rPr>
        <w:sym w:font="Symbol" w:char="F02D"/>
      </w:r>
      <w:r w:rsidRPr="005320BD">
        <w:rPr>
          <w:sz w:val="28"/>
          <w:szCs w:val="28"/>
        </w:rPr>
        <w:t xml:space="preserve"> залог создания более совершенной системы стимулирования работников.</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Незаметный для неопытного глаза процесс потери интереса работника к труду, его пассивность приносит такие отрицательные результаты, как текучесть кадров. Руководитель вдруг обнаруживает, что ему приходится вникать во все детали любого дела, выполняемого подчиненными, которые, в свою очередь, не проявляют ни малейшей инициативы. Эффективность организации падает.</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А сегодня для эффективной деятельности организации требуются ответственные и инициативные работники, высоко организованные и стремящиеся к трудовой самореализации личности. Обеспечить эти качества работника невозможно с помощью лишь традиционных форм материального стимулирования и строгого внешнего контроля, зарплаты и наказаний. Только те люди, которые осознают смысл своей деятельности и стремятся к достижению целей организации, могут рассчитывать на получение высоких результатов. Формирование таких работников – задача мотивационного менеджмента.</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Путь к эффективному управлению человеком лежит через понимание его мотивации. Только зная то, что движет человеком, побуждает его к деятельности, какие мотивы лежат в основе его действий, можно попытаться разработать эффективную систему форм и методов управления человеком. Для этого необходимо знать, как возникают или вызываются те или иные мотивы, как и какими способами мотивы могут быть приведены в действие, как осуществляется мотивирование людей.</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Основополагающим фактором успеха организаций, работающих на современном рынке товаров и услуг, являются люди, работающие там. В первую очередь таких грамотных и нужных людей необходимо найти, а это, как известно каждому руководителю, не так просто. После того, как такой человек найден, начинаются другие проблемы, в основном это проблемы, </w:t>
      </w:r>
      <w:r w:rsidRPr="005320BD">
        <w:rPr>
          <w:sz w:val="28"/>
          <w:szCs w:val="28"/>
        </w:rPr>
        <w:lastRenderedPageBreak/>
        <w:t>связанные с отсутствием мотивации человека к трудовой деятельности. Это очень опасно, потому что отсутствие мотивации порождает нежелание работать, а в последствии и желание вообще поменять работу.</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Руководители воплощают свои решения в дела, применяя на практике основные принципы мотивации. Конечно, каждый руководитель мечтает о целеустремленных и работоспособных служащих, но достоин ли он их? Создал ли он такой характер производственных отношений и обстановку в целом, которые стимулировали бы такое поведение?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Вполне реальны также проблемы подбора, обучения и сохранения квалифицированных специалистов, но если взять ценность этих работников для организации еще и с точки зрения затрат, которые потребовались бы в случае их замены, становится понятным то значение, которое руководители предприятий уделяют использованию психологических и материальных способов создания заинтересованности в труде.</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Именно этим и определён выбор темы исследования.</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Цель исследования: является управление трудовой мотивацией персонала предприятия на примере ООО «УниверсалОптТорг» по её совершенствованию.</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Объект исследования – ООО «УниверсалОптТорг».</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Предмет исследования – система управления трудовой мотивацией персонала ООО «УниверсалОптТорг».</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Тогда из цели определено следующее итак: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1) Изучить теоретические аспекты трудовой мотивации персонала предприятия.</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2) Проанализировать и дать оценку организации стимулирования труда и оплаты труда ООО «УниверсалОптТорг», как одного из главных показателей материального стимулирования работников.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3) Разработать мероприятия по совершенствованию системы управления трудовой мотивацией на предприятии.</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Теоретическая значимость проведенного исследования состоит в обобщении научного знания по данной проблеме.</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Практическая значимость исследования состоит в том, что его результаты могут быть использованы для совершенствования управления системой мотивации труда на предприятии в современных условиях.</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В работе использовались методы как эмпирического исследования: сравнительно-сопоставительный, наблюдение, так и используемые как на эмпирическом, так и на теоретическом уровне исследования: абстрагирование, анализ, синтез и дедукция.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В ходе исследования были использованы нормативно - правовые акты Российской федерации, Свердловской области, финансовая и бухгалтерская отчетность ООО «УниверсалОптТорг», а также научные труды, статьи ведущих отечественных и зарубежных ученых – экономистов и менеджеров.</w:t>
      </w:r>
    </w:p>
    <w:p w:rsidR="00C176CD" w:rsidRPr="005320BD" w:rsidRDefault="00C176CD" w:rsidP="005320BD">
      <w:pPr>
        <w:pStyle w:val="a8"/>
        <w:spacing w:before="0" w:beforeAutospacing="0" w:after="0" w:afterAutospacing="0"/>
        <w:ind w:firstLine="709"/>
        <w:jc w:val="both"/>
        <w:rPr>
          <w:sz w:val="28"/>
          <w:szCs w:val="28"/>
        </w:rPr>
      </w:pPr>
    </w:p>
    <w:p w:rsidR="006D2917" w:rsidRDefault="006D2917">
      <w:pPr>
        <w:rPr>
          <w:rFonts w:ascii="Times New Roman" w:eastAsia="Times New Roman" w:hAnsi="Times New Roman" w:cs="Times New Roman"/>
          <w:b/>
          <w:bCs/>
          <w:i/>
          <w:iCs/>
          <w:sz w:val="28"/>
          <w:szCs w:val="28"/>
        </w:rPr>
      </w:pPr>
      <w:r>
        <w:rPr>
          <w:rFonts w:ascii="Times New Roman" w:hAnsi="Times New Roman"/>
        </w:rPr>
        <w:br w:type="page"/>
      </w:r>
    </w:p>
    <w:p w:rsidR="00871FD5" w:rsidRPr="005320BD" w:rsidRDefault="00871FD5" w:rsidP="005320BD">
      <w:pPr>
        <w:pStyle w:val="2"/>
        <w:spacing w:before="0" w:after="0"/>
        <w:ind w:firstLine="709"/>
        <w:jc w:val="both"/>
        <w:rPr>
          <w:rFonts w:ascii="Times New Roman" w:hAnsi="Times New Roman"/>
        </w:rPr>
      </w:pPr>
      <w:r w:rsidRPr="005320BD">
        <w:rPr>
          <w:rFonts w:ascii="Times New Roman" w:hAnsi="Times New Roman"/>
        </w:rPr>
        <w:lastRenderedPageBreak/>
        <w:t>Теоретические аспекты трудовой мотивации персонала</w:t>
      </w:r>
    </w:p>
    <w:p w:rsidR="0042792F" w:rsidRPr="005320BD" w:rsidRDefault="0042792F" w:rsidP="005320BD">
      <w:pPr>
        <w:pStyle w:val="a8"/>
        <w:spacing w:before="0" w:beforeAutospacing="0" w:after="0" w:afterAutospacing="0"/>
        <w:ind w:firstLine="709"/>
        <w:jc w:val="both"/>
        <w:rPr>
          <w:sz w:val="28"/>
          <w:szCs w:val="28"/>
          <w:lang w:val="kk-KZ"/>
        </w:rPr>
      </w:pP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Обобщая определения понятия «мотивация», можно отметить, что она рассматривается с двух точек зрения: с одной стороны, выступает как процесс внешнего воздействия с целью побуждения к совершению определенных действий, с другой стороны, мотивацией также является внутреннее состояние личности, определяющее его выбор и поведение. Таким образом, мотивация представляет собой совокупность внутренних и внешних движущих сил – соответственно, мотивов и стимулов, побуждающих человека к деятельности, задающих ее формы, степень интенсивности, уровень затраты усилий, старания, добросовестности, настойчивости и придающие ей направленность, ориентацию на достижение определенных целей [13, C.92].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В этом же контексте различают понятия внешней и внутренней мотивации.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Деятельность человека находится как под влиянием мотивов, возникших в процессе взаимодействия человека со стоящей перед ним задачей, так и стимулов, возникших из внешней среды и побуждающих к действиям, направленным к решению задачи. В первом случае речь идет о внутренней мотивации, примером которой может быть стремление к достижению, к завершению работы, к приобретению опыта, к познанию и т.п. В другом случае стимулы к деятельности вызваны внешним воздействием, это внешняя мотивация. В управлении важно учитывать наличие этих двух типов мотивации, так как реально менеджер может опираться только на внешний тип мотивации, но при этом учитывая возможность параллельного возникновения у работника внутренней мотивации.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При анализе и проектировании сложных управленческих систем, таких как система мотивации, системный подход является весьма действенным. Каждая система содержит элементы, связи, цели, подсистемы, сама является подсистемой для системы более высокого порядка, имеет свою структуру. Любая система также подвержена влиянию факторов надсистемы и системы актуальной среды. Система мотивации, как любая система человеческой деятельности, подлежит описанию принципами, методологией, при этом является гибкой, должна подлежать постоянному анализу и корректировкам [14, C.102].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Существуют разные подходы к определению системы мотивации и ее подсистем и элементов. Выделим три ключевые подсистемы: подсистему внутренней мотивации, подсистему внешней мотивации и подсистему оценки. Систему мотивации, ее структуру, подсистемы, элементы, их взаимосвязи, а также управляющую систему можно представить на рисунке 1.1 [34, C.42]:</w:t>
      </w:r>
    </w:p>
    <w:p w:rsidR="00871FD5" w:rsidRPr="005320BD" w:rsidRDefault="00871FD5" w:rsidP="005320BD">
      <w:pPr>
        <w:pStyle w:val="a8"/>
        <w:spacing w:before="0" w:beforeAutospacing="0" w:after="0" w:afterAutospacing="0"/>
        <w:ind w:firstLine="709"/>
        <w:jc w:val="both"/>
        <w:rPr>
          <w:sz w:val="28"/>
          <w:szCs w:val="28"/>
        </w:rPr>
      </w:pPr>
      <w:r w:rsidRPr="005320BD">
        <w:rPr>
          <w:noProof/>
          <w:sz w:val="28"/>
          <w:szCs w:val="28"/>
        </w:rPr>
        <w:lastRenderedPageBreak/>
        <w:drawing>
          <wp:inline distT="0" distB="0" distL="0" distR="0">
            <wp:extent cx="5362575" cy="5000625"/>
            <wp:effectExtent l="19050" t="0" r="9525" b="0"/>
            <wp:docPr id="627" name="Рисунок 627" descr="http://works.doklad.ru/images/J-l_-VC0N5s/m60f44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http://works.doklad.ru/images/J-l_-VC0N5s/m60f44078.png"/>
                    <pic:cNvPicPr>
                      <a:picLocks noChangeAspect="1" noChangeArrowheads="1"/>
                    </pic:cNvPicPr>
                  </pic:nvPicPr>
                  <pic:blipFill>
                    <a:blip r:embed="rId556" cstate="print"/>
                    <a:srcRect/>
                    <a:stretch>
                      <a:fillRect/>
                    </a:stretch>
                  </pic:blipFill>
                  <pic:spPr bwMode="auto">
                    <a:xfrm>
                      <a:off x="0" y="0"/>
                      <a:ext cx="5362575" cy="5000625"/>
                    </a:xfrm>
                    <a:prstGeom prst="rect">
                      <a:avLst/>
                    </a:prstGeom>
                    <a:noFill/>
                    <a:ln w="9525">
                      <a:noFill/>
                      <a:miter lim="800000"/>
                      <a:headEnd/>
                      <a:tailEnd/>
                    </a:ln>
                  </pic:spPr>
                </pic:pic>
              </a:graphicData>
            </a:graphic>
          </wp:inline>
        </w:drawing>
      </w:r>
    </w:p>
    <w:p w:rsidR="00871FD5" w:rsidRDefault="00DB13E0" w:rsidP="00B77429">
      <w:pPr>
        <w:pStyle w:val="a8"/>
        <w:spacing w:before="0" w:beforeAutospacing="0" w:after="0" w:afterAutospacing="0"/>
        <w:ind w:firstLine="709"/>
        <w:jc w:val="center"/>
        <w:rPr>
          <w:sz w:val="28"/>
          <w:szCs w:val="28"/>
        </w:rPr>
      </w:pPr>
      <w:r>
        <w:rPr>
          <w:sz w:val="28"/>
          <w:szCs w:val="28"/>
        </w:rPr>
        <w:t>Рисунок 22</w:t>
      </w:r>
      <w:r w:rsidR="00871FD5" w:rsidRPr="005320BD">
        <w:rPr>
          <w:sz w:val="28"/>
          <w:szCs w:val="28"/>
        </w:rPr>
        <w:t xml:space="preserve"> - Система мотивации персонала</w:t>
      </w:r>
    </w:p>
    <w:p w:rsidR="00B77429" w:rsidRPr="005320BD" w:rsidRDefault="00B77429" w:rsidP="005320BD">
      <w:pPr>
        <w:pStyle w:val="a8"/>
        <w:spacing w:before="0" w:beforeAutospacing="0" w:after="0" w:afterAutospacing="0"/>
        <w:ind w:firstLine="709"/>
        <w:jc w:val="both"/>
        <w:rPr>
          <w:sz w:val="28"/>
          <w:szCs w:val="28"/>
        </w:rPr>
      </w:pP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Двойное понимание мотивации, с одной стороны, как внутреннее свойство работника, определяющее цели и мотивы его трудовой деятельности, и с другой стороны, как функцию управления, стимулирующую работника к определенного рода поведению, отвечающему целям организации, позволяет выделить две крупные подсистемы: подсистему внутренней мотивации и подсистему внешней мотивации. Внутренняя мотивация, как уже отмечалось ранее, не может подвергаться прямому воздействию, однако она должна исследоваться, оцениваться, учитываться при отборе элементов внешней мотивации, их характере и интенсивности. Подсистема внешней мотивации определяет тот перечень элементов воздействия на мотивацию, которые могут и должны использоваться на предприятии.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Предлагаемое выделение системы оценки в отдельную подсистему обусловлено несколькими причинами [35, C.123]: </w:t>
      </w:r>
    </w:p>
    <w:p w:rsidR="00871FD5" w:rsidRPr="005320BD" w:rsidRDefault="00871FD5" w:rsidP="005320BD">
      <w:pPr>
        <w:pStyle w:val="a8"/>
        <w:numPr>
          <w:ilvl w:val="0"/>
          <w:numId w:val="32"/>
        </w:numPr>
        <w:spacing w:before="0" w:beforeAutospacing="0" w:after="0" w:afterAutospacing="0"/>
        <w:ind w:left="0" w:firstLine="709"/>
        <w:jc w:val="both"/>
        <w:rPr>
          <w:sz w:val="28"/>
          <w:szCs w:val="28"/>
        </w:rPr>
      </w:pPr>
      <w:r w:rsidRPr="005320BD">
        <w:rPr>
          <w:sz w:val="28"/>
          <w:szCs w:val="28"/>
        </w:rPr>
        <w:t xml:space="preserve">во-первых, оценка сама по себе является мотивирующим фактором, поэтому она является составной частью мотивационной системы и также воздействует на системообразующий фактор – поведение работника; </w:t>
      </w:r>
    </w:p>
    <w:p w:rsidR="00871FD5" w:rsidRPr="005320BD" w:rsidRDefault="00871FD5" w:rsidP="005320BD">
      <w:pPr>
        <w:pStyle w:val="a8"/>
        <w:numPr>
          <w:ilvl w:val="0"/>
          <w:numId w:val="32"/>
        </w:numPr>
        <w:spacing w:before="0" w:beforeAutospacing="0" w:after="0" w:afterAutospacing="0"/>
        <w:ind w:left="0" w:firstLine="709"/>
        <w:jc w:val="both"/>
        <w:rPr>
          <w:sz w:val="28"/>
          <w:szCs w:val="28"/>
        </w:rPr>
      </w:pPr>
      <w:r w:rsidRPr="005320BD">
        <w:rPr>
          <w:sz w:val="28"/>
          <w:szCs w:val="28"/>
        </w:rPr>
        <w:lastRenderedPageBreak/>
        <w:t xml:space="preserve">во-вторых, оценка внутренней мотивации позволяет получить представление приоритетности и степени удовлетворенности основными факторами рабочей среды, позволяет построить мотивационный профиль, выявить ценности и приоритеты работников, что должно учитываться в управлении и в частности при построении подсистемы внешней мотивации; </w:t>
      </w:r>
    </w:p>
    <w:p w:rsidR="00871FD5" w:rsidRPr="005320BD" w:rsidRDefault="00871FD5" w:rsidP="005320BD">
      <w:pPr>
        <w:pStyle w:val="a8"/>
        <w:numPr>
          <w:ilvl w:val="0"/>
          <w:numId w:val="32"/>
        </w:numPr>
        <w:spacing w:before="0" w:beforeAutospacing="0" w:after="0" w:afterAutospacing="0"/>
        <w:ind w:left="0" w:firstLine="709"/>
        <w:jc w:val="both"/>
        <w:rPr>
          <w:sz w:val="28"/>
          <w:szCs w:val="28"/>
        </w:rPr>
      </w:pPr>
      <w:r w:rsidRPr="005320BD">
        <w:rPr>
          <w:sz w:val="28"/>
          <w:szCs w:val="28"/>
        </w:rPr>
        <w:t xml:space="preserve">в-третьих, оценка качества и результативности работы является одним из важнейших оснований для распределения стимулов, воздействия элементов подсистемы внешней мотивации; кроме того, подсистема оценки обеспечивает встроенный механизм оценки результативности функционирования системы мотивации по части очень важных показателей и критериев, таких как качество работы, результатов труда, текучести, т.е. обеспечивается постоянная самооценка системы.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Для системы мотивации управляющей является система управления предприятием и, как правило, подсистема управления персоналом. Если отдел персонала на предприятии не образован, то можно выделить подсистему целей мотивации персонала.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Системообразующим фактором является поведение работника, которое определяется внутренними мотивами и внешними стимулами и выражается в определенном уровне качества выполнения работы, соответствия целям организации и другим критериям эффективности. Поведение, охарактеризованное определенными результатами, информация о мотивации дает управляющей системе основание для внесения определенных в различные элементы системы.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Каждая подсистема системы мотивации также имеет сложную структуру, большой набор подсистем и элементов, которые необходимо рассмотреть.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Подсистема оценки для целей создания и управления системой мотивации, по мнению автора, должна распадаться на две большие подсистемы: систему оценки внутренней мотивации и систему оценки качества работы и результативности персонала, как это представлено на рисунке 1.2 [38, C.55]. Непосредственное влияние на поведение оказывает сам факт проведения оценки, оказания внимания, реализация функции контроля. Кроме того, большая роль отводится получению информации о внутренней мотивации и результатах работы для последующего отбора и правильного использования элементов внешней мотивации. </w:t>
      </w:r>
    </w:p>
    <w:p w:rsidR="00871FD5" w:rsidRPr="005320BD" w:rsidRDefault="00871FD5" w:rsidP="005320BD">
      <w:pPr>
        <w:pStyle w:val="a8"/>
        <w:spacing w:before="0" w:beforeAutospacing="0" w:after="0" w:afterAutospacing="0"/>
        <w:ind w:firstLine="709"/>
        <w:jc w:val="both"/>
        <w:rPr>
          <w:sz w:val="28"/>
          <w:szCs w:val="28"/>
        </w:rPr>
      </w:pPr>
      <w:r w:rsidRPr="005320BD">
        <w:rPr>
          <w:noProof/>
          <w:sz w:val="28"/>
          <w:szCs w:val="28"/>
        </w:rPr>
        <w:lastRenderedPageBreak/>
        <w:drawing>
          <wp:inline distT="0" distB="0" distL="0" distR="0">
            <wp:extent cx="5886450" cy="2714625"/>
            <wp:effectExtent l="19050" t="0" r="0" b="0"/>
            <wp:docPr id="628" name="Рисунок 628" descr="http://works.doklad.ru/images/J-l_-VC0N5s/672f9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http://works.doklad.ru/images/J-l_-VC0N5s/672f9044.png"/>
                    <pic:cNvPicPr>
                      <a:picLocks noChangeAspect="1" noChangeArrowheads="1"/>
                    </pic:cNvPicPr>
                  </pic:nvPicPr>
                  <pic:blipFill>
                    <a:blip r:embed="rId557" cstate="print"/>
                    <a:srcRect/>
                    <a:stretch>
                      <a:fillRect/>
                    </a:stretch>
                  </pic:blipFill>
                  <pic:spPr bwMode="auto">
                    <a:xfrm>
                      <a:off x="0" y="0"/>
                      <a:ext cx="5886450" cy="2714625"/>
                    </a:xfrm>
                    <a:prstGeom prst="rect">
                      <a:avLst/>
                    </a:prstGeom>
                    <a:noFill/>
                    <a:ln w="9525">
                      <a:noFill/>
                      <a:miter lim="800000"/>
                      <a:headEnd/>
                      <a:tailEnd/>
                    </a:ln>
                  </pic:spPr>
                </pic:pic>
              </a:graphicData>
            </a:graphic>
          </wp:inline>
        </w:drawing>
      </w:r>
    </w:p>
    <w:p w:rsidR="00871FD5" w:rsidRDefault="00DB13E0" w:rsidP="00B77429">
      <w:pPr>
        <w:pStyle w:val="a8"/>
        <w:spacing w:before="0" w:beforeAutospacing="0" w:after="0" w:afterAutospacing="0"/>
        <w:ind w:firstLine="709"/>
        <w:jc w:val="center"/>
        <w:rPr>
          <w:sz w:val="28"/>
          <w:szCs w:val="28"/>
        </w:rPr>
      </w:pPr>
      <w:r>
        <w:rPr>
          <w:sz w:val="28"/>
          <w:szCs w:val="28"/>
        </w:rPr>
        <w:t>Рисунок 23</w:t>
      </w:r>
      <w:r w:rsidR="00871FD5" w:rsidRPr="005320BD">
        <w:rPr>
          <w:sz w:val="28"/>
          <w:szCs w:val="28"/>
        </w:rPr>
        <w:t xml:space="preserve"> - Подсистема оценки</w:t>
      </w:r>
    </w:p>
    <w:p w:rsidR="00B77429" w:rsidRPr="005320BD" w:rsidRDefault="00B77429" w:rsidP="005320BD">
      <w:pPr>
        <w:pStyle w:val="a8"/>
        <w:spacing w:before="0" w:beforeAutospacing="0" w:after="0" w:afterAutospacing="0"/>
        <w:ind w:firstLine="709"/>
        <w:jc w:val="both"/>
        <w:rPr>
          <w:sz w:val="28"/>
          <w:szCs w:val="28"/>
        </w:rPr>
      </w:pP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Подсистема внешней мотивации подлежит большому рассмотрению в литературе, поскольку с практической точки зрения именно применение элементов внешней мотивации для работников соответствует одной из главных функций управления – функции мотивации [39, C.29].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Элементы этой подсистемы детализируются, изучаются на практике с точки зрения степени влияния на результаты работы.</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 xml:space="preserve">Таким образом, система мотивации состоит из трех основных подсистем: подсистемы внутренней мотивации, подсистемы оценки и подсистемы внешней мотивации. Каждая имеет свой набор элементов, в зависимости от специфики отрасли и предприятия, от его целей, ресурсов и принципов создания, может выделяться свой перечень таких элементов. </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Основная задача создания систем мотивации заключается в том, чтобы выработать и закрепить необходимое производственное поведение сотрудников. Можно выделить два направления решения этой задачи [38, C.70].</w:t>
      </w:r>
    </w:p>
    <w:p w:rsidR="00871FD5" w:rsidRPr="005320BD" w:rsidRDefault="00871FD5" w:rsidP="005320BD">
      <w:pPr>
        <w:pStyle w:val="a8"/>
        <w:numPr>
          <w:ilvl w:val="0"/>
          <w:numId w:val="33"/>
        </w:numPr>
        <w:spacing w:before="0" w:beforeAutospacing="0" w:after="0" w:afterAutospacing="0"/>
        <w:ind w:left="0" w:firstLine="709"/>
        <w:jc w:val="both"/>
        <w:rPr>
          <w:sz w:val="28"/>
          <w:szCs w:val="28"/>
        </w:rPr>
      </w:pPr>
      <w:r w:rsidRPr="005320BD">
        <w:rPr>
          <w:sz w:val="28"/>
          <w:szCs w:val="28"/>
        </w:rPr>
        <w:t>Воздействие на существующие потребности сотрудников и их удовлетворение. Для этого необходимо выявить структуру потребностей сотрудников и на основании полученной информации построить систему стимулирования. Так как каждый человек индивидуален, то любые изменения в кадровом составе потребуют изменения («подстройки») системы стимулирования. Именно поэтому создаваемая система должна отвечать принципам гибкости и адаптивности.</w:t>
      </w:r>
    </w:p>
    <w:p w:rsidR="00871FD5" w:rsidRPr="005320BD" w:rsidRDefault="00871FD5" w:rsidP="005320BD">
      <w:pPr>
        <w:pStyle w:val="a8"/>
        <w:numPr>
          <w:ilvl w:val="0"/>
          <w:numId w:val="33"/>
        </w:numPr>
        <w:spacing w:before="0" w:beforeAutospacing="0" w:after="0" w:afterAutospacing="0"/>
        <w:ind w:left="0" w:firstLine="709"/>
        <w:jc w:val="both"/>
        <w:rPr>
          <w:sz w:val="28"/>
          <w:szCs w:val="28"/>
        </w:rPr>
      </w:pPr>
      <w:r w:rsidRPr="005320BD">
        <w:rPr>
          <w:sz w:val="28"/>
          <w:szCs w:val="28"/>
        </w:rPr>
        <w:t xml:space="preserve">Создание тех потребностей, которые могут быть удовлетворены в рамках существующей системы. В этом случае доминирующую роль в мотивационном процессе будут играть философия организации, организационная культура и др. элементы внутренней среды предприятия, имеющие идеологическую, воспитательную направленность. Формируется система, среда, которая воздействует на мотивационную структуру человека, формирует мировоззрение, делает его членом коллектива, команды, </w:t>
      </w:r>
      <w:r w:rsidRPr="005320BD">
        <w:rPr>
          <w:sz w:val="28"/>
          <w:szCs w:val="28"/>
        </w:rPr>
        <w:lastRenderedPageBreak/>
        <w:t>формирует командный дух. Создается долгосрочная мотивационная основа для стратегического управления организацией. В современных условия, как никогда раньше, необходимо, чтобы весь персонал организации действовал как сплоченная команда с четким видением будущего, ясным представлением о своем значении и мотивацией на самостоятельные действия для достижения поставленных целей. Выполнение этих требований позволяет сократить разрыв между заявлениями высшего руководства, корпоративными планами и фактическими результатами.</w:t>
      </w:r>
    </w:p>
    <w:p w:rsidR="00871FD5" w:rsidRPr="005320BD" w:rsidRDefault="00871FD5" w:rsidP="005320BD">
      <w:pPr>
        <w:pStyle w:val="a8"/>
        <w:spacing w:before="0" w:beforeAutospacing="0" w:after="0" w:afterAutospacing="0"/>
        <w:ind w:firstLine="709"/>
        <w:jc w:val="both"/>
        <w:rPr>
          <w:sz w:val="28"/>
          <w:szCs w:val="28"/>
        </w:rPr>
      </w:pPr>
      <w:r w:rsidRPr="005320BD">
        <w:rPr>
          <w:sz w:val="28"/>
          <w:szCs w:val="28"/>
        </w:rPr>
        <w:t>Создание оптимальной системы мотивации предполагает применение обоих направлений с учетом конкретной ситуации, сложившейся на предприятии. Так, для получения результата в краткосрочном периоде акцент смещается в сторону первого направления, т. е. оперативного воздействия на существующие потребности с использованием различных методов мотивации. Решение проблем создания и удержания долгосрочного конкурентного преимущества потребует особого внимания ко второму направлению, а именно, созданию корпоративной философии, культуры как основополагающего мотивационного фактора, объединяющего и направляющего усилия всех для достижения корпоративных целей.</w:t>
      </w:r>
    </w:p>
    <w:p w:rsidR="002F3D4F" w:rsidRPr="005320BD" w:rsidRDefault="002F3D4F" w:rsidP="005320BD">
      <w:pPr>
        <w:pStyle w:val="Style5"/>
        <w:widowControl/>
        <w:ind w:firstLine="709"/>
        <w:jc w:val="both"/>
        <w:rPr>
          <w:b/>
          <w:bCs/>
          <w:sz w:val="28"/>
          <w:szCs w:val="28"/>
        </w:rPr>
      </w:pPr>
    </w:p>
    <w:p w:rsidR="00C176CD" w:rsidRPr="005320BD" w:rsidRDefault="00C176CD" w:rsidP="005320BD">
      <w:pPr>
        <w:pStyle w:val="a5"/>
        <w:spacing w:after="0" w:line="240" w:lineRule="auto"/>
        <w:ind w:left="0" w:firstLine="709"/>
        <w:jc w:val="both"/>
        <w:rPr>
          <w:rFonts w:ascii="Times New Roman" w:hAnsi="Times New Roman" w:cs="Times New Roman"/>
          <w:b/>
          <w:sz w:val="28"/>
          <w:szCs w:val="28"/>
          <w:lang w:val="kk-KZ"/>
        </w:rPr>
      </w:pPr>
      <w:r w:rsidRPr="005320BD">
        <w:rPr>
          <w:rFonts w:ascii="Times New Roman" w:hAnsi="Times New Roman" w:cs="Times New Roman"/>
          <w:b/>
          <w:sz w:val="28"/>
          <w:szCs w:val="28"/>
          <w:lang w:val="kk-KZ"/>
        </w:rPr>
        <w:t>Контрольные вопросы</w:t>
      </w:r>
    </w:p>
    <w:p w:rsidR="00C176CD" w:rsidRPr="005320BD" w:rsidRDefault="00C176CD" w:rsidP="005320BD">
      <w:pPr>
        <w:pStyle w:val="a8"/>
        <w:spacing w:before="0" w:beforeAutospacing="0" w:after="0" w:afterAutospacing="0"/>
        <w:ind w:firstLine="709"/>
        <w:jc w:val="both"/>
        <w:rPr>
          <w:rFonts w:eastAsia="TimesNewRomanPSMT"/>
          <w:b/>
          <w:sz w:val="28"/>
          <w:szCs w:val="28"/>
          <w:lang w:val="kk-KZ" w:eastAsia="en-US"/>
        </w:rPr>
      </w:pPr>
    </w:p>
    <w:p w:rsidR="00C176CD" w:rsidRPr="005320BD" w:rsidRDefault="00C176CD"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lang w:val="kk-KZ"/>
        </w:rPr>
        <w:t>1.</w:t>
      </w:r>
      <w:r w:rsidRPr="005320BD">
        <w:rPr>
          <w:rFonts w:ascii="Times New Roman" w:eastAsia="TimesNewRomanPSMT" w:hAnsi="Times New Roman" w:cs="Times New Roman"/>
          <w:sz w:val="28"/>
          <w:szCs w:val="28"/>
          <w:lang w:eastAsia="en-US"/>
        </w:rPr>
        <w:t xml:space="preserve"> Назовите </w:t>
      </w:r>
      <w:r w:rsidRPr="005320BD">
        <w:rPr>
          <w:rFonts w:ascii="Times New Roman" w:hAnsi="Times New Roman" w:cs="Times New Roman"/>
          <w:sz w:val="28"/>
          <w:szCs w:val="28"/>
          <w:lang w:val="kk-KZ"/>
        </w:rPr>
        <w:t xml:space="preserve"> </w:t>
      </w:r>
      <w:r w:rsidRPr="005320BD">
        <w:rPr>
          <w:rFonts w:ascii="Times New Roman" w:hAnsi="Times New Roman" w:cs="Times New Roman"/>
          <w:bCs/>
          <w:sz w:val="28"/>
          <w:szCs w:val="28"/>
          <w:lang w:val="kk-KZ"/>
        </w:rPr>
        <w:t>мероприятия</w:t>
      </w:r>
      <w:r w:rsidRPr="005320BD">
        <w:rPr>
          <w:rFonts w:ascii="Times New Roman" w:hAnsi="Times New Roman" w:cs="Times New Roman"/>
          <w:bCs/>
          <w:sz w:val="28"/>
          <w:szCs w:val="28"/>
        </w:rPr>
        <w:t xml:space="preserve"> мотивации персонала в области повышения энергетической эффективности</w:t>
      </w:r>
      <w:r w:rsidRPr="005320BD">
        <w:rPr>
          <w:rFonts w:ascii="Times New Roman" w:hAnsi="Times New Roman" w:cs="Times New Roman"/>
          <w:bCs/>
          <w:sz w:val="28"/>
          <w:szCs w:val="28"/>
          <w:lang w:val="kk-KZ"/>
        </w:rPr>
        <w:t xml:space="preserve"> </w:t>
      </w:r>
      <w:r w:rsidRPr="005320BD">
        <w:rPr>
          <w:rFonts w:ascii="Times New Roman" w:hAnsi="Times New Roman" w:cs="Times New Roman"/>
          <w:sz w:val="28"/>
          <w:szCs w:val="28"/>
          <w:lang w:val="kk-KZ"/>
        </w:rPr>
        <w:t>?</w:t>
      </w:r>
    </w:p>
    <w:p w:rsidR="00C176CD" w:rsidRPr="005320BD" w:rsidRDefault="00C176CD" w:rsidP="005320BD">
      <w:pPr>
        <w:pStyle w:val="Style5"/>
        <w:widowControl/>
        <w:ind w:firstLine="709"/>
        <w:jc w:val="both"/>
        <w:rPr>
          <w:rFonts w:eastAsia="TimesNewRomanPSMT"/>
          <w:b/>
          <w:sz w:val="28"/>
          <w:szCs w:val="28"/>
          <w:lang w:val="kk-KZ" w:eastAsia="en-US"/>
        </w:rPr>
      </w:pPr>
      <w:r w:rsidRPr="005320BD">
        <w:rPr>
          <w:sz w:val="28"/>
          <w:szCs w:val="28"/>
          <w:lang w:val="kk-KZ"/>
        </w:rPr>
        <w:t>2.</w:t>
      </w:r>
      <w:r w:rsidRPr="005320BD">
        <w:rPr>
          <w:color w:val="000000"/>
          <w:spacing w:val="-4"/>
          <w:sz w:val="28"/>
          <w:szCs w:val="28"/>
        </w:rPr>
        <w:t xml:space="preserve"> </w:t>
      </w:r>
      <w:r w:rsidRPr="005320BD">
        <w:rPr>
          <w:rFonts w:eastAsia="TimesNewRomanPSMT"/>
          <w:sz w:val="28"/>
          <w:szCs w:val="28"/>
          <w:lang w:val="kk-KZ" w:eastAsia="en-US"/>
        </w:rPr>
        <w:t>Какие системы мотивации вы знаете</w:t>
      </w:r>
      <w:r w:rsidRPr="005320BD">
        <w:rPr>
          <w:sz w:val="28"/>
          <w:szCs w:val="28"/>
          <w:lang w:val="kk-KZ"/>
        </w:rPr>
        <w:t>?</w:t>
      </w:r>
    </w:p>
    <w:p w:rsidR="00C176CD" w:rsidRPr="005320BD" w:rsidRDefault="00C176CD" w:rsidP="005320BD">
      <w:pPr>
        <w:spacing w:after="0" w:line="240" w:lineRule="auto"/>
        <w:ind w:firstLine="709"/>
        <w:jc w:val="both"/>
        <w:rPr>
          <w:rFonts w:ascii="Times New Roman" w:hAnsi="Times New Roman" w:cs="Times New Roman"/>
          <w:bCs/>
          <w:sz w:val="28"/>
          <w:szCs w:val="28"/>
        </w:rPr>
      </w:pPr>
      <w:r w:rsidRPr="005320BD">
        <w:rPr>
          <w:rFonts w:ascii="Times New Roman" w:hAnsi="Times New Roman" w:cs="Times New Roman"/>
          <w:sz w:val="28"/>
          <w:szCs w:val="28"/>
          <w:lang w:val="kk-KZ"/>
        </w:rPr>
        <w:t xml:space="preserve">3. Какие встречаются </w:t>
      </w:r>
      <w:r w:rsidRPr="005320BD">
        <w:rPr>
          <w:rFonts w:ascii="Times New Roman" w:hAnsi="Times New Roman" w:cs="Times New Roman"/>
          <w:sz w:val="28"/>
          <w:szCs w:val="28"/>
        </w:rPr>
        <w:t>проблемы подбора, обучения и сохранения квалифицированных специалистов</w:t>
      </w:r>
      <w:r w:rsidRPr="005320BD">
        <w:rPr>
          <w:rFonts w:ascii="Times New Roman" w:hAnsi="Times New Roman" w:cs="Times New Roman"/>
          <w:bCs/>
          <w:sz w:val="28"/>
          <w:szCs w:val="28"/>
        </w:rPr>
        <w:t xml:space="preserve"> </w:t>
      </w:r>
      <w:r w:rsidRPr="005320BD">
        <w:rPr>
          <w:rFonts w:ascii="Times New Roman" w:hAnsi="Times New Roman" w:cs="Times New Roman"/>
          <w:sz w:val="28"/>
          <w:szCs w:val="28"/>
          <w:lang w:val="kk-KZ"/>
        </w:rPr>
        <w:t>?</w:t>
      </w:r>
    </w:p>
    <w:p w:rsidR="00C176CD" w:rsidRPr="005320BD" w:rsidRDefault="00C176CD" w:rsidP="005320BD">
      <w:pPr>
        <w:shd w:val="clear" w:color="auto" w:fill="FFFFFF"/>
        <w:spacing w:after="0" w:line="240" w:lineRule="auto"/>
        <w:ind w:firstLine="709"/>
        <w:jc w:val="both"/>
        <w:rPr>
          <w:rFonts w:ascii="Times New Roman" w:eastAsia="Times New Roman" w:hAnsi="Times New Roman" w:cs="Times New Roman"/>
          <w:sz w:val="28"/>
          <w:szCs w:val="28"/>
        </w:rPr>
      </w:pPr>
    </w:p>
    <w:p w:rsidR="002F3D4F" w:rsidRPr="005320BD" w:rsidRDefault="002F3D4F" w:rsidP="005320BD">
      <w:pPr>
        <w:pStyle w:val="Style5"/>
        <w:widowControl/>
        <w:ind w:firstLine="709"/>
        <w:jc w:val="both"/>
        <w:rPr>
          <w:b/>
          <w:bCs/>
          <w:sz w:val="28"/>
          <w:szCs w:val="28"/>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2F3D4F" w:rsidRPr="005320BD" w:rsidRDefault="002F3D4F" w:rsidP="005320BD">
      <w:pPr>
        <w:pStyle w:val="Style5"/>
        <w:widowControl/>
        <w:ind w:firstLine="709"/>
        <w:jc w:val="both"/>
        <w:rPr>
          <w:b/>
          <w:bCs/>
          <w:sz w:val="28"/>
          <w:szCs w:val="28"/>
          <w:lang w:val="kk-KZ"/>
        </w:rPr>
      </w:pPr>
    </w:p>
    <w:p w:rsidR="00C176CD" w:rsidRDefault="00C176CD" w:rsidP="00B77429">
      <w:pPr>
        <w:pStyle w:val="Style5"/>
        <w:widowControl/>
        <w:jc w:val="both"/>
        <w:rPr>
          <w:b/>
          <w:bCs/>
          <w:lang w:val="kk-KZ"/>
        </w:rPr>
      </w:pPr>
    </w:p>
    <w:p w:rsidR="00C176CD" w:rsidRDefault="00C176CD" w:rsidP="00F6366B">
      <w:pPr>
        <w:pStyle w:val="Style5"/>
        <w:widowControl/>
        <w:ind w:firstLine="709"/>
        <w:jc w:val="both"/>
        <w:rPr>
          <w:b/>
          <w:bCs/>
          <w:lang w:val="kk-KZ"/>
        </w:rPr>
      </w:pPr>
    </w:p>
    <w:p w:rsidR="00C176CD" w:rsidRDefault="00C176CD" w:rsidP="00F6366B">
      <w:pPr>
        <w:pStyle w:val="Style5"/>
        <w:widowControl/>
        <w:ind w:firstLine="709"/>
        <w:jc w:val="both"/>
        <w:rPr>
          <w:b/>
          <w:bCs/>
          <w:lang w:val="kk-KZ"/>
        </w:rPr>
      </w:pPr>
    </w:p>
    <w:p w:rsidR="00C176CD" w:rsidRDefault="00C176CD" w:rsidP="00B77429">
      <w:pPr>
        <w:pStyle w:val="Style5"/>
        <w:widowControl/>
        <w:jc w:val="both"/>
        <w:rPr>
          <w:b/>
          <w:bCs/>
          <w:lang w:val="kk-KZ"/>
        </w:rPr>
      </w:pPr>
    </w:p>
    <w:p w:rsidR="00C176CD" w:rsidRPr="00F6366B" w:rsidRDefault="00C176CD" w:rsidP="00F6366B">
      <w:pPr>
        <w:pStyle w:val="Style5"/>
        <w:widowControl/>
        <w:ind w:firstLine="709"/>
        <w:jc w:val="both"/>
        <w:rPr>
          <w:b/>
          <w:bCs/>
          <w:lang w:val="kk-KZ"/>
        </w:rPr>
      </w:pPr>
    </w:p>
    <w:p w:rsidR="002F3D4F" w:rsidRPr="00F6366B" w:rsidRDefault="002F3D4F" w:rsidP="00F6366B">
      <w:pPr>
        <w:pStyle w:val="Style5"/>
        <w:widowControl/>
        <w:ind w:firstLine="709"/>
        <w:jc w:val="both"/>
        <w:rPr>
          <w:b/>
          <w:bCs/>
          <w:lang w:val="kk-KZ"/>
        </w:rPr>
      </w:pPr>
    </w:p>
    <w:p w:rsidR="002F3D4F" w:rsidRPr="00DC3130" w:rsidRDefault="00C176CD" w:rsidP="0035187E">
      <w:pPr>
        <w:pStyle w:val="Style5"/>
        <w:widowControl/>
        <w:ind w:firstLine="709"/>
        <w:rPr>
          <w:b/>
          <w:bCs/>
          <w:sz w:val="28"/>
          <w:szCs w:val="28"/>
          <w:lang w:val="kk-KZ"/>
        </w:rPr>
      </w:pPr>
      <w:r w:rsidRPr="00DC3130">
        <w:rPr>
          <w:b/>
          <w:bCs/>
          <w:sz w:val="28"/>
          <w:szCs w:val="28"/>
          <w:lang w:val="kk-KZ"/>
        </w:rPr>
        <w:lastRenderedPageBreak/>
        <w:t xml:space="preserve">Список </w:t>
      </w:r>
      <w:r w:rsidR="0035187E">
        <w:rPr>
          <w:b/>
          <w:bCs/>
          <w:sz w:val="28"/>
          <w:szCs w:val="28"/>
          <w:lang w:val="kk-KZ"/>
        </w:rPr>
        <w:t xml:space="preserve">использованной </w:t>
      </w:r>
      <w:r w:rsidRPr="00DC3130">
        <w:rPr>
          <w:b/>
          <w:bCs/>
          <w:sz w:val="28"/>
          <w:szCs w:val="28"/>
          <w:lang w:val="kk-KZ"/>
        </w:rPr>
        <w:t>литературы</w:t>
      </w:r>
    </w:p>
    <w:p w:rsidR="002F3D4F" w:rsidRPr="00DC3130" w:rsidRDefault="00C176CD" w:rsidP="00DC3130">
      <w:pPr>
        <w:spacing w:after="0" w:line="240" w:lineRule="auto"/>
        <w:ind w:firstLine="709"/>
        <w:jc w:val="both"/>
        <w:rPr>
          <w:rFonts w:ascii="Times New Roman" w:hAnsi="Times New Roman" w:cs="Times New Roman"/>
          <w:b/>
          <w:sz w:val="28"/>
          <w:szCs w:val="28"/>
        </w:rPr>
      </w:pPr>
      <w:r w:rsidRPr="00DC3130">
        <w:rPr>
          <w:rFonts w:ascii="Times New Roman" w:hAnsi="Times New Roman" w:cs="Times New Roman"/>
          <w:b/>
          <w:sz w:val="28"/>
          <w:szCs w:val="28"/>
          <w:lang w:eastAsia="ko-KR"/>
        </w:rPr>
        <w:t xml:space="preserve">        </w:t>
      </w:r>
    </w:p>
    <w:p w:rsidR="002F3D4F" w:rsidRPr="00DC3130" w:rsidRDefault="002F3D4F" w:rsidP="00DC3130">
      <w:pPr>
        <w:spacing w:after="0" w:line="240" w:lineRule="auto"/>
        <w:ind w:firstLine="709"/>
        <w:jc w:val="both"/>
        <w:rPr>
          <w:rFonts w:ascii="Times New Roman" w:hAnsi="Times New Roman" w:cs="Times New Roman"/>
          <w:b/>
          <w:sz w:val="28"/>
          <w:szCs w:val="28"/>
        </w:rPr>
      </w:pPr>
    </w:p>
    <w:p w:rsidR="002F3D4F" w:rsidRPr="00DC3130" w:rsidRDefault="00DC3130" w:rsidP="00DC3130">
      <w:pPr>
        <w:pStyle w:val="af8"/>
        <w:ind w:firstLine="709"/>
        <w:jc w:val="both"/>
        <w:rPr>
          <w:b/>
          <w:sz w:val="28"/>
          <w:szCs w:val="28"/>
        </w:rPr>
      </w:pPr>
      <w:r w:rsidRPr="00DC3130">
        <w:rPr>
          <w:b/>
          <w:sz w:val="28"/>
          <w:szCs w:val="28"/>
        </w:rPr>
        <w:t>Осно</w:t>
      </w:r>
      <w:r w:rsidR="002F3D4F" w:rsidRPr="00DC3130">
        <w:rPr>
          <w:b/>
          <w:sz w:val="28"/>
          <w:szCs w:val="28"/>
        </w:rPr>
        <w:t>вная:</w:t>
      </w:r>
    </w:p>
    <w:p w:rsidR="002F3D4F" w:rsidRPr="00DC3130" w:rsidRDefault="002F3D4F" w:rsidP="00DC3130">
      <w:pPr>
        <w:pStyle w:val="af5"/>
        <w:numPr>
          <w:ilvl w:val="0"/>
          <w:numId w:val="29"/>
        </w:numPr>
        <w:spacing w:after="0" w:line="240" w:lineRule="auto"/>
        <w:ind w:left="0" w:firstLine="709"/>
        <w:jc w:val="both"/>
        <w:rPr>
          <w:rFonts w:ascii="Times New Roman" w:hAnsi="Times New Roman" w:cs="Times New Roman"/>
          <w:sz w:val="28"/>
          <w:szCs w:val="28"/>
        </w:rPr>
      </w:pPr>
      <w:r w:rsidRPr="00DC3130">
        <w:rPr>
          <w:rFonts w:ascii="Times New Roman" w:hAnsi="Times New Roman" w:cs="Times New Roman"/>
          <w:sz w:val="28"/>
          <w:szCs w:val="28"/>
        </w:rPr>
        <w:t>Лезнев Б.С. Экономия электроэнергии в насосных устан</w:t>
      </w:r>
      <w:r w:rsidR="00DC3130" w:rsidRPr="00DC3130">
        <w:rPr>
          <w:rFonts w:ascii="Times New Roman" w:hAnsi="Times New Roman" w:cs="Times New Roman"/>
          <w:sz w:val="28"/>
          <w:szCs w:val="28"/>
        </w:rPr>
        <w:t>овках. – М. Энергоатомиздат,2005</w:t>
      </w:r>
      <w:r w:rsidRPr="00DC3130">
        <w:rPr>
          <w:rFonts w:ascii="Times New Roman" w:hAnsi="Times New Roman" w:cs="Times New Roman"/>
          <w:sz w:val="28"/>
          <w:szCs w:val="28"/>
        </w:rPr>
        <w:t>.- 144с.</w:t>
      </w:r>
    </w:p>
    <w:p w:rsidR="002F3D4F" w:rsidRPr="00DC3130" w:rsidRDefault="002F3D4F" w:rsidP="00DC3130">
      <w:pPr>
        <w:pStyle w:val="af5"/>
        <w:spacing w:after="0" w:line="240" w:lineRule="auto"/>
        <w:ind w:firstLine="709"/>
        <w:jc w:val="both"/>
        <w:rPr>
          <w:rFonts w:ascii="Times New Roman" w:hAnsi="Times New Roman" w:cs="Times New Roman"/>
          <w:sz w:val="28"/>
          <w:szCs w:val="28"/>
        </w:rPr>
      </w:pPr>
      <w:r w:rsidRPr="00DC3130">
        <w:rPr>
          <w:rFonts w:ascii="Times New Roman" w:hAnsi="Times New Roman" w:cs="Times New Roman"/>
          <w:sz w:val="28"/>
          <w:szCs w:val="28"/>
        </w:rPr>
        <w:t>2. Чоджой М.Х. Энергосбережение в промышленн</w:t>
      </w:r>
      <w:r w:rsidR="00DC3130" w:rsidRPr="00DC3130">
        <w:rPr>
          <w:rFonts w:ascii="Times New Roman" w:hAnsi="Times New Roman" w:cs="Times New Roman"/>
          <w:sz w:val="28"/>
          <w:szCs w:val="28"/>
        </w:rPr>
        <w:t>ости. - М., “Металлургия”   2001</w:t>
      </w:r>
      <w:r w:rsidRPr="00DC3130">
        <w:rPr>
          <w:rFonts w:ascii="Times New Roman" w:hAnsi="Times New Roman" w:cs="Times New Roman"/>
          <w:sz w:val="28"/>
          <w:szCs w:val="28"/>
        </w:rPr>
        <w:t>. 272с.</w:t>
      </w:r>
    </w:p>
    <w:p w:rsidR="002F3D4F" w:rsidRPr="00DC3130" w:rsidRDefault="002F3D4F" w:rsidP="00DC3130">
      <w:pPr>
        <w:pStyle w:val="24"/>
        <w:tabs>
          <w:tab w:val="left" w:pos="360"/>
          <w:tab w:val="left" w:pos="720"/>
        </w:tabs>
        <w:spacing w:after="0" w:line="240" w:lineRule="auto"/>
        <w:ind w:firstLine="709"/>
        <w:jc w:val="both"/>
        <w:rPr>
          <w:rFonts w:ascii="Times New Roman" w:hAnsi="Times New Roman" w:cs="Times New Roman"/>
          <w:sz w:val="28"/>
          <w:szCs w:val="28"/>
        </w:rPr>
      </w:pPr>
      <w:r w:rsidRPr="00DC3130">
        <w:rPr>
          <w:rFonts w:ascii="Times New Roman" w:hAnsi="Times New Roman" w:cs="Times New Roman"/>
          <w:sz w:val="28"/>
          <w:szCs w:val="28"/>
        </w:rPr>
        <w:t xml:space="preserve"> 3. Ильинский Н.Ф.. Москаленко В.В.. Электропривод,  энерго – и </w:t>
      </w:r>
    </w:p>
    <w:p w:rsidR="002F3D4F" w:rsidRPr="00DC3130" w:rsidRDefault="002F3D4F" w:rsidP="00DC3130">
      <w:pPr>
        <w:pStyle w:val="24"/>
        <w:tabs>
          <w:tab w:val="left" w:pos="360"/>
          <w:tab w:val="left" w:pos="720"/>
        </w:tabs>
        <w:spacing w:after="0" w:line="240" w:lineRule="auto"/>
        <w:ind w:firstLine="709"/>
        <w:jc w:val="both"/>
        <w:rPr>
          <w:rFonts w:ascii="Times New Roman" w:hAnsi="Times New Roman" w:cs="Times New Roman"/>
          <w:sz w:val="28"/>
          <w:szCs w:val="28"/>
        </w:rPr>
      </w:pPr>
      <w:r w:rsidRPr="00DC3130">
        <w:rPr>
          <w:rFonts w:ascii="Times New Roman" w:hAnsi="Times New Roman" w:cs="Times New Roman"/>
          <w:sz w:val="28"/>
          <w:szCs w:val="28"/>
        </w:rPr>
        <w:t>ресурсосбережение. - М., «Академия», 2008.</w:t>
      </w:r>
    </w:p>
    <w:p w:rsidR="002F3D4F" w:rsidRPr="00DC3130" w:rsidRDefault="00DC3130" w:rsidP="00DC3130">
      <w:pPr>
        <w:pStyle w:val="24"/>
        <w:tabs>
          <w:tab w:val="left" w:pos="720"/>
        </w:tabs>
        <w:spacing w:after="0" w:line="240" w:lineRule="auto"/>
        <w:ind w:firstLine="709"/>
        <w:jc w:val="both"/>
        <w:rPr>
          <w:rFonts w:ascii="Times New Roman" w:hAnsi="Times New Roman" w:cs="Times New Roman"/>
          <w:sz w:val="28"/>
          <w:szCs w:val="28"/>
        </w:rPr>
      </w:pPr>
      <w:r w:rsidRPr="00DC3130">
        <w:rPr>
          <w:rFonts w:ascii="Times New Roman" w:hAnsi="Times New Roman" w:cs="Times New Roman"/>
          <w:sz w:val="28"/>
          <w:szCs w:val="28"/>
        </w:rPr>
        <w:tab/>
        <w:t>4.</w:t>
      </w:r>
      <w:r w:rsidR="002F3D4F" w:rsidRPr="00DC3130">
        <w:rPr>
          <w:rFonts w:ascii="Times New Roman" w:hAnsi="Times New Roman" w:cs="Times New Roman"/>
          <w:sz w:val="28"/>
          <w:szCs w:val="28"/>
        </w:rPr>
        <w:t>Браславский И.Я.. Ишматов З.Ш.. Поляков В.Н.. Энергосберегающий асинхронный электропривод. - М., «Академа», 2004.</w:t>
      </w:r>
    </w:p>
    <w:p w:rsidR="006D2917" w:rsidRDefault="006D2917" w:rsidP="00DC3130">
      <w:pPr>
        <w:pStyle w:val="af5"/>
        <w:spacing w:after="0" w:line="240" w:lineRule="auto"/>
        <w:ind w:firstLine="709"/>
        <w:jc w:val="both"/>
        <w:rPr>
          <w:rFonts w:ascii="Times New Roman" w:hAnsi="Times New Roman" w:cs="Times New Roman"/>
          <w:b/>
          <w:sz w:val="28"/>
          <w:szCs w:val="28"/>
        </w:rPr>
      </w:pPr>
    </w:p>
    <w:p w:rsidR="002F3D4F" w:rsidRPr="00DC3130" w:rsidRDefault="002F3D4F" w:rsidP="00DC3130">
      <w:pPr>
        <w:pStyle w:val="af5"/>
        <w:spacing w:after="0" w:line="240" w:lineRule="auto"/>
        <w:ind w:firstLine="709"/>
        <w:jc w:val="both"/>
        <w:rPr>
          <w:rFonts w:ascii="Times New Roman" w:hAnsi="Times New Roman" w:cs="Times New Roman"/>
          <w:b/>
          <w:sz w:val="28"/>
          <w:szCs w:val="28"/>
        </w:rPr>
      </w:pPr>
      <w:r w:rsidRPr="00DC3130">
        <w:rPr>
          <w:rFonts w:ascii="Times New Roman" w:hAnsi="Times New Roman" w:cs="Times New Roman"/>
          <w:b/>
          <w:sz w:val="28"/>
          <w:szCs w:val="28"/>
        </w:rPr>
        <w:t>Дополнительная:</w:t>
      </w:r>
    </w:p>
    <w:p w:rsidR="0042792F" w:rsidRPr="00DC3130" w:rsidRDefault="00DC3130" w:rsidP="00DC3130">
      <w:pPr>
        <w:pStyle w:val="af5"/>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1.</w:t>
      </w:r>
      <w:r w:rsidR="002F3D4F" w:rsidRPr="00DC3130">
        <w:rPr>
          <w:rFonts w:ascii="Times New Roman" w:hAnsi="Times New Roman" w:cs="Times New Roman"/>
          <w:sz w:val="28"/>
          <w:szCs w:val="28"/>
        </w:rPr>
        <w:t xml:space="preserve">Сагитов П.И. Автоматизированный электропривод типовых промышленных </w:t>
      </w:r>
    </w:p>
    <w:p w:rsidR="0042792F" w:rsidRPr="00DC3130" w:rsidRDefault="00DC3130" w:rsidP="00DC3130">
      <w:pPr>
        <w:pStyle w:val="a9"/>
        <w:jc w:val="both"/>
        <w:rPr>
          <w:rFonts w:ascii="Times New Roman" w:eastAsia="Times New Roman" w:hAnsi="Times New Roman"/>
          <w:sz w:val="28"/>
          <w:szCs w:val="28"/>
          <w:lang w:eastAsia="ru-RU"/>
        </w:rPr>
      </w:pPr>
      <w:r>
        <w:rPr>
          <w:rFonts w:ascii="Times New Roman" w:eastAsia="Times New Roman" w:hAnsi="Times New Roman"/>
          <w:sz w:val="28"/>
          <w:szCs w:val="28"/>
          <w:lang w:val="kk-KZ" w:eastAsia="ru-RU"/>
        </w:rPr>
        <w:t xml:space="preserve">          2.</w:t>
      </w:r>
      <w:r w:rsidR="0042792F" w:rsidRPr="00DC3130">
        <w:rPr>
          <w:rFonts w:ascii="Times New Roman" w:eastAsia="Times New Roman" w:hAnsi="Times New Roman"/>
          <w:sz w:val="28"/>
          <w:szCs w:val="28"/>
          <w:lang w:eastAsia="ru-RU"/>
        </w:rPr>
        <w:t xml:space="preserve"> Велихов Е. П., Гагаринский С. А., Субботин М., Цибульский В. Ф. Энергетика в экономике // Энергетик. – – № 3. – С. 2.</w:t>
      </w:r>
    </w:p>
    <w:p w:rsidR="0042792F" w:rsidRPr="00DC3130" w:rsidRDefault="00DC3130" w:rsidP="00DC3130">
      <w:pPr>
        <w:pStyle w:val="a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3.</w:t>
      </w:r>
      <w:r w:rsidR="0042792F" w:rsidRPr="00DC3130">
        <w:rPr>
          <w:rFonts w:ascii="Times New Roman" w:eastAsia="Times New Roman" w:hAnsi="Times New Roman"/>
          <w:sz w:val="28"/>
          <w:szCs w:val="28"/>
          <w:lang w:eastAsia="ru-RU"/>
        </w:rPr>
        <w:t xml:space="preserve"> Фаминский И. П. Роль энергетики в мировой экономике и изменения в топливно-энергетическом балансе. Мировое хозяйство: динамика, структура, производство, мировые товарные рынки: учебное пособие. – М.: Магистр, 2010. – С. 530-535.</w:t>
      </w:r>
    </w:p>
    <w:p w:rsidR="0042792F" w:rsidRPr="00DC3130" w:rsidRDefault="00DC3130" w:rsidP="00DC3130">
      <w:pPr>
        <w:pStyle w:val="a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4.</w:t>
      </w:r>
      <w:r w:rsidR="0042792F" w:rsidRPr="00DC3130">
        <w:rPr>
          <w:rFonts w:ascii="Times New Roman" w:eastAsia="Times New Roman" w:hAnsi="Times New Roman"/>
          <w:sz w:val="28"/>
          <w:szCs w:val="28"/>
          <w:lang w:eastAsia="ru-RU"/>
        </w:rPr>
        <w:t>Кондратьев В. Минерально сырьевые ресурсы как фактор глобальной конкурентоспособности«Ресурсное проклятие» возможность или неизбежность? // Мировая экономика и международные отношения. – 2010. –№ 6. – С. 20-30.</w:t>
      </w:r>
    </w:p>
    <w:p w:rsidR="0042792F" w:rsidRPr="00DC3130" w:rsidRDefault="00DC3130" w:rsidP="00DC3130">
      <w:pPr>
        <w:pStyle w:val="a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5.</w:t>
      </w:r>
      <w:r w:rsidR="0042792F" w:rsidRPr="00DC3130">
        <w:rPr>
          <w:rFonts w:ascii="Times New Roman" w:eastAsia="Times New Roman" w:hAnsi="Times New Roman"/>
          <w:sz w:val="28"/>
          <w:szCs w:val="28"/>
          <w:lang w:eastAsia="ru-RU"/>
        </w:rPr>
        <w:t>Круглова С. Е. Факторы, препятствующие росту инвестиций в энергетический комплекс России // Москва. – 2012. – № 4 (12).– С.</w:t>
      </w:r>
    </w:p>
    <w:p w:rsidR="0042792F" w:rsidRPr="00DC3130" w:rsidRDefault="00DC3130" w:rsidP="00DC3130">
      <w:pPr>
        <w:pStyle w:val="a9"/>
        <w:jc w:val="both"/>
        <w:rPr>
          <w:rFonts w:ascii="Times New Roman" w:eastAsia="Times New Roman" w:hAnsi="Times New Roman"/>
          <w:sz w:val="28"/>
          <w:szCs w:val="28"/>
          <w:lang w:eastAsia="ru-RU"/>
        </w:rPr>
      </w:pPr>
      <w:r w:rsidRPr="00DC3130">
        <w:rPr>
          <w:rFonts w:ascii="Times New Roman" w:eastAsia="Times New Roman" w:hAnsi="Times New Roman"/>
          <w:sz w:val="28"/>
          <w:szCs w:val="28"/>
          <w:lang w:eastAsia="ru-RU"/>
        </w:rPr>
        <w:t xml:space="preserve">          6.</w:t>
      </w:r>
      <w:r w:rsidR="0042792F" w:rsidRPr="00DC3130">
        <w:rPr>
          <w:rFonts w:ascii="Times New Roman" w:eastAsia="Times New Roman" w:hAnsi="Times New Roman"/>
          <w:sz w:val="28"/>
          <w:szCs w:val="28"/>
          <w:lang w:eastAsia="ru-RU"/>
        </w:rPr>
        <w:t xml:space="preserve"> Андрианов В. Мировая энергетика и эне</w:t>
      </w:r>
      <w:r w:rsidRPr="00DC3130">
        <w:rPr>
          <w:rFonts w:ascii="Times New Roman" w:eastAsia="Times New Roman" w:hAnsi="Times New Roman"/>
          <w:sz w:val="28"/>
          <w:szCs w:val="28"/>
          <w:lang w:eastAsia="ru-RU"/>
        </w:rPr>
        <w:t xml:space="preserve">ргетика России // Экономист. </w:t>
      </w:r>
      <w:r w:rsidR="0042792F" w:rsidRPr="00DC3130">
        <w:rPr>
          <w:rFonts w:ascii="Times New Roman" w:eastAsia="Times New Roman" w:hAnsi="Times New Roman"/>
          <w:sz w:val="28"/>
          <w:szCs w:val="28"/>
          <w:lang w:eastAsia="ru-RU"/>
        </w:rPr>
        <w:t xml:space="preserve"> № 2. – С. 33-35.</w:t>
      </w:r>
    </w:p>
    <w:p w:rsidR="002F3D4F" w:rsidRPr="00DC3130" w:rsidRDefault="002F3D4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Pr="00DC3130" w:rsidRDefault="0042792F" w:rsidP="00DC3130">
      <w:pPr>
        <w:pStyle w:val="Style5"/>
        <w:widowControl/>
        <w:ind w:firstLine="709"/>
        <w:jc w:val="both"/>
        <w:rPr>
          <w:b/>
          <w:sz w:val="28"/>
          <w:szCs w:val="28"/>
          <w:lang w:val="kk-KZ"/>
        </w:rPr>
      </w:pPr>
    </w:p>
    <w:p w:rsidR="0042792F" w:rsidRDefault="0042792F" w:rsidP="0042792F">
      <w:pPr>
        <w:jc w:val="right"/>
        <w:rPr>
          <w:i/>
          <w:sz w:val="28"/>
          <w:szCs w:val="28"/>
        </w:rPr>
      </w:pPr>
    </w:p>
    <w:p w:rsidR="0042792F" w:rsidRPr="0042792F" w:rsidRDefault="0042792F" w:rsidP="0042792F">
      <w:pPr>
        <w:jc w:val="center"/>
        <w:rPr>
          <w:rFonts w:ascii="Times New Roman" w:hAnsi="Times New Roman" w:cs="Times New Roman"/>
          <w:sz w:val="28"/>
          <w:szCs w:val="28"/>
          <w:lang w:val="kk-KZ"/>
        </w:rPr>
      </w:pPr>
      <w:r>
        <w:rPr>
          <w:rFonts w:ascii="Times New Roman" w:hAnsi="Times New Roman" w:cs="Times New Roman"/>
          <w:sz w:val="28"/>
          <w:szCs w:val="28"/>
          <w:lang w:val="kk-KZ"/>
        </w:rPr>
        <w:t>Кулмаханова Ильфа Кужаковна</w:t>
      </w:r>
    </w:p>
    <w:p w:rsidR="0042792F" w:rsidRPr="0042792F" w:rsidRDefault="0042792F" w:rsidP="0042792F">
      <w:pPr>
        <w:jc w:val="center"/>
        <w:rPr>
          <w:rFonts w:ascii="Times New Roman" w:hAnsi="Times New Roman" w:cs="Times New Roman"/>
          <w:sz w:val="28"/>
          <w:szCs w:val="28"/>
        </w:rPr>
      </w:pPr>
    </w:p>
    <w:p w:rsidR="0042792F" w:rsidRPr="0043159D" w:rsidRDefault="0042792F" w:rsidP="0042792F">
      <w:pPr>
        <w:pStyle w:val="a9"/>
        <w:ind w:firstLine="709"/>
        <w:jc w:val="center"/>
        <w:rPr>
          <w:rFonts w:ascii="Times New Roman" w:hAnsi="Times New Roman"/>
          <w:bCs/>
          <w:spacing w:val="3"/>
          <w:sz w:val="28"/>
          <w:szCs w:val="28"/>
          <w:lang w:val="kk-KZ"/>
        </w:rPr>
      </w:pPr>
      <w:r w:rsidRPr="0043159D">
        <w:rPr>
          <w:rFonts w:ascii="Times New Roman" w:hAnsi="Times New Roman"/>
          <w:bCs/>
          <w:spacing w:val="3"/>
          <w:sz w:val="28"/>
          <w:szCs w:val="28"/>
        </w:rPr>
        <w:t>«</w:t>
      </w:r>
      <w:r w:rsidRPr="0043159D">
        <w:rPr>
          <w:rFonts w:ascii="Times New Roman" w:hAnsi="Times New Roman"/>
          <w:bCs/>
          <w:spacing w:val="3"/>
          <w:sz w:val="28"/>
          <w:szCs w:val="28"/>
          <w:lang w:val="kk-KZ"/>
        </w:rPr>
        <w:t>Энергосбережение в электроприводе</w:t>
      </w:r>
      <w:r w:rsidRPr="0043159D">
        <w:rPr>
          <w:rFonts w:ascii="Times New Roman" w:hAnsi="Times New Roman"/>
          <w:bCs/>
          <w:spacing w:val="3"/>
          <w:sz w:val="28"/>
          <w:szCs w:val="28"/>
        </w:rPr>
        <w:t>»</w:t>
      </w:r>
    </w:p>
    <w:p w:rsidR="0042792F" w:rsidRPr="0042792F" w:rsidRDefault="0042792F" w:rsidP="0042792F">
      <w:pPr>
        <w:jc w:val="center"/>
        <w:rPr>
          <w:rFonts w:ascii="Times New Roman" w:hAnsi="Times New Roman" w:cs="Times New Roman"/>
          <w:sz w:val="28"/>
          <w:szCs w:val="28"/>
          <w:lang w:val="kk-KZ"/>
        </w:rPr>
      </w:pPr>
    </w:p>
    <w:p w:rsidR="0042792F" w:rsidRDefault="0042792F" w:rsidP="0042792F">
      <w:pPr>
        <w:jc w:val="center"/>
        <w:rPr>
          <w:rFonts w:ascii="Times New Roman" w:hAnsi="Times New Roman" w:cs="Times New Roman"/>
          <w:sz w:val="28"/>
          <w:szCs w:val="28"/>
        </w:rPr>
      </w:pPr>
    </w:p>
    <w:p w:rsidR="0035187E" w:rsidRDefault="0035187E" w:rsidP="0042792F">
      <w:pPr>
        <w:jc w:val="center"/>
        <w:rPr>
          <w:rFonts w:ascii="Times New Roman" w:hAnsi="Times New Roman" w:cs="Times New Roman"/>
          <w:sz w:val="28"/>
          <w:szCs w:val="28"/>
        </w:rPr>
      </w:pPr>
    </w:p>
    <w:p w:rsidR="0035187E" w:rsidRDefault="0035187E" w:rsidP="0042792F">
      <w:pPr>
        <w:jc w:val="center"/>
        <w:rPr>
          <w:rFonts w:ascii="Times New Roman" w:hAnsi="Times New Roman" w:cs="Times New Roman"/>
          <w:sz w:val="28"/>
          <w:szCs w:val="28"/>
        </w:rPr>
      </w:pPr>
    </w:p>
    <w:p w:rsidR="0035187E" w:rsidRPr="0042792F" w:rsidRDefault="0035187E" w:rsidP="0042792F">
      <w:pPr>
        <w:jc w:val="center"/>
        <w:rPr>
          <w:rFonts w:ascii="Times New Roman" w:hAnsi="Times New Roman" w:cs="Times New Roman"/>
          <w:sz w:val="28"/>
          <w:szCs w:val="28"/>
        </w:rPr>
      </w:pPr>
    </w:p>
    <w:p w:rsidR="0042792F" w:rsidRPr="0042792F" w:rsidRDefault="0042792F" w:rsidP="0042792F">
      <w:pPr>
        <w:rPr>
          <w:rFonts w:ascii="Times New Roman" w:hAnsi="Times New Roman" w:cs="Times New Roman"/>
          <w:sz w:val="28"/>
          <w:szCs w:val="28"/>
          <w:lang w:val="kk-KZ"/>
        </w:rPr>
      </w:pPr>
    </w:p>
    <w:p w:rsidR="0042792F" w:rsidRPr="0042792F" w:rsidRDefault="0042792F" w:rsidP="0042792F">
      <w:pPr>
        <w:jc w:val="center"/>
        <w:rPr>
          <w:rFonts w:ascii="Times New Roman" w:hAnsi="Times New Roman" w:cs="Times New Roman"/>
          <w:sz w:val="28"/>
          <w:szCs w:val="28"/>
        </w:rPr>
      </w:pPr>
      <w:r w:rsidRPr="0042792F">
        <w:rPr>
          <w:rFonts w:ascii="Times New Roman" w:hAnsi="Times New Roman" w:cs="Times New Roman"/>
          <w:sz w:val="28"/>
          <w:szCs w:val="28"/>
        </w:rPr>
        <w:t>Подписано в печать число.месяц.год.</w:t>
      </w:r>
    </w:p>
    <w:p w:rsidR="0042792F" w:rsidRDefault="0042792F" w:rsidP="0042792F">
      <w:pPr>
        <w:jc w:val="center"/>
        <w:rPr>
          <w:rFonts w:ascii="Times New Roman" w:hAnsi="Times New Roman" w:cs="Times New Roman"/>
          <w:sz w:val="28"/>
          <w:szCs w:val="28"/>
        </w:rPr>
      </w:pPr>
      <w:r w:rsidRPr="0042792F">
        <w:rPr>
          <w:rFonts w:ascii="Times New Roman" w:hAnsi="Times New Roman" w:cs="Times New Roman"/>
          <w:sz w:val="28"/>
          <w:szCs w:val="28"/>
        </w:rPr>
        <w:t>Формат бумаги X</w:t>
      </w:r>
      <w:r w:rsidRPr="0042792F">
        <w:rPr>
          <w:rFonts w:ascii="Times New Roman" w:hAnsi="Times New Roman" w:cs="Times New Roman"/>
          <w:sz w:val="28"/>
          <w:szCs w:val="28"/>
          <w:vertAlign w:val="superscript"/>
        </w:rPr>
        <w:t>x</w:t>
      </w:r>
      <w:r w:rsidRPr="0042792F">
        <w:rPr>
          <w:rFonts w:ascii="Times New Roman" w:hAnsi="Times New Roman" w:cs="Times New Roman"/>
          <w:sz w:val="28"/>
          <w:szCs w:val="28"/>
        </w:rPr>
        <w:t>Y  1/16</w:t>
      </w:r>
    </w:p>
    <w:p w:rsidR="0035187E" w:rsidRPr="0042792F" w:rsidRDefault="0035187E" w:rsidP="0042792F">
      <w:pPr>
        <w:jc w:val="center"/>
        <w:rPr>
          <w:rFonts w:ascii="Times New Roman" w:hAnsi="Times New Roman" w:cs="Times New Roman"/>
          <w:sz w:val="28"/>
          <w:szCs w:val="28"/>
        </w:rPr>
      </w:pPr>
    </w:p>
    <w:p w:rsidR="0042792F" w:rsidRDefault="0042792F" w:rsidP="0042792F">
      <w:pPr>
        <w:jc w:val="center"/>
        <w:rPr>
          <w:rFonts w:ascii="Times New Roman" w:hAnsi="Times New Roman" w:cs="Times New Roman"/>
          <w:sz w:val="28"/>
          <w:szCs w:val="28"/>
        </w:rPr>
      </w:pPr>
      <w:r w:rsidRPr="0042792F">
        <w:rPr>
          <w:rFonts w:ascii="Times New Roman" w:hAnsi="Times New Roman" w:cs="Times New Roman"/>
          <w:sz w:val="28"/>
          <w:szCs w:val="28"/>
        </w:rPr>
        <w:t>Бумага типографская. Печать офсетная. Объем …п.л.</w:t>
      </w:r>
    </w:p>
    <w:p w:rsidR="0035187E" w:rsidRPr="0042792F" w:rsidRDefault="0035187E" w:rsidP="0042792F">
      <w:pPr>
        <w:jc w:val="center"/>
        <w:rPr>
          <w:rFonts w:ascii="Times New Roman" w:hAnsi="Times New Roman" w:cs="Times New Roman"/>
          <w:sz w:val="28"/>
          <w:szCs w:val="28"/>
        </w:rPr>
      </w:pPr>
    </w:p>
    <w:p w:rsidR="0042792F" w:rsidRPr="0042792F" w:rsidRDefault="0042792F" w:rsidP="0042792F">
      <w:pPr>
        <w:jc w:val="center"/>
        <w:rPr>
          <w:rFonts w:ascii="Times New Roman" w:hAnsi="Times New Roman" w:cs="Times New Roman"/>
          <w:sz w:val="28"/>
          <w:szCs w:val="28"/>
        </w:rPr>
      </w:pPr>
      <w:r w:rsidRPr="0042792F">
        <w:rPr>
          <w:rFonts w:ascii="Times New Roman" w:hAnsi="Times New Roman" w:cs="Times New Roman"/>
          <w:sz w:val="28"/>
          <w:szCs w:val="28"/>
        </w:rPr>
        <w:t>Тираж ….экз. Заказ № …*</w:t>
      </w:r>
    </w:p>
    <w:p w:rsidR="0042792F" w:rsidRPr="0042792F" w:rsidRDefault="0042792F" w:rsidP="0042792F">
      <w:pPr>
        <w:jc w:val="center"/>
        <w:rPr>
          <w:rFonts w:ascii="Times New Roman" w:hAnsi="Times New Roman" w:cs="Times New Roman"/>
          <w:i/>
          <w:sz w:val="28"/>
          <w:szCs w:val="28"/>
        </w:rPr>
      </w:pPr>
    </w:p>
    <w:p w:rsidR="0042792F" w:rsidRPr="0042792F" w:rsidRDefault="0042792F" w:rsidP="0042792F">
      <w:pPr>
        <w:jc w:val="center"/>
        <w:rPr>
          <w:rFonts w:ascii="Times New Roman" w:hAnsi="Times New Roman" w:cs="Times New Roman"/>
          <w:sz w:val="28"/>
          <w:szCs w:val="28"/>
        </w:rPr>
      </w:pPr>
    </w:p>
    <w:p w:rsidR="0042792F" w:rsidRPr="0042792F" w:rsidRDefault="00F33A3D" w:rsidP="00F6366B">
      <w:pPr>
        <w:pStyle w:val="Style5"/>
        <w:widowControl/>
        <w:ind w:firstLine="709"/>
        <w:jc w:val="both"/>
        <w:rPr>
          <w:b/>
          <w:lang w:val="kk-KZ"/>
        </w:rPr>
      </w:pPr>
      <w:r>
        <w:rPr>
          <w:b/>
          <w:noProof/>
        </w:rPr>
        <mc:AlternateContent>
          <mc:Choice Requires="wps">
            <w:drawing>
              <wp:anchor distT="0" distB="0" distL="114300" distR="114300" simplePos="0" relativeHeight="251674112" behindDoc="0" locked="0" layoutInCell="1" allowOverlap="1">
                <wp:simplePos x="0" y="0"/>
                <wp:positionH relativeFrom="column">
                  <wp:posOffset>2202815</wp:posOffset>
                </wp:positionH>
                <wp:positionV relativeFrom="paragraph">
                  <wp:posOffset>1211580</wp:posOffset>
                </wp:positionV>
                <wp:extent cx="1478915" cy="1264920"/>
                <wp:effectExtent l="9525" t="8890" r="6985" b="12065"/>
                <wp:wrapNone/>
                <wp:docPr id="15" name="Rectangle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8915" cy="126492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1DE978" id="Rectangle 280" o:spid="_x0000_s1026" style="position:absolute;margin-left:173.45pt;margin-top:95.4pt;width:116.45pt;height:99.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" strokecolor="white [3212]"/>
            </w:pict>
          </mc:Fallback>
        </mc:AlternateContent>
      </w:r>
      <w:r>
        <w:rPr>
          <w:b/>
          <w:noProof/>
        </w:rPr>
        <mc:AlternateContent>
          <mc:Choice Requires="wps">
            <w:drawing>
              <wp:anchor distT="0" distB="0" distL="114300" distR="114300" simplePos="0" relativeHeight="251673088" behindDoc="0" locked="0" layoutInCell="1" allowOverlap="1">
                <wp:simplePos x="0" y="0"/>
                <wp:positionH relativeFrom="column">
                  <wp:posOffset>2493010</wp:posOffset>
                </wp:positionH>
                <wp:positionV relativeFrom="paragraph">
                  <wp:posOffset>3739515</wp:posOffset>
                </wp:positionV>
                <wp:extent cx="938530" cy="553720"/>
                <wp:effectExtent l="13970" t="12700" r="9525" b="5080"/>
                <wp:wrapNone/>
                <wp:docPr id="14"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8530" cy="55372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93DB5D" id="Rectangle 279" o:spid="_x0000_s1026" style="position:absolute;margin-left:196.3pt;margin-top:294.45pt;width:73.9pt;height:4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" strokecolor="white [3212]"/>
            </w:pict>
          </mc:Fallback>
        </mc:AlternateContent>
      </w:r>
    </w:p>
    <w:sectPr w:rsidR="0042792F" w:rsidRPr="0042792F" w:rsidSect="0035187E">
      <w:footerReference w:type="even" r:id="rId558"/>
      <w:footerReference w:type="default" r:id="rId55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374B" w:rsidRDefault="009B374B" w:rsidP="00490768">
      <w:pPr>
        <w:spacing w:after="0" w:line="240" w:lineRule="auto"/>
      </w:pPr>
      <w:r>
        <w:separator/>
      </w:r>
    </w:p>
  </w:endnote>
  <w:endnote w:type="continuationSeparator" w:id="0">
    <w:p w:rsidR="009B374B" w:rsidRDefault="009B374B" w:rsidP="004907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201" w:usb1="08070000" w:usb2="00000010" w:usb3="00000000" w:csb0="00020004" w:csb1="00000000"/>
  </w:font>
  <w:font w:name="TimesNewRomanPS-Bold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C54" w:rsidRDefault="003B6C54">
    <w:pPr>
      <w:pStyle w:val="af2"/>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noProof/>
      </w:rPr>
      <w:t>104</w:t>
    </w:r>
    <w:r>
      <w:rPr>
        <w:rStyle w:val="af1"/>
      </w:rPr>
      <w:fldChar w:fldCharType="end"/>
    </w:r>
  </w:p>
  <w:p w:rsidR="003B6C54" w:rsidRDefault="003B6C54">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C54" w:rsidRDefault="003B6C54">
    <w:pPr>
      <w:pStyle w:val="af2"/>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F33A3D">
      <w:rPr>
        <w:rStyle w:val="af1"/>
        <w:noProof/>
      </w:rPr>
      <w:t>9</w:t>
    </w:r>
    <w:r>
      <w:rPr>
        <w:rStyle w:val="af1"/>
      </w:rPr>
      <w:fldChar w:fldCharType="end"/>
    </w:r>
  </w:p>
  <w:p w:rsidR="003B6C54" w:rsidRDefault="003B6C54">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374B" w:rsidRDefault="009B374B" w:rsidP="00490768">
      <w:pPr>
        <w:spacing w:after="0" w:line="240" w:lineRule="auto"/>
      </w:pPr>
      <w:r>
        <w:separator/>
      </w:r>
    </w:p>
  </w:footnote>
  <w:footnote w:type="continuationSeparator" w:id="0">
    <w:p w:rsidR="009B374B" w:rsidRDefault="009B374B" w:rsidP="0049076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5C242952"/>
    <w:lvl w:ilvl="0">
      <w:numFmt w:val="bullet"/>
      <w:lvlText w:val="*"/>
      <w:lvlJc w:val="left"/>
    </w:lvl>
  </w:abstractNum>
  <w:abstractNum w:abstractNumId="1">
    <w:nsid w:val="06603961"/>
    <w:multiLevelType w:val="hybridMultilevel"/>
    <w:tmpl w:val="E54C48D4"/>
    <w:lvl w:ilvl="0" w:tplc="0419000F">
      <w:start w:val="1"/>
      <w:numFmt w:val="decimal"/>
      <w:lvlText w:val="%1."/>
      <w:lvlJc w:val="left"/>
      <w:pPr>
        <w:tabs>
          <w:tab w:val="num" w:pos="1003"/>
        </w:tabs>
        <w:ind w:left="1003" w:hanging="360"/>
      </w:pPr>
    </w:lvl>
    <w:lvl w:ilvl="1" w:tplc="04190019" w:tentative="1">
      <w:start w:val="1"/>
      <w:numFmt w:val="lowerLetter"/>
      <w:lvlText w:val="%2."/>
      <w:lvlJc w:val="left"/>
      <w:pPr>
        <w:tabs>
          <w:tab w:val="num" w:pos="1723"/>
        </w:tabs>
        <w:ind w:left="1723" w:hanging="360"/>
      </w:pPr>
    </w:lvl>
    <w:lvl w:ilvl="2" w:tplc="0419001B" w:tentative="1">
      <w:start w:val="1"/>
      <w:numFmt w:val="lowerRoman"/>
      <w:lvlText w:val="%3."/>
      <w:lvlJc w:val="right"/>
      <w:pPr>
        <w:tabs>
          <w:tab w:val="num" w:pos="2443"/>
        </w:tabs>
        <w:ind w:left="2443" w:hanging="180"/>
      </w:pPr>
    </w:lvl>
    <w:lvl w:ilvl="3" w:tplc="0419000F" w:tentative="1">
      <w:start w:val="1"/>
      <w:numFmt w:val="decimal"/>
      <w:lvlText w:val="%4."/>
      <w:lvlJc w:val="left"/>
      <w:pPr>
        <w:tabs>
          <w:tab w:val="num" w:pos="3163"/>
        </w:tabs>
        <w:ind w:left="3163" w:hanging="360"/>
      </w:pPr>
    </w:lvl>
    <w:lvl w:ilvl="4" w:tplc="04190019" w:tentative="1">
      <w:start w:val="1"/>
      <w:numFmt w:val="lowerLetter"/>
      <w:lvlText w:val="%5."/>
      <w:lvlJc w:val="left"/>
      <w:pPr>
        <w:tabs>
          <w:tab w:val="num" w:pos="3883"/>
        </w:tabs>
        <w:ind w:left="3883" w:hanging="360"/>
      </w:pPr>
    </w:lvl>
    <w:lvl w:ilvl="5" w:tplc="0419001B" w:tentative="1">
      <w:start w:val="1"/>
      <w:numFmt w:val="lowerRoman"/>
      <w:lvlText w:val="%6."/>
      <w:lvlJc w:val="right"/>
      <w:pPr>
        <w:tabs>
          <w:tab w:val="num" w:pos="4603"/>
        </w:tabs>
        <w:ind w:left="4603" w:hanging="180"/>
      </w:pPr>
    </w:lvl>
    <w:lvl w:ilvl="6" w:tplc="0419000F" w:tentative="1">
      <w:start w:val="1"/>
      <w:numFmt w:val="decimal"/>
      <w:lvlText w:val="%7."/>
      <w:lvlJc w:val="left"/>
      <w:pPr>
        <w:tabs>
          <w:tab w:val="num" w:pos="5323"/>
        </w:tabs>
        <w:ind w:left="5323" w:hanging="360"/>
      </w:pPr>
    </w:lvl>
    <w:lvl w:ilvl="7" w:tplc="04190019" w:tentative="1">
      <w:start w:val="1"/>
      <w:numFmt w:val="lowerLetter"/>
      <w:lvlText w:val="%8."/>
      <w:lvlJc w:val="left"/>
      <w:pPr>
        <w:tabs>
          <w:tab w:val="num" w:pos="6043"/>
        </w:tabs>
        <w:ind w:left="6043" w:hanging="360"/>
      </w:pPr>
    </w:lvl>
    <w:lvl w:ilvl="8" w:tplc="0419001B" w:tentative="1">
      <w:start w:val="1"/>
      <w:numFmt w:val="lowerRoman"/>
      <w:lvlText w:val="%9."/>
      <w:lvlJc w:val="right"/>
      <w:pPr>
        <w:tabs>
          <w:tab w:val="num" w:pos="6763"/>
        </w:tabs>
        <w:ind w:left="6763" w:hanging="180"/>
      </w:pPr>
    </w:lvl>
  </w:abstractNum>
  <w:abstractNum w:abstractNumId="2">
    <w:nsid w:val="08DD37EB"/>
    <w:multiLevelType w:val="hybridMultilevel"/>
    <w:tmpl w:val="1362F450"/>
    <w:lvl w:ilvl="0" w:tplc="78DAA944">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9ED6C46"/>
    <w:multiLevelType w:val="hybridMultilevel"/>
    <w:tmpl w:val="127EBAC8"/>
    <w:lvl w:ilvl="0" w:tplc="8FB8F9EA">
      <w:start w:val="1"/>
      <w:numFmt w:val="decimal"/>
      <w:lvlText w:val="%1."/>
      <w:lvlJc w:val="left"/>
      <w:pPr>
        <w:tabs>
          <w:tab w:val="num" w:pos="1699"/>
        </w:tabs>
        <w:ind w:left="1699" w:hanging="99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nsid w:val="0DFE6B93"/>
    <w:multiLevelType w:val="hybridMultilevel"/>
    <w:tmpl w:val="9300D2E8"/>
    <w:lvl w:ilvl="0" w:tplc="F89AD658">
      <w:start w:val="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49A00FE"/>
    <w:multiLevelType w:val="hybridMultilevel"/>
    <w:tmpl w:val="35D4680C"/>
    <w:lvl w:ilvl="0" w:tplc="7BB446E6">
      <w:start w:val="1"/>
      <w:numFmt w:val="decimal"/>
      <w:lvlText w:val="%1."/>
      <w:lvlJc w:val="left"/>
      <w:pPr>
        <w:ind w:left="1015" w:hanging="360"/>
      </w:pPr>
      <w:rPr>
        <w:rFonts w:ascii="Times New Roman" w:hAnsi="Times New Roman" w:hint="default"/>
        <w:b/>
        <w:sz w:val="24"/>
      </w:rPr>
    </w:lvl>
    <w:lvl w:ilvl="1" w:tplc="04190019" w:tentative="1">
      <w:start w:val="1"/>
      <w:numFmt w:val="lowerLetter"/>
      <w:lvlText w:val="%2."/>
      <w:lvlJc w:val="left"/>
      <w:pPr>
        <w:ind w:left="1735" w:hanging="360"/>
      </w:pPr>
    </w:lvl>
    <w:lvl w:ilvl="2" w:tplc="0419001B" w:tentative="1">
      <w:start w:val="1"/>
      <w:numFmt w:val="lowerRoman"/>
      <w:lvlText w:val="%3."/>
      <w:lvlJc w:val="right"/>
      <w:pPr>
        <w:ind w:left="2455" w:hanging="180"/>
      </w:pPr>
    </w:lvl>
    <w:lvl w:ilvl="3" w:tplc="0419000F" w:tentative="1">
      <w:start w:val="1"/>
      <w:numFmt w:val="decimal"/>
      <w:lvlText w:val="%4."/>
      <w:lvlJc w:val="left"/>
      <w:pPr>
        <w:ind w:left="3175" w:hanging="360"/>
      </w:pPr>
    </w:lvl>
    <w:lvl w:ilvl="4" w:tplc="04190019" w:tentative="1">
      <w:start w:val="1"/>
      <w:numFmt w:val="lowerLetter"/>
      <w:lvlText w:val="%5."/>
      <w:lvlJc w:val="left"/>
      <w:pPr>
        <w:ind w:left="3895" w:hanging="360"/>
      </w:pPr>
    </w:lvl>
    <w:lvl w:ilvl="5" w:tplc="0419001B" w:tentative="1">
      <w:start w:val="1"/>
      <w:numFmt w:val="lowerRoman"/>
      <w:lvlText w:val="%6."/>
      <w:lvlJc w:val="right"/>
      <w:pPr>
        <w:ind w:left="4615" w:hanging="180"/>
      </w:pPr>
    </w:lvl>
    <w:lvl w:ilvl="6" w:tplc="0419000F" w:tentative="1">
      <w:start w:val="1"/>
      <w:numFmt w:val="decimal"/>
      <w:lvlText w:val="%7."/>
      <w:lvlJc w:val="left"/>
      <w:pPr>
        <w:ind w:left="5335" w:hanging="360"/>
      </w:pPr>
    </w:lvl>
    <w:lvl w:ilvl="7" w:tplc="04190019" w:tentative="1">
      <w:start w:val="1"/>
      <w:numFmt w:val="lowerLetter"/>
      <w:lvlText w:val="%8."/>
      <w:lvlJc w:val="left"/>
      <w:pPr>
        <w:ind w:left="6055" w:hanging="360"/>
      </w:pPr>
    </w:lvl>
    <w:lvl w:ilvl="8" w:tplc="0419001B" w:tentative="1">
      <w:start w:val="1"/>
      <w:numFmt w:val="lowerRoman"/>
      <w:lvlText w:val="%9."/>
      <w:lvlJc w:val="right"/>
      <w:pPr>
        <w:ind w:left="6775" w:hanging="180"/>
      </w:pPr>
    </w:lvl>
  </w:abstractNum>
  <w:abstractNum w:abstractNumId="6">
    <w:nsid w:val="15B20A2F"/>
    <w:multiLevelType w:val="hybridMultilevel"/>
    <w:tmpl w:val="333E29FA"/>
    <w:lvl w:ilvl="0" w:tplc="E0D87212">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79B4124"/>
    <w:multiLevelType w:val="multilevel"/>
    <w:tmpl w:val="D96ED6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2"/>
      <w:numFmt w:val="decimal"/>
      <w:lvlText w:val="%3"/>
      <w:lvlJc w:val="left"/>
      <w:pPr>
        <w:ind w:left="2160" w:hanging="360"/>
      </w:pPr>
      <w:rPr>
        <w:rFonts w:eastAsiaTheme="minorHAnsi" w:hint="default"/>
        <w:color w:val="auto"/>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A547E2"/>
    <w:multiLevelType w:val="multilevel"/>
    <w:tmpl w:val="E370F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7B7DD9"/>
    <w:multiLevelType w:val="hybridMultilevel"/>
    <w:tmpl w:val="B11057EA"/>
    <w:lvl w:ilvl="0" w:tplc="0D1E94EC">
      <w:start w:val="1"/>
      <w:numFmt w:val="decimal"/>
      <w:lvlText w:val="%1."/>
      <w:lvlJc w:val="left"/>
      <w:pPr>
        <w:ind w:left="927"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6CB7889"/>
    <w:multiLevelType w:val="hybridMultilevel"/>
    <w:tmpl w:val="D04A553C"/>
    <w:lvl w:ilvl="0" w:tplc="B7641A88">
      <w:start w:val="1"/>
      <w:numFmt w:val="decimal"/>
      <w:lvlText w:val="%1."/>
      <w:lvlJc w:val="left"/>
      <w:pPr>
        <w:tabs>
          <w:tab w:val="num" w:pos="709"/>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71226BC"/>
    <w:multiLevelType w:val="hybridMultilevel"/>
    <w:tmpl w:val="639A7CC6"/>
    <w:lvl w:ilvl="0" w:tplc="B7E2128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D67887"/>
    <w:multiLevelType w:val="singleLevel"/>
    <w:tmpl w:val="62444462"/>
    <w:lvl w:ilvl="0">
      <w:start w:val="2"/>
      <w:numFmt w:val="bullet"/>
      <w:lvlText w:val="-"/>
      <w:lvlJc w:val="left"/>
      <w:pPr>
        <w:tabs>
          <w:tab w:val="num" w:pos="1080"/>
        </w:tabs>
        <w:ind w:left="1080" w:hanging="360"/>
      </w:pPr>
      <w:rPr>
        <w:rFonts w:hint="default"/>
        <w:sz w:val="28"/>
      </w:rPr>
    </w:lvl>
  </w:abstractNum>
  <w:abstractNum w:abstractNumId="13">
    <w:nsid w:val="29316E80"/>
    <w:multiLevelType w:val="multilevel"/>
    <w:tmpl w:val="A8346D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163B51"/>
    <w:multiLevelType w:val="hybridMultilevel"/>
    <w:tmpl w:val="26D28BDA"/>
    <w:lvl w:ilvl="0" w:tplc="C90448B8">
      <w:start w:val="1"/>
      <w:numFmt w:val="decimal"/>
      <w:lvlText w:val="%1."/>
      <w:lvlJc w:val="left"/>
      <w:pPr>
        <w:ind w:left="1015" w:hanging="360"/>
      </w:pPr>
      <w:rPr>
        <w:rFonts w:hint="default"/>
      </w:rPr>
    </w:lvl>
    <w:lvl w:ilvl="1" w:tplc="04190019" w:tentative="1">
      <w:start w:val="1"/>
      <w:numFmt w:val="lowerLetter"/>
      <w:lvlText w:val="%2."/>
      <w:lvlJc w:val="left"/>
      <w:pPr>
        <w:ind w:left="1735" w:hanging="360"/>
      </w:pPr>
    </w:lvl>
    <w:lvl w:ilvl="2" w:tplc="0419001B" w:tentative="1">
      <w:start w:val="1"/>
      <w:numFmt w:val="lowerRoman"/>
      <w:lvlText w:val="%3."/>
      <w:lvlJc w:val="right"/>
      <w:pPr>
        <w:ind w:left="2455" w:hanging="180"/>
      </w:pPr>
    </w:lvl>
    <w:lvl w:ilvl="3" w:tplc="0419000F" w:tentative="1">
      <w:start w:val="1"/>
      <w:numFmt w:val="decimal"/>
      <w:lvlText w:val="%4."/>
      <w:lvlJc w:val="left"/>
      <w:pPr>
        <w:ind w:left="3175" w:hanging="360"/>
      </w:pPr>
    </w:lvl>
    <w:lvl w:ilvl="4" w:tplc="04190019" w:tentative="1">
      <w:start w:val="1"/>
      <w:numFmt w:val="lowerLetter"/>
      <w:lvlText w:val="%5."/>
      <w:lvlJc w:val="left"/>
      <w:pPr>
        <w:ind w:left="3895" w:hanging="360"/>
      </w:pPr>
    </w:lvl>
    <w:lvl w:ilvl="5" w:tplc="0419001B" w:tentative="1">
      <w:start w:val="1"/>
      <w:numFmt w:val="lowerRoman"/>
      <w:lvlText w:val="%6."/>
      <w:lvlJc w:val="right"/>
      <w:pPr>
        <w:ind w:left="4615" w:hanging="180"/>
      </w:pPr>
    </w:lvl>
    <w:lvl w:ilvl="6" w:tplc="0419000F" w:tentative="1">
      <w:start w:val="1"/>
      <w:numFmt w:val="decimal"/>
      <w:lvlText w:val="%7."/>
      <w:lvlJc w:val="left"/>
      <w:pPr>
        <w:ind w:left="5335" w:hanging="360"/>
      </w:pPr>
    </w:lvl>
    <w:lvl w:ilvl="7" w:tplc="04190019" w:tentative="1">
      <w:start w:val="1"/>
      <w:numFmt w:val="lowerLetter"/>
      <w:lvlText w:val="%8."/>
      <w:lvlJc w:val="left"/>
      <w:pPr>
        <w:ind w:left="6055" w:hanging="360"/>
      </w:pPr>
    </w:lvl>
    <w:lvl w:ilvl="8" w:tplc="0419001B" w:tentative="1">
      <w:start w:val="1"/>
      <w:numFmt w:val="lowerRoman"/>
      <w:lvlText w:val="%9."/>
      <w:lvlJc w:val="right"/>
      <w:pPr>
        <w:ind w:left="6775" w:hanging="180"/>
      </w:pPr>
    </w:lvl>
  </w:abstractNum>
  <w:abstractNum w:abstractNumId="15">
    <w:nsid w:val="2DE97F1C"/>
    <w:multiLevelType w:val="hybridMultilevel"/>
    <w:tmpl w:val="2856C6F4"/>
    <w:lvl w:ilvl="0" w:tplc="FA92499A">
      <w:start w:val="1"/>
      <w:numFmt w:val="decimal"/>
      <w:lvlText w:val="%1."/>
      <w:lvlJc w:val="left"/>
      <w:pPr>
        <w:tabs>
          <w:tab w:val="num" w:pos="1003"/>
        </w:tabs>
        <w:ind w:left="1003" w:hanging="720"/>
      </w:pPr>
      <w:rPr>
        <w:rFonts w:hint="default"/>
      </w:rPr>
    </w:lvl>
    <w:lvl w:ilvl="1" w:tplc="04190019" w:tentative="1">
      <w:start w:val="1"/>
      <w:numFmt w:val="lowerLetter"/>
      <w:lvlText w:val="%2."/>
      <w:lvlJc w:val="left"/>
      <w:pPr>
        <w:tabs>
          <w:tab w:val="num" w:pos="1363"/>
        </w:tabs>
        <w:ind w:left="1363" w:hanging="360"/>
      </w:pPr>
    </w:lvl>
    <w:lvl w:ilvl="2" w:tplc="0419001B" w:tentative="1">
      <w:start w:val="1"/>
      <w:numFmt w:val="lowerRoman"/>
      <w:lvlText w:val="%3."/>
      <w:lvlJc w:val="right"/>
      <w:pPr>
        <w:tabs>
          <w:tab w:val="num" w:pos="2083"/>
        </w:tabs>
        <w:ind w:left="2083" w:hanging="180"/>
      </w:pPr>
    </w:lvl>
    <w:lvl w:ilvl="3" w:tplc="0419000F" w:tentative="1">
      <w:start w:val="1"/>
      <w:numFmt w:val="decimal"/>
      <w:lvlText w:val="%4."/>
      <w:lvlJc w:val="left"/>
      <w:pPr>
        <w:tabs>
          <w:tab w:val="num" w:pos="2803"/>
        </w:tabs>
        <w:ind w:left="2803" w:hanging="360"/>
      </w:pPr>
    </w:lvl>
    <w:lvl w:ilvl="4" w:tplc="04190019" w:tentative="1">
      <w:start w:val="1"/>
      <w:numFmt w:val="lowerLetter"/>
      <w:lvlText w:val="%5."/>
      <w:lvlJc w:val="left"/>
      <w:pPr>
        <w:tabs>
          <w:tab w:val="num" w:pos="3523"/>
        </w:tabs>
        <w:ind w:left="3523" w:hanging="360"/>
      </w:pPr>
    </w:lvl>
    <w:lvl w:ilvl="5" w:tplc="0419001B" w:tentative="1">
      <w:start w:val="1"/>
      <w:numFmt w:val="lowerRoman"/>
      <w:lvlText w:val="%6."/>
      <w:lvlJc w:val="right"/>
      <w:pPr>
        <w:tabs>
          <w:tab w:val="num" w:pos="4243"/>
        </w:tabs>
        <w:ind w:left="4243" w:hanging="180"/>
      </w:pPr>
    </w:lvl>
    <w:lvl w:ilvl="6" w:tplc="0419000F" w:tentative="1">
      <w:start w:val="1"/>
      <w:numFmt w:val="decimal"/>
      <w:lvlText w:val="%7."/>
      <w:lvlJc w:val="left"/>
      <w:pPr>
        <w:tabs>
          <w:tab w:val="num" w:pos="4963"/>
        </w:tabs>
        <w:ind w:left="4963" w:hanging="360"/>
      </w:pPr>
    </w:lvl>
    <w:lvl w:ilvl="7" w:tplc="04190019" w:tentative="1">
      <w:start w:val="1"/>
      <w:numFmt w:val="lowerLetter"/>
      <w:lvlText w:val="%8."/>
      <w:lvlJc w:val="left"/>
      <w:pPr>
        <w:tabs>
          <w:tab w:val="num" w:pos="5683"/>
        </w:tabs>
        <w:ind w:left="5683" w:hanging="360"/>
      </w:pPr>
    </w:lvl>
    <w:lvl w:ilvl="8" w:tplc="0419001B" w:tentative="1">
      <w:start w:val="1"/>
      <w:numFmt w:val="lowerRoman"/>
      <w:lvlText w:val="%9."/>
      <w:lvlJc w:val="right"/>
      <w:pPr>
        <w:tabs>
          <w:tab w:val="num" w:pos="6403"/>
        </w:tabs>
        <w:ind w:left="6403" w:hanging="180"/>
      </w:pPr>
    </w:lvl>
  </w:abstractNum>
  <w:abstractNum w:abstractNumId="16">
    <w:nsid w:val="32977F99"/>
    <w:multiLevelType w:val="hybridMultilevel"/>
    <w:tmpl w:val="3FA05FEA"/>
    <w:lvl w:ilvl="0" w:tplc="F3B0263C">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7">
    <w:nsid w:val="34DD4819"/>
    <w:multiLevelType w:val="hybridMultilevel"/>
    <w:tmpl w:val="98DCCB10"/>
    <w:lvl w:ilvl="0" w:tplc="9E00D010">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66C0E8E"/>
    <w:multiLevelType w:val="hybridMultilevel"/>
    <w:tmpl w:val="05CEEDE6"/>
    <w:lvl w:ilvl="0" w:tplc="8C786534">
      <w:start w:val="1"/>
      <w:numFmt w:val="decimal"/>
      <w:lvlText w:val="%1."/>
      <w:lvlJc w:val="left"/>
      <w:pPr>
        <w:ind w:left="1065" w:hanging="360"/>
      </w:pPr>
      <w:rPr>
        <w:rFonts w:hint="default"/>
        <w:b/>
        <w:i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9">
    <w:nsid w:val="3AD13001"/>
    <w:multiLevelType w:val="multilevel"/>
    <w:tmpl w:val="CA1E5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F322969"/>
    <w:multiLevelType w:val="multilevel"/>
    <w:tmpl w:val="9924722C"/>
    <w:lvl w:ilvl="0">
      <w:start w:val="1"/>
      <w:numFmt w:val="decimal"/>
      <w:lvlText w:val="%1"/>
      <w:lvlJc w:val="left"/>
      <w:pPr>
        <w:tabs>
          <w:tab w:val="num" w:pos="720"/>
        </w:tabs>
        <w:ind w:left="720" w:hanging="360"/>
      </w:pPr>
      <w:rPr>
        <w:rFonts w:hint="default"/>
        <w:sz w:val="20"/>
      </w:rPr>
    </w:lvl>
    <w:lvl w:ilvl="1">
      <w:start w:val="3"/>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4287D66"/>
    <w:multiLevelType w:val="hybridMultilevel"/>
    <w:tmpl w:val="339072DC"/>
    <w:lvl w:ilvl="0" w:tplc="088AEB0E">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2">
    <w:nsid w:val="451B5DD5"/>
    <w:multiLevelType w:val="hybridMultilevel"/>
    <w:tmpl w:val="735CF3DE"/>
    <w:lvl w:ilvl="0" w:tplc="ED1001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64750BD"/>
    <w:multiLevelType w:val="hybridMultilevel"/>
    <w:tmpl w:val="EB965D26"/>
    <w:lvl w:ilvl="0" w:tplc="15E8EA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47E14A41"/>
    <w:multiLevelType w:val="hybridMultilevel"/>
    <w:tmpl w:val="4754C97A"/>
    <w:lvl w:ilvl="0" w:tplc="636A3F1A">
      <w:start w:val="1"/>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5">
    <w:nsid w:val="4C3F4960"/>
    <w:multiLevelType w:val="singleLevel"/>
    <w:tmpl w:val="0419000F"/>
    <w:lvl w:ilvl="0">
      <w:start w:val="1"/>
      <w:numFmt w:val="decimal"/>
      <w:lvlText w:val="%1."/>
      <w:lvlJc w:val="left"/>
      <w:pPr>
        <w:tabs>
          <w:tab w:val="num" w:pos="360"/>
        </w:tabs>
        <w:ind w:left="360" w:hanging="360"/>
      </w:pPr>
    </w:lvl>
  </w:abstractNum>
  <w:abstractNum w:abstractNumId="26">
    <w:nsid w:val="4C9A7CCC"/>
    <w:multiLevelType w:val="singleLevel"/>
    <w:tmpl w:val="FDA0AA32"/>
    <w:lvl w:ilvl="0">
      <w:numFmt w:val="bullet"/>
      <w:lvlText w:val="-"/>
      <w:lvlJc w:val="left"/>
      <w:pPr>
        <w:tabs>
          <w:tab w:val="num" w:pos="1080"/>
        </w:tabs>
        <w:ind w:left="1080" w:hanging="360"/>
      </w:pPr>
      <w:rPr>
        <w:rFonts w:hint="default"/>
      </w:rPr>
    </w:lvl>
  </w:abstractNum>
  <w:abstractNum w:abstractNumId="27">
    <w:nsid w:val="4CB170E0"/>
    <w:multiLevelType w:val="multilevel"/>
    <w:tmpl w:val="ECD6559C"/>
    <w:lvl w:ilvl="0">
      <w:start w:val="5"/>
      <w:numFmt w:val="decimal"/>
      <w:lvlText w:val="%1"/>
      <w:lvlJc w:val="left"/>
      <w:pPr>
        <w:tabs>
          <w:tab w:val="num" w:pos="1080"/>
        </w:tabs>
        <w:ind w:left="1080" w:hanging="360"/>
      </w:pPr>
      <w:rPr>
        <w:rFonts w:hint="default"/>
      </w:rPr>
    </w:lvl>
    <w:lvl w:ilvl="1">
      <w:start w:val="1"/>
      <w:numFmt w:val="decimal"/>
      <w:isLgl/>
      <w:lvlText w:val="%1.%2"/>
      <w:lvlJc w:val="left"/>
      <w:pPr>
        <w:tabs>
          <w:tab w:val="num" w:pos="2130"/>
        </w:tabs>
        <w:ind w:left="2130" w:hanging="1410"/>
      </w:pPr>
      <w:rPr>
        <w:rFonts w:hint="default"/>
      </w:rPr>
    </w:lvl>
    <w:lvl w:ilvl="2">
      <w:start w:val="1"/>
      <w:numFmt w:val="decimal"/>
      <w:isLgl/>
      <w:lvlText w:val="%1.%2.%3"/>
      <w:lvlJc w:val="left"/>
      <w:pPr>
        <w:tabs>
          <w:tab w:val="num" w:pos="2130"/>
        </w:tabs>
        <w:ind w:left="2130" w:hanging="1410"/>
      </w:pPr>
      <w:rPr>
        <w:rFonts w:hint="default"/>
      </w:rPr>
    </w:lvl>
    <w:lvl w:ilvl="3">
      <w:start w:val="1"/>
      <w:numFmt w:val="decimal"/>
      <w:isLgl/>
      <w:lvlText w:val="%1.%2.%3.%4"/>
      <w:lvlJc w:val="left"/>
      <w:pPr>
        <w:tabs>
          <w:tab w:val="num" w:pos="2130"/>
        </w:tabs>
        <w:ind w:left="2130" w:hanging="1410"/>
      </w:pPr>
      <w:rPr>
        <w:rFonts w:hint="default"/>
      </w:rPr>
    </w:lvl>
    <w:lvl w:ilvl="4">
      <w:start w:val="1"/>
      <w:numFmt w:val="decimal"/>
      <w:isLgl/>
      <w:lvlText w:val="%1.%2.%3.%4.%5"/>
      <w:lvlJc w:val="left"/>
      <w:pPr>
        <w:tabs>
          <w:tab w:val="num" w:pos="2130"/>
        </w:tabs>
        <w:ind w:left="2130" w:hanging="141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28">
    <w:nsid w:val="4E11347A"/>
    <w:multiLevelType w:val="hybridMultilevel"/>
    <w:tmpl w:val="4AA05724"/>
    <w:lvl w:ilvl="0" w:tplc="8646B9F4">
      <w:start w:val="1"/>
      <w:numFmt w:val="decimal"/>
      <w:lvlText w:val="%1)"/>
      <w:lvlJc w:val="left"/>
      <w:pPr>
        <w:ind w:left="720" w:hanging="360"/>
      </w:pPr>
      <w:rPr>
        <w:rFonts w:ascii="Arial" w:hAnsi="Arial" w:cs="Aria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EA14D97"/>
    <w:multiLevelType w:val="multilevel"/>
    <w:tmpl w:val="A24CB62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nsid w:val="50453786"/>
    <w:multiLevelType w:val="hybridMultilevel"/>
    <w:tmpl w:val="A34E6E46"/>
    <w:lvl w:ilvl="0" w:tplc="3BE069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5F85264"/>
    <w:multiLevelType w:val="multilevel"/>
    <w:tmpl w:val="3E70A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8113EAA"/>
    <w:multiLevelType w:val="hybridMultilevel"/>
    <w:tmpl w:val="DE2E1DA8"/>
    <w:lvl w:ilvl="0" w:tplc="03308918">
      <w:start w:val="1"/>
      <w:numFmt w:val="decimal"/>
      <w:lvlText w:val="%1."/>
      <w:lvlJc w:val="left"/>
      <w:pPr>
        <w:ind w:left="1114" w:hanging="360"/>
      </w:pPr>
      <w:rPr>
        <w:rFonts w:eastAsia="Times New Roman" w:hint="default"/>
      </w:rPr>
    </w:lvl>
    <w:lvl w:ilvl="1" w:tplc="04190019" w:tentative="1">
      <w:start w:val="1"/>
      <w:numFmt w:val="lowerLetter"/>
      <w:lvlText w:val="%2."/>
      <w:lvlJc w:val="left"/>
      <w:pPr>
        <w:ind w:left="1834" w:hanging="360"/>
      </w:pPr>
    </w:lvl>
    <w:lvl w:ilvl="2" w:tplc="0419001B" w:tentative="1">
      <w:start w:val="1"/>
      <w:numFmt w:val="lowerRoman"/>
      <w:lvlText w:val="%3."/>
      <w:lvlJc w:val="right"/>
      <w:pPr>
        <w:ind w:left="2554" w:hanging="180"/>
      </w:pPr>
    </w:lvl>
    <w:lvl w:ilvl="3" w:tplc="0419000F" w:tentative="1">
      <w:start w:val="1"/>
      <w:numFmt w:val="decimal"/>
      <w:lvlText w:val="%4."/>
      <w:lvlJc w:val="left"/>
      <w:pPr>
        <w:ind w:left="3274" w:hanging="360"/>
      </w:pPr>
    </w:lvl>
    <w:lvl w:ilvl="4" w:tplc="04190019" w:tentative="1">
      <w:start w:val="1"/>
      <w:numFmt w:val="lowerLetter"/>
      <w:lvlText w:val="%5."/>
      <w:lvlJc w:val="left"/>
      <w:pPr>
        <w:ind w:left="3994" w:hanging="360"/>
      </w:pPr>
    </w:lvl>
    <w:lvl w:ilvl="5" w:tplc="0419001B" w:tentative="1">
      <w:start w:val="1"/>
      <w:numFmt w:val="lowerRoman"/>
      <w:lvlText w:val="%6."/>
      <w:lvlJc w:val="right"/>
      <w:pPr>
        <w:ind w:left="4714" w:hanging="180"/>
      </w:pPr>
    </w:lvl>
    <w:lvl w:ilvl="6" w:tplc="0419000F" w:tentative="1">
      <w:start w:val="1"/>
      <w:numFmt w:val="decimal"/>
      <w:lvlText w:val="%7."/>
      <w:lvlJc w:val="left"/>
      <w:pPr>
        <w:ind w:left="5434" w:hanging="360"/>
      </w:pPr>
    </w:lvl>
    <w:lvl w:ilvl="7" w:tplc="04190019" w:tentative="1">
      <w:start w:val="1"/>
      <w:numFmt w:val="lowerLetter"/>
      <w:lvlText w:val="%8."/>
      <w:lvlJc w:val="left"/>
      <w:pPr>
        <w:ind w:left="6154" w:hanging="360"/>
      </w:pPr>
    </w:lvl>
    <w:lvl w:ilvl="8" w:tplc="0419001B" w:tentative="1">
      <w:start w:val="1"/>
      <w:numFmt w:val="lowerRoman"/>
      <w:lvlText w:val="%9."/>
      <w:lvlJc w:val="right"/>
      <w:pPr>
        <w:ind w:left="6874" w:hanging="180"/>
      </w:pPr>
    </w:lvl>
  </w:abstractNum>
  <w:abstractNum w:abstractNumId="33">
    <w:nsid w:val="5B27416F"/>
    <w:multiLevelType w:val="hybridMultilevel"/>
    <w:tmpl w:val="FD205FE4"/>
    <w:lvl w:ilvl="0" w:tplc="D0B4373A">
      <w:start w:val="1"/>
      <w:numFmt w:val="decimal"/>
      <w:lvlText w:val="%1."/>
      <w:lvlJc w:val="left"/>
      <w:pPr>
        <w:ind w:left="1005" w:hanging="360"/>
      </w:pPr>
      <w:rPr>
        <w:rFonts w:hint="default"/>
        <w:b/>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34">
    <w:nsid w:val="5CE87A5C"/>
    <w:multiLevelType w:val="multilevel"/>
    <w:tmpl w:val="CF30F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1F6183"/>
    <w:multiLevelType w:val="multilevel"/>
    <w:tmpl w:val="42D2D9A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heme="minorEastAsia"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25C3EB5"/>
    <w:multiLevelType w:val="multilevel"/>
    <w:tmpl w:val="D75A3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4B006C6"/>
    <w:multiLevelType w:val="multilevel"/>
    <w:tmpl w:val="F5903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125A58"/>
    <w:multiLevelType w:val="multilevel"/>
    <w:tmpl w:val="53265348"/>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D36D1E"/>
    <w:multiLevelType w:val="multilevel"/>
    <w:tmpl w:val="A982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33D476A"/>
    <w:multiLevelType w:val="hybridMultilevel"/>
    <w:tmpl w:val="EE06156A"/>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1">
    <w:nsid w:val="73433384"/>
    <w:multiLevelType w:val="multilevel"/>
    <w:tmpl w:val="317E1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6A14BE4"/>
    <w:multiLevelType w:val="hybridMultilevel"/>
    <w:tmpl w:val="96E454BA"/>
    <w:lvl w:ilvl="0" w:tplc="DFA69E38">
      <w:start w:val="1"/>
      <w:numFmt w:val="decimal"/>
      <w:lvlText w:val="%1."/>
      <w:lvlJc w:val="left"/>
      <w:pPr>
        <w:ind w:left="1494" w:hanging="360"/>
      </w:pPr>
      <w:rPr>
        <w:rFonts w:ascii="Times New Roman" w:eastAsiaTheme="minorEastAsia" w:hAnsi="Times New Roman" w:cs="Times New Roman"/>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num w:numId="1">
    <w:abstractNumId w:val="2"/>
  </w:num>
  <w:num w:numId="2">
    <w:abstractNumId w:val="28"/>
  </w:num>
  <w:num w:numId="3">
    <w:abstractNumId w:val="11"/>
  </w:num>
  <w:num w:numId="4">
    <w:abstractNumId w:val="6"/>
  </w:num>
  <w:num w:numId="5">
    <w:abstractNumId w:val="35"/>
  </w:num>
  <w:num w:numId="6">
    <w:abstractNumId w:val="7"/>
  </w:num>
  <w:num w:numId="7">
    <w:abstractNumId w:val="38"/>
  </w:num>
  <w:num w:numId="8">
    <w:abstractNumId w:val="13"/>
  </w:num>
  <w:num w:numId="9">
    <w:abstractNumId w:val="30"/>
  </w:num>
  <w:num w:numId="10">
    <w:abstractNumId w:val="20"/>
  </w:num>
  <w:num w:numId="11">
    <w:abstractNumId w:val="14"/>
  </w:num>
  <w:num w:numId="12">
    <w:abstractNumId w:val="5"/>
  </w:num>
  <w:num w:numId="13">
    <w:abstractNumId w:val="8"/>
  </w:num>
  <w:num w:numId="14">
    <w:abstractNumId w:val="41"/>
  </w:num>
  <w:num w:numId="15">
    <w:abstractNumId w:val="36"/>
  </w:num>
  <w:num w:numId="16">
    <w:abstractNumId w:val="34"/>
  </w:num>
  <w:num w:numId="17">
    <w:abstractNumId w:val="1"/>
  </w:num>
  <w:num w:numId="18">
    <w:abstractNumId w:val="15"/>
  </w:num>
  <w:num w:numId="19">
    <w:abstractNumId w:val="40"/>
  </w:num>
  <w:num w:numId="20">
    <w:abstractNumId w:val="10"/>
  </w:num>
  <w:num w:numId="21">
    <w:abstractNumId w:val="21"/>
  </w:num>
  <w:num w:numId="22">
    <w:abstractNumId w:val="3"/>
  </w:num>
  <w:num w:numId="23">
    <w:abstractNumId w:val="16"/>
  </w:num>
  <w:num w:numId="24">
    <w:abstractNumId w:val="12"/>
  </w:num>
  <w:num w:numId="25">
    <w:abstractNumId w:val="26"/>
  </w:num>
  <w:num w:numId="26">
    <w:abstractNumId w:val="19"/>
  </w:num>
  <w:num w:numId="27">
    <w:abstractNumId w:val="27"/>
  </w:num>
  <w:num w:numId="28">
    <w:abstractNumId w:val="0"/>
    <w:lvlOverride w:ilvl="0">
      <w:lvl w:ilvl="0">
        <w:numFmt w:val="bullet"/>
        <w:lvlText w:val="•"/>
        <w:legacy w:legacy="1" w:legacySpace="0" w:legacyIndent="295"/>
        <w:lvlJc w:val="left"/>
        <w:rPr>
          <w:rFonts w:ascii="Times New Roman" w:hAnsi="Times New Roman" w:cs="Times New Roman" w:hint="default"/>
        </w:rPr>
      </w:lvl>
    </w:lvlOverride>
  </w:num>
  <w:num w:numId="29">
    <w:abstractNumId w:val="25"/>
  </w:num>
  <w:num w:numId="30">
    <w:abstractNumId w:val="37"/>
  </w:num>
  <w:num w:numId="31">
    <w:abstractNumId w:val="31"/>
  </w:num>
  <w:num w:numId="32">
    <w:abstractNumId w:val="39"/>
  </w:num>
  <w:num w:numId="33">
    <w:abstractNumId w:val="29"/>
  </w:num>
  <w:num w:numId="34">
    <w:abstractNumId w:val="33"/>
  </w:num>
  <w:num w:numId="35">
    <w:abstractNumId w:val="23"/>
  </w:num>
  <w:num w:numId="36">
    <w:abstractNumId w:val="17"/>
  </w:num>
  <w:num w:numId="37">
    <w:abstractNumId w:val="9"/>
  </w:num>
  <w:num w:numId="38">
    <w:abstractNumId w:val="4"/>
  </w:num>
  <w:num w:numId="39">
    <w:abstractNumId w:val="42"/>
  </w:num>
  <w:num w:numId="40">
    <w:abstractNumId w:val="22"/>
  </w:num>
  <w:num w:numId="41">
    <w:abstractNumId w:val="24"/>
  </w:num>
  <w:num w:numId="42">
    <w:abstractNumId w:val="18"/>
  </w:num>
  <w:num w:numId="4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9"/>
  <w:mirrorMargin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5067"/>
    <w:rsid w:val="0004717B"/>
    <w:rsid w:val="00051726"/>
    <w:rsid w:val="00063C9C"/>
    <w:rsid w:val="00093C6F"/>
    <w:rsid w:val="0009450C"/>
    <w:rsid w:val="000D27FE"/>
    <w:rsid w:val="000E0D5F"/>
    <w:rsid w:val="000F01B4"/>
    <w:rsid w:val="00112564"/>
    <w:rsid w:val="001160EE"/>
    <w:rsid w:val="0012402D"/>
    <w:rsid w:val="001A419D"/>
    <w:rsid w:val="001D1E1F"/>
    <w:rsid w:val="002652DA"/>
    <w:rsid w:val="002F3D4F"/>
    <w:rsid w:val="002F6C8D"/>
    <w:rsid w:val="00312B5C"/>
    <w:rsid w:val="00324159"/>
    <w:rsid w:val="0035187E"/>
    <w:rsid w:val="003821A1"/>
    <w:rsid w:val="003A73D1"/>
    <w:rsid w:val="003B6C54"/>
    <w:rsid w:val="003C0206"/>
    <w:rsid w:val="003D1478"/>
    <w:rsid w:val="003F1106"/>
    <w:rsid w:val="004118CD"/>
    <w:rsid w:val="004202EF"/>
    <w:rsid w:val="0042792F"/>
    <w:rsid w:val="0043159D"/>
    <w:rsid w:val="0044265A"/>
    <w:rsid w:val="00455D97"/>
    <w:rsid w:val="00490768"/>
    <w:rsid w:val="0050120E"/>
    <w:rsid w:val="0052346B"/>
    <w:rsid w:val="005320BD"/>
    <w:rsid w:val="005348B0"/>
    <w:rsid w:val="00570485"/>
    <w:rsid w:val="005709E6"/>
    <w:rsid w:val="005A5067"/>
    <w:rsid w:val="005D3672"/>
    <w:rsid w:val="005D3B19"/>
    <w:rsid w:val="005D55A8"/>
    <w:rsid w:val="005F467F"/>
    <w:rsid w:val="006125B7"/>
    <w:rsid w:val="00664040"/>
    <w:rsid w:val="0066791B"/>
    <w:rsid w:val="00680398"/>
    <w:rsid w:val="006D2917"/>
    <w:rsid w:val="006F47E0"/>
    <w:rsid w:val="007347E3"/>
    <w:rsid w:val="00737C7C"/>
    <w:rsid w:val="007559ED"/>
    <w:rsid w:val="00776F4E"/>
    <w:rsid w:val="007822FD"/>
    <w:rsid w:val="007951A1"/>
    <w:rsid w:val="007A1863"/>
    <w:rsid w:val="007D46A9"/>
    <w:rsid w:val="00840AC6"/>
    <w:rsid w:val="0084268D"/>
    <w:rsid w:val="00871FD5"/>
    <w:rsid w:val="008830F6"/>
    <w:rsid w:val="008F3B6F"/>
    <w:rsid w:val="009022D9"/>
    <w:rsid w:val="009154CD"/>
    <w:rsid w:val="00916E6B"/>
    <w:rsid w:val="0093534C"/>
    <w:rsid w:val="00997CE4"/>
    <w:rsid w:val="009B374B"/>
    <w:rsid w:val="00A0105C"/>
    <w:rsid w:val="00A0188C"/>
    <w:rsid w:val="00A32459"/>
    <w:rsid w:val="00A408CF"/>
    <w:rsid w:val="00AB2B8A"/>
    <w:rsid w:val="00AC2335"/>
    <w:rsid w:val="00AE37B5"/>
    <w:rsid w:val="00B5184D"/>
    <w:rsid w:val="00B53101"/>
    <w:rsid w:val="00B77429"/>
    <w:rsid w:val="00BB6DD5"/>
    <w:rsid w:val="00C176CD"/>
    <w:rsid w:val="00C31A4E"/>
    <w:rsid w:val="00C375EE"/>
    <w:rsid w:val="00C4343F"/>
    <w:rsid w:val="00C518AA"/>
    <w:rsid w:val="00C734FD"/>
    <w:rsid w:val="00CA32E1"/>
    <w:rsid w:val="00CA7578"/>
    <w:rsid w:val="00CC1FF7"/>
    <w:rsid w:val="00CD3441"/>
    <w:rsid w:val="00CE4683"/>
    <w:rsid w:val="00D35F69"/>
    <w:rsid w:val="00D51A69"/>
    <w:rsid w:val="00D55295"/>
    <w:rsid w:val="00D62030"/>
    <w:rsid w:val="00D77993"/>
    <w:rsid w:val="00DA6745"/>
    <w:rsid w:val="00DB13E0"/>
    <w:rsid w:val="00DB6344"/>
    <w:rsid w:val="00DC3130"/>
    <w:rsid w:val="00E235A3"/>
    <w:rsid w:val="00E42E89"/>
    <w:rsid w:val="00EB2CFE"/>
    <w:rsid w:val="00EC2B3B"/>
    <w:rsid w:val="00ED4456"/>
    <w:rsid w:val="00EE020E"/>
    <w:rsid w:val="00EE3546"/>
    <w:rsid w:val="00EE4AF4"/>
    <w:rsid w:val="00EF0347"/>
    <w:rsid w:val="00F00257"/>
    <w:rsid w:val="00F03E2A"/>
    <w:rsid w:val="00F32C9D"/>
    <w:rsid w:val="00F33A3D"/>
    <w:rsid w:val="00F3799F"/>
    <w:rsid w:val="00F47B17"/>
    <w:rsid w:val="00F6155D"/>
    <w:rsid w:val="00F6366B"/>
    <w:rsid w:val="00FA70CE"/>
    <w:rsid w:val="00FE5545"/>
    <w:rsid w:val="00FE5A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D031F34-5878-4CF3-8167-92D6B841A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2459"/>
  </w:style>
  <w:style w:type="paragraph" w:styleId="1">
    <w:name w:val="heading 1"/>
    <w:basedOn w:val="a"/>
    <w:link w:val="10"/>
    <w:qFormat/>
    <w:rsid w:val="00455D9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nhideWhenUsed/>
    <w:qFormat/>
    <w:rsid w:val="00EE3546"/>
    <w:pPr>
      <w:keepNext/>
      <w:spacing w:before="240" w:after="60" w:line="240" w:lineRule="auto"/>
      <w:outlineLvl w:val="1"/>
    </w:pPr>
    <w:rPr>
      <w:rFonts w:ascii="Cambria" w:eastAsia="Times New Roman" w:hAnsi="Cambria" w:cs="Times New Roman"/>
      <w:b/>
      <w:bCs/>
      <w:i/>
      <w:iCs/>
      <w:sz w:val="28"/>
      <w:szCs w:val="28"/>
    </w:rPr>
  </w:style>
  <w:style w:type="paragraph" w:styleId="3">
    <w:name w:val="heading 3"/>
    <w:basedOn w:val="a"/>
    <w:next w:val="a"/>
    <w:link w:val="30"/>
    <w:uiPriority w:val="9"/>
    <w:unhideWhenUsed/>
    <w:qFormat/>
    <w:rsid w:val="0050120E"/>
    <w:pPr>
      <w:keepNext/>
      <w:keepLines/>
      <w:spacing w:before="200" w:after="0"/>
      <w:outlineLvl w:val="2"/>
    </w:pPr>
    <w:rPr>
      <w:rFonts w:asciiTheme="majorHAnsi" w:eastAsiaTheme="majorEastAsia" w:hAnsiTheme="majorHAnsi" w:cstheme="majorBidi"/>
      <w:b/>
      <w:bCs/>
      <w:color w:val="4F81BD" w:themeColor="accent1"/>
      <w:lang w:val="kk-KZ" w:eastAsia="en-US"/>
    </w:rPr>
  </w:style>
  <w:style w:type="paragraph" w:styleId="4">
    <w:name w:val="heading 4"/>
    <w:basedOn w:val="a"/>
    <w:next w:val="a"/>
    <w:link w:val="40"/>
    <w:uiPriority w:val="9"/>
    <w:semiHidden/>
    <w:unhideWhenUsed/>
    <w:qFormat/>
    <w:rsid w:val="0050120E"/>
    <w:pPr>
      <w:keepNext/>
      <w:keepLines/>
      <w:spacing w:before="200" w:after="0"/>
      <w:outlineLvl w:val="3"/>
    </w:pPr>
    <w:rPr>
      <w:rFonts w:asciiTheme="majorHAnsi" w:eastAsiaTheme="majorEastAsia" w:hAnsiTheme="majorHAnsi" w:cstheme="majorBidi"/>
      <w:b/>
      <w:bCs/>
      <w:i/>
      <w:iCs/>
      <w:color w:val="4F81BD" w:themeColor="accent1"/>
      <w:lang w:val="kk-KZ" w:eastAsia="en-US"/>
    </w:rPr>
  </w:style>
  <w:style w:type="paragraph" w:styleId="5">
    <w:name w:val="heading 5"/>
    <w:basedOn w:val="a"/>
    <w:next w:val="a"/>
    <w:link w:val="50"/>
    <w:uiPriority w:val="9"/>
    <w:unhideWhenUsed/>
    <w:qFormat/>
    <w:rsid w:val="00EE3546"/>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F6C8D"/>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F6C8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F6C8D"/>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6">
    <w:name w:val="Style6"/>
    <w:basedOn w:val="a"/>
    <w:rsid w:val="005A5067"/>
    <w:pPr>
      <w:widowControl w:val="0"/>
      <w:autoSpaceDE w:val="0"/>
      <w:autoSpaceDN w:val="0"/>
      <w:adjustRightInd w:val="0"/>
      <w:spacing w:after="0" w:line="221" w:lineRule="exact"/>
    </w:pPr>
    <w:rPr>
      <w:rFonts w:ascii="Times New Roman" w:eastAsia="Times New Roman" w:hAnsi="Times New Roman" w:cs="Times New Roman"/>
      <w:sz w:val="24"/>
      <w:szCs w:val="24"/>
    </w:rPr>
  </w:style>
  <w:style w:type="paragraph" w:customStyle="1" w:styleId="Style2">
    <w:name w:val="Style2"/>
    <w:basedOn w:val="a"/>
    <w:rsid w:val="005A5067"/>
    <w:pPr>
      <w:widowControl w:val="0"/>
      <w:autoSpaceDE w:val="0"/>
      <w:autoSpaceDN w:val="0"/>
      <w:adjustRightInd w:val="0"/>
      <w:spacing w:after="0" w:line="211" w:lineRule="exact"/>
      <w:ind w:firstLine="317"/>
    </w:pPr>
    <w:rPr>
      <w:rFonts w:ascii="Times New Roman" w:eastAsia="Times New Roman" w:hAnsi="Times New Roman" w:cs="Times New Roman"/>
      <w:sz w:val="24"/>
      <w:szCs w:val="24"/>
    </w:rPr>
  </w:style>
  <w:style w:type="paragraph" w:customStyle="1" w:styleId="Style3">
    <w:name w:val="Style3"/>
    <w:basedOn w:val="a"/>
    <w:rsid w:val="005A5067"/>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5">
    <w:name w:val="Style5"/>
    <w:basedOn w:val="a"/>
    <w:rsid w:val="005A5067"/>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4">
    <w:name w:val="Style4"/>
    <w:basedOn w:val="a"/>
    <w:rsid w:val="005A5067"/>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29">
    <w:name w:val="Font Style29"/>
    <w:basedOn w:val="a0"/>
    <w:rsid w:val="005A5067"/>
    <w:rPr>
      <w:rFonts w:ascii="Times New Roman" w:hAnsi="Times New Roman" w:cs="Times New Roman"/>
      <w:spacing w:val="-20"/>
      <w:sz w:val="32"/>
      <w:szCs w:val="32"/>
    </w:rPr>
  </w:style>
  <w:style w:type="character" w:customStyle="1" w:styleId="FontStyle35">
    <w:name w:val="Font Style35"/>
    <w:basedOn w:val="a0"/>
    <w:rsid w:val="005A5067"/>
    <w:rPr>
      <w:rFonts w:ascii="Times New Roman" w:hAnsi="Times New Roman" w:cs="Times New Roman"/>
      <w:sz w:val="18"/>
      <w:szCs w:val="18"/>
    </w:rPr>
  </w:style>
  <w:style w:type="character" w:customStyle="1" w:styleId="FontStyle37">
    <w:name w:val="Font Style37"/>
    <w:basedOn w:val="a0"/>
    <w:rsid w:val="005A5067"/>
    <w:rPr>
      <w:rFonts w:ascii="Times New Roman" w:hAnsi="Times New Roman" w:cs="Times New Roman"/>
      <w:b/>
      <w:bCs/>
      <w:sz w:val="18"/>
      <w:szCs w:val="18"/>
    </w:rPr>
  </w:style>
  <w:style w:type="paragraph" w:styleId="a3">
    <w:name w:val="Balloon Text"/>
    <w:basedOn w:val="a"/>
    <w:link w:val="a4"/>
    <w:uiPriority w:val="99"/>
    <w:semiHidden/>
    <w:unhideWhenUsed/>
    <w:rsid w:val="005A506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A5067"/>
    <w:rPr>
      <w:rFonts w:ascii="Tahoma" w:hAnsi="Tahoma" w:cs="Tahoma"/>
      <w:sz w:val="16"/>
      <w:szCs w:val="16"/>
    </w:rPr>
  </w:style>
  <w:style w:type="character" w:customStyle="1" w:styleId="20">
    <w:name w:val="Заголовок 2 Знак"/>
    <w:basedOn w:val="a0"/>
    <w:link w:val="2"/>
    <w:rsid w:val="00EE3546"/>
    <w:rPr>
      <w:rFonts w:ascii="Cambria" w:eastAsia="Times New Roman" w:hAnsi="Cambria" w:cs="Times New Roman"/>
      <w:b/>
      <w:bCs/>
      <w:i/>
      <w:iCs/>
      <w:sz w:val="28"/>
      <w:szCs w:val="28"/>
    </w:rPr>
  </w:style>
  <w:style w:type="character" w:customStyle="1" w:styleId="50">
    <w:name w:val="Заголовок 5 Знак"/>
    <w:basedOn w:val="a0"/>
    <w:link w:val="5"/>
    <w:uiPriority w:val="9"/>
    <w:rsid w:val="00EE3546"/>
    <w:rPr>
      <w:rFonts w:asciiTheme="majorHAnsi" w:eastAsiaTheme="majorEastAsia" w:hAnsiTheme="majorHAnsi" w:cstheme="majorBidi"/>
      <w:color w:val="243F60" w:themeColor="accent1" w:themeShade="7F"/>
    </w:rPr>
  </w:style>
  <w:style w:type="paragraph" w:styleId="a5">
    <w:name w:val="List Paragraph"/>
    <w:basedOn w:val="a"/>
    <w:uiPriority w:val="34"/>
    <w:qFormat/>
    <w:rsid w:val="00EE3546"/>
    <w:pPr>
      <w:ind w:left="720"/>
      <w:contextualSpacing/>
    </w:pPr>
    <w:rPr>
      <w:rFonts w:eastAsiaTheme="minorHAnsi"/>
      <w:lang w:eastAsia="en-US"/>
    </w:rPr>
  </w:style>
  <w:style w:type="table" w:styleId="a6">
    <w:name w:val="Table Grid"/>
    <w:basedOn w:val="a1"/>
    <w:rsid w:val="00EE354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EE3546"/>
    <w:rPr>
      <w:color w:val="0000FF"/>
      <w:u w:val="single"/>
    </w:rPr>
  </w:style>
  <w:style w:type="paragraph" w:styleId="a8">
    <w:name w:val="Normal (Web)"/>
    <w:basedOn w:val="a"/>
    <w:uiPriority w:val="99"/>
    <w:unhideWhenUsed/>
    <w:rsid w:val="00EE354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E3546"/>
  </w:style>
  <w:style w:type="paragraph" w:customStyle="1" w:styleId="FR1">
    <w:name w:val="FR1"/>
    <w:rsid w:val="00EE3546"/>
    <w:pPr>
      <w:widowControl w:val="0"/>
      <w:spacing w:before="20" w:after="0" w:line="240" w:lineRule="auto"/>
      <w:ind w:left="40"/>
      <w:jc w:val="center"/>
    </w:pPr>
    <w:rPr>
      <w:rFonts w:ascii="Times New Roman" w:eastAsia="Times New Roman" w:hAnsi="Times New Roman" w:cs="Times New Roman"/>
      <w:b/>
      <w:snapToGrid w:val="0"/>
      <w:sz w:val="28"/>
      <w:szCs w:val="20"/>
    </w:rPr>
  </w:style>
  <w:style w:type="paragraph" w:customStyle="1" w:styleId="Style12">
    <w:name w:val="Style12"/>
    <w:basedOn w:val="a"/>
    <w:rsid w:val="00EE3546"/>
    <w:pPr>
      <w:widowControl w:val="0"/>
      <w:autoSpaceDE w:val="0"/>
      <w:autoSpaceDN w:val="0"/>
      <w:adjustRightInd w:val="0"/>
      <w:spacing w:after="0" w:line="216" w:lineRule="exact"/>
      <w:jc w:val="both"/>
    </w:pPr>
    <w:rPr>
      <w:rFonts w:ascii="Times New Roman" w:eastAsia="Times New Roman" w:hAnsi="Times New Roman" w:cs="Times New Roman"/>
      <w:sz w:val="24"/>
      <w:szCs w:val="24"/>
    </w:rPr>
  </w:style>
  <w:style w:type="character" w:customStyle="1" w:styleId="FontStyle34">
    <w:name w:val="Font Style34"/>
    <w:basedOn w:val="a0"/>
    <w:uiPriority w:val="99"/>
    <w:rsid w:val="00EE3546"/>
    <w:rPr>
      <w:rFonts w:ascii="Times New Roman" w:hAnsi="Times New Roman" w:cs="Times New Roman"/>
      <w:sz w:val="14"/>
      <w:szCs w:val="14"/>
    </w:rPr>
  </w:style>
  <w:style w:type="paragraph" w:styleId="a9">
    <w:name w:val="No Spacing"/>
    <w:link w:val="aa"/>
    <w:uiPriority w:val="1"/>
    <w:qFormat/>
    <w:rsid w:val="00EE3546"/>
    <w:pPr>
      <w:spacing w:after="0" w:line="240" w:lineRule="auto"/>
    </w:pPr>
    <w:rPr>
      <w:rFonts w:ascii="Calibri" w:eastAsia="Calibri" w:hAnsi="Calibri" w:cs="Times New Roman"/>
      <w:lang w:eastAsia="en-US"/>
    </w:rPr>
  </w:style>
  <w:style w:type="character" w:customStyle="1" w:styleId="aa">
    <w:name w:val="Без интервала Знак"/>
    <w:basedOn w:val="a0"/>
    <w:link w:val="a9"/>
    <w:uiPriority w:val="99"/>
    <w:rsid w:val="00EE3546"/>
    <w:rPr>
      <w:rFonts w:ascii="Calibri" w:eastAsia="Calibri" w:hAnsi="Calibri" w:cs="Times New Roman"/>
      <w:lang w:eastAsia="en-US"/>
    </w:rPr>
  </w:style>
  <w:style w:type="character" w:customStyle="1" w:styleId="FontStyle216">
    <w:name w:val="Font Style216"/>
    <w:basedOn w:val="a0"/>
    <w:uiPriority w:val="99"/>
    <w:rsid w:val="00EE3546"/>
    <w:rPr>
      <w:rFonts w:ascii="Times New Roman" w:hAnsi="Times New Roman" w:cs="Times New Roman"/>
      <w:b/>
      <w:bCs/>
      <w:spacing w:val="10"/>
      <w:sz w:val="18"/>
      <w:szCs w:val="18"/>
    </w:rPr>
  </w:style>
  <w:style w:type="paragraph" w:customStyle="1" w:styleId="p11">
    <w:name w:val="p11"/>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6">
    <w:name w:val="p66"/>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8">
    <w:name w:val="p58"/>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2">
    <w:name w:val="p52"/>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8">
    <w:name w:val="p18"/>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3">
    <w:name w:val="p53"/>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7">
    <w:name w:val="p37"/>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8">
    <w:name w:val="p38"/>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
    <w:name w:val="p40"/>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1">
    <w:name w:val="p41"/>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4">
    <w:name w:val="p54"/>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5">
    <w:name w:val="p55"/>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1">
    <w:name w:val="p61"/>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2">
    <w:name w:val="p62"/>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3">
    <w:name w:val="p63"/>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4">
    <w:name w:val="p64"/>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5">
    <w:name w:val="p65"/>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4">
    <w:name w:val="p24"/>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2">
    <w:name w:val="ft12"/>
    <w:basedOn w:val="a0"/>
    <w:rsid w:val="00EE3546"/>
  </w:style>
  <w:style w:type="paragraph" w:customStyle="1" w:styleId="p25">
    <w:name w:val="p25"/>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6">
    <w:name w:val="p26"/>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43">
    <w:name w:val="p243"/>
    <w:basedOn w:val="a"/>
    <w:rsid w:val="00EE354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68">
    <w:name w:val="ft68"/>
    <w:basedOn w:val="a0"/>
    <w:rsid w:val="00EE3546"/>
  </w:style>
  <w:style w:type="character" w:customStyle="1" w:styleId="11">
    <w:name w:val="Основной текст1"/>
    <w:basedOn w:val="a0"/>
    <w:rsid w:val="005D55A8"/>
    <w:rPr>
      <w:rFonts w:ascii="Times New Roman" w:eastAsia="Times New Roman" w:hAnsi="Times New Roman" w:cs="Times New Roman"/>
      <w:color w:val="000000"/>
      <w:spacing w:val="0"/>
      <w:w w:val="100"/>
      <w:position w:val="0"/>
      <w:sz w:val="27"/>
      <w:szCs w:val="27"/>
      <w:shd w:val="clear" w:color="auto" w:fill="FFFFFF"/>
      <w:lang w:val="ru-RU"/>
    </w:rPr>
  </w:style>
  <w:style w:type="character" w:styleId="ab">
    <w:name w:val="Strong"/>
    <w:basedOn w:val="a0"/>
    <w:uiPriority w:val="22"/>
    <w:qFormat/>
    <w:rsid w:val="00EE020E"/>
    <w:rPr>
      <w:b/>
      <w:bCs/>
    </w:rPr>
  </w:style>
  <w:style w:type="character" w:customStyle="1" w:styleId="30">
    <w:name w:val="Заголовок 3 Знак"/>
    <w:basedOn w:val="a0"/>
    <w:link w:val="3"/>
    <w:uiPriority w:val="9"/>
    <w:rsid w:val="0050120E"/>
    <w:rPr>
      <w:rFonts w:asciiTheme="majorHAnsi" w:eastAsiaTheme="majorEastAsia" w:hAnsiTheme="majorHAnsi" w:cstheme="majorBidi"/>
      <w:b/>
      <w:bCs/>
      <w:color w:val="4F81BD" w:themeColor="accent1"/>
      <w:lang w:val="kk-KZ" w:eastAsia="en-US"/>
    </w:rPr>
  </w:style>
  <w:style w:type="character" w:customStyle="1" w:styleId="40">
    <w:name w:val="Заголовок 4 Знак"/>
    <w:basedOn w:val="a0"/>
    <w:link w:val="4"/>
    <w:uiPriority w:val="9"/>
    <w:semiHidden/>
    <w:rsid w:val="0050120E"/>
    <w:rPr>
      <w:rFonts w:asciiTheme="majorHAnsi" w:eastAsiaTheme="majorEastAsia" w:hAnsiTheme="majorHAnsi" w:cstheme="majorBidi"/>
      <w:b/>
      <w:bCs/>
      <w:i/>
      <w:iCs/>
      <w:color w:val="4F81BD" w:themeColor="accent1"/>
      <w:lang w:val="kk-KZ" w:eastAsia="en-US"/>
    </w:rPr>
  </w:style>
  <w:style w:type="character" w:customStyle="1" w:styleId="10">
    <w:name w:val="Заголовок 1 Знак"/>
    <w:basedOn w:val="a0"/>
    <w:link w:val="1"/>
    <w:rsid w:val="00455D97"/>
    <w:rPr>
      <w:rFonts w:ascii="Times New Roman" w:eastAsia="Times New Roman" w:hAnsi="Times New Roman" w:cs="Times New Roman"/>
      <w:b/>
      <w:bCs/>
      <w:kern w:val="36"/>
      <w:sz w:val="48"/>
      <w:szCs w:val="48"/>
    </w:rPr>
  </w:style>
  <w:style w:type="paragraph" w:customStyle="1" w:styleId="12">
    <w:name w:val="Обычный1"/>
    <w:rsid w:val="00455D97"/>
    <w:pPr>
      <w:widowControl w:val="0"/>
      <w:spacing w:after="0" w:line="240" w:lineRule="auto"/>
    </w:pPr>
    <w:rPr>
      <w:rFonts w:ascii="Arial" w:eastAsia="Times New Roman" w:hAnsi="Arial" w:cs="Times New Roman"/>
      <w:snapToGrid w:val="0"/>
      <w:sz w:val="20"/>
      <w:szCs w:val="20"/>
    </w:rPr>
  </w:style>
  <w:style w:type="paragraph" w:styleId="31">
    <w:name w:val="Body Text Indent 3"/>
    <w:basedOn w:val="a"/>
    <w:link w:val="32"/>
    <w:rsid w:val="00455D97"/>
    <w:pPr>
      <w:widowControl w:val="0"/>
      <w:autoSpaceDE w:val="0"/>
      <w:autoSpaceDN w:val="0"/>
      <w:adjustRightInd w:val="0"/>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455D97"/>
    <w:rPr>
      <w:rFonts w:ascii="Times New Roman" w:eastAsia="Times New Roman" w:hAnsi="Times New Roman" w:cs="Times New Roman"/>
      <w:sz w:val="16"/>
      <w:szCs w:val="16"/>
    </w:rPr>
  </w:style>
  <w:style w:type="paragraph" w:styleId="ac">
    <w:name w:val="Title"/>
    <w:basedOn w:val="a"/>
    <w:link w:val="ad"/>
    <w:qFormat/>
    <w:rsid w:val="00455D97"/>
    <w:pPr>
      <w:spacing w:after="0" w:line="240" w:lineRule="auto"/>
      <w:jc w:val="center"/>
    </w:pPr>
    <w:rPr>
      <w:rFonts w:ascii="Arial" w:eastAsia="Times New Roman" w:hAnsi="Arial" w:cs="Times New Roman"/>
      <w:sz w:val="24"/>
      <w:szCs w:val="20"/>
    </w:rPr>
  </w:style>
  <w:style w:type="character" w:customStyle="1" w:styleId="ad">
    <w:name w:val="Название Знак"/>
    <w:basedOn w:val="a0"/>
    <w:link w:val="ac"/>
    <w:rsid w:val="00455D97"/>
    <w:rPr>
      <w:rFonts w:ascii="Arial" w:eastAsia="Times New Roman" w:hAnsi="Arial" w:cs="Times New Roman"/>
      <w:sz w:val="24"/>
      <w:szCs w:val="20"/>
    </w:rPr>
  </w:style>
  <w:style w:type="paragraph" w:styleId="21">
    <w:name w:val="Body Text Indent 2"/>
    <w:basedOn w:val="a"/>
    <w:link w:val="22"/>
    <w:rsid w:val="00455D97"/>
    <w:pPr>
      <w:widowControl w:val="0"/>
      <w:autoSpaceDE w:val="0"/>
      <w:autoSpaceDN w:val="0"/>
      <w:adjustRightInd w:val="0"/>
      <w:spacing w:after="120" w:line="480" w:lineRule="auto"/>
      <w:ind w:left="283"/>
    </w:pPr>
    <w:rPr>
      <w:rFonts w:ascii="Times New Roman" w:eastAsia="Times New Roman" w:hAnsi="Times New Roman" w:cs="Arial"/>
      <w:sz w:val="20"/>
      <w:szCs w:val="18"/>
    </w:rPr>
  </w:style>
  <w:style w:type="character" w:customStyle="1" w:styleId="22">
    <w:name w:val="Основной текст с отступом 2 Знак"/>
    <w:basedOn w:val="a0"/>
    <w:link w:val="21"/>
    <w:rsid w:val="00455D97"/>
    <w:rPr>
      <w:rFonts w:ascii="Times New Roman" w:eastAsia="Times New Roman" w:hAnsi="Times New Roman" w:cs="Arial"/>
      <w:sz w:val="20"/>
      <w:szCs w:val="18"/>
    </w:rPr>
  </w:style>
  <w:style w:type="character" w:styleId="ae">
    <w:name w:val="Emphasis"/>
    <w:basedOn w:val="a0"/>
    <w:uiPriority w:val="20"/>
    <w:qFormat/>
    <w:rsid w:val="00455D97"/>
    <w:rPr>
      <w:i/>
      <w:iCs/>
    </w:rPr>
  </w:style>
  <w:style w:type="paragraph" w:customStyle="1" w:styleId="p20">
    <w:name w:val="p20"/>
    <w:basedOn w:val="a"/>
    <w:rsid w:val="00455D97"/>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header"/>
    <w:basedOn w:val="a"/>
    <w:link w:val="af0"/>
    <w:rsid w:val="00455D97"/>
    <w:pPr>
      <w:widowControl w:val="0"/>
      <w:tabs>
        <w:tab w:val="center" w:pos="4677"/>
        <w:tab w:val="right" w:pos="9355"/>
      </w:tabs>
      <w:autoSpaceDE w:val="0"/>
      <w:autoSpaceDN w:val="0"/>
      <w:adjustRightInd w:val="0"/>
      <w:spacing w:after="0" w:line="240" w:lineRule="auto"/>
    </w:pPr>
    <w:rPr>
      <w:rFonts w:ascii="Times New Roman" w:eastAsia="Times New Roman" w:hAnsi="Times New Roman" w:cs="Arial"/>
      <w:sz w:val="20"/>
      <w:szCs w:val="18"/>
    </w:rPr>
  </w:style>
  <w:style w:type="character" w:customStyle="1" w:styleId="af0">
    <w:name w:val="Верхний колонтитул Знак"/>
    <w:basedOn w:val="a0"/>
    <w:link w:val="af"/>
    <w:rsid w:val="00455D97"/>
    <w:rPr>
      <w:rFonts w:ascii="Times New Roman" w:eastAsia="Times New Roman" w:hAnsi="Times New Roman" w:cs="Arial"/>
      <w:sz w:val="20"/>
      <w:szCs w:val="18"/>
    </w:rPr>
  </w:style>
  <w:style w:type="character" w:styleId="af1">
    <w:name w:val="page number"/>
    <w:basedOn w:val="a0"/>
    <w:rsid w:val="00455D97"/>
  </w:style>
  <w:style w:type="paragraph" w:styleId="af2">
    <w:name w:val="footer"/>
    <w:basedOn w:val="a"/>
    <w:link w:val="af3"/>
    <w:rsid w:val="00455D97"/>
    <w:pPr>
      <w:widowControl w:val="0"/>
      <w:tabs>
        <w:tab w:val="center" w:pos="4677"/>
        <w:tab w:val="right" w:pos="9355"/>
      </w:tabs>
      <w:autoSpaceDE w:val="0"/>
      <w:autoSpaceDN w:val="0"/>
      <w:adjustRightInd w:val="0"/>
      <w:spacing w:after="0" w:line="240" w:lineRule="auto"/>
    </w:pPr>
    <w:rPr>
      <w:rFonts w:ascii="Times New Roman" w:eastAsia="Times New Roman" w:hAnsi="Times New Roman" w:cs="Arial"/>
      <w:sz w:val="20"/>
      <w:szCs w:val="18"/>
    </w:rPr>
  </w:style>
  <w:style w:type="character" w:customStyle="1" w:styleId="af3">
    <w:name w:val="Нижний колонтитул Знак"/>
    <w:basedOn w:val="a0"/>
    <w:link w:val="af2"/>
    <w:rsid w:val="00455D97"/>
    <w:rPr>
      <w:rFonts w:ascii="Times New Roman" w:eastAsia="Times New Roman" w:hAnsi="Times New Roman" w:cs="Arial"/>
      <w:sz w:val="20"/>
      <w:szCs w:val="18"/>
    </w:rPr>
  </w:style>
  <w:style w:type="paragraph" w:customStyle="1" w:styleId="23">
    <w:name w:val="Обычный2"/>
    <w:rsid w:val="00455D97"/>
    <w:pPr>
      <w:widowControl w:val="0"/>
      <w:spacing w:after="0" w:line="240" w:lineRule="auto"/>
      <w:ind w:firstLine="260"/>
      <w:jc w:val="both"/>
    </w:pPr>
    <w:rPr>
      <w:rFonts w:ascii="Times New Roman" w:eastAsia="Times New Roman" w:hAnsi="Times New Roman" w:cs="Times New Roman"/>
      <w:snapToGrid w:val="0"/>
      <w:sz w:val="20"/>
      <w:szCs w:val="20"/>
    </w:rPr>
  </w:style>
  <w:style w:type="character" w:customStyle="1" w:styleId="af4">
    <w:name w:val="Основной текст_"/>
    <w:basedOn w:val="a0"/>
    <w:link w:val="33"/>
    <w:rsid w:val="00455D97"/>
    <w:rPr>
      <w:rFonts w:ascii="Times New Roman" w:eastAsia="Times New Roman" w:hAnsi="Times New Roman" w:cs="Times New Roman"/>
      <w:sz w:val="27"/>
      <w:szCs w:val="27"/>
      <w:shd w:val="clear" w:color="auto" w:fill="FFFFFF"/>
    </w:rPr>
  </w:style>
  <w:style w:type="paragraph" w:customStyle="1" w:styleId="33">
    <w:name w:val="Основной текст3"/>
    <w:basedOn w:val="a"/>
    <w:link w:val="af4"/>
    <w:rsid w:val="00455D97"/>
    <w:pPr>
      <w:widowControl w:val="0"/>
      <w:shd w:val="clear" w:color="auto" w:fill="FFFFFF"/>
      <w:spacing w:after="0" w:line="322" w:lineRule="exact"/>
      <w:ind w:hanging="340"/>
      <w:jc w:val="center"/>
    </w:pPr>
    <w:rPr>
      <w:rFonts w:ascii="Times New Roman" w:eastAsia="Times New Roman" w:hAnsi="Times New Roman" w:cs="Times New Roman"/>
      <w:sz w:val="27"/>
      <w:szCs w:val="27"/>
    </w:rPr>
  </w:style>
  <w:style w:type="paragraph" w:customStyle="1" w:styleId="FR2">
    <w:name w:val="FR2"/>
    <w:rsid w:val="00A408CF"/>
    <w:pPr>
      <w:widowControl w:val="0"/>
      <w:spacing w:before="180" w:after="0" w:line="240" w:lineRule="auto"/>
      <w:jc w:val="center"/>
    </w:pPr>
    <w:rPr>
      <w:rFonts w:ascii="Arial" w:eastAsia="Times New Roman" w:hAnsi="Arial" w:cs="Times New Roman"/>
      <w:snapToGrid w:val="0"/>
      <w:sz w:val="18"/>
      <w:szCs w:val="20"/>
    </w:rPr>
  </w:style>
  <w:style w:type="paragraph" w:styleId="24">
    <w:name w:val="Body Text 2"/>
    <w:basedOn w:val="a"/>
    <w:link w:val="25"/>
    <w:uiPriority w:val="99"/>
    <w:unhideWhenUsed/>
    <w:rsid w:val="00A408CF"/>
    <w:pPr>
      <w:spacing w:after="120" w:line="480" w:lineRule="auto"/>
    </w:pPr>
  </w:style>
  <w:style w:type="character" w:customStyle="1" w:styleId="25">
    <w:name w:val="Основной текст 2 Знак"/>
    <w:basedOn w:val="a0"/>
    <w:link w:val="24"/>
    <w:uiPriority w:val="99"/>
    <w:rsid w:val="00A408CF"/>
  </w:style>
  <w:style w:type="paragraph" w:styleId="af5">
    <w:name w:val="Body Text"/>
    <w:basedOn w:val="a"/>
    <w:link w:val="af6"/>
    <w:uiPriority w:val="99"/>
    <w:unhideWhenUsed/>
    <w:rsid w:val="00A408CF"/>
    <w:pPr>
      <w:spacing w:after="120"/>
    </w:pPr>
  </w:style>
  <w:style w:type="character" w:customStyle="1" w:styleId="af6">
    <w:name w:val="Основной текст Знак"/>
    <w:basedOn w:val="a0"/>
    <w:link w:val="af5"/>
    <w:uiPriority w:val="99"/>
    <w:rsid w:val="00A408CF"/>
  </w:style>
  <w:style w:type="paragraph" w:customStyle="1" w:styleId="FR4">
    <w:name w:val="FR4"/>
    <w:rsid w:val="00A408CF"/>
    <w:pPr>
      <w:widowControl w:val="0"/>
      <w:spacing w:after="0" w:line="720" w:lineRule="auto"/>
      <w:ind w:left="1160"/>
    </w:pPr>
    <w:rPr>
      <w:rFonts w:ascii="Arial" w:eastAsia="Times New Roman" w:hAnsi="Arial" w:cs="Times New Roman"/>
      <w:b/>
      <w:snapToGrid w:val="0"/>
      <w:sz w:val="12"/>
      <w:szCs w:val="20"/>
    </w:rPr>
  </w:style>
  <w:style w:type="paragraph" w:customStyle="1" w:styleId="FR3">
    <w:name w:val="FR3"/>
    <w:rsid w:val="000F01B4"/>
    <w:pPr>
      <w:widowControl w:val="0"/>
      <w:spacing w:after="0" w:line="240" w:lineRule="auto"/>
      <w:jc w:val="both"/>
    </w:pPr>
    <w:rPr>
      <w:rFonts w:ascii="Arial" w:eastAsia="Times New Roman" w:hAnsi="Arial" w:cs="Times New Roman"/>
      <w:b/>
      <w:snapToGrid w:val="0"/>
      <w:sz w:val="12"/>
      <w:szCs w:val="20"/>
    </w:rPr>
  </w:style>
  <w:style w:type="paragraph" w:styleId="HTML">
    <w:name w:val="HTML Preformatted"/>
    <w:basedOn w:val="a"/>
    <w:link w:val="HTML0"/>
    <w:uiPriority w:val="99"/>
    <w:semiHidden/>
    <w:unhideWhenUsed/>
    <w:rsid w:val="00CA75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CA7578"/>
    <w:rPr>
      <w:rFonts w:ascii="Courier New" w:eastAsia="Times New Roman" w:hAnsi="Courier New" w:cs="Courier New"/>
      <w:sz w:val="20"/>
      <w:szCs w:val="20"/>
    </w:rPr>
  </w:style>
  <w:style w:type="paragraph" w:customStyle="1" w:styleId="wp-caption-text">
    <w:name w:val="wp-caption-text"/>
    <w:basedOn w:val="a"/>
    <w:rsid w:val="00F3799F"/>
    <w:pPr>
      <w:spacing w:before="100" w:beforeAutospacing="1" w:after="100" w:afterAutospacing="1" w:line="240" w:lineRule="auto"/>
    </w:pPr>
    <w:rPr>
      <w:rFonts w:ascii="Times New Roman" w:eastAsia="Times New Roman" w:hAnsi="Times New Roman" w:cs="Times New Roman"/>
      <w:sz w:val="24"/>
      <w:szCs w:val="24"/>
    </w:rPr>
  </w:style>
  <w:style w:type="character" w:styleId="HTML1">
    <w:name w:val="HTML Cite"/>
    <w:basedOn w:val="a0"/>
    <w:uiPriority w:val="99"/>
    <w:semiHidden/>
    <w:unhideWhenUsed/>
    <w:rsid w:val="00AC2335"/>
    <w:rPr>
      <w:i/>
      <w:iCs/>
    </w:rPr>
  </w:style>
  <w:style w:type="character" w:customStyle="1" w:styleId="60">
    <w:name w:val="Заголовок 6 Знак"/>
    <w:basedOn w:val="a0"/>
    <w:link w:val="6"/>
    <w:uiPriority w:val="9"/>
    <w:semiHidden/>
    <w:rsid w:val="002F6C8D"/>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2F6C8D"/>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2F6C8D"/>
    <w:rPr>
      <w:rFonts w:asciiTheme="majorHAnsi" w:eastAsiaTheme="majorEastAsia" w:hAnsiTheme="majorHAnsi" w:cstheme="majorBidi"/>
      <w:color w:val="404040" w:themeColor="text1" w:themeTint="BF"/>
      <w:sz w:val="20"/>
      <w:szCs w:val="20"/>
    </w:rPr>
  </w:style>
  <w:style w:type="paragraph" w:styleId="26">
    <w:name w:val="List 2"/>
    <w:basedOn w:val="a"/>
    <w:rsid w:val="002F6C8D"/>
    <w:pPr>
      <w:widowControl w:val="0"/>
      <w:spacing w:after="0" w:line="240" w:lineRule="auto"/>
      <w:ind w:left="566" w:hanging="283"/>
      <w:jc w:val="both"/>
    </w:pPr>
    <w:rPr>
      <w:rFonts w:ascii="Times New Roman" w:eastAsia="Times New Roman" w:hAnsi="Times New Roman" w:cs="Times New Roman"/>
      <w:snapToGrid w:val="0"/>
      <w:sz w:val="20"/>
      <w:szCs w:val="20"/>
    </w:rPr>
  </w:style>
  <w:style w:type="paragraph" w:styleId="af7">
    <w:name w:val="Block Text"/>
    <w:basedOn w:val="a"/>
    <w:rsid w:val="002F6C8D"/>
    <w:pPr>
      <w:widowControl w:val="0"/>
      <w:spacing w:after="0" w:line="240" w:lineRule="auto"/>
      <w:ind w:left="40" w:right="-3000" w:hanging="60"/>
      <w:jc w:val="both"/>
    </w:pPr>
    <w:rPr>
      <w:rFonts w:ascii="Times New Roman" w:eastAsia="Times New Roman" w:hAnsi="Times New Roman" w:cs="Times New Roman"/>
      <w:snapToGrid w:val="0"/>
      <w:sz w:val="28"/>
      <w:szCs w:val="20"/>
    </w:rPr>
  </w:style>
  <w:style w:type="paragraph" w:customStyle="1" w:styleId="Default">
    <w:name w:val="Default"/>
    <w:rsid w:val="002F3D4F"/>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af8">
    <w:name w:val="caption"/>
    <w:basedOn w:val="a"/>
    <w:qFormat/>
    <w:rsid w:val="002F3D4F"/>
    <w:pPr>
      <w:spacing w:after="0" w:line="240" w:lineRule="auto"/>
      <w:jc w:val="center"/>
    </w:pPr>
    <w:rPr>
      <w:rFonts w:ascii="Times New Roman" w:eastAsia="Times New Roman" w:hAnsi="Times New Roman" w:cs="Times New Roman"/>
      <w:sz w:val="3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75753">
      <w:bodyDiv w:val="1"/>
      <w:marLeft w:val="0"/>
      <w:marRight w:val="0"/>
      <w:marTop w:val="0"/>
      <w:marBottom w:val="0"/>
      <w:divBdr>
        <w:top w:val="none" w:sz="0" w:space="0" w:color="auto"/>
        <w:left w:val="none" w:sz="0" w:space="0" w:color="auto"/>
        <w:bottom w:val="none" w:sz="0" w:space="0" w:color="auto"/>
        <w:right w:val="none" w:sz="0" w:space="0" w:color="auto"/>
      </w:divBdr>
    </w:div>
    <w:div w:id="49110480">
      <w:bodyDiv w:val="1"/>
      <w:marLeft w:val="0"/>
      <w:marRight w:val="0"/>
      <w:marTop w:val="0"/>
      <w:marBottom w:val="0"/>
      <w:divBdr>
        <w:top w:val="none" w:sz="0" w:space="0" w:color="auto"/>
        <w:left w:val="none" w:sz="0" w:space="0" w:color="auto"/>
        <w:bottom w:val="none" w:sz="0" w:space="0" w:color="auto"/>
        <w:right w:val="none" w:sz="0" w:space="0" w:color="auto"/>
      </w:divBdr>
    </w:div>
    <w:div w:id="85348783">
      <w:bodyDiv w:val="1"/>
      <w:marLeft w:val="0"/>
      <w:marRight w:val="0"/>
      <w:marTop w:val="0"/>
      <w:marBottom w:val="0"/>
      <w:divBdr>
        <w:top w:val="none" w:sz="0" w:space="0" w:color="auto"/>
        <w:left w:val="none" w:sz="0" w:space="0" w:color="auto"/>
        <w:bottom w:val="none" w:sz="0" w:space="0" w:color="auto"/>
        <w:right w:val="none" w:sz="0" w:space="0" w:color="auto"/>
      </w:divBdr>
      <w:divsChild>
        <w:div w:id="2006669391">
          <w:marLeft w:val="0"/>
          <w:marRight w:val="0"/>
          <w:marTop w:val="0"/>
          <w:marBottom w:val="0"/>
          <w:divBdr>
            <w:top w:val="none" w:sz="0" w:space="0" w:color="auto"/>
            <w:left w:val="none" w:sz="0" w:space="0" w:color="auto"/>
            <w:bottom w:val="none" w:sz="0" w:space="0" w:color="auto"/>
            <w:right w:val="none" w:sz="0" w:space="0" w:color="auto"/>
          </w:divBdr>
        </w:div>
        <w:div w:id="2114158105">
          <w:marLeft w:val="0"/>
          <w:marRight w:val="0"/>
          <w:marTop w:val="0"/>
          <w:marBottom w:val="0"/>
          <w:divBdr>
            <w:top w:val="none" w:sz="0" w:space="0" w:color="auto"/>
            <w:left w:val="none" w:sz="0" w:space="0" w:color="auto"/>
            <w:bottom w:val="none" w:sz="0" w:space="0" w:color="auto"/>
            <w:right w:val="none" w:sz="0" w:space="0" w:color="auto"/>
          </w:divBdr>
        </w:div>
        <w:div w:id="531067373">
          <w:marLeft w:val="0"/>
          <w:marRight w:val="0"/>
          <w:marTop w:val="0"/>
          <w:marBottom w:val="0"/>
          <w:divBdr>
            <w:top w:val="none" w:sz="0" w:space="0" w:color="auto"/>
            <w:left w:val="none" w:sz="0" w:space="0" w:color="auto"/>
            <w:bottom w:val="none" w:sz="0" w:space="0" w:color="auto"/>
            <w:right w:val="none" w:sz="0" w:space="0" w:color="auto"/>
          </w:divBdr>
        </w:div>
        <w:div w:id="1266032760">
          <w:marLeft w:val="0"/>
          <w:marRight w:val="0"/>
          <w:marTop w:val="0"/>
          <w:marBottom w:val="0"/>
          <w:divBdr>
            <w:top w:val="none" w:sz="0" w:space="0" w:color="auto"/>
            <w:left w:val="none" w:sz="0" w:space="0" w:color="auto"/>
            <w:bottom w:val="none" w:sz="0" w:space="0" w:color="auto"/>
            <w:right w:val="none" w:sz="0" w:space="0" w:color="auto"/>
          </w:divBdr>
        </w:div>
        <w:div w:id="659621702">
          <w:marLeft w:val="0"/>
          <w:marRight w:val="0"/>
          <w:marTop w:val="0"/>
          <w:marBottom w:val="0"/>
          <w:divBdr>
            <w:top w:val="none" w:sz="0" w:space="0" w:color="auto"/>
            <w:left w:val="none" w:sz="0" w:space="0" w:color="auto"/>
            <w:bottom w:val="none" w:sz="0" w:space="0" w:color="auto"/>
            <w:right w:val="none" w:sz="0" w:space="0" w:color="auto"/>
          </w:divBdr>
        </w:div>
        <w:div w:id="82337948">
          <w:marLeft w:val="0"/>
          <w:marRight w:val="0"/>
          <w:marTop w:val="0"/>
          <w:marBottom w:val="0"/>
          <w:divBdr>
            <w:top w:val="none" w:sz="0" w:space="0" w:color="auto"/>
            <w:left w:val="none" w:sz="0" w:space="0" w:color="auto"/>
            <w:bottom w:val="none" w:sz="0" w:space="0" w:color="auto"/>
            <w:right w:val="none" w:sz="0" w:space="0" w:color="auto"/>
          </w:divBdr>
        </w:div>
        <w:div w:id="1703438210">
          <w:marLeft w:val="0"/>
          <w:marRight w:val="0"/>
          <w:marTop w:val="0"/>
          <w:marBottom w:val="0"/>
          <w:divBdr>
            <w:top w:val="none" w:sz="0" w:space="0" w:color="auto"/>
            <w:left w:val="none" w:sz="0" w:space="0" w:color="auto"/>
            <w:bottom w:val="none" w:sz="0" w:space="0" w:color="auto"/>
            <w:right w:val="none" w:sz="0" w:space="0" w:color="auto"/>
          </w:divBdr>
        </w:div>
        <w:div w:id="440950708">
          <w:marLeft w:val="0"/>
          <w:marRight w:val="0"/>
          <w:marTop w:val="0"/>
          <w:marBottom w:val="0"/>
          <w:divBdr>
            <w:top w:val="none" w:sz="0" w:space="0" w:color="auto"/>
            <w:left w:val="none" w:sz="0" w:space="0" w:color="auto"/>
            <w:bottom w:val="none" w:sz="0" w:space="0" w:color="auto"/>
            <w:right w:val="none" w:sz="0" w:space="0" w:color="auto"/>
          </w:divBdr>
        </w:div>
        <w:div w:id="721178211">
          <w:marLeft w:val="0"/>
          <w:marRight w:val="0"/>
          <w:marTop w:val="0"/>
          <w:marBottom w:val="0"/>
          <w:divBdr>
            <w:top w:val="none" w:sz="0" w:space="0" w:color="auto"/>
            <w:left w:val="none" w:sz="0" w:space="0" w:color="auto"/>
            <w:bottom w:val="none" w:sz="0" w:space="0" w:color="auto"/>
            <w:right w:val="none" w:sz="0" w:space="0" w:color="auto"/>
          </w:divBdr>
        </w:div>
        <w:div w:id="1528131587">
          <w:marLeft w:val="0"/>
          <w:marRight w:val="0"/>
          <w:marTop w:val="0"/>
          <w:marBottom w:val="0"/>
          <w:divBdr>
            <w:top w:val="none" w:sz="0" w:space="0" w:color="auto"/>
            <w:left w:val="none" w:sz="0" w:space="0" w:color="auto"/>
            <w:bottom w:val="none" w:sz="0" w:space="0" w:color="auto"/>
            <w:right w:val="none" w:sz="0" w:space="0" w:color="auto"/>
          </w:divBdr>
        </w:div>
        <w:div w:id="1425539980">
          <w:marLeft w:val="0"/>
          <w:marRight w:val="0"/>
          <w:marTop w:val="0"/>
          <w:marBottom w:val="0"/>
          <w:divBdr>
            <w:top w:val="none" w:sz="0" w:space="0" w:color="auto"/>
            <w:left w:val="none" w:sz="0" w:space="0" w:color="auto"/>
            <w:bottom w:val="none" w:sz="0" w:space="0" w:color="auto"/>
            <w:right w:val="none" w:sz="0" w:space="0" w:color="auto"/>
          </w:divBdr>
        </w:div>
        <w:div w:id="685404744">
          <w:marLeft w:val="0"/>
          <w:marRight w:val="0"/>
          <w:marTop w:val="0"/>
          <w:marBottom w:val="0"/>
          <w:divBdr>
            <w:top w:val="none" w:sz="0" w:space="0" w:color="auto"/>
            <w:left w:val="none" w:sz="0" w:space="0" w:color="auto"/>
            <w:bottom w:val="none" w:sz="0" w:space="0" w:color="auto"/>
            <w:right w:val="none" w:sz="0" w:space="0" w:color="auto"/>
          </w:divBdr>
        </w:div>
        <w:div w:id="1602831700">
          <w:marLeft w:val="0"/>
          <w:marRight w:val="0"/>
          <w:marTop w:val="0"/>
          <w:marBottom w:val="0"/>
          <w:divBdr>
            <w:top w:val="none" w:sz="0" w:space="0" w:color="auto"/>
            <w:left w:val="none" w:sz="0" w:space="0" w:color="auto"/>
            <w:bottom w:val="none" w:sz="0" w:space="0" w:color="auto"/>
            <w:right w:val="none" w:sz="0" w:space="0" w:color="auto"/>
          </w:divBdr>
        </w:div>
        <w:div w:id="1380547835">
          <w:marLeft w:val="0"/>
          <w:marRight w:val="0"/>
          <w:marTop w:val="0"/>
          <w:marBottom w:val="0"/>
          <w:divBdr>
            <w:top w:val="none" w:sz="0" w:space="0" w:color="auto"/>
            <w:left w:val="none" w:sz="0" w:space="0" w:color="auto"/>
            <w:bottom w:val="none" w:sz="0" w:space="0" w:color="auto"/>
            <w:right w:val="none" w:sz="0" w:space="0" w:color="auto"/>
          </w:divBdr>
        </w:div>
        <w:div w:id="1183126006">
          <w:marLeft w:val="0"/>
          <w:marRight w:val="0"/>
          <w:marTop w:val="0"/>
          <w:marBottom w:val="0"/>
          <w:divBdr>
            <w:top w:val="none" w:sz="0" w:space="0" w:color="auto"/>
            <w:left w:val="none" w:sz="0" w:space="0" w:color="auto"/>
            <w:bottom w:val="none" w:sz="0" w:space="0" w:color="auto"/>
            <w:right w:val="none" w:sz="0" w:space="0" w:color="auto"/>
          </w:divBdr>
        </w:div>
        <w:div w:id="681929731">
          <w:marLeft w:val="0"/>
          <w:marRight w:val="0"/>
          <w:marTop w:val="0"/>
          <w:marBottom w:val="0"/>
          <w:divBdr>
            <w:top w:val="none" w:sz="0" w:space="0" w:color="auto"/>
            <w:left w:val="none" w:sz="0" w:space="0" w:color="auto"/>
            <w:bottom w:val="none" w:sz="0" w:space="0" w:color="auto"/>
            <w:right w:val="none" w:sz="0" w:space="0" w:color="auto"/>
          </w:divBdr>
        </w:div>
        <w:div w:id="1494829936">
          <w:marLeft w:val="0"/>
          <w:marRight w:val="0"/>
          <w:marTop w:val="0"/>
          <w:marBottom w:val="0"/>
          <w:divBdr>
            <w:top w:val="none" w:sz="0" w:space="0" w:color="auto"/>
            <w:left w:val="none" w:sz="0" w:space="0" w:color="auto"/>
            <w:bottom w:val="none" w:sz="0" w:space="0" w:color="auto"/>
            <w:right w:val="none" w:sz="0" w:space="0" w:color="auto"/>
          </w:divBdr>
        </w:div>
        <w:div w:id="826281617">
          <w:marLeft w:val="0"/>
          <w:marRight w:val="0"/>
          <w:marTop w:val="0"/>
          <w:marBottom w:val="0"/>
          <w:divBdr>
            <w:top w:val="none" w:sz="0" w:space="0" w:color="auto"/>
            <w:left w:val="none" w:sz="0" w:space="0" w:color="auto"/>
            <w:bottom w:val="none" w:sz="0" w:space="0" w:color="auto"/>
            <w:right w:val="none" w:sz="0" w:space="0" w:color="auto"/>
          </w:divBdr>
        </w:div>
        <w:div w:id="1471705616">
          <w:marLeft w:val="0"/>
          <w:marRight w:val="0"/>
          <w:marTop w:val="0"/>
          <w:marBottom w:val="0"/>
          <w:divBdr>
            <w:top w:val="none" w:sz="0" w:space="0" w:color="auto"/>
            <w:left w:val="none" w:sz="0" w:space="0" w:color="auto"/>
            <w:bottom w:val="none" w:sz="0" w:space="0" w:color="auto"/>
            <w:right w:val="none" w:sz="0" w:space="0" w:color="auto"/>
          </w:divBdr>
        </w:div>
      </w:divsChild>
    </w:div>
    <w:div w:id="177743682">
      <w:bodyDiv w:val="1"/>
      <w:marLeft w:val="0"/>
      <w:marRight w:val="0"/>
      <w:marTop w:val="0"/>
      <w:marBottom w:val="0"/>
      <w:divBdr>
        <w:top w:val="none" w:sz="0" w:space="0" w:color="auto"/>
        <w:left w:val="none" w:sz="0" w:space="0" w:color="auto"/>
        <w:bottom w:val="none" w:sz="0" w:space="0" w:color="auto"/>
        <w:right w:val="none" w:sz="0" w:space="0" w:color="auto"/>
      </w:divBdr>
    </w:div>
    <w:div w:id="205873132">
      <w:bodyDiv w:val="1"/>
      <w:marLeft w:val="0"/>
      <w:marRight w:val="0"/>
      <w:marTop w:val="0"/>
      <w:marBottom w:val="0"/>
      <w:divBdr>
        <w:top w:val="none" w:sz="0" w:space="0" w:color="auto"/>
        <w:left w:val="none" w:sz="0" w:space="0" w:color="auto"/>
        <w:bottom w:val="none" w:sz="0" w:space="0" w:color="auto"/>
        <w:right w:val="none" w:sz="0" w:space="0" w:color="auto"/>
      </w:divBdr>
    </w:div>
    <w:div w:id="341589901">
      <w:bodyDiv w:val="1"/>
      <w:marLeft w:val="0"/>
      <w:marRight w:val="0"/>
      <w:marTop w:val="0"/>
      <w:marBottom w:val="0"/>
      <w:divBdr>
        <w:top w:val="none" w:sz="0" w:space="0" w:color="auto"/>
        <w:left w:val="none" w:sz="0" w:space="0" w:color="auto"/>
        <w:bottom w:val="none" w:sz="0" w:space="0" w:color="auto"/>
        <w:right w:val="none" w:sz="0" w:space="0" w:color="auto"/>
      </w:divBdr>
    </w:div>
    <w:div w:id="430901636">
      <w:bodyDiv w:val="1"/>
      <w:marLeft w:val="0"/>
      <w:marRight w:val="0"/>
      <w:marTop w:val="0"/>
      <w:marBottom w:val="0"/>
      <w:divBdr>
        <w:top w:val="none" w:sz="0" w:space="0" w:color="auto"/>
        <w:left w:val="none" w:sz="0" w:space="0" w:color="auto"/>
        <w:bottom w:val="none" w:sz="0" w:space="0" w:color="auto"/>
        <w:right w:val="none" w:sz="0" w:space="0" w:color="auto"/>
      </w:divBdr>
      <w:divsChild>
        <w:div w:id="627584718">
          <w:marLeft w:val="0"/>
          <w:marRight w:val="0"/>
          <w:marTop w:val="0"/>
          <w:marBottom w:val="0"/>
          <w:divBdr>
            <w:top w:val="none" w:sz="0" w:space="0" w:color="auto"/>
            <w:left w:val="none" w:sz="0" w:space="0" w:color="auto"/>
            <w:bottom w:val="none" w:sz="0" w:space="0" w:color="auto"/>
            <w:right w:val="none" w:sz="0" w:space="0" w:color="auto"/>
          </w:divBdr>
        </w:div>
      </w:divsChild>
    </w:div>
    <w:div w:id="502624535">
      <w:bodyDiv w:val="1"/>
      <w:marLeft w:val="0"/>
      <w:marRight w:val="0"/>
      <w:marTop w:val="0"/>
      <w:marBottom w:val="0"/>
      <w:divBdr>
        <w:top w:val="none" w:sz="0" w:space="0" w:color="auto"/>
        <w:left w:val="none" w:sz="0" w:space="0" w:color="auto"/>
        <w:bottom w:val="none" w:sz="0" w:space="0" w:color="auto"/>
        <w:right w:val="none" w:sz="0" w:space="0" w:color="auto"/>
      </w:divBdr>
    </w:div>
    <w:div w:id="537742950">
      <w:bodyDiv w:val="1"/>
      <w:marLeft w:val="0"/>
      <w:marRight w:val="0"/>
      <w:marTop w:val="0"/>
      <w:marBottom w:val="0"/>
      <w:divBdr>
        <w:top w:val="none" w:sz="0" w:space="0" w:color="auto"/>
        <w:left w:val="none" w:sz="0" w:space="0" w:color="auto"/>
        <w:bottom w:val="none" w:sz="0" w:space="0" w:color="auto"/>
        <w:right w:val="none" w:sz="0" w:space="0" w:color="auto"/>
      </w:divBdr>
    </w:div>
    <w:div w:id="539904780">
      <w:bodyDiv w:val="1"/>
      <w:marLeft w:val="0"/>
      <w:marRight w:val="0"/>
      <w:marTop w:val="0"/>
      <w:marBottom w:val="0"/>
      <w:divBdr>
        <w:top w:val="none" w:sz="0" w:space="0" w:color="auto"/>
        <w:left w:val="none" w:sz="0" w:space="0" w:color="auto"/>
        <w:bottom w:val="none" w:sz="0" w:space="0" w:color="auto"/>
        <w:right w:val="none" w:sz="0" w:space="0" w:color="auto"/>
      </w:divBdr>
    </w:div>
    <w:div w:id="558976495">
      <w:bodyDiv w:val="1"/>
      <w:marLeft w:val="0"/>
      <w:marRight w:val="0"/>
      <w:marTop w:val="0"/>
      <w:marBottom w:val="0"/>
      <w:divBdr>
        <w:top w:val="none" w:sz="0" w:space="0" w:color="auto"/>
        <w:left w:val="none" w:sz="0" w:space="0" w:color="auto"/>
        <w:bottom w:val="none" w:sz="0" w:space="0" w:color="auto"/>
        <w:right w:val="none" w:sz="0" w:space="0" w:color="auto"/>
      </w:divBdr>
    </w:div>
    <w:div w:id="696006643">
      <w:bodyDiv w:val="1"/>
      <w:marLeft w:val="0"/>
      <w:marRight w:val="0"/>
      <w:marTop w:val="0"/>
      <w:marBottom w:val="0"/>
      <w:divBdr>
        <w:top w:val="none" w:sz="0" w:space="0" w:color="auto"/>
        <w:left w:val="none" w:sz="0" w:space="0" w:color="auto"/>
        <w:bottom w:val="none" w:sz="0" w:space="0" w:color="auto"/>
        <w:right w:val="none" w:sz="0" w:space="0" w:color="auto"/>
      </w:divBdr>
      <w:divsChild>
        <w:div w:id="1494179506">
          <w:marLeft w:val="0"/>
          <w:marRight w:val="0"/>
          <w:marTop w:val="0"/>
          <w:marBottom w:val="0"/>
          <w:divBdr>
            <w:top w:val="none" w:sz="0" w:space="0" w:color="auto"/>
            <w:left w:val="none" w:sz="0" w:space="0" w:color="auto"/>
            <w:bottom w:val="none" w:sz="0" w:space="0" w:color="auto"/>
            <w:right w:val="none" w:sz="0" w:space="0" w:color="auto"/>
          </w:divBdr>
        </w:div>
        <w:div w:id="1696225488">
          <w:marLeft w:val="0"/>
          <w:marRight w:val="0"/>
          <w:marTop w:val="0"/>
          <w:marBottom w:val="0"/>
          <w:divBdr>
            <w:top w:val="none" w:sz="0" w:space="0" w:color="auto"/>
            <w:left w:val="none" w:sz="0" w:space="0" w:color="auto"/>
            <w:bottom w:val="none" w:sz="0" w:space="0" w:color="auto"/>
            <w:right w:val="none" w:sz="0" w:space="0" w:color="auto"/>
          </w:divBdr>
        </w:div>
        <w:div w:id="914438023">
          <w:marLeft w:val="0"/>
          <w:marRight w:val="0"/>
          <w:marTop w:val="0"/>
          <w:marBottom w:val="0"/>
          <w:divBdr>
            <w:top w:val="none" w:sz="0" w:space="0" w:color="auto"/>
            <w:left w:val="none" w:sz="0" w:space="0" w:color="auto"/>
            <w:bottom w:val="none" w:sz="0" w:space="0" w:color="auto"/>
            <w:right w:val="none" w:sz="0" w:space="0" w:color="auto"/>
          </w:divBdr>
        </w:div>
        <w:div w:id="1220167550">
          <w:marLeft w:val="0"/>
          <w:marRight w:val="0"/>
          <w:marTop w:val="0"/>
          <w:marBottom w:val="0"/>
          <w:divBdr>
            <w:top w:val="none" w:sz="0" w:space="0" w:color="auto"/>
            <w:left w:val="none" w:sz="0" w:space="0" w:color="auto"/>
            <w:bottom w:val="none" w:sz="0" w:space="0" w:color="auto"/>
            <w:right w:val="none" w:sz="0" w:space="0" w:color="auto"/>
          </w:divBdr>
        </w:div>
        <w:div w:id="282276003">
          <w:marLeft w:val="0"/>
          <w:marRight w:val="0"/>
          <w:marTop w:val="0"/>
          <w:marBottom w:val="0"/>
          <w:divBdr>
            <w:top w:val="none" w:sz="0" w:space="0" w:color="auto"/>
            <w:left w:val="none" w:sz="0" w:space="0" w:color="auto"/>
            <w:bottom w:val="none" w:sz="0" w:space="0" w:color="auto"/>
            <w:right w:val="none" w:sz="0" w:space="0" w:color="auto"/>
          </w:divBdr>
        </w:div>
        <w:div w:id="1790661128">
          <w:marLeft w:val="0"/>
          <w:marRight w:val="0"/>
          <w:marTop w:val="0"/>
          <w:marBottom w:val="0"/>
          <w:divBdr>
            <w:top w:val="none" w:sz="0" w:space="0" w:color="auto"/>
            <w:left w:val="none" w:sz="0" w:space="0" w:color="auto"/>
            <w:bottom w:val="none" w:sz="0" w:space="0" w:color="auto"/>
            <w:right w:val="none" w:sz="0" w:space="0" w:color="auto"/>
          </w:divBdr>
        </w:div>
        <w:div w:id="205609751">
          <w:marLeft w:val="0"/>
          <w:marRight w:val="0"/>
          <w:marTop w:val="0"/>
          <w:marBottom w:val="0"/>
          <w:divBdr>
            <w:top w:val="none" w:sz="0" w:space="0" w:color="auto"/>
            <w:left w:val="none" w:sz="0" w:space="0" w:color="auto"/>
            <w:bottom w:val="none" w:sz="0" w:space="0" w:color="auto"/>
            <w:right w:val="none" w:sz="0" w:space="0" w:color="auto"/>
          </w:divBdr>
        </w:div>
      </w:divsChild>
    </w:div>
    <w:div w:id="701126985">
      <w:bodyDiv w:val="1"/>
      <w:marLeft w:val="0"/>
      <w:marRight w:val="0"/>
      <w:marTop w:val="0"/>
      <w:marBottom w:val="0"/>
      <w:divBdr>
        <w:top w:val="none" w:sz="0" w:space="0" w:color="auto"/>
        <w:left w:val="none" w:sz="0" w:space="0" w:color="auto"/>
        <w:bottom w:val="none" w:sz="0" w:space="0" w:color="auto"/>
        <w:right w:val="none" w:sz="0" w:space="0" w:color="auto"/>
      </w:divBdr>
    </w:div>
    <w:div w:id="747338276">
      <w:bodyDiv w:val="1"/>
      <w:marLeft w:val="0"/>
      <w:marRight w:val="0"/>
      <w:marTop w:val="0"/>
      <w:marBottom w:val="0"/>
      <w:divBdr>
        <w:top w:val="none" w:sz="0" w:space="0" w:color="auto"/>
        <w:left w:val="none" w:sz="0" w:space="0" w:color="auto"/>
        <w:bottom w:val="none" w:sz="0" w:space="0" w:color="auto"/>
        <w:right w:val="none" w:sz="0" w:space="0" w:color="auto"/>
      </w:divBdr>
    </w:div>
    <w:div w:id="810173498">
      <w:bodyDiv w:val="1"/>
      <w:marLeft w:val="0"/>
      <w:marRight w:val="0"/>
      <w:marTop w:val="0"/>
      <w:marBottom w:val="0"/>
      <w:divBdr>
        <w:top w:val="none" w:sz="0" w:space="0" w:color="auto"/>
        <w:left w:val="none" w:sz="0" w:space="0" w:color="auto"/>
        <w:bottom w:val="none" w:sz="0" w:space="0" w:color="auto"/>
        <w:right w:val="none" w:sz="0" w:space="0" w:color="auto"/>
      </w:divBdr>
    </w:div>
    <w:div w:id="820466629">
      <w:bodyDiv w:val="1"/>
      <w:marLeft w:val="0"/>
      <w:marRight w:val="0"/>
      <w:marTop w:val="0"/>
      <w:marBottom w:val="0"/>
      <w:divBdr>
        <w:top w:val="none" w:sz="0" w:space="0" w:color="auto"/>
        <w:left w:val="none" w:sz="0" w:space="0" w:color="auto"/>
        <w:bottom w:val="none" w:sz="0" w:space="0" w:color="auto"/>
        <w:right w:val="none" w:sz="0" w:space="0" w:color="auto"/>
      </w:divBdr>
    </w:div>
    <w:div w:id="965618802">
      <w:bodyDiv w:val="1"/>
      <w:marLeft w:val="0"/>
      <w:marRight w:val="0"/>
      <w:marTop w:val="0"/>
      <w:marBottom w:val="0"/>
      <w:divBdr>
        <w:top w:val="none" w:sz="0" w:space="0" w:color="auto"/>
        <w:left w:val="none" w:sz="0" w:space="0" w:color="auto"/>
        <w:bottom w:val="none" w:sz="0" w:space="0" w:color="auto"/>
        <w:right w:val="none" w:sz="0" w:space="0" w:color="auto"/>
      </w:divBdr>
    </w:div>
    <w:div w:id="974259857">
      <w:bodyDiv w:val="1"/>
      <w:marLeft w:val="0"/>
      <w:marRight w:val="0"/>
      <w:marTop w:val="0"/>
      <w:marBottom w:val="0"/>
      <w:divBdr>
        <w:top w:val="none" w:sz="0" w:space="0" w:color="auto"/>
        <w:left w:val="none" w:sz="0" w:space="0" w:color="auto"/>
        <w:bottom w:val="none" w:sz="0" w:space="0" w:color="auto"/>
        <w:right w:val="none" w:sz="0" w:space="0" w:color="auto"/>
      </w:divBdr>
    </w:div>
    <w:div w:id="1036584671">
      <w:bodyDiv w:val="1"/>
      <w:marLeft w:val="0"/>
      <w:marRight w:val="0"/>
      <w:marTop w:val="0"/>
      <w:marBottom w:val="0"/>
      <w:divBdr>
        <w:top w:val="none" w:sz="0" w:space="0" w:color="auto"/>
        <w:left w:val="none" w:sz="0" w:space="0" w:color="auto"/>
        <w:bottom w:val="none" w:sz="0" w:space="0" w:color="auto"/>
        <w:right w:val="none" w:sz="0" w:space="0" w:color="auto"/>
      </w:divBdr>
      <w:divsChild>
        <w:div w:id="935096393">
          <w:marLeft w:val="0"/>
          <w:marRight w:val="0"/>
          <w:marTop w:val="0"/>
          <w:marBottom w:val="0"/>
          <w:divBdr>
            <w:top w:val="none" w:sz="0" w:space="0" w:color="auto"/>
            <w:left w:val="none" w:sz="0" w:space="0" w:color="auto"/>
            <w:bottom w:val="none" w:sz="0" w:space="0" w:color="auto"/>
            <w:right w:val="none" w:sz="0" w:space="0" w:color="auto"/>
          </w:divBdr>
        </w:div>
      </w:divsChild>
    </w:div>
    <w:div w:id="1215198268">
      <w:bodyDiv w:val="1"/>
      <w:marLeft w:val="0"/>
      <w:marRight w:val="0"/>
      <w:marTop w:val="0"/>
      <w:marBottom w:val="0"/>
      <w:divBdr>
        <w:top w:val="none" w:sz="0" w:space="0" w:color="auto"/>
        <w:left w:val="none" w:sz="0" w:space="0" w:color="auto"/>
        <w:bottom w:val="none" w:sz="0" w:space="0" w:color="auto"/>
        <w:right w:val="none" w:sz="0" w:space="0" w:color="auto"/>
      </w:divBdr>
      <w:divsChild>
        <w:div w:id="441806391">
          <w:marLeft w:val="0"/>
          <w:marRight w:val="0"/>
          <w:marTop w:val="0"/>
          <w:marBottom w:val="0"/>
          <w:divBdr>
            <w:top w:val="none" w:sz="0" w:space="0" w:color="auto"/>
            <w:left w:val="none" w:sz="0" w:space="0" w:color="auto"/>
            <w:bottom w:val="none" w:sz="0" w:space="0" w:color="auto"/>
            <w:right w:val="none" w:sz="0" w:space="0" w:color="auto"/>
          </w:divBdr>
          <w:divsChild>
            <w:div w:id="767309011">
              <w:marLeft w:val="0"/>
              <w:marRight w:val="0"/>
              <w:marTop w:val="0"/>
              <w:marBottom w:val="0"/>
              <w:divBdr>
                <w:top w:val="none" w:sz="0" w:space="0" w:color="auto"/>
                <w:left w:val="none" w:sz="0" w:space="0" w:color="auto"/>
                <w:bottom w:val="none" w:sz="0" w:space="0" w:color="auto"/>
                <w:right w:val="none" w:sz="0" w:space="0" w:color="auto"/>
              </w:divBdr>
            </w:div>
            <w:div w:id="736325801">
              <w:marLeft w:val="0"/>
              <w:marRight w:val="0"/>
              <w:marTop w:val="0"/>
              <w:marBottom w:val="0"/>
              <w:divBdr>
                <w:top w:val="none" w:sz="0" w:space="0" w:color="auto"/>
                <w:left w:val="none" w:sz="0" w:space="0" w:color="auto"/>
                <w:bottom w:val="none" w:sz="0" w:space="0" w:color="auto"/>
                <w:right w:val="none" w:sz="0" w:space="0" w:color="auto"/>
              </w:divBdr>
            </w:div>
          </w:divsChild>
        </w:div>
        <w:div w:id="1070229316">
          <w:marLeft w:val="0"/>
          <w:marRight w:val="0"/>
          <w:marTop w:val="0"/>
          <w:marBottom w:val="0"/>
          <w:divBdr>
            <w:top w:val="none" w:sz="0" w:space="0" w:color="auto"/>
            <w:left w:val="none" w:sz="0" w:space="0" w:color="auto"/>
            <w:bottom w:val="none" w:sz="0" w:space="0" w:color="auto"/>
            <w:right w:val="none" w:sz="0" w:space="0" w:color="auto"/>
          </w:divBdr>
          <w:divsChild>
            <w:div w:id="185899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71861">
      <w:bodyDiv w:val="1"/>
      <w:marLeft w:val="0"/>
      <w:marRight w:val="0"/>
      <w:marTop w:val="0"/>
      <w:marBottom w:val="0"/>
      <w:divBdr>
        <w:top w:val="none" w:sz="0" w:space="0" w:color="auto"/>
        <w:left w:val="none" w:sz="0" w:space="0" w:color="auto"/>
        <w:bottom w:val="none" w:sz="0" w:space="0" w:color="auto"/>
        <w:right w:val="none" w:sz="0" w:space="0" w:color="auto"/>
      </w:divBdr>
    </w:div>
    <w:div w:id="1366907047">
      <w:bodyDiv w:val="1"/>
      <w:marLeft w:val="0"/>
      <w:marRight w:val="0"/>
      <w:marTop w:val="0"/>
      <w:marBottom w:val="0"/>
      <w:divBdr>
        <w:top w:val="none" w:sz="0" w:space="0" w:color="auto"/>
        <w:left w:val="none" w:sz="0" w:space="0" w:color="auto"/>
        <w:bottom w:val="none" w:sz="0" w:space="0" w:color="auto"/>
        <w:right w:val="none" w:sz="0" w:space="0" w:color="auto"/>
      </w:divBdr>
    </w:div>
    <w:div w:id="1405565684">
      <w:bodyDiv w:val="1"/>
      <w:marLeft w:val="0"/>
      <w:marRight w:val="0"/>
      <w:marTop w:val="0"/>
      <w:marBottom w:val="0"/>
      <w:divBdr>
        <w:top w:val="none" w:sz="0" w:space="0" w:color="auto"/>
        <w:left w:val="none" w:sz="0" w:space="0" w:color="auto"/>
        <w:bottom w:val="none" w:sz="0" w:space="0" w:color="auto"/>
        <w:right w:val="none" w:sz="0" w:space="0" w:color="auto"/>
      </w:divBdr>
    </w:div>
    <w:div w:id="1548956600">
      <w:bodyDiv w:val="1"/>
      <w:marLeft w:val="0"/>
      <w:marRight w:val="0"/>
      <w:marTop w:val="0"/>
      <w:marBottom w:val="0"/>
      <w:divBdr>
        <w:top w:val="none" w:sz="0" w:space="0" w:color="auto"/>
        <w:left w:val="none" w:sz="0" w:space="0" w:color="auto"/>
        <w:bottom w:val="none" w:sz="0" w:space="0" w:color="auto"/>
        <w:right w:val="none" w:sz="0" w:space="0" w:color="auto"/>
      </w:divBdr>
    </w:div>
    <w:div w:id="1572890403">
      <w:bodyDiv w:val="1"/>
      <w:marLeft w:val="0"/>
      <w:marRight w:val="0"/>
      <w:marTop w:val="0"/>
      <w:marBottom w:val="0"/>
      <w:divBdr>
        <w:top w:val="none" w:sz="0" w:space="0" w:color="auto"/>
        <w:left w:val="none" w:sz="0" w:space="0" w:color="auto"/>
        <w:bottom w:val="none" w:sz="0" w:space="0" w:color="auto"/>
        <w:right w:val="none" w:sz="0" w:space="0" w:color="auto"/>
      </w:divBdr>
    </w:div>
    <w:div w:id="1584099456">
      <w:bodyDiv w:val="1"/>
      <w:marLeft w:val="0"/>
      <w:marRight w:val="0"/>
      <w:marTop w:val="0"/>
      <w:marBottom w:val="0"/>
      <w:divBdr>
        <w:top w:val="none" w:sz="0" w:space="0" w:color="auto"/>
        <w:left w:val="none" w:sz="0" w:space="0" w:color="auto"/>
        <w:bottom w:val="none" w:sz="0" w:space="0" w:color="auto"/>
        <w:right w:val="none" w:sz="0" w:space="0" w:color="auto"/>
      </w:divBdr>
    </w:div>
    <w:div w:id="1656641760">
      <w:bodyDiv w:val="1"/>
      <w:marLeft w:val="0"/>
      <w:marRight w:val="0"/>
      <w:marTop w:val="0"/>
      <w:marBottom w:val="0"/>
      <w:divBdr>
        <w:top w:val="none" w:sz="0" w:space="0" w:color="auto"/>
        <w:left w:val="none" w:sz="0" w:space="0" w:color="auto"/>
        <w:bottom w:val="none" w:sz="0" w:space="0" w:color="auto"/>
        <w:right w:val="none" w:sz="0" w:space="0" w:color="auto"/>
      </w:divBdr>
    </w:div>
    <w:div w:id="1660495862">
      <w:bodyDiv w:val="1"/>
      <w:marLeft w:val="0"/>
      <w:marRight w:val="0"/>
      <w:marTop w:val="0"/>
      <w:marBottom w:val="0"/>
      <w:divBdr>
        <w:top w:val="none" w:sz="0" w:space="0" w:color="auto"/>
        <w:left w:val="none" w:sz="0" w:space="0" w:color="auto"/>
        <w:bottom w:val="none" w:sz="0" w:space="0" w:color="auto"/>
        <w:right w:val="none" w:sz="0" w:space="0" w:color="auto"/>
      </w:divBdr>
    </w:div>
    <w:div w:id="1686785246">
      <w:bodyDiv w:val="1"/>
      <w:marLeft w:val="0"/>
      <w:marRight w:val="0"/>
      <w:marTop w:val="0"/>
      <w:marBottom w:val="0"/>
      <w:divBdr>
        <w:top w:val="none" w:sz="0" w:space="0" w:color="auto"/>
        <w:left w:val="none" w:sz="0" w:space="0" w:color="auto"/>
        <w:bottom w:val="none" w:sz="0" w:space="0" w:color="auto"/>
        <w:right w:val="none" w:sz="0" w:space="0" w:color="auto"/>
      </w:divBdr>
      <w:divsChild>
        <w:div w:id="109129060">
          <w:marLeft w:val="0"/>
          <w:marRight w:val="0"/>
          <w:marTop w:val="0"/>
          <w:marBottom w:val="0"/>
          <w:divBdr>
            <w:top w:val="none" w:sz="0" w:space="0" w:color="auto"/>
            <w:left w:val="none" w:sz="0" w:space="0" w:color="auto"/>
            <w:bottom w:val="none" w:sz="0" w:space="0" w:color="auto"/>
            <w:right w:val="none" w:sz="0" w:space="0" w:color="auto"/>
          </w:divBdr>
        </w:div>
        <w:div w:id="1548495081">
          <w:marLeft w:val="0"/>
          <w:marRight w:val="0"/>
          <w:marTop w:val="0"/>
          <w:marBottom w:val="0"/>
          <w:divBdr>
            <w:top w:val="none" w:sz="0" w:space="0" w:color="auto"/>
            <w:left w:val="none" w:sz="0" w:space="0" w:color="auto"/>
            <w:bottom w:val="none" w:sz="0" w:space="0" w:color="auto"/>
            <w:right w:val="none" w:sz="0" w:space="0" w:color="auto"/>
          </w:divBdr>
        </w:div>
        <w:div w:id="409354085">
          <w:marLeft w:val="0"/>
          <w:marRight w:val="0"/>
          <w:marTop w:val="0"/>
          <w:marBottom w:val="0"/>
          <w:divBdr>
            <w:top w:val="none" w:sz="0" w:space="0" w:color="auto"/>
            <w:left w:val="none" w:sz="0" w:space="0" w:color="auto"/>
            <w:bottom w:val="none" w:sz="0" w:space="0" w:color="auto"/>
            <w:right w:val="none" w:sz="0" w:space="0" w:color="auto"/>
          </w:divBdr>
        </w:div>
        <w:div w:id="338892831">
          <w:marLeft w:val="0"/>
          <w:marRight w:val="0"/>
          <w:marTop w:val="0"/>
          <w:marBottom w:val="0"/>
          <w:divBdr>
            <w:top w:val="none" w:sz="0" w:space="0" w:color="auto"/>
            <w:left w:val="none" w:sz="0" w:space="0" w:color="auto"/>
            <w:bottom w:val="none" w:sz="0" w:space="0" w:color="auto"/>
            <w:right w:val="none" w:sz="0" w:space="0" w:color="auto"/>
          </w:divBdr>
        </w:div>
      </w:divsChild>
    </w:div>
    <w:div w:id="1688214261">
      <w:bodyDiv w:val="1"/>
      <w:marLeft w:val="0"/>
      <w:marRight w:val="0"/>
      <w:marTop w:val="0"/>
      <w:marBottom w:val="0"/>
      <w:divBdr>
        <w:top w:val="none" w:sz="0" w:space="0" w:color="auto"/>
        <w:left w:val="none" w:sz="0" w:space="0" w:color="auto"/>
        <w:bottom w:val="none" w:sz="0" w:space="0" w:color="auto"/>
        <w:right w:val="none" w:sz="0" w:space="0" w:color="auto"/>
      </w:divBdr>
    </w:div>
    <w:div w:id="1695688849">
      <w:bodyDiv w:val="1"/>
      <w:marLeft w:val="0"/>
      <w:marRight w:val="0"/>
      <w:marTop w:val="0"/>
      <w:marBottom w:val="0"/>
      <w:divBdr>
        <w:top w:val="none" w:sz="0" w:space="0" w:color="auto"/>
        <w:left w:val="none" w:sz="0" w:space="0" w:color="auto"/>
        <w:bottom w:val="none" w:sz="0" w:space="0" w:color="auto"/>
        <w:right w:val="none" w:sz="0" w:space="0" w:color="auto"/>
      </w:divBdr>
    </w:div>
    <w:div w:id="1753353544">
      <w:bodyDiv w:val="1"/>
      <w:marLeft w:val="0"/>
      <w:marRight w:val="0"/>
      <w:marTop w:val="0"/>
      <w:marBottom w:val="0"/>
      <w:divBdr>
        <w:top w:val="none" w:sz="0" w:space="0" w:color="auto"/>
        <w:left w:val="none" w:sz="0" w:space="0" w:color="auto"/>
        <w:bottom w:val="none" w:sz="0" w:space="0" w:color="auto"/>
        <w:right w:val="none" w:sz="0" w:space="0" w:color="auto"/>
      </w:divBdr>
    </w:div>
    <w:div w:id="1793671361">
      <w:bodyDiv w:val="1"/>
      <w:marLeft w:val="0"/>
      <w:marRight w:val="0"/>
      <w:marTop w:val="0"/>
      <w:marBottom w:val="0"/>
      <w:divBdr>
        <w:top w:val="none" w:sz="0" w:space="0" w:color="auto"/>
        <w:left w:val="none" w:sz="0" w:space="0" w:color="auto"/>
        <w:bottom w:val="none" w:sz="0" w:space="0" w:color="auto"/>
        <w:right w:val="none" w:sz="0" w:space="0" w:color="auto"/>
      </w:divBdr>
      <w:divsChild>
        <w:div w:id="792600922">
          <w:marLeft w:val="0"/>
          <w:marRight w:val="0"/>
          <w:marTop w:val="0"/>
          <w:marBottom w:val="0"/>
          <w:divBdr>
            <w:top w:val="none" w:sz="0" w:space="0" w:color="auto"/>
            <w:left w:val="none" w:sz="0" w:space="0" w:color="auto"/>
            <w:bottom w:val="none" w:sz="0" w:space="0" w:color="auto"/>
            <w:right w:val="none" w:sz="0" w:space="0" w:color="auto"/>
          </w:divBdr>
        </w:div>
        <w:div w:id="195390281">
          <w:marLeft w:val="0"/>
          <w:marRight w:val="0"/>
          <w:marTop w:val="0"/>
          <w:marBottom w:val="0"/>
          <w:divBdr>
            <w:top w:val="none" w:sz="0" w:space="0" w:color="auto"/>
            <w:left w:val="none" w:sz="0" w:space="0" w:color="auto"/>
            <w:bottom w:val="none" w:sz="0" w:space="0" w:color="auto"/>
            <w:right w:val="none" w:sz="0" w:space="0" w:color="auto"/>
          </w:divBdr>
        </w:div>
      </w:divsChild>
    </w:div>
    <w:div w:id="1823306923">
      <w:bodyDiv w:val="1"/>
      <w:marLeft w:val="0"/>
      <w:marRight w:val="0"/>
      <w:marTop w:val="0"/>
      <w:marBottom w:val="0"/>
      <w:divBdr>
        <w:top w:val="none" w:sz="0" w:space="0" w:color="auto"/>
        <w:left w:val="none" w:sz="0" w:space="0" w:color="auto"/>
        <w:bottom w:val="none" w:sz="0" w:space="0" w:color="auto"/>
        <w:right w:val="none" w:sz="0" w:space="0" w:color="auto"/>
      </w:divBdr>
    </w:div>
    <w:div w:id="1943030490">
      <w:bodyDiv w:val="1"/>
      <w:marLeft w:val="0"/>
      <w:marRight w:val="0"/>
      <w:marTop w:val="0"/>
      <w:marBottom w:val="0"/>
      <w:divBdr>
        <w:top w:val="none" w:sz="0" w:space="0" w:color="auto"/>
        <w:left w:val="none" w:sz="0" w:space="0" w:color="auto"/>
        <w:bottom w:val="none" w:sz="0" w:space="0" w:color="auto"/>
        <w:right w:val="none" w:sz="0" w:space="0" w:color="auto"/>
      </w:divBdr>
    </w:div>
    <w:div w:id="2084058060">
      <w:bodyDiv w:val="1"/>
      <w:marLeft w:val="0"/>
      <w:marRight w:val="0"/>
      <w:marTop w:val="0"/>
      <w:marBottom w:val="0"/>
      <w:divBdr>
        <w:top w:val="none" w:sz="0" w:space="0" w:color="auto"/>
        <w:left w:val="none" w:sz="0" w:space="0" w:color="auto"/>
        <w:bottom w:val="none" w:sz="0" w:space="0" w:color="auto"/>
        <w:right w:val="none" w:sz="0" w:space="0" w:color="auto"/>
      </w:divBdr>
    </w:div>
    <w:div w:id="2095544145">
      <w:bodyDiv w:val="1"/>
      <w:marLeft w:val="0"/>
      <w:marRight w:val="0"/>
      <w:marTop w:val="0"/>
      <w:marBottom w:val="0"/>
      <w:divBdr>
        <w:top w:val="none" w:sz="0" w:space="0" w:color="auto"/>
        <w:left w:val="none" w:sz="0" w:space="0" w:color="auto"/>
        <w:bottom w:val="none" w:sz="0" w:space="0" w:color="auto"/>
        <w:right w:val="none" w:sz="0" w:space="0" w:color="auto"/>
      </w:divBdr>
    </w:div>
    <w:div w:id="2113088619">
      <w:bodyDiv w:val="1"/>
      <w:marLeft w:val="0"/>
      <w:marRight w:val="0"/>
      <w:marTop w:val="0"/>
      <w:marBottom w:val="0"/>
      <w:divBdr>
        <w:top w:val="none" w:sz="0" w:space="0" w:color="auto"/>
        <w:left w:val="none" w:sz="0" w:space="0" w:color="auto"/>
        <w:bottom w:val="none" w:sz="0" w:space="0" w:color="auto"/>
        <w:right w:val="none" w:sz="0" w:space="0" w:color="auto"/>
      </w:divBdr>
    </w:div>
    <w:div w:id="2128623083">
      <w:bodyDiv w:val="1"/>
      <w:marLeft w:val="0"/>
      <w:marRight w:val="0"/>
      <w:marTop w:val="0"/>
      <w:marBottom w:val="0"/>
      <w:divBdr>
        <w:top w:val="none" w:sz="0" w:space="0" w:color="auto"/>
        <w:left w:val="none" w:sz="0" w:space="0" w:color="auto"/>
        <w:bottom w:val="none" w:sz="0" w:space="0" w:color="auto"/>
        <w:right w:val="none" w:sz="0" w:space="0" w:color="auto"/>
      </w:divBdr>
      <w:divsChild>
        <w:div w:id="436768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wmf"/><Relationship Id="rId21" Type="http://schemas.openxmlformats.org/officeDocument/2006/relationships/hyperlink" Target="http://online.zakon.kz/Document/?link_id=1004685674" TargetMode="External"/><Relationship Id="rId324" Type="http://schemas.openxmlformats.org/officeDocument/2006/relationships/oleObject" Target="embeddings/oleObject137.bin"/><Relationship Id="rId531" Type="http://schemas.openxmlformats.org/officeDocument/2006/relationships/hyperlink" Target="https://tengrinews.kz/zakon/docs?ngr=V1600013532" TargetMode="External"/><Relationship Id="rId170" Type="http://schemas.openxmlformats.org/officeDocument/2006/relationships/oleObject" Target="embeddings/oleObject59.bin"/><Relationship Id="rId268" Type="http://schemas.openxmlformats.org/officeDocument/2006/relationships/image" Target="media/image114.wmf"/><Relationship Id="rId475" Type="http://schemas.openxmlformats.org/officeDocument/2006/relationships/image" Target="media/image217.wmf"/><Relationship Id="rId32" Type="http://schemas.openxmlformats.org/officeDocument/2006/relationships/hyperlink" Target="http://online.zakon.kz/Document/?link_id=1004406543" TargetMode="External"/><Relationship Id="rId128" Type="http://schemas.openxmlformats.org/officeDocument/2006/relationships/oleObject" Target="embeddings/oleObject39.bin"/><Relationship Id="rId335" Type="http://schemas.openxmlformats.org/officeDocument/2006/relationships/image" Target="media/image147.wmf"/><Relationship Id="rId542" Type="http://schemas.openxmlformats.org/officeDocument/2006/relationships/image" Target="media/image260.gif"/><Relationship Id="rId181" Type="http://schemas.openxmlformats.org/officeDocument/2006/relationships/image" Target="media/image72.wmf"/><Relationship Id="rId402" Type="http://schemas.openxmlformats.org/officeDocument/2006/relationships/image" Target="media/image181.wmf"/><Relationship Id="rId279" Type="http://schemas.openxmlformats.org/officeDocument/2006/relationships/oleObject" Target="embeddings/oleObject115.bin"/><Relationship Id="rId486" Type="http://schemas.openxmlformats.org/officeDocument/2006/relationships/image" Target="media/image222.wmf"/><Relationship Id="rId43" Type="http://schemas.openxmlformats.org/officeDocument/2006/relationships/hyperlink" Target="http://www.astanaenergosbyt.kz/npa/Zakon_ob_Electroenergetike_ot_29.12.08.doc" TargetMode="External"/><Relationship Id="rId139" Type="http://schemas.openxmlformats.org/officeDocument/2006/relationships/image" Target="media/image50.wmf"/><Relationship Id="rId346" Type="http://schemas.openxmlformats.org/officeDocument/2006/relationships/image" Target="media/image152.wmf"/><Relationship Id="rId553" Type="http://schemas.openxmlformats.org/officeDocument/2006/relationships/image" Target="media/image271.png"/><Relationship Id="rId192" Type="http://schemas.openxmlformats.org/officeDocument/2006/relationships/oleObject" Target="embeddings/oleObject70.bin"/><Relationship Id="rId206" Type="http://schemas.openxmlformats.org/officeDocument/2006/relationships/oleObject" Target="embeddings/oleObject77.bin"/><Relationship Id="rId413" Type="http://schemas.openxmlformats.org/officeDocument/2006/relationships/oleObject" Target="embeddings/oleObject182.bin"/><Relationship Id="rId497" Type="http://schemas.openxmlformats.org/officeDocument/2006/relationships/image" Target="media/image228.wmf"/><Relationship Id="rId357" Type="http://schemas.openxmlformats.org/officeDocument/2006/relationships/oleObject" Target="embeddings/oleObject155.bin"/><Relationship Id="rId54" Type="http://schemas.openxmlformats.org/officeDocument/2006/relationships/image" Target="media/image6.wmf"/><Relationship Id="rId217" Type="http://schemas.openxmlformats.org/officeDocument/2006/relationships/image" Target="media/image90.wmf"/><Relationship Id="rId424" Type="http://schemas.openxmlformats.org/officeDocument/2006/relationships/image" Target="media/image192.wmf"/><Relationship Id="rId23" Type="http://schemas.openxmlformats.org/officeDocument/2006/relationships/hyperlink" Target="http://online.zakon.kz/Document/?link_id=1004406536" TargetMode="External"/><Relationship Id="rId119" Type="http://schemas.openxmlformats.org/officeDocument/2006/relationships/image" Target="media/image39.wmf"/><Relationship Id="rId270" Type="http://schemas.openxmlformats.org/officeDocument/2006/relationships/image" Target="media/image115.wmf"/><Relationship Id="rId326" Type="http://schemas.openxmlformats.org/officeDocument/2006/relationships/oleObject" Target="embeddings/oleObject138.bin"/><Relationship Id="rId533" Type="http://schemas.openxmlformats.org/officeDocument/2006/relationships/image" Target="media/image251.gif"/><Relationship Id="rId65" Type="http://schemas.openxmlformats.org/officeDocument/2006/relationships/oleObject" Target="embeddings/oleObject9.bin"/><Relationship Id="rId130" Type="http://schemas.openxmlformats.org/officeDocument/2006/relationships/oleObject" Target="embeddings/oleObject40.bin"/><Relationship Id="rId368" Type="http://schemas.openxmlformats.org/officeDocument/2006/relationships/image" Target="media/image163.wmf"/><Relationship Id="rId172" Type="http://schemas.openxmlformats.org/officeDocument/2006/relationships/oleObject" Target="embeddings/oleObject60.bin"/><Relationship Id="rId228" Type="http://schemas.openxmlformats.org/officeDocument/2006/relationships/oleObject" Target="embeddings/oleObject88.bin"/><Relationship Id="rId435" Type="http://schemas.openxmlformats.org/officeDocument/2006/relationships/image" Target="media/image198.wmf"/><Relationship Id="rId477" Type="http://schemas.openxmlformats.org/officeDocument/2006/relationships/image" Target="media/image218.wmf"/><Relationship Id="rId281" Type="http://schemas.openxmlformats.org/officeDocument/2006/relationships/oleObject" Target="embeddings/oleObject116.bin"/><Relationship Id="rId337" Type="http://schemas.openxmlformats.org/officeDocument/2006/relationships/image" Target="media/image148.wmf"/><Relationship Id="rId502" Type="http://schemas.openxmlformats.org/officeDocument/2006/relationships/oleObject" Target="embeddings/oleObject227.bin"/><Relationship Id="rId34" Type="http://schemas.openxmlformats.org/officeDocument/2006/relationships/hyperlink" Target="file:///C:\Users\tatyana.yacevich\Downloads\%D0%97%D0%B0%D0%BA%D0%BE%D0%BD%20%D0%A0%D0%9A%20%D0%9E%D0%B1%20%D1%8D%D0%BD%D0%B5%D1%80%D0%B3%D0%BE%D1%81%D0%B1%D0%B5%D1%80%D0%B5%D0%B6%D0%B5%D0%BD%D0%B8%D0%B8%20%D0%B8%20%D0%BF%D0%BE%D0%B2%D1%8B%D1%88%D0%B5%D0%BD%D0%B8%D0%B8%20%D1%8D%D0%BD%D0%B5%D1%80%D0%B3%D0%BE%D1%8D%D1%84%D1%84%D0%B5%D0%BA%D1%82%D0%B8%D0%B2%D0%BD%D0%BE%D1%81%D1%82%D0%B8%20(3).doc" TargetMode="External"/><Relationship Id="rId76" Type="http://schemas.openxmlformats.org/officeDocument/2006/relationships/image" Target="media/image17.wmf"/><Relationship Id="rId141" Type="http://schemas.openxmlformats.org/officeDocument/2006/relationships/image" Target="media/image51.wmf"/><Relationship Id="rId379" Type="http://schemas.openxmlformats.org/officeDocument/2006/relationships/image" Target="media/image169.wmf"/><Relationship Id="rId544" Type="http://schemas.openxmlformats.org/officeDocument/2006/relationships/image" Target="media/image262.gif"/><Relationship Id="rId7" Type="http://schemas.openxmlformats.org/officeDocument/2006/relationships/endnotes" Target="endnotes.xml"/><Relationship Id="rId183" Type="http://schemas.openxmlformats.org/officeDocument/2006/relationships/image" Target="media/image73.wmf"/><Relationship Id="rId239" Type="http://schemas.openxmlformats.org/officeDocument/2006/relationships/image" Target="media/image101.wmf"/><Relationship Id="rId390" Type="http://schemas.openxmlformats.org/officeDocument/2006/relationships/oleObject" Target="embeddings/oleObject171.bin"/><Relationship Id="rId404" Type="http://schemas.openxmlformats.org/officeDocument/2006/relationships/image" Target="media/image182.wmf"/><Relationship Id="rId446" Type="http://schemas.openxmlformats.org/officeDocument/2006/relationships/oleObject" Target="embeddings/oleObject198.bin"/><Relationship Id="rId250" Type="http://schemas.openxmlformats.org/officeDocument/2006/relationships/oleObject" Target="embeddings/oleObject99.bin"/><Relationship Id="rId292" Type="http://schemas.openxmlformats.org/officeDocument/2006/relationships/image" Target="media/image126.wmf"/><Relationship Id="rId306" Type="http://schemas.openxmlformats.org/officeDocument/2006/relationships/image" Target="media/image133.wmf"/><Relationship Id="rId488" Type="http://schemas.openxmlformats.org/officeDocument/2006/relationships/image" Target="media/image223.wmf"/><Relationship Id="rId45" Type="http://schemas.openxmlformats.org/officeDocument/2006/relationships/hyperlink" Target="http://www.astanaenergosbyt.kz/npa/Zakon_RK_9_July_1998.doc" TargetMode="External"/><Relationship Id="rId87" Type="http://schemas.openxmlformats.org/officeDocument/2006/relationships/image" Target="media/image22.wmf"/><Relationship Id="rId110" Type="http://schemas.openxmlformats.org/officeDocument/2006/relationships/oleObject" Target="embeddings/oleObject31.bin"/><Relationship Id="rId348" Type="http://schemas.openxmlformats.org/officeDocument/2006/relationships/oleObject" Target="embeddings/oleObject151.bin"/><Relationship Id="rId513" Type="http://schemas.openxmlformats.org/officeDocument/2006/relationships/image" Target="media/image240.jpeg"/><Relationship Id="rId555" Type="http://schemas.openxmlformats.org/officeDocument/2006/relationships/image" Target="media/image273.gif"/><Relationship Id="rId152" Type="http://schemas.openxmlformats.org/officeDocument/2006/relationships/oleObject" Target="embeddings/oleObject51.bin"/><Relationship Id="rId194" Type="http://schemas.openxmlformats.org/officeDocument/2006/relationships/oleObject" Target="embeddings/oleObject71.bin"/><Relationship Id="rId208" Type="http://schemas.openxmlformats.org/officeDocument/2006/relationships/oleObject" Target="embeddings/oleObject78.bin"/><Relationship Id="rId415" Type="http://schemas.openxmlformats.org/officeDocument/2006/relationships/oleObject" Target="embeddings/oleObject183.bin"/><Relationship Id="rId457" Type="http://schemas.openxmlformats.org/officeDocument/2006/relationships/image" Target="media/image209.wmf"/><Relationship Id="rId261" Type="http://schemas.openxmlformats.org/officeDocument/2006/relationships/oleObject" Target="embeddings/oleObject106.bin"/><Relationship Id="rId499" Type="http://schemas.openxmlformats.org/officeDocument/2006/relationships/image" Target="media/image229.wmf"/><Relationship Id="rId14" Type="http://schemas.openxmlformats.org/officeDocument/2006/relationships/hyperlink" Target="http://online.zakon.kz/Document/?link_id=1004599158" TargetMode="External"/><Relationship Id="rId56" Type="http://schemas.openxmlformats.org/officeDocument/2006/relationships/image" Target="media/image7.wmf"/><Relationship Id="rId317" Type="http://schemas.openxmlformats.org/officeDocument/2006/relationships/oleObject" Target="embeddings/oleObject134.bin"/><Relationship Id="rId359" Type="http://schemas.openxmlformats.org/officeDocument/2006/relationships/oleObject" Target="embeddings/oleObject156.bin"/><Relationship Id="rId524" Type="http://schemas.openxmlformats.org/officeDocument/2006/relationships/image" Target="media/image250.jpeg"/><Relationship Id="rId98" Type="http://schemas.openxmlformats.org/officeDocument/2006/relationships/oleObject" Target="embeddings/oleObject25.bin"/><Relationship Id="rId121" Type="http://schemas.openxmlformats.org/officeDocument/2006/relationships/image" Target="media/image40.wmf"/><Relationship Id="rId163" Type="http://schemas.openxmlformats.org/officeDocument/2006/relationships/image" Target="media/image62.wmf"/><Relationship Id="rId219" Type="http://schemas.openxmlformats.org/officeDocument/2006/relationships/image" Target="media/image91.wmf"/><Relationship Id="rId370" Type="http://schemas.openxmlformats.org/officeDocument/2006/relationships/image" Target="media/image164.wmf"/><Relationship Id="rId426" Type="http://schemas.openxmlformats.org/officeDocument/2006/relationships/image" Target="media/image193.wmf"/><Relationship Id="rId230" Type="http://schemas.openxmlformats.org/officeDocument/2006/relationships/oleObject" Target="embeddings/oleObject89.bin"/><Relationship Id="rId468" Type="http://schemas.openxmlformats.org/officeDocument/2006/relationships/image" Target="media/image214.wmf"/><Relationship Id="rId25" Type="http://schemas.openxmlformats.org/officeDocument/2006/relationships/hyperlink" Target="http://online.zakon.kz/Document/?link_id=1004623508" TargetMode="External"/><Relationship Id="rId67" Type="http://schemas.openxmlformats.org/officeDocument/2006/relationships/oleObject" Target="embeddings/oleObject10.bin"/><Relationship Id="rId272" Type="http://schemas.openxmlformats.org/officeDocument/2006/relationships/image" Target="media/image116.wmf"/><Relationship Id="rId328" Type="http://schemas.openxmlformats.org/officeDocument/2006/relationships/oleObject" Target="embeddings/oleObject139.bin"/><Relationship Id="rId535" Type="http://schemas.openxmlformats.org/officeDocument/2006/relationships/image" Target="media/image253.gif"/><Relationship Id="rId132" Type="http://schemas.openxmlformats.org/officeDocument/2006/relationships/oleObject" Target="embeddings/oleObject41.bin"/><Relationship Id="rId174" Type="http://schemas.openxmlformats.org/officeDocument/2006/relationships/oleObject" Target="embeddings/oleObject61.bin"/><Relationship Id="rId381" Type="http://schemas.openxmlformats.org/officeDocument/2006/relationships/image" Target="media/image170.wmf"/><Relationship Id="rId241" Type="http://schemas.openxmlformats.org/officeDocument/2006/relationships/image" Target="media/image102.wmf"/><Relationship Id="rId437" Type="http://schemas.openxmlformats.org/officeDocument/2006/relationships/image" Target="media/image199.wmf"/><Relationship Id="rId479" Type="http://schemas.openxmlformats.org/officeDocument/2006/relationships/oleObject" Target="embeddings/oleObject216.bin"/><Relationship Id="rId36" Type="http://schemas.openxmlformats.org/officeDocument/2006/relationships/hyperlink" Target="http://www.astanaenergosbyt.kz/npa/Zakon541_4.doc" TargetMode="External"/><Relationship Id="rId283" Type="http://schemas.openxmlformats.org/officeDocument/2006/relationships/oleObject" Target="embeddings/oleObject117.bin"/><Relationship Id="rId339" Type="http://schemas.openxmlformats.org/officeDocument/2006/relationships/oleObject" Target="embeddings/oleObject146.bin"/><Relationship Id="rId490" Type="http://schemas.openxmlformats.org/officeDocument/2006/relationships/image" Target="media/image224.wmf"/><Relationship Id="rId504" Type="http://schemas.openxmlformats.org/officeDocument/2006/relationships/oleObject" Target="embeddings/oleObject228.bin"/><Relationship Id="rId546" Type="http://schemas.openxmlformats.org/officeDocument/2006/relationships/image" Target="media/image264.gif"/><Relationship Id="rId78" Type="http://schemas.openxmlformats.org/officeDocument/2006/relationships/image" Target="media/image18.wmf"/><Relationship Id="rId101" Type="http://schemas.openxmlformats.org/officeDocument/2006/relationships/image" Target="media/image30.wmf"/><Relationship Id="rId143" Type="http://schemas.openxmlformats.org/officeDocument/2006/relationships/image" Target="media/image52.wmf"/><Relationship Id="rId185" Type="http://schemas.openxmlformats.org/officeDocument/2006/relationships/image" Target="media/image74.wmf"/><Relationship Id="rId350" Type="http://schemas.openxmlformats.org/officeDocument/2006/relationships/oleObject" Target="embeddings/oleObject152.bin"/><Relationship Id="rId406" Type="http://schemas.openxmlformats.org/officeDocument/2006/relationships/image" Target="media/image183.wmf"/><Relationship Id="rId9" Type="http://schemas.openxmlformats.org/officeDocument/2006/relationships/image" Target="media/image2.jpeg"/><Relationship Id="rId210" Type="http://schemas.openxmlformats.org/officeDocument/2006/relationships/oleObject" Target="embeddings/oleObject79.bin"/><Relationship Id="rId392" Type="http://schemas.openxmlformats.org/officeDocument/2006/relationships/oleObject" Target="embeddings/oleObject172.bin"/><Relationship Id="rId448" Type="http://schemas.openxmlformats.org/officeDocument/2006/relationships/image" Target="media/image204.wmf"/><Relationship Id="rId252" Type="http://schemas.openxmlformats.org/officeDocument/2006/relationships/oleObject" Target="embeddings/oleObject100.bin"/><Relationship Id="rId294" Type="http://schemas.openxmlformats.org/officeDocument/2006/relationships/image" Target="media/image127.wmf"/><Relationship Id="rId308" Type="http://schemas.openxmlformats.org/officeDocument/2006/relationships/image" Target="media/image134.wmf"/><Relationship Id="rId515" Type="http://schemas.openxmlformats.org/officeDocument/2006/relationships/hyperlink" Target="http://220blog.ru/pro-raschet/%D0%9F%D0%BE%D1%82%D0%B5%D1%80%D0%B8%20%D0%B0%D0%BA%D1%82%D0%B8%D0%B2%D0%BD%D0%BE%D0%B9%20%D0%BC%D0%BE%D1%89%D0%BD%D0%BE%D1%81%D1%82%D0%B8%20%D0%B2%20%D1%82%D1%80%D0%B0%D0%BD%D1%81%D1%84%D0%BE%D1%80%D0%BC%D0%B0%D1%82%D0%BE%D1%80%D0%B5" TargetMode="External"/><Relationship Id="rId47" Type="http://schemas.openxmlformats.org/officeDocument/2006/relationships/hyperlink" Target="http://online.zakon.kz/Document/?link_id=1004406543" TargetMode="External"/><Relationship Id="rId89" Type="http://schemas.openxmlformats.org/officeDocument/2006/relationships/image" Target="media/image23.wmf"/><Relationship Id="rId112" Type="http://schemas.openxmlformats.org/officeDocument/2006/relationships/oleObject" Target="embeddings/oleObject32.bin"/><Relationship Id="rId154" Type="http://schemas.openxmlformats.org/officeDocument/2006/relationships/oleObject" Target="embeddings/oleObject52.bin"/><Relationship Id="rId361" Type="http://schemas.openxmlformats.org/officeDocument/2006/relationships/oleObject" Target="embeddings/oleObject157.bin"/><Relationship Id="rId557" Type="http://schemas.openxmlformats.org/officeDocument/2006/relationships/image" Target="media/image275.png"/><Relationship Id="rId196" Type="http://schemas.openxmlformats.org/officeDocument/2006/relationships/oleObject" Target="embeddings/oleObject72.bin"/><Relationship Id="rId417" Type="http://schemas.openxmlformats.org/officeDocument/2006/relationships/oleObject" Target="embeddings/oleObject184.bin"/><Relationship Id="rId459" Type="http://schemas.openxmlformats.org/officeDocument/2006/relationships/oleObject" Target="embeddings/oleObject205.bin"/><Relationship Id="rId16" Type="http://schemas.openxmlformats.org/officeDocument/2006/relationships/hyperlink" Target="http://online.zakon.kz/Document/?link_id=1004853839" TargetMode="External"/><Relationship Id="rId221" Type="http://schemas.openxmlformats.org/officeDocument/2006/relationships/image" Target="media/image92.wmf"/><Relationship Id="rId263" Type="http://schemas.openxmlformats.org/officeDocument/2006/relationships/oleObject" Target="embeddings/oleObject107.bin"/><Relationship Id="rId319" Type="http://schemas.openxmlformats.org/officeDocument/2006/relationships/oleObject" Target="embeddings/oleObject135.bin"/><Relationship Id="rId470" Type="http://schemas.openxmlformats.org/officeDocument/2006/relationships/oleObject" Target="embeddings/oleObject211.bin"/><Relationship Id="rId526" Type="http://schemas.openxmlformats.org/officeDocument/2006/relationships/hyperlink" Target="https://tengrinews.kz/zakon/docs?ngr=V090005602_" TargetMode="External"/><Relationship Id="rId58" Type="http://schemas.openxmlformats.org/officeDocument/2006/relationships/image" Target="media/image8.wmf"/><Relationship Id="rId123" Type="http://schemas.openxmlformats.org/officeDocument/2006/relationships/image" Target="media/image41.png"/><Relationship Id="rId330" Type="http://schemas.openxmlformats.org/officeDocument/2006/relationships/oleObject" Target="embeddings/oleObject141.bin"/><Relationship Id="rId165" Type="http://schemas.openxmlformats.org/officeDocument/2006/relationships/image" Target="media/image63.png"/><Relationship Id="rId372" Type="http://schemas.openxmlformats.org/officeDocument/2006/relationships/image" Target="media/image165.wmf"/><Relationship Id="rId428" Type="http://schemas.openxmlformats.org/officeDocument/2006/relationships/image" Target="media/image194.wmf"/><Relationship Id="rId232" Type="http://schemas.openxmlformats.org/officeDocument/2006/relationships/oleObject" Target="embeddings/oleObject90.bin"/><Relationship Id="rId274" Type="http://schemas.openxmlformats.org/officeDocument/2006/relationships/image" Target="media/image117.wmf"/><Relationship Id="rId481" Type="http://schemas.openxmlformats.org/officeDocument/2006/relationships/oleObject" Target="embeddings/oleObject217.bin"/><Relationship Id="rId27" Type="http://schemas.openxmlformats.org/officeDocument/2006/relationships/hyperlink" Target="http://online.zakon.kz/Document/?link_id=1004406541" TargetMode="External"/><Relationship Id="rId69" Type="http://schemas.openxmlformats.org/officeDocument/2006/relationships/oleObject" Target="embeddings/oleObject11.bin"/><Relationship Id="rId134" Type="http://schemas.openxmlformats.org/officeDocument/2006/relationships/oleObject" Target="embeddings/oleObject42.bin"/><Relationship Id="rId537" Type="http://schemas.openxmlformats.org/officeDocument/2006/relationships/image" Target="media/image255.gif"/><Relationship Id="rId80" Type="http://schemas.openxmlformats.org/officeDocument/2006/relationships/image" Target="media/image19.wmf"/><Relationship Id="rId176" Type="http://schemas.openxmlformats.org/officeDocument/2006/relationships/oleObject" Target="embeddings/oleObject62.bin"/><Relationship Id="rId341" Type="http://schemas.openxmlformats.org/officeDocument/2006/relationships/oleObject" Target="embeddings/oleObject147.bin"/><Relationship Id="rId383" Type="http://schemas.openxmlformats.org/officeDocument/2006/relationships/image" Target="media/image171.wmf"/><Relationship Id="rId439" Type="http://schemas.openxmlformats.org/officeDocument/2006/relationships/image" Target="media/image200.wmf"/><Relationship Id="rId201" Type="http://schemas.openxmlformats.org/officeDocument/2006/relationships/image" Target="media/image82.wmf"/><Relationship Id="rId243" Type="http://schemas.openxmlformats.org/officeDocument/2006/relationships/image" Target="media/image103.wmf"/><Relationship Id="rId285" Type="http://schemas.openxmlformats.org/officeDocument/2006/relationships/oleObject" Target="embeddings/oleObject118.bin"/><Relationship Id="rId450" Type="http://schemas.openxmlformats.org/officeDocument/2006/relationships/image" Target="media/image205.wmf"/><Relationship Id="rId506" Type="http://schemas.openxmlformats.org/officeDocument/2006/relationships/image" Target="media/image233.png"/><Relationship Id="rId38" Type="http://schemas.openxmlformats.org/officeDocument/2006/relationships/hyperlink" Target="http://www.astanaenergosbyt.kz/npa/%D0%9F%D1%80%D0%B0%D0%B2%D0%B8%D0%BB%D0%B0%20%D0%BF%D0%BE%D0%BB%D1%8C%D0%B7%D0%BE%D0%B2%D0%B0%D0%BD%D0%B8%D1%8F%20%D1%82%D0%B5%D0%BF%D0%BB%D0%BE%D0%B2%D0%BE%D0%B9%20%D1%8D%D0%BD%D0%B5%D1%80%D0%B3%D0%B8%D0%B5%D0%B9%20%E2%84%96%20211%20%D0%BE%D1%82%2018.12.2014.docx" TargetMode="External"/><Relationship Id="rId103" Type="http://schemas.openxmlformats.org/officeDocument/2006/relationships/image" Target="media/image31.wmf"/><Relationship Id="rId310" Type="http://schemas.openxmlformats.org/officeDocument/2006/relationships/image" Target="media/image135.wmf"/><Relationship Id="rId492" Type="http://schemas.openxmlformats.org/officeDocument/2006/relationships/image" Target="media/image225.png"/><Relationship Id="rId548" Type="http://schemas.openxmlformats.org/officeDocument/2006/relationships/image" Target="media/image266.gif"/><Relationship Id="rId91" Type="http://schemas.openxmlformats.org/officeDocument/2006/relationships/image" Target="media/image24.wmf"/><Relationship Id="rId145" Type="http://schemas.openxmlformats.org/officeDocument/2006/relationships/image" Target="media/image53.wmf"/><Relationship Id="rId187" Type="http://schemas.openxmlformats.org/officeDocument/2006/relationships/image" Target="media/image75.wmf"/><Relationship Id="rId352" Type="http://schemas.openxmlformats.org/officeDocument/2006/relationships/oleObject" Target="embeddings/oleObject153.bin"/><Relationship Id="rId394" Type="http://schemas.openxmlformats.org/officeDocument/2006/relationships/oleObject" Target="embeddings/oleObject173.bin"/><Relationship Id="rId408" Type="http://schemas.openxmlformats.org/officeDocument/2006/relationships/image" Target="media/image184.wmf"/><Relationship Id="rId212" Type="http://schemas.openxmlformats.org/officeDocument/2006/relationships/oleObject" Target="embeddings/oleObject80.bin"/><Relationship Id="rId254" Type="http://schemas.openxmlformats.org/officeDocument/2006/relationships/oleObject" Target="embeddings/oleObject102.bin"/><Relationship Id="rId49" Type="http://schemas.openxmlformats.org/officeDocument/2006/relationships/oleObject" Target="embeddings/oleObject1.bin"/><Relationship Id="rId114" Type="http://schemas.openxmlformats.org/officeDocument/2006/relationships/oleObject" Target="embeddings/oleObject33.bin"/><Relationship Id="rId296" Type="http://schemas.openxmlformats.org/officeDocument/2006/relationships/image" Target="media/image128.wmf"/><Relationship Id="rId461" Type="http://schemas.openxmlformats.org/officeDocument/2006/relationships/image" Target="media/image211.wmf"/><Relationship Id="rId517" Type="http://schemas.openxmlformats.org/officeDocument/2006/relationships/image" Target="media/image243.jpeg"/><Relationship Id="rId559" Type="http://schemas.openxmlformats.org/officeDocument/2006/relationships/footer" Target="footer2.xml"/><Relationship Id="rId60" Type="http://schemas.openxmlformats.org/officeDocument/2006/relationships/image" Target="media/image9.wmf"/><Relationship Id="rId156" Type="http://schemas.openxmlformats.org/officeDocument/2006/relationships/oleObject" Target="embeddings/oleObject53.bin"/><Relationship Id="rId198" Type="http://schemas.openxmlformats.org/officeDocument/2006/relationships/oleObject" Target="embeddings/oleObject73.bin"/><Relationship Id="rId321" Type="http://schemas.openxmlformats.org/officeDocument/2006/relationships/oleObject" Target="embeddings/oleObject136.bin"/><Relationship Id="rId363" Type="http://schemas.openxmlformats.org/officeDocument/2006/relationships/oleObject" Target="embeddings/oleObject158.bin"/><Relationship Id="rId419" Type="http://schemas.openxmlformats.org/officeDocument/2006/relationships/oleObject" Target="embeddings/oleObject185.bin"/><Relationship Id="rId223" Type="http://schemas.openxmlformats.org/officeDocument/2006/relationships/image" Target="media/image93.wmf"/><Relationship Id="rId430" Type="http://schemas.openxmlformats.org/officeDocument/2006/relationships/image" Target="media/image195.wmf"/><Relationship Id="rId18" Type="http://schemas.openxmlformats.org/officeDocument/2006/relationships/hyperlink" Target="http://online.zakon.kz/Document/?link_id=1004406534" TargetMode="External"/><Relationship Id="rId265" Type="http://schemas.openxmlformats.org/officeDocument/2006/relationships/oleObject" Target="embeddings/oleObject108.bin"/><Relationship Id="rId472" Type="http://schemas.openxmlformats.org/officeDocument/2006/relationships/oleObject" Target="embeddings/oleObject212.bin"/><Relationship Id="rId528" Type="http://schemas.openxmlformats.org/officeDocument/2006/relationships/hyperlink" Target="https://tengrinews.kz/zakon/docs?ngr=V1600013532" TargetMode="External"/><Relationship Id="rId125" Type="http://schemas.openxmlformats.org/officeDocument/2006/relationships/image" Target="media/image43.wmf"/><Relationship Id="rId167" Type="http://schemas.openxmlformats.org/officeDocument/2006/relationships/image" Target="media/image65.wmf"/><Relationship Id="rId332" Type="http://schemas.openxmlformats.org/officeDocument/2006/relationships/oleObject" Target="embeddings/oleObject142.bin"/><Relationship Id="rId374" Type="http://schemas.openxmlformats.org/officeDocument/2006/relationships/image" Target="media/image166.wmf"/><Relationship Id="rId71" Type="http://schemas.openxmlformats.org/officeDocument/2006/relationships/oleObject" Target="embeddings/oleObject12.bin"/><Relationship Id="rId234" Type="http://schemas.openxmlformats.org/officeDocument/2006/relationships/oleObject" Target="embeddings/oleObject91.bin"/><Relationship Id="rId2" Type="http://schemas.openxmlformats.org/officeDocument/2006/relationships/numbering" Target="numbering.xml"/><Relationship Id="rId29" Type="http://schemas.openxmlformats.org/officeDocument/2006/relationships/hyperlink" Target="http://online.zakon.kz/Document/?link_id=1004686148" TargetMode="External"/><Relationship Id="rId276" Type="http://schemas.openxmlformats.org/officeDocument/2006/relationships/image" Target="media/image118.wmf"/><Relationship Id="rId441" Type="http://schemas.openxmlformats.org/officeDocument/2006/relationships/image" Target="media/image201.wmf"/><Relationship Id="rId483" Type="http://schemas.openxmlformats.org/officeDocument/2006/relationships/oleObject" Target="embeddings/oleObject218.bin"/><Relationship Id="rId539" Type="http://schemas.openxmlformats.org/officeDocument/2006/relationships/image" Target="media/image257.gif"/><Relationship Id="rId40" Type="http://schemas.openxmlformats.org/officeDocument/2006/relationships/hyperlink" Target="http://www.astanaenergosbyt.kz/zakonchange" TargetMode="External"/><Relationship Id="rId136" Type="http://schemas.openxmlformats.org/officeDocument/2006/relationships/oleObject" Target="embeddings/oleObject43.bin"/><Relationship Id="rId178" Type="http://schemas.openxmlformats.org/officeDocument/2006/relationships/oleObject" Target="embeddings/oleObject63.bin"/><Relationship Id="rId301" Type="http://schemas.openxmlformats.org/officeDocument/2006/relationships/oleObject" Target="embeddings/oleObject126.bin"/><Relationship Id="rId343" Type="http://schemas.openxmlformats.org/officeDocument/2006/relationships/oleObject" Target="embeddings/oleObject148.bin"/><Relationship Id="rId550" Type="http://schemas.openxmlformats.org/officeDocument/2006/relationships/image" Target="media/image268.gif"/><Relationship Id="rId82" Type="http://schemas.openxmlformats.org/officeDocument/2006/relationships/oleObject" Target="embeddings/oleObject18.bin"/><Relationship Id="rId203" Type="http://schemas.openxmlformats.org/officeDocument/2006/relationships/image" Target="media/image83.wmf"/><Relationship Id="rId385" Type="http://schemas.openxmlformats.org/officeDocument/2006/relationships/image" Target="media/image172.wmf"/><Relationship Id="rId245" Type="http://schemas.openxmlformats.org/officeDocument/2006/relationships/image" Target="media/image104.wmf"/><Relationship Id="rId287" Type="http://schemas.openxmlformats.org/officeDocument/2006/relationships/oleObject" Target="embeddings/oleObject119.bin"/><Relationship Id="rId410" Type="http://schemas.openxmlformats.org/officeDocument/2006/relationships/image" Target="media/image185.wmf"/><Relationship Id="rId452" Type="http://schemas.openxmlformats.org/officeDocument/2006/relationships/image" Target="media/image206.wmf"/><Relationship Id="rId494" Type="http://schemas.openxmlformats.org/officeDocument/2006/relationships/oleObject" Target="embeddings/oleObject223.bin"/><Relationship Id="rId508" Type="http://schemas.openxmlformats.org/officeDocument/2006/relationships/image" Target="media/image235.png"/><Relationship Id="rId105" Type="http://schemas.openxmlformats.org/officeDocument/2006/relationships/image" Target="media/image32.wmf"/><Relationship Id="rId147" Type="http://schemas.openxmlformats.org/officeDocument/2006/relationships/image" Target="media/image54.wmf"/><Relationship Id="rId312" Type="http://schemas.openxmlformats.org/officeDocument/2006/relationships/image" Target="media/image136.wmf"/><Relationship Id="rId354" Type="http://schemas.openxmlformats.org/officeDocument/2006/relationships/oleObject" Target="embeddings/oleObject154.bin"/><Relationship Id="rId51" Type="http://schemas.openxmlformats.org/officeDocument/2006/relationships/oleObject" Target="embeddings/oleObject2.bin"/><Relationship Id="rId93" Type="http://schemas.openxmlformats.org/officeDocument/2006/relationships/image" Target="media/image25.wmf"/><Relationship Id="rId189" Type="http://schemas.openxmlformats.org/officeDocument/2006/relationships/image" Target="media/image76.wmf"/><Relationship Id="rId396" Type="http://schemas.openxmlformats.org/officeDocument/2006/relationships/oleObject" Target="embeddings/oleObject174.bin"/><Relationship Id="rId561" Type="http://schemas.openxmlformats.org/officeDocument/2006/relationships/theme" Target="theme/theme1.xml"/><Relationship Id="rId214" Type="http://schemas.openxmlformats.org/officeDocument/2006/relationships/oleObject" Target="embeddings/oleObject81.bin"/><Relationship Id="rId256" Type="http://schemas.openxmlformats.org/officeDocument/2006/relationships/image" Target="media/image108.wmf"/><Relationship Id="rId298" Type="http://schemas.openxmlformats.org/officeDocument/2006/relationships/image" Target="media/image129.wmf"/><Relationship Id="rId421" Type="http://schemas.openxmlformats.org/officeDocument/2006/relationships/oleObject" Target="embeddings/oleObject186.bin"/><Relationship Id="rId463" Type="http://schemas.openxmlformats.org/officeDocument/2006/relationships/image" Target="media/image212.wmf"/><Relationship Id="rId519" Type="http://schemas.openxmlformats.org/officeDocument/2006/relationships/image" Target="media/image245.jpeg"/><Relationship Id="rId116" Type="http://schemas.openxmlformats.org/officeDocument/2006/relationships/oleObject" Target="embeddings/oleObject34.bin"/><Relationship Id="rId158" Type="http://schemas.openxmlformats.org/officeDocument/2006/relationships/oleObject" Target="embeddings/oleObject54.bin"/><Relationship Id="rId323" Type="http://schemas.openxmlformats.org/officeDocument/2006/relationships/image" Target="media/image142.wmf"/><Relationship Id="rId530" Type="http://schemas.openxmlformats.org/officeDocument/2006/relationships/hyperlink" Target="https://tengrinews.kz/zakon/docs?ngr=V1600013532" TargetMode="External"/><Relationship Id="rId20" Type="http://schemas.openxmlformats.org/officeDocument/2006/relationships/hyperlink" Target="http://online.zakon.kz/Document/?link_id=1004853840" TargetMode="External"/><Relationship Id="rId62" Type="http://schemas.openxmlformats.org/officeDocument/2006/relationships/image" Target="media/image10.wmf"/><Relationship Id="rId365" Type="http://schemas.openxmlformats.org/officeDocument/2006/relationships/oleObject" Target="embeddings/oleObject159.bin"/><Relationship Id="rId225" Type="http://schemas.openxmlformats.org/officeDocument/2006/relationships/image" Target="media/image94.wmf"/><Relationship Id="rId267" Type="http://schemas.openxmlformats.org/officeDocument/2006/relationships/oleObject" Target="embeddings/oleObject109.bin"/><Relationship Id="rId432" Type="http://schemas.openxmlformats.org/officeDocument/2006/relationships/image" Target="media/image196.png"/><Relationship Id="rId474" Type="http://schemas.openxmlformats.org/officeDocument/2006/relationships/oleObject" Target="embeddings/oleObject213.bin"/><Relationship Id="rId127" Type="http://schemas.openxmlformats.org/officeDocument/2006/relationships/image" Target="media/image44.wmf"/><Relationship Id="rId31" Type="http://schemas.openxmlformats.org/officeDocument/2006/relationships/hyperlink" Target="http://online.zakon.kz/Document/?link_id=1004936483" TargetMode="External"/><Relationship Id="rId73" Type="http://schemas.openxmlformats.org/officeDocument/2006/relationships/oleObject" Target="embeddings/oleObject13.bin"/><Relationship Id="rId169" Type="http://schemas.openxmlformats.org/officeDocument/2006/relationships/image" Target="media/image66.wmf"/><Relationship Id="rId334" Type="http://schemas.openxmlformats.org/officeDocument/2006/relationships/oleObject" Target="embeddings/oleObject143.bin"/><Relationship Id="rId376" Type="http://schemas.openxmlformats.org/officeDocument/2006/relationships/image" Target="media/image167.png"/><Relationship Id="rId541" Type="http://schemas.openxmlformats.org/officeDocument/2006/relationships/image" Target="media/image259.gif"/><Relationship Id="rId4" Type="http://schemas.openxmlformats.org/officeDocument/2006/relationships/settings" Target="settings.xml"/><Relationship Id="rId180" Type="http://schemas.openxmlformats.org/officeDocument/2006/relationships/oleObject" Target="embeddings/oleObject64.bin"/><Relationship Id="rId236" Type="http://schemas.openxmlformats.org/officeDocument/2006/relationships/oleObject" Target="embeddings/oleObject92.bin"/><Relationship Id="rId278" Type="http://schemas.openxmlformats.org/officeDocument/2006/relationships/image" Target="media/image119.wmf"/><Relationship Id="rId401" Type="http://schemas.openxmlformats.org/officeDocument/2006/relationships/image" Target="media/image180.png"/><Relationship Id="rId443" Type="http://schemas.openxmlformats.org/officeDocument/2006/relationships/image" Target="media/image202.wmf"/><Relationship Id="rId303" Type="http://schemas.openxmlformats.org/officeDocument/2006/relationships/oleObject" Target="embeddings/oleObject127.bin"/><Relationship Id="rId485" Type="http://schemas.openxmlformats.org/officeDocument/2006/relationships/oleObject" Target="embeddings/oleObject219.bin"/><Relationship Id="rId42" Type="http://schemas.openxmlformats.org/officeDocument/2006/relationships/hyperlink" Target="http://www.astanaenergosbyt.kz/npa/Pravila_57_OD.doc" TargetMode="External"/><Relationship Id="rId84" Type="http://schemas.openxmlformats.org/officeDocument/2006/relationships/oleObject" Target="embeddings/oleObject19.bin"/><Relationship Id="rId138" Type="http://schemas.openxmlformats.org/officeDocument/2006/relationships/oleObject" Target="embeddings/oleObject44.bin"/><Relationship Id="rId345" Type="http://schemas.openxmlformats.org/officeDocument/2006/relationships/oleObject" Target="embeddings/oleObject149.bin"/><Relationship Id="rId387" Type="http://schemas.openxmlformats.org/officeDocument/2006/relationships/image" Target="media/image173.wmf"/><Relationship Id="rId510" Type="http://schemas.openxmlformats.org/officeDocument/2006/relationships/image" Target="media/image237.png"/><Relationship Id="rId552" Type="http://schemas.openxmlformats.org/officeDocument/2006/relationships/image" Target="media/image270.gif"/><Relationship Id="rId191" Type="http://schemas.openxmlformats.org/officeDocument/2006/relationships/image" Target="media/image77.wmf"/><Relationship Id="rId205" Type="http://schemas.openxmlformats.org/officeDocument/2006/relationships/image" Target="media/image84.wmf"/><Relationship Id="rId247" Type="http://schemas.openxmlformats.org/officeDocument/2006/relationships/image" Target="media/image105.wmf"/><Relationship Id="rId412" Type="http://schemas.openxmlformats.org/officeDocument/2006/relationships/image" Target="media/image186.wmf"/><Relationship Id="rId107" Type="http://schemas.openxmlformats.org/officeDocument/2006/relationships/image" Target="media/image33.wmf"/><Relationship Id="rId289" Type="http://schemas.openxmlformats.org/officeDocument/2006/relationships/oleObject" Target="embeddings/oleObject120.bin"/><Relationship Id="rId454" Type="http://schemas.openxmlformats.org/officeDocument/2006/relationships/image" Target="media/image207.wmf"/><Relationship Id="rId496" Type="http://schemas.openxmlformats.org/officeDocument/2006/relationships/oleObject" Target="embeddings/oleObject224.bin"/><Relationship Id="rId11" Type="http://schemas.openxmlformats.org/officeDocument/2006/relationships/hyperlink" Target="http://online.zakon.kz/Document/?link_id=1004606980" TargetMode="External"/><Relationship Id="rId53" Type="http://schemas.openxmlformats.org/officeDocument/2006/relationships/oleObject" Target="embeddings/oleObject3.bin"/><Relationship Id="rId149" Type="http://schemas.openxmlformats.org/officeDocument/2006/relationships/image" Target="media/image55.wmf"/><Relationship Id="rId314" Type="http://schemas.openxmlformats.org/officeDocument/2006/relationships/image" Target="media/image137.wmf"/><Relationship Id="rId356" Type="http://schemas.openxmlformats.org/officeDocument/2006/relationships/image" Target="media/image157.wmf"/><Relationship Id="rId398" Type="http://schemas.openxmlformats.org/officeDocument/2006/relationships/oleObject" Target="embeddings/oleObject175.bin"/><Relationship Id="rId521" Type="http://schemas.openxmlformats.org/officeDocument/2006/relationships/image" Target="media/image247.jpeg"/><Relationship Id="rId95" Type="http://schemas.openxmlformats.org/officeDocument/2006/relationships/image" Target="media/image26.png"/><Relationship Id="rId160" Type="http://schemas.openxmlformats.org/officeDocument/2006/relationships/oleObject" Target="embeddings/oleObject55.bin"/><Relationship Id="rId216" Type="http://schemas.openxmlformats.org/officeDocument/2006/relationships/oleObject" Target="embeddings/oleObject82.bin"/><Relationship Id="rId423" Type="http://schemas.openxmlformats.org/officeDocument/2006/relationships/oleObject" Target="embeddings/oleObject187.bin"/><Relationship Id="rId258" Type="http://schemas.openxmlformats.org/officeDocument/2006/relationships/image" Target="media/image109.wmf"/><Relationship Id="rId465" Type="http://schemas.openxmlformats.org/officeDocument/2006/relationships/oleObject" Target="embeddings/oleObject208.bin"/><Relationship Id="rId22" Type="http://schemas.openxmlformats.org/officeDocument/2006/relationships/hyperlink" Target="http://online.zakon.kz/Document/?link_id=1004406535" TargetMode="External"/><Relationship Id="rId64" Type="http://schemas.openxmlformats.org/officeDocument/2006/relationships/image" Target="media/image11.wmf"/><Relationship Id="rId118" Type="http://schemas.openxmlformats.org/officeDocument/2006/relationships/oleObject" Target="embeddings/oleObject35.bin"/><Relationship Id="rId325" Type="http://schemas.openxmlformats.org/officeDocument/2006/relationships/image" Target="media/image143.wmf"/><Relationship Id="rId367" Type="http://schemas.openxmlformats.org/officeDocument/2006/relationships/oleObject" Target="embeddings/oleObject160.bin"/><Relationship Id="rId532" Type="http://schemas.openxmlformats.org/officeDocument/2006/relationships/hyperlink" Target="https://tengrinews.kz/zakon/docs?ngr=V1600013532" TargetMode="External"/><Relationship Id="rId171" Type="http://schemas.openxmlformats.org/officeDocument/2006/relationships/image" Target="media/image67.wmf"/><Relationship Id="rId227" Type="http://schemas.openxmlformats.org/officeDocument/2006/relationships/image" Target="media/image95.wmf"/><Relationship Id="rId269" Type="http://schemas.openxmlformats.org/officeDocument/2006/relationships/oleObject" Target="embeddings/oleObject110.bin"/><Relationship Id="rId434" Type="http://schemas.openxmlformats.org/officeDocument/2006/relationships/oleObject" Target="embeddings/oleObject192.bin"/><Relationship Id="rId476" Type="http://schemas.openxmlformats.org/officeDocument/2006/relationships/oleObject" Target="embeddings/oleObject214.bin"/><Relationship Id="rId33" Type="http://schemas.openxmlformats.org/officeDocument/2006/relationships/hyperlink" Target="file:///C:\Users\tatyana.yacevich\Downloads\%D0%97%D0%B0%D0%BA%D0%BE%D0%BD%20%D0%A0%D0%9A%20%D0%9E%D0%B1%20%D1%8D%D0%BD%D0%B5%D1%80%D0%B3%D0%BE%D1%81%D0%B1%D0%B5%D1%80%D0%B5%D0%B6%D0%B5%D0%BD%D0%B8%D0%B8%20%D0%B8%20%D0%BF%D0%BE%D0%B2%D1%8B%D1%88%D0%B5%D0%BD%D0%B8%D0%B8%20%D1%8D%D0%BD%D0%B5%D1%80%D0%B3%D0%BE%D1%8D%D1%84%D1%84%D0%B5%D0%BA%D1%82%D0%B8%D0%B2%D0%BD%D0%BE%D1%81%D1%82%D0%B8%20(3).doc" TargetMode="External"/><Relationship Id="rId129" Type="http://schemas.openxmlformats.org/officeDocument/2006/relationships/image" Target="media/image45.wmf"/><Relationship Id="rId280" Type="http://schemas.openxmlformats.org/officeDocument/2006/relationships/image" Target="media/image120.wmf"/><Relationship Id="rId336" Type="http://schemas.openxmlformats.org/officeDocument/2006/relationships/oleObject" Target="embeddings/oleObject144.bin"/><Relationship Id="rId501" Type="http://schemas.openxmlformats.org/officeDocument/2006/relationships/image" Target="media/image230.wmf"/><Relationship Id="rId543" Type="http://schemas.openxmlformats.org/officeDocument/2006/relationships/image" Target="media/image261.gif"/><Relationship Id="rId75" Type="http://schemas.openxmlformats.org/officeDocument/2006/relationships/oleObject" Target="embeddings/oleObject14.bin"/><Relationship Id="rId140" Type="http://schemas.openxmlformats.org/officeDocument/2006/relationships/oleObject" Target="embeddings/oleObject45.bin"/><Relationship Id="rId182" Type="http://schemas.openxmlformats.org/officeDocument/2006/relationships/oleObject" Target="embeddings/oleObject65.bin"/><Relationship Id="rId378" Type="http://schemas.openxmlformats.org/officeDocument/2006/relationships/oleObject" Target="embeddings/oleObject165.bin"/><Relationship Id="rId403" Type="http://schemas.openxmlformats.org/officeDocument/2006/relationships/oleObject" Target="embeddings/oleObject177.bin"/><Relationship Id="rId6" Type="http://schemas.openxmlformats.org/officeDocument/2006/relationships/footnotes" Target="footnotes.xml"/><Relationship Id="rId238" Type="http://schemas.openxmlformats.org/officeDocument/2006/relationships/oleObject" Target="embeddings/oleObject93.bin"/><Relationship Id="rId445" Type="http://schemas.openxmlformats.org/officeDocument/2006/relationships/image" Target="media/image203.wmf"/><Relationship Id="rId487" Type="http://schemas.openxmlformats.org/officeDocument/2006/relationships/oleObject" Target="embeddings/oleObject220.bin"/><Relationship Id="rId291" Type="http://schemas.openxmlformats.org/officeDocument/2006/relationships/oleObject" Target="embeddings/oleObject121.bin"/><Relationship Id="rId305" Type="http://schemas.openxmlformats.org/officeDocument/2006/relationships/oleObject" Target="embeddings/oleObject128.bin"/><Relationship Id="rId347" Type="http://schemas.openxmlformats.org/officeDocument/2006/relationships/oleObject" Target="embeddings/oleObject150.bin"/><Relationship Id="rId512" Type="http://schemas.openxmlformats.org/officeDocument/2006/relationships/image" Target="media/image239.png"/><Relationship Id="rId44" Type="http://schemas.openxmlformats.org/officeDocument/2006/relationships/hyperlink" Target="http://www.astanaenergosbyt.kz/npa/%D0%9F%D1%80%D0%B0%D0%B2%D0%B8%D0%BB%D0%B0%20%D0%BF%D1%80%D0%B5%D0%B4%D0%BE%D1%81%D1%82%D0%B0%D0%B2%D0%BB%D0%B5%D0%BD%D0%B8%D1%8F%20%D0%BA%D0%BE%D0%BC%D0%BC%D1%83%D0%BD%D0%B0%D0%BB%D1%8C%D0%BD%D1%8B%D1%85%20%D1%83%D1%81%D0%BB%D1%83%D0%B3%20%E2%84%96%20115-638%20%D0%BE%D1%82%2030.04.2015.docx" TargetMode="External"/><Relationship Id="rId86" Type="http://schemas.openxmlformats.org/officeDocument/2006/relationships/oleObject" Target="embeddings/oleObject20.bin"/><Relationship Id="rId151" Type="http://schemas.openxmlformats.org/officeDocument/2006/relationships/image" Target="media/image56.wmf"/><Relationship Id="rId389" Type="http://schemas.openxmlformats.org/officeDocument/2006/relationships/image" Target="media/image174.wmf"/><Relationship Id="rId554" Type="http://schemas.openxmlformats.org/officeDocument/2006/relationships/image" Target="media/image272.gif"/><Relationship Id="rId193" Type="http://schemas.openxmlformats.org/officeDocument/2006/relationships/image" Target="media/image78.wmf"/><Relationship Id="rId207" Type="http://schemas.openxmlformats.org/officeDocument/2006/relationships/image" Target="media/image85.wmf"/><Relationship Id="rId249" Type="http://schemas.openxmlformats.org/officeDocument/2006/relationships/image" Target="media/image106.wmf"/><Relationship Id="rId414" Type="http://schemas.openxmlformats.org/officeDocument/2006/relationships/image" Target="media/image187.wmf"/><Relationship Id="rId456" Type="http://schemas.openxmlformats.org/officeDocument/2006/relationships/image" Target="media/image208.png"/><Relationship Id="rId498" Type="http://schemas.openxmlformats.org/officeDocument/2006/relationships/oleObject" Target="embeddings/oleObject225.bin"/><Relationship Id="rId13" Type="http://schemas.openxmlformats.org/officeDocument/2006/relationships/hyperlink" Target="file:///C:\Users\tatyana.yacevich\Downloads\%D0%97%D0%B0%D0%BA%D0%BE%D0%BD%20%D0%A0%D0%9A%20%D0%9E%D0%B1%20%D1%8D%D0%BD%D0%B5%D1%80%D0%B3%D0%BE%D1%81%D0%B1%D0%B5%D1%80%D0%B5%D0%B6%D0%B5%D0%BD%D0%B8%D0%B8%20%D0%B8%20%D0%BF%D0%BE%D0%B2%D1%8B%D1%88%D0%B5%D0%BD%D0%B8%D0%B8%20%D1%8D%D0%BD%D0%B5%D1%80%D0%B3%D0%BE%D1%8D%D1%84%D1%84%D0%B5%D0%BA%D1%82%D0%B8%D0%B2%D0%BD%D0%BE%D1%81%D1%82%D0%B8%20(3).doc" TargetMode="External"/><Relationship Id="rId109" Type="http://schemas.openxmlformats.org/officeDocument/2006/relationships/image" Target="media/image34.wmf"/><Relationship Id="rId260" Type="http://schemas.openxmlformats.org/officeDocument/2006/relationships/image" Target="media/image110.wmf"/><Relationship Id="rId316" Type="http://schemas.openxmlformats.org/officeDocument/2006/relationships/image" Target="media/image138.wmf"/><Relationship Id="rId523" Type="http://schemas.openxmlformats.org/officeDocument/2006/relationships/image" Target="media/image249.jpeg"/><Relationship Id="rId55" Type="http://schemas.openxmlformats.org/officeDocument/2006/relationships/oleObject" Target="embeddings/oleObject4.bin"/><Relationship Id="rId97" Type="http://schemas.openxmlformats.org/officeDocument/2006/relationships/image" Target="media/image28.wmf"/><Relationship Id="rId120" Type="http://schemas.openxmlformats.org/officeDocument/2006/relationships/oleObject" Target="embeddings/oleObject36.bin"/><Relationship Id="rId358" Type="http://schemas.openxmlformats.org/officeDocument/2006/relationships/image" Target="media/image158.wmf"/><Relationship Id="rId162" Type="http://schemas.openxmlformats.org/officeDocument/2006/relationships/oleObject" Target="embeddings/oleObject56.bin"/><Relationship Id="rId218" Type="http://schemas.openxmlformats.org/officeDocument/2006/relationships/oleObject" Target="embeddings/oleObject83.bin"/><Relationship Id="rId425" Type="http://schemas.openxmlformats.org/officeDocument/2006/relationships/oleObject" Target="embeddings/oleObject188.bin"/><Relationship Id="rId467" Type="http://schemas.openxmlformats.org/officeDocument/2006/relationships/oleObject" Target="embeddings/oleObject209.bin"/><Relationship Id="rId271" Type="http://schemas.openxmlformats.org/officeDocument/2006/relationships/oleObject" Target="embeddings/oleObject111.bin"/><Relationship Id="rId24" Type="http://schemas.openxmlformats.org/officeDocument/2006/relationships/hyperlink" Target="http://online.zakon.kz/Document/?link_id=1004600261" TargetMode="External"/><Relationship Id="rId66" Type="http://schemas.openxmlformats.org/officeDocument/2006/relationships/image" Target="media/image12.wmf"/><Relationship Id="rId131" Type="http://schemas.openxmlformats.org/officeDocument/2006/relationships/image" Target="media/image46.wmf"/><Relationship Id="rId327" Type="http://schemas.openxmlformats.org/officeDocument/2006/relationships/image" Target="media/image144.wmf"/><Relationship Id="rId369" Type="http://schemas.openxmlformats.org/officeDocument/2006/relationships/oleObject" Target="embeddings/oleObject161.bin"/><Relationship Id="rId534" Type="http://schemas.openxmlformats.org/officeDocument/2006/relationships/image" Target="media/image252.gif"/><Relationship Id="rId173" Type="http://schemas.openxmlformats.org/officeDocument/2006/relationships/image" Target="media/image68.wmf"/><Relationship Id="rId229" Type="http://schemas.openxmlformats.org/officeDocument/2006/relationships/image" Target="media/image96.wmf"/><Relationship Id="rId380" Type="http://schemas.openxmlformats.org/officeDocument/2006/relationships/oleObject" Target="embeddings/oleObject166.bin"/><Relationship Id="rId436" Type="http://schemas.openxmlformats.org/officeDocument/2006/relationships/oleObject" Target="embeddings/oleObject193.bin"/><Relationship Id="rId240" Type="http://schemas.openxmlformats.org/officeDocument/2006/relationships/oleObject" Target="embeddings/oleObject94.bin"/><Relationship Id="rId478" Type="http://schemas.openxmlformats.org/officeDocument/2006/relationships/oleObject" Target="embeddings/oleObject215.bin"/><Relationship Id="rId35" Type="http://schemas.openxmlformats.org/officeDocument/2006/relationships/hyperlink" Target="http://www.astanaenergosbyt.kz/npa/%D0%9F%D1%80%D0%B0%D0%B2%D0%B8%D0%BB%D0%B0%20%20%D0%BE%D1%80%D0%B3%D0%B0%D0%BD%D0%B8%D0%B7%D0%B0%D1%86%D0%B8%D0%B8%20%D0%B8%20%D1%84%D1%83%D0%BD%D0%BA%D1%86%D0%B8%D0%BE%D0%BD%D0%B8%D1%80%D0%BE%D0%B2%D0%B0%D0%BD%D0%B8%D1%8F%20%D1%80%D0%BE%D0%B7%D0%BD%D0%B8%D1%87%D0%BD%D0%BE%D0%B3%D0%BE%20%D1%80%D1%8B%D0%BD%D0%BA%D0%B0%20%D1%8D%D0%BB%D0%B5%D0%BA%D1%82%D1%80%D0%B8%D1%87%D0%B5%D1%81%D0%BA%D0%BE%D0%B9%20%D1%8D%D0%BD%D0%B5%D1%80%D0%B3%D0%B8%D0%B8,%20%D0%B0%20%D1%82%D0%B0%D0%BA%D0%B6%D0%B5%20%D0%BF%D1%80%D0%B5%D0%B4%D0%BE%D1%81%D1%82%D0%B0%D0%B2%D0%BB%D0%B5%D0%BD%D0%B8%D1%8F%20%D1%83%D1%81%D0%BB%D1%83%D0%B3%20%D0%BD%D0%B0%20%D0%B4%D0%B0%D0%BD%D0%BD%D0%BE%D0%BC%20%D1%80%D1%8B%D0%BD%D0%BA%D0%B5%20%E2%84%96%20111%20%D0%BE%D1%82%2020.02.2015.doc" TargetMode="External"/><Relationship Id="rId77" Type="http://schemas.openxmlformats.org/officeDocument/2006/relationships/oleObject" Target="embeddings/oleObject15.bin"/><Relationship Id="rId100" Type="http://schemas.openxmlformats.org/officeDocument/2006/relationships/oleObject" Target="embeddings/oleObject26.bin"/><Relationship Id="rId282" Type="http://schemas.openxmlformats.org/officeDocument/2006/relationships/image" Target="media/image121.wmf"/><Relationship Id="rId338" Type="http://schemas.openxmlformats.org/officeDocument/2006/relationships/oleObject" Target="embeddings/oleObject145.bin"/><Relationship Id="rId503" Type="http://schemas.openxmlformats.org/officeDocument/2006/relationships/image" Target="media/image231.wmf"/><Relationship Id="rId545" Type="http://schemas.openxmlformats.org/officeDocument/2006/relationships/image" Target="media/image263.gif"/><Relationship Id="rId8" Type="http://schemas.openxmlformats.org/officeDocument/2006/relationships/image" Target="media/image1.jpeg"/><Relationship Id="rId142" Type="http://schemas.openxmlformats.org/officeDocument/2006/relationships/oleObject" Target="embeddings/oleObject46.bin"/><Relationship Id="rId184" Type="http://schemas.openxmlformats.org/officeDocument/2006/relationships/oleObject" Target="embeddings/oleObject66.bin"/><Relationship Id="rId391" Type="http://schemas.openxmlformats.org/officeDocument/2006/relationships/image" Target="media/image175.wmf"/><Relationship Id="rId405" Type="http://schemas.openxmlformats.org/officeDocument/2006/relationships/oleObject" Target="embeddings/oleObject178.bin"/><Relationship Id="rId447" Type="http://schemas.openxmlformats.org/officeDocument/2006/relationships/oleObject" Target="embeddings/oleObject199.bin"/><Relationship Id="rId251" Type="http://schemas.openxmlformats.org/officeDocument/2006/relationships/image" Target="media/image107.wmf"/><Relationship Id="rId489" Type="http://schemas.openxmlformats.org/officeDocument/2006/relationships/oleObject" Target="embeddings/oleObject221.bin"/><Relationship Id="rId46" Type="http://schemas.openxmlformats.org/officeDocument/2006/relationships/hyperlink" Target="http://www.astanaenergosbyt.kz/npa/Zakon_o_zhilishnih_otnosheniyah.doc" TargetMode="External"/><Relationship Id="rId293" Type="http://schemas.openxmlformats.org/officeDocument/2006/relationships/oleObject" Target="embeddings/oleObject122.bin"/><Relationship Id="rId307" Type="http://schemas.openxmlformats.org/officeDocument/2006/relationships/oleObject" Target="embeddings/oleObject129.bin"/><Relationship Id="rId349" Type="http://schemas.openxmlformats.org/officeDocument/2006/relationships/image" Target="media/image153.wmf"/><Relationship Id="rId514" Type="http://schemas.openxmlformats.org/officeDocument/2006/relationships/image" Target="media/image241.jpeg"/><Relationship Id="rId556" Type="http://schemas.openxmlformats.org/officeDocument/2006/relationships/image" Target="media/image274.png"/><Relationship Id="rId88" Type="http://schemas.openxmlformats.org/officeDocument/2006/relationships/oleObject" Target="embeddings/oleObject21.bin"/><Relationship Id="rId111" Type="http://schemas.openxmlformats.org/officeDocument/2006/relationships/image" Target="media/image35.wmf"/><Relationship Id="rId153" Type="http://schemas.openxmlformats.org/officeDocument/2006/relationships/image" Target="media/image57.wmf"/><Relationship Id="rId195" Type="http://schemas.openxmlformats.org/officeDocument/2006/relationships/image" Target="media/image79.wmf"/><Relationship Id="rId209" Type="http://schemas.openxmlformats.org/officeDocument/2006/relationships/image" Target="media/image86.wmf"/><Relationship Id="rId360" Type="http://schemas.openxmlformats.org/officeDocument/2006/relationships/image" Target="media/image159.wmf"/><Relationship Id="rId416" Type="http://schemas.openxmlformats.org/officeDocument/2006/relationships/image" Target="media/image188.wmf"/><Relationship Id="rId220" Type="http://schemas.openxmlformats.org/officeDocument/2006/relationships/oleObject" Target="embeddings/oleObject84.bin"/><Relationship Id="rId458" Type="http://schemas.openxmlformats.org/officeDocument/2006/relationships/oleObject" Target="embeddings/oleObject204.bin"/><Relationship Id="rId15" Type="http://schemas.openxmlformats.org/officeDocument/2006/relationships/hyperlink" Target="http://online.zakon.kz/Document/?link_id=1004853838" TargetMode="External"/><Relationship Id="rId57" Type="http://schemas.openxmlformats.org/officeDocument/2006/relationships/oleObject" Target="embeddings/oleObject5.bin"/><Relationship Id="rId262" Type="http://schemas.openxmlformats.org/officeDocument/2006/relationships/image" Target="media/image111.wmf"/><Relationship Id="rId318" Type="http://schemas.openxmlformats.org/officeDocument/2006/relationships/image" Target="media/image139.wmf"/><Relationship Id="rId525" Type="http://schemas.openxmlformats.org/officeDocument/2006/relationships/hyperlink" Target="https://tengrinews.kz/zakon/docs?ngr=V1300008886" TargetMode="External"/><Relationship Id="rId99" Type="http://schemas.openxmlformats.org/officeDocument/2006/relationships/image" Target="media/image29.wmf"/><Relationship Id="rId122" Type="http://schemas.openxmlformats.org/officeDocument/2006/relationships/oleObject" Target="embeddings/oleObject37.bin"/><Relationship Id="rId164" Type="http://schemas.openxmlformats.org/officeDocument/2006/relationships/oleObject" Target="embeddings/oleObject57.bin"/><Relationship Id="rId371" Type="http://schemas.openxmlformats.org/officeDocument/2006/relationships/oleObject" Target="embeddings/oleObject162.bin"/><Relationship Id="rId427" Type="http://schemas.openxmlformats.org/officeDocument/2006/relationships/oleObject" Target="embeddings/oleObject189.bin"/><Relationship Id="rId469" Type="http://schemas.openxmlformats.org/officeDocument/2006/relationships/oleObject" Target="embeddings/oleObject210.bin"/><Relationship Id="rId26" Type="http://schemas.openxmlformats.org/officeDocument/2006/relationships/hyperlink" Target="http://online.zakon.kz/Document/?link_id=1004406540" TargetMode="External"/><Relationship Id="rId231" Type="http://schemas.openxmlformats.org/officeDocument/2006/relationships/image" Target="media/image97.wmf"/><Relationship Id="rId273" Type="http://schemas.openxmlformats.org/officeDocument/2006/relationships/oleObject" Target="embeddings/oleObject112.bin"/><Relationship Id="rId329" Type="http://schemas.openxmlformats.org/officeDocument/2006/relationships/oleObject" Target="embeddings/oleObject140.bin"/><Relationship Id="rId480" Type="http://schemas.openxmlformats.org/officeDocument/2006/relationships/image" Target="media/image219.wmf"/><Relationship Id="rId536" Type="http://schemas.openxmlformats.org/officeDocument/2006/relationships/image" Target="media/image254.gif"/><Relationship Id="rId68" Type="http://schemas.openxmlformats.org/officeDocument/2006/relationships/image" Target="media/image13.wmf"/><Relationship Id="rId133" Type="http://schemas.openxmlformats.org/officeDocument/2006/relationships/image" Target="media/image47.wmf"/><Relationship Id="rId175" Type="http://schemas.openxmlformats.org/officeDocument/2006/relationships/image" Target="media/image69.wmf"/><Relationship Id="rId340" Type="http://schemas.openxmlformats.org/officeDocument/2006/relationships/image" Target="media/image149.wmf"/><Relationship Id="rId200" Type="http://schemas.openxmlformats.org/officeDocument/2006/relationships/oleObject" Target="embeddings/oleObject74.bin"/><Relationship Id="rId382" Type="http://schemas.openxmlformats.org/officeDocument/2006/relationships/oleObject" Target="embeddings/oleObject167.bin"/><Relationship Id="rId438" Type="http://schemas.openxmlformats.org/officeDocument/2006/relationships/oleObject" Target="embeddings/oleObject194.bin"/><Relationship Id="rId242" Type="http://schemas.openxmlformats.org/officeDocument/2006/relationships/oleObject" Target="embeddings/oleObject95.bin"/><Relationship Id="rId284" Type="http://schemas.openxmlformats.org/officeDocument/2006/relationships/image" Target="media/image122.wmf"/><Relationship Id="rId491" Type="http://schemas.openxmlformats.org/officeDocument/2006/relationships/oleObject" Target="embeddings/oleObject222.bin"/><Relationship Id="rId505" Type="http://schemas.openxmlformats.org/officeDocument/2006/relationships/image" Target="media/image232.png"/><Relationship Id="rId37" Type="http://schemas.openxmlformats.org/officeDocument/2006/relationships/hyperlink" Target="http://www.astanaenergosbyt.kz/npa/%D0%9F%D1%80%D0%B0%D0%B2%D0%B8%D0%BB%D0%B0%20%D0%BF%D0%BE%D0%BB%D1%8C%D0%B7%D0%BE%D0%B2%D0%B0%D0%BD%D0%B8%D1%8F%20%D1%8D%D0%BB%D0%B5%D0%BA%D1%82%D1%80%D0%B8%D1%87%D0%B5%D1%81%D0%BA%D0%BE%D0%B9%20%D1%8D%D0%BD%D0%B5%D1%80%D0%B3%D0%B8%D0%B5%D0%B9%20%E2%84%96%20143%20%D0%BE%D1%82%2025.02.2015%D0%B3..docx" TargetMode="External"/><Relationship Id="rId79" Type="http://schemas.openxmlformats.org/officeDocument/2006/relationships/oleObject" Target="embeddings/oleObject16.bin"/><Relationship Id="rId102" Type="http://schemas.openxmlformats.org/officeDocument/2006/relationships/oleObject" Target="embeddings/oleObject27.bin"/><Relationship Id="rId144" Type="http://schemas.openxmlformats.org/officeDocument/2006/relationships/oleObject" Target="embeddings/oleObject47.bin"/><Relationship Id="rId547" Type="http://schemas.openxmlformats.org/officeDocument/2006/relationships/image" Target="media/image265.gif"/><Relationship Id="rId90" Type="http://schemas.openxmlformats.org/officeDocument/2006/relationships/oleObject" Target="embeddings/oleObject22.bin"/><Relationship Id="rId186" Type="http://schemas.openxmlformats.org/officeDocument/2006/relationships/oleObject" Target="embeddings/oleObject67.bin"/><Relationship Id="rId351" Type="http://schemas.openxmlformats.org/officeDocument/2006/relationships/image" Target="media/image154.wmf"/><Relationship Id="rId393" Type="http://schemas.openxmlformats.org/officeDocument/2006/relationships/image" Target="media/image176.wmf"/><Relationship Id="rId407" Type="http://schemas.openxmlformats.org/officeDocument/2006/relationships/oleObject" Target="embeddings/oleObject179.bin"/><Relationship Id="rId449" Type="http://schemas.openxmlformats.org/officeDocument/2006/relationships/oleObject" Target="embeddings/oleObject200.bin"/><Relationship Id="rId211" Type="http://schemas.openxmlformats.org/officeDocument/2006/relationships/image" Target="media/image87.wmf"/><Relationship Id="rId253" Type="http://schemas.openxmlformats.org/officeDocument/2006/relationships/oleObject" Target="embeddings/oleObject101.bin"/><Relationship Id="rId295" Type="http://schemas.openxmlformats.org/officeDocument/2006/relationships/oleObject" Target="embeddings/oleObject123.bin"/><Relationship Id="rId309" Type="http://schemas.openxmlformats.org/officeDocument/2006/relationships/oleObject" Target="embeddings/oleObject130.bin"/><Relationship Id="rId460" Type="http://schemas.openxmlformats.org/officeDocument/2006/relationships/image" Target="media/image210.png"/><Relationship Id="rId516" Type="http://schemas.openxmlformats.org/officeDocument/2006/relationships/image" Target="media/image242.jpeg"/><Relationship Id="rId48" Type="http://schemas.openxmlformats.org/officeDocument/2006/relationships/image" Target="media/image3.wmf"/><Relationship Id="rId113" Type="http://schemas.openxmlformats.org/officeDocument/2006/relationships/image" Target="media/image36.wmf"/><Relationship Id="rId320" Type="http://schemas.openxmlformats.org/officeDocument/2006/relationships/image" Target="media/image140.wmf"/><Relationship Id="rId558" Type="http://schemas.openxmlformats.org/officeDocument/2006/relationships/footer" Target="footer1.xml"/><Relationship Id="rId155" Type="http://schemas.openxmlformats.org/officeDocument/2006/relationships/image" Target="media/image58.wmf"/><Relationship Id="rId197" Type="http://schemas.openxmlformats.org/officeDocument/2006/relationships/image" Target="media/image80.wmf"/><Relationship Id="rId362" Type="http://schemas.openxmlformats.org/officeDocument/2006/relationships/image" Target="media/image160.wmf"/><Relationship Id="rId418" Type="http://schemas.openxmlformats.org/officeDocument/2006/relationships/image" Target="media/image189.wmf"/><Relationship Id="rId222" Type="http://schemas.openxmlformats.org/officeDocument/2006/relationships/oleObject" Target="embeddings/oleObject85.bin"/><Relationship Id="rId264" Type="http://schemas.openxmlformats.org/officeDocument/2006/relationships/image" Target="media/image112.wmf"/><Relationship Id="rId471" Type="http://schemas.openxmlformats.org/officeDocument/2006/relationships/image" Target="media/image215.wmf"/><Relationship Id="rId17" Type="http://schemas.openxmlformats.org/officeDocument/2006/relationships/hyperlink" Target="http://online.zakon.kz/Document/?link_id=1004406530" TargetMode="External"/><Relationship Id="rId59" Type="http://schemas.openxmlformats.org/officeDocument/2006/relationships/oleObject" Target="embeddings/oleObject6.bin"/><Relationship Id="rId124" Type="http://schemas.openxmlformats.org/officeDocument/2006/relationships/image" Target="media/image42.png"/><Relationship Id="rId527" Type="http://schemas.openxmlformats.org/officeDocument/2006/relationships/hyperlink" Target="https://tengrinews.kz/zakon/docs?ngr=Z980000272_" TargetMode="External"/><Relationship Id="rId70" Type="http://schemas.openxmlformats.org/officeDocument/2006/relationships/image" Target="media/image14.wmf"/><Relationship Id="rId166" Type="http://schemas.openxmlformats.org/officeDocument/2006/relationships/image" Target="media/image64.png"/><Relationship Id="rId331" Type="http://schemas.openxmlformats.org/officeDocument/2006/relationships/image" Target="media/image145.wmf"/><Relationship Id="rId373" Type="http://schemas.openxmlformats.org/officeDocument/2006/relationships/oleObject" Target="embeddings/oleObject163.bin"/><Relationship Id="rId429" Type="http://schemas.openxmlformats.org/officeDocument/2006/relationships/oleObject" Target="embeddings/oleObject190.bin"/><Relationship Id="rId1" Type="http://schemas.openxmlformats.org/officeDocument/2006/relationships/customXml" Target="../customXml/item1.xml"/><Relationship Id="rId233" Type="http://schemas.openxmlformats.org/officeDocument/2006/relationships/image" Target="media/image98.wmf"/><Relationship Id="rId440" Type="http://schemas.openxmlformats.org/officeDocument/2006/relationships/oleObject" Target="embeddings/oleObject195.bin"/><Relationship Id="rId28" Type="http://schemas.openxmlformats.org/officeDocument/2006/relationships/hyperlink" Target="http://online.zakon.kz/Document/?link_id=1004615788" TargetMode="External"/><Relationship Id="rId275" Type="http://schemas.openxmlformats.org/officeDocument/2006/relationships/oleObject" Target="embeddings/oleObject113.bin"/><Relationship Id="rId300" Type="http://schemas.openxmlformats.org/officeDocument/2006/relationships/image" Target="media/image130.wmf"/><Relationship Id="rId482" Type="http://schemas.openxmlformats.org/officeDocument/2006/relationships/image" Target="media/image220.wmf"/><Relationship Id="rId538" Type="http://schemas.openxmlformats.org/officeDocument/2006/relationships/image" Target="media/image256.gif"/><Relationship Id="rId81" Type="http://schemas.openxmlformats.org/officeDocument/2006/relationships/oleObject" Target="embeddings/oleObject17.bin"/><Relationship Id="rId135" Type="http://schemas.openxmlformats.org/officeDocument/2006/relationships/image" Target="media/image48.wmf"/><Relationship Id="rId177" Type="http://schemas.openxmlformats.org/officeDocument/2006/relationships/image" Target="media/image70.wmf"/><Relationship Id="rId342" Type="http://schemas.openxmlformats.org/officeDocument/2006/relationships/image" Target="media/image150.png"/><Relationship Id="rId384" Type="http://schemas.openxmlformats.org/officeDocument/2006/relationships/oleObject" Target="embeddings/oleObject168.bin"/><Relationship Id="rId202" Type="http://schemas.openxmlformats.org/officeDocument/2006/relationships/oleObject" Target="embeddings/oleObject75.bin"/><Relationship Id="rId244" Type="http://schemas.openxmlformats.org/officeDocument/2006/relationships/oleObject" Target="embeddings/oleObject96.bin"/><Relationship Id="rId39" Type="http://schemas.openxmlformats.org/officeDocument/2006/relationships/hyperlink" Target="http://www.astanaenergosbyt.kz/npa/%D0%9F%D1%80%D0%B0%D0%B2%D0%B8%D0%BB%D0%B0%20%D0%BE%D1%80%D0%B3%D0%B0%D0%BD%D0%B8%D0%B7%D0%B0%D1%86%D0%B8%D0%B8%20%D0%B8%20%D1%84%D1%83%D0%BD%D0%BA%D1%86%D0%B8%D0%BE%D0%BD%D0%B8%D1%80%D0%BE%D0%B2%D0%B0%D0%BD%D0%B8%D1%8F%20%D0%BE%D0%BF%D1%82%D0%BE%D0%B2%D0%BE%D0%B3%D0%BE%20%D1%80%D1%8B%D0%BD%D0%BA%D0%B0%20%D1%8D%D0%BB%D0%B5%D0%BA%D1%82%D1%80%D0%B8%D1%87%D0%B5%D1%81%D0%BA%D0%BE%D0%B9%20%D1%8D%D0%BD%D0%B5%D1%80%D0%B3%D0%B8%D0%B8%20%E2%84%96%20106%20%D0%BE%D1%82%2020.02.2015.docx" TargetMode="External"/><Relationship Id="rId286" Type="http://schemas.openxmlformats.org/officeDocument/2006/relationships/image" Target="media/image123.wmf"/><Relationship Id="rId451" Type="http://schemas.openxmlformats.org/officeDocument/2006/relationships/oleObject" Target="embeddings/oleObject201.bin"/><Relationship Id="rId493" Type="http://schemas.openxmlformats.org/officeDocument/2006/relationships/image" Target="media/image226.wmf"/><Relationship Id="rId507" Type="http://schemas.openxmlformats.org/officeDocument/2006/relationships/image" Target="media/image234.png"/><Relationship Id="rId549" Type="http://schemas.openxmlformats.org/officeDocument/2006/relationships/image" Target="media/image267.gif"/><Relationship Id="rId50" Type="http://schemas.openxmlformats.org/officeDocument/2006/relationships/image" Target="media/image4.wmf"/><Relationship Id="rId104" Type="http://schemas.openxmlformats.org/officeDocument/2006/relationships/oleObject" Target="embeddings/oleObject28.bin"/><Relationship Id="rId146" Type="http://schemas.openxmlformats.org/officeDocument/2006/relationships/oleObject" Target="embeddings/oleObject48.bin"/><Relationship Id="rId188" Type="http://schemas.openxmlformats.org/officeDocument/2006/relationships/oleObject" Target="embeddings/oleObject68.bin"/><Relationship Id="rId311" Type="http://schemas.openxmlformats.org/officeDocument/2006/relationships/oleObject" Target="embeddings/oleObject131.bin"/><Relationship Id="rId353" Type="http://schemas.openxmlformats.org/officeDocument/2006/relationships/image" Target="media/image155.wmf"/><Relationship Id="rId395" Type="http://schemas.openxmlformats.org/officeDocument/2006/relationships/image" Target="media/image177.wmf"/><Relationship Id="rId409" Type="http://schemas.openxmlformats.org/officeDocument/2006/relationships/oleObject" Target="embeddings/oleObject180.bin"/><Relationship Id="rId560" Type="http://schemas.openxmlformats.org/officeDocument/2006/relationships/fontTable" Target="fontTable.xml"/><Relationship Id="rId92" Type="http://schemas.openxmlformats.org/officeDocument/2006/relationships/oleObject" Target="embeddings/oleObject23.bin"/><Relationship Id="rId213" Type="http://schemas.openxmlformats.org/officeDocument/2006/relationships/image" Target="media/image88.wmf"/><Relationship Id="rId420" Type="http://schemas.openxmlformats.org/officeDocument/2006/relationships/image" Target="media/image190.wmf"/><Relationship Id="rId255" Type="http://schemas.openxmlformats.org/officeDocument/2006/relationships/oleObject" Target="embeddings/oleObject103.bin"/><Relationship Id="rId297" Type="http://schemas.openxmlformats.org/officeDocument/2006/relationships/oleObject" Target="embeddings/oleObject124.bin"/><Relationship Id="rId462" Type="http://schemas.openxmlformats.org/officeDocument/2006/relationships/oleObject" Target="embeddings/oleObject206.bin"/><Relationship Id="rId518" Type="http://schemas.openxmlformats.org/officeDocument/2006/relationships/image" Target="media/image244.jpeg"/><Relationship Id="rId115" Type="http://schemas.openxmlformats.org/officeDocument/2006/relationships/image" Target="media/image37.wmf"/><Relationship Id="rId157" Type="http://schemas.openxmlformats.org/officeDocument/2006/relationships/image" Target="media/image59.wmf"/><Relationship Id="rId322" Type="http://schemas.openxmlformats.org/officeDocument/2006/relationships/image" Target="media/image141.png"/><Relationship Id="rId364" Type="http://schemas.openxmlformats.org/officeDocument/2006/relationships/image" Target="media/image161.wmf"/><Relationship Id="rId61" Type="http://schemas.openxmlformats.org/officeDocument/2006/relationships/oleObject" Target="embeddings/oleObject7.bin"/><Relationship Id="rId199" Type="http://schemas.openxmlformats.org/officeDocument/2006/relationships/image" Target="media/image81.wmf"/><Relationship Id="rId19" Type="http://schemas.openxmlformats.org/officeDocument/2006/relationships/hyperlink" Target="http://online.zakon.kz/Document/?link_id=1004853838" TargetMode="External"/><Relationship Id="rId224" Type="http://schemas.openxmlformats.org/officeDocument/2006/relationships/oleObject" Target="embeddings/oleObject86.bin"/><Relationship Id="rId266" Type="http://schemas.openxmlformats.org/officeDocument/2006/relationships/image" Target="media/image113.wmf"/><Relationship Id="rId431" Type="http://schemas.openxmlformats.org/officeDocument/2006/relationships/oleObject" Target="embeddings/oleObject191.bin"/><Relationship Id="rId473" Type="http://schemas.openxmlformats.org/officeDocument/2006/relationships/image" Target="media/image216.wmf"/><Relationship Id="rId529" Type="http://schemas.openxmlformats.org/officeDocument/2006/relationships/hyperlink" Target="https://tengrinews.kz/zakon/docs?ngr=V1600013532" TargetMode="External"/><Relationship Id="rId30" Type="http://schemas.openxmlformats.org/officeDocument/2006/relationships/hyperlink" Target="http://online.zakon.kz/Document/?link_id=1004853842" TargetMode="External"/><Relationship Id="rId126" Type="http://schemas.openxmlformats.org/officeDocument/2006/relationships/oleObject" Target="embeddings/oleObject38.bin"/><Relationship Id="rId168" Type="http://schemas.openxmlformats.org/officeDocument/2006/relationships/oleObject" Target="embeddings/oleObject58.bin"/><Relationship Id="rId333" Type="http://schemas.openxmlformats.org/officeDocument/2006/relationships/image" Target="media/image146.wmf"/><Relationship Id="rId540" Type="http://schemas.openxmlformats.org/officeDocument/2006/relationships/image" Target="media/image258.gif"/><Relationship Id="rId72" Type="http://schemas.openxmlformats.org/officeDocument/2006/relationships/image" Target="media/image15.wmf"/><Relationship Id="rId375" Type="http://schemas.openxmlformats.org/officeDocument/2006/relationships/oleObject" Target="embeddings/oleObject164.bin"/><Relationship Id="rId3" Type="http://schemas.openxmlformats.org/officeDocument/2006/relationships/styles" Target="styles.xml"/><Relationship Id="rId235" Type="http://schemas.openxmlformats.org/officeDocument/2006/relationships/image" Target="media/image99.wmf"/><Relationship Id="rId277" Type="http://schemas.openxmlformats.org/officeDocument/2006/relationships/oleObject" Target="embeddings/oleObject114.bin"/><Relationship Id="rId400" Type="http://schemas.openxmlformats.org/officeDocument/2006/relationships/oleObject" Target="embeddings/oleObject176.bin"/><Relationship Id="rId442" Type="http://schemas.openxmlformats.org/officeDocument/2006/relationships/oleObject" Target="embeddings/oleObject196.bin"/><Relationship Id="rId484" Type="http://schemas.openxmlformats.org/officeDocument/2006/relationships/image" Target="media/image221.wmf"/><Relationship Id="rId137" Type="http://schemas.openxmlformats.org/officeDocument/2006/relationships/image" Target="media/image49.wmf"/><Relationship Id="rId302" Type="http://schemas.openxmlformats.org/officeDocument/2006/relationships/image" Target="media/image131.wmf"/><Relationship Id="rId344" Type="http://schemas.openxmlformats.org/officeDocument/2006/relationships/image" Target="media/image151.wmf"/><Relationship Id="rId41" Type="http://schemas.openxmlformats.org/officeDocument/2006/relationships/hyperlink" Target="http://www.astanaenergosbyt.kz/npa/glava5GK_RK.doc" TargetMode="External"/><Relationship Id="rId83" Type="http://schemas.openxmlformats.org/officeDocument/2006/relationships/image" Target="media/image20.wmf"/><Relationship Id="rId179" Type="http://schemas.openxmlformats.org/officeDocument/2006/relationships/image" Target="media/image71.wmf"/><Relationship Id="rId386" Type="http://schemas.openxmlformats.org/officeDocument/2006/relationships/oleObject" Target="embeddings/oleObject169.bin"/><Relationship Id="rId551" Type="http://schemas.openxmlformats.org/officeDocument/2006/relationships/image" Target="media/image269.gif"/><Relationship Id="rId190" Type="http://schemas.openxmlformats.org/officeDocument/2006/relationships/oleObject" Target="embeddings/oleObject69.bin"/><Relationship Id="rId204" Type="http://schemas.openxmlformats.org/officeDocument/2006/relationships/oleObject" Target="embeddings/oleObject76.bin"/><Relationship Id="rId246" Type="http://schemas.openxmlformats.org/officeDocument/2006/relationships/oleObject" Target="embeddings/oleObject97.bin"/><Relationship Id="rId288" Type="http://schemas.openxmlformats.org/officeDocument/2006/relationships/image" Target="media/image124.wmf"/><Relationship Id="rId411" Type="http://schemas.openxmlformats.org/officeDocument/2006/relationships/oleObject" Target="embeddings/oleObject181.bin"/><Relationship Id="rId453" Type="http://schemas.openxmlformats.org/officeDocument/2006/relationships/oleObject" Target="embeddings/oleObject202.bin"/><Relationship Id="rId509" Type="http://schemas.openxmlformats.org/officeDocument/2006/relationships/image" Target="media/image236.png"/><Relationship Id="rId106" Type="http://schemas.openxmlformats.org/officeDocument/2006/relationships/oleObject" Target="embeddings/oleObject29.bin"/><Relationship Id="rId313" Type="http://schemas.openxmlformats.org/officeDocument/2006/relationships/oleObject" Target="embeddings/oleObject132.bin"/><Relationship Id="rId495" Type="http://schemas.openxmlformats.org/officeDocument/2006/relationships/image" Target="media/image227.wmf"/><Relationship Id="rId10" Type="http://schemas.openxmlformats.org/officeDocument/2006/relationships/hyperlink" Target="http://online.zakon.kz/Document/?link_id=1004606996" TargetMode="External"/><Relationship Id="rId52" Type="http://schemas.openxmlformats.org/officeDocument/2006/relationships/image" Target="media/image5.wmf"/><Relationship Id="rId94" Type="http://schemas.openxmlformats.org/officeDocument/2006/relationships/oleObject" Target="embeddings/oleObject24.bin"/><Relationship Id="rId148" Type="http://schemas.openxmlformats.org/officeDocument/2006/relationships/oleObject" Target="embeddings/oleObject49.bin"/><Relationship Id="rId355" Type="http://schemas.openxmlformats.org/officeDocument/2006/relationships/image" Target="media/image156.png"/><Relationship Id="rId397" Type="http://schemas.openxmlformats.org/officeDocument/2006/relationships/image" Target="media/image178.wmf"/><Relationship Id="rId520" Type="http://schemas.openxmlformats.org/officeDocument/2006/relationships/image" Target="media/image246.jpeg"/><Relationship Id="rId215" Type="http://schemas.openxmlformats.org/officeDocument/2006/relationships/image" Target="media/image89.wmf"/><Relationship Id="rId257" Type="http://schemas.openxmlformats.org/officeDocument/2006/relationships/oleObject" Target="embeddings/oleObject104.bin"/><Relationship Id="rId422" Type="http://schemas.openxmlformats.org/officeDocument/2006/relationships/image" Target="media/image191.wmf"/><Relationship Id="rId464" Type="http://schemas.openxmlformats.org/officeDocument/2006/relationships/oleObject" Target="embeddings/oleObject207.bin"/><Relationship Id="rId299" Type="http://schemas.openxmlformats.org/officeDocument/2006/relationships/oleObject" Target="embeddings/oleObject125.bin"/><Relationship Id="rId63" Type="http://schemas.openxmlformats.org/officeDocument/2006/relationships/oleObject" Target="embeddings/oleObject8.bin"/><Relationship Id="rId159" Type="http://schemas.openxmlformats.org/officeDocument/2006/relationships/image" Target="media/image60.wmf"/><Relationship Id="rId366" Type="http://schemas.openxmlformats.org/officeDocument/2006/relationships/image" Target="media/image162.wmf"/><Relationship Id="rId226" Type="http://schemas.openxmlformats.org/officeDocument/2006/relationships/oleObject" Target="embeddings/oleObject87.bin"/><Relationship Id="rId433" Type="http://schemas.openxmlformats.org/officeDocument/2006/relationships/image" Target="media/image197.wmf"/><Relationship Id="rId74" Type="http://schemas.openxmlformats.org/officeDocument/2006/relationships/image" Target="media/image16.wmf"/><Relationship Id="rId377" Type="http://schemas.openxmlformats.org/officeDocument/2006/relationships/image" Target="media/image168.wmf"/><Relationship Id="rId500" Type="http://schemas.openxmlformats.org/officeDocument/2006/relationships/oleObject" Target="embeddings/oleObject226.bin"/><Relationship Id="rId5" Type="http://schemas.openxmlformats.org/officeDocument/2006/relationships/webSettings" Target="webSettings.xml"/><Relationship Id="rId237" Type="http://schemas.openxmlformats.org/officeDocument/2006/relationships/image" Target="media/image100.wmf"/><Relationship Id="rId444" Type="http://schemas.openxmlformats.org/officeDocument/2006/relationships/oleObject" Target="embeddings/oleObject197.bin"/><Relationship Id="rId290" Type="http://schemas.openxmlformats.org/officeDocument/2006/relationships/image" Target="media/image125.wmf"/><Relationship Id="rId304" Type="http://schemas.openxmlformats.org/officeDocument/2006/relationships/image" Target="media/image132.wmf"/><Relationship Id="rId388" Type="http://schemas.openxmlformats.org/officeDocument/2006/relationships/oleObject" Target="embeddings/oleObject170.bin"/><Relationship Id="rId511" Type="http://schemas.openxmlformats.org/officeDocument/2006/relationships/image" Target="media/image238.png"/><Relationship Id="rId85" Type="http://schemas.openxmlformats.org/officeDocument/2006/relationships/image" Target="media/image21.wmf"/><Relationship Id="rId150" Type="http://schemas.openxmlformats.org/officeDocument/2006/relationships/oleObject" Target="embeddings/oleObject50.bin"/><Relationship Id="rId248" Type="http://schemas.openxmlformats.org/officeDocument/2006/relationships/oleObject" Target="embeddings/oleObject98.bin"/><Relationship Id="rId455" Type="http://schemas.openxmlformats.org/officeDocument/2006/relationships/oleObject" Target="embeddings/oleObject203.bin"/><Relationship Id="rId12" Type="http://schemas.openxmlformats.org/officeDocument/2006/relationships/hyperlink" Target="file:///C:\Users\tatyana.yacevich\Downloads\%D0%97%D0%B0%D0%BA%D0%BE%D0%BD%20%D0%A0%D0%9A%20%D0%9E%D0%B1%20%D1%8D%D0%BD%D0%B5%D1%80%D0%B3%D0%BE%D1%81%D0%B1%D0%B5%D1%80%D0%B5%D0%B6%D0%B5%D0%BD%D0%B8%D0%B8%20%D0%B8%20%D0%BF%D0%BE%D0%B2%D1%8B%D1%88%D0%B5%D0%BD%D0%B8%D0%B8%20%D1%8D%D0%BD%D0%B5%D1%80%D0%B3%D0%BE%D1%8D%D1%84%D1%84%D0%B5%D0%BA%D1%82%D0%B8%D0%B2%D0%BD%D0%BE%D1%81%D1%82%D0%B8%20(3).doc" TargetMode="External"/><Relationship Id="rId108" Type="http://schemas.openxmlformats.org/officeDocument/2006/relationships/oleObject" Target="embeddings/oleObject30.bin"/><Relationship Id="rId315" Type="http://schemas.openxmlformats.org/officeDocument/2006/relationships/oleObject" Target="embeddings/oleObject133.bin"/><Relationship Id="rId522" Type="http://schemas.openxmlformats.org/officeDocument/2006/relationships/image" Target="media/image248.jpeg"/><Relationship Id="rId96" Type="http://schemas.openxmlformats.org/officeDocument/2006/relationships/image" Target="media/image27.png"/><Relationship Id="rId161" Type="http://schemas.openxmlformats.org/officeDocument/2006/relationships/image" Target="media/image61.wmf"/><Relationship Id="rId399" Type="http://schemas.openxmlformats.org/officeDocument/2006/relationships/image" Target="media/image179.wmf"/><Relationship Id="rId259" Type="http://schemas.openxmlformats.org/officeDocument/2006/relationships/oleObject" Target="embeddings/oleObject105.bin"/><Relationship Id="rId466" Type="http://schemas.openxmlformats.org/officeDocument/2006/relationships/image" Target="media/image21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9D7C91-77FA-40A0-BEE3-5590BDD40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45203</Words>
  <Characters>257661</Characters>
  <Application>Microsoft Office Word</Application>
  <DocSecurity>0</DocSecurity>
  <Lines>2147</Lines>
  <Paragraphs>604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302260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04</dc:creator>
  <cp:keywords/>
  <dc:description/>
  <cp:lastModifiedBy>Leonid Marchenko</cp:lastModifiedBy>
  <cp:revision>3</cp:revision>
  <cp:lastPrinted>2017-06-05T03:59:00Z</cp:lastPrinted>
  <dcterms:created xsi:type="dcterms:W3CDTF">2017-06-05T04:00:00Z</dcterms:created>
  <dcterms:modified xsi:type="dcterms:W3CDTF">2017-06-05T04:00:00Z</dcterms:modified>
</cp:coreProperties>
</file>