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9A3" w:rsidRPr="007B056F" w:rsidRDefault="004C4731" w:rsidP="007B056F">
      <w:pPr>
        <w:pStyle w:val="a8"/>
        <w:ind w:firstLine="426"/>
        <w:jc w:val="right"/>
        <w:rPr>
          <w:rFonts w:ascii="Times New Roman" w:hAnsi="Times New Roman" w:cs="Times New Roman"/>
          <w:b/>
          <w:sz w:val="24"/>
          <w:szCs w:val="24"/>
          <w:lang w:val="kk-KZ"/>
        </w:rPr>
      </w:pPr>
      <w:r w:rsidRPr="007B056F">
        <w:rPr>
          <w:rFonts w:ascii="Times New Roman" w:hAnsi="Times New Roman" w:cs="Times New Roman"/>
          <w:b/>
          <w:sz w:val="24"/>
          <w:szCs w:val="24"/>
          <w:lang w:val="kk-KZ"/>
        </w:rPr>
        <w:t>Ф.7.03-03</w:t>
      </w:r>
    </w:p>
    <w:p w:rsidR="004C4731" w:rsidRPr="007B056F" w:rsidRDefault="004C4731" w:rsidP="007B056F">
      <w:pPr>
        <w:pStyle w:val="a8"/>
        <w:ind w:firstLine="426"/>
        <w:jc w:val="both"/>
        <w:rPr>
          <w:rFonts w:ascii="Times New Roman" w:hAnsi="Times New Roman" w:cs="Times New Roman"/>
          <w:sz w:val="24"/>
          <w:szCs w:val="24"/>
          <w:lang w:val="kk-KZ"/>
        </w:rPr>
      </w:pPr>
    </w:p>
    <w:p w:rsidR="004C4731" w:rsidRPr="007B056F" w:rsidRDefault="004C4731" w:rsidP="007B056F">
      <w:pPr>
        <w:pStyle w:val="a8"/>
        <w:ind w:firstLine="426"/>
        <w:jc w:val="center"/>
        <w:rPr>
          <w:rFonts w:ascii="Times New Roman" w:hAnsi="Times New Roman" w:cs="Times New Roman"/>
          <w:b/>
          <w:sz w:val="24"/>
          <w:szCs w:val="24"/>
          <w:lang w:val="kk-KZ"/>
        </w:rPr>
      </w:pPr>
      <w:r w:rsidRPr="007B056F">
        <w:rPr>
          <w:rFonts w:ascii="Times New Roman" w:hAnsi="Times New Roman" w:cs="Times New Roman"/>
          <w:b/>
          <w:sz w:val="24"/>
          <w:szCs w:val="24"/>
          <w:lang w:val="kk-KZ"/>
        </w:rPr>
        <w:t>Қазақстан Республикасының Білім және Ғылым министрлігі</w:t>
      </w:r>
    </w:p>
    <w:p w:rsidR="00321CE3" w:rsidRPr="007B056F" w:rsidRDefault="00321CE3" w:rsidP="007B056F">
      <w:pPr>
        <w:pStyle w:val="a8"/>
        <w:ind w:firstLine="426"/>
        <w:jc w:val="center"/>
        <w:rPr>
          <w:rFonts w:ascii="Times New Roman" w:hAnsi="Times New Roman" w:cs="Times New Roman"/>
          <w:b/>
          <w:sz w:val="24"/>
          <w:szCs w:val="24"/>
          <w:lang w:val="kk-KZ"/>
        </w:rPr>
      </w:pPr>
    </w:p>
    <w:p w:rsidR="004C4731" w:rsidRPr="007B056F" w:rsidRDefault="004C4731" w:rsidP="007B056F">
      <w:pPr>
        <w:pStyle w:val="a8"/>
        <w:ind w:firstLine="426"/>
        <w:jc w:val="center"/>
        <w:rPr>
          <w:rFonts w:ascii="Times New Roman" w:hAnsi="Times New Roman" w:cs="Times New Roman"/>
          <w:b/>
          <w:sz w:val="24"/>
          <w:szCs w:val="24"/>
          <w:lang w:val="kk-KZ"/>
        </w:rPr>
      </w:pPr>
      <w:r w:rsidRPr="007B056F">
        <w:rPr>
          <w:rFonts w:ascii="Times New Roman" w:hAnsi="Times New Roman" w:cs="Times New Roman"/>
          <w:b/>
          <w:sz w:val="24"/>
          <w:szCs w:val="24"/>
          <w:lang w:val="kk-KZ"/>
        </w:rPr>
        <w:t>М.Әуезов атындағы Оңтүстік Қазақстан мемлекеттік университеті</w:t>
      </w:r>
    </w:p>
    <w:p w:rsidR="00321CE3" w:rsidRPr="007B056F" w:rsidRDefault="00321CE3" w:rsidP="007B056F">
      <w:pPr>
        <w:pStyle w:val="a8"/>
        <w:ind w:firstLine="426"/>
        <w:jc w:val="center"/>
        <w:rPr>
          <w:rFonts w:ascii="Times New Roman" w:hAnsi="Times New Roman" w:cs="Times New Roman"/>
          <w:b/>
          <w:sz w:val="24"/>
          <w:szCs w:val="24"/>
          <w:lang w:val="kk-KZ"/>
        </w:rPr>
      </w:pPr>
    </w:p>
    <w:p w:rsidR="004C4731" w:rsidRPr="007B056F" w:rsidRDefault="004C4731" w:rsidP="007B056F">
      <w:pPr>
        <w:pStyle w:val="a8"/>
        <w:ind w:firstLine="426"/>
        <w:jc w:val="center"/>
        <w:rPr>
          <w:rFonts w:ascii="Times New Roman" w:hAnsi="Times New Roman" w:cs="Times New Roman"/>
          <w:b/>
          <w:sz w:val="24"/>
          <w:szCs w:val="24"/>
          <w:lang w:val="kk-KZ"/>
        </w:rPr>
      </w:pPr>
      <w:r w:rsidRPr="007B056F">
        <w:rPr>
          <w:rFonts w:ascii="Times New Roman" w:hAnsi="Times New Roman" w:cs="Times New Roman"/>
          <w:b/>
          <w:sz w:val="24"/>
          <w:szCs w:val="24"/>
          <w:lang w:val="kk-KZ"/>
        </w:rPr>
        <w:t>«Қылмыстық процесс және криминалистика» кафедрасы</w:t>
      </w:r>
    </w:p>
    <w:p w:rsidR="004C4731" w:rsidRPr="007B056F" w:rsidRDefault="004C4731" w:rsidP="007B056F">
      <w:pPr>
        <w:pStyle w:val="a8"/>
        <w:ind w:firstLine="426"/>
        <w:jc w:val="center"/>
        <w:rPr>
          <w:rFonts w:ascii="Times New Roman" w:hAnsi="Times New Roman" w:cs="Times New Roman"/>
          <w:sz w:val="24"/>
          <w:szCs w:val="24"/>
          <w:lang w:val="kk-KZ"/>
        </w:rPr>
      </w:pPr>
    </w:p>
    <w:p w:rsidR="004C4731" w:rsidRPr="007B056F" w:rsidRDefault="004C4731" w:rsidP="007B056F">
      <w:pPr>
        <w:pStyle w:val="a8"/>
        <w:ind w:firstLine="426"/>
        <w:jc w:val="center"/>
        <w:rPr>
          <w:rFonts w:ascii="Times New Roman" w:hAnsi="Times New Roman" w:cs="Times New Roman"/>
          <w:sz w:val="24"/>
          <w:szCs w:val="24"/>
          <w:lang w:val="kk-KZ"/>
        </w:rPr>
      </w:pPr>
    </w:p>
    <w:p w:rsidR="004C4731" w:rsidRPr="007B056F" w:rsidRDefault="004C4731" w:rsidP="007B056F">
      <w:pPr>
        <w:pStyle w:val="a8"/>
        <w:ind w:firstLine="426"/>
        <w:jc w:val="center"/>
        <w:rPr>
          <w:rFonts w:ascii="Times New Roman" w:hAnsi="Times New Roman" w:cs="Times New Roman"/>
          <w:sz w:val="24"/>
          <w:szCs w:val="24"/>
          <w:lang w:val="kk-KZ"/>
        </w:rPr>
      </w:pPr>
    </w:p>
    <w:p w:rsidR="00611898" w:rsidRPr="007B056F" w:rsidRDefault="00611898" w:rsidP="007B056F">
      <w:pPr>
        <w:pStyle w:val="a8"/>
        <w:ind w:firstLine="426"/>
        <w:jc w:val="center"/>
        <w:rPr>
          <w:rFonts w:ascii="Times New Roman" w:hAnsi="Times New Roman" w:cs="Times New Roman"/>
          <w:sz w:val="24"/>
          <w:szCs w:val="24"/>
          <w:lang w:val="kk-KZ"/>
        </w:rPr>
      </w:pPr>
    </w:p>
    <w:p w:rsidR="004C4731" w:rsidRPr="007B056F" w:rsidRDefault="00302246" w:rsidP="007B056F">
      <w:pPr>
        <w:pStyle w:val="a8"/>
        <w:ind w:firstLine="426"/>
        <w:jc w:val="center"/>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Бейсембаева А.О., </w:t>
      </w:r>
      <w:r w:rsidR="000A5ACC" w:rsidRPr="007B056F">
        <w:rPr>
          <w:rFonts w:ascii="Times New Roman" w:hAnsi="Times New Roman" w:cs="Times New Roman"/>
          <w:b/>
          <w:sz w:val="24"/>
          <w:szCs w:val="24"/>
          <w:lang w:val="kk-KZ"/>
        </w:rPr>
        <w:t>Альшуразова Р.А.</w:t>
      </w:r>
    </w:p>
    <w:p w:rsidR="00302246" w:rsidRPr="007B056F" w:rsidRDefault="00302246" w:rsidP="007B056F">
      <w:pPr>
        <w:pStyle w:val="a8"/>
        <w:ind w:firstLine="426"/>
        <w:jc w:val="center"/>
        <w:rPr>
          <w:rFonts w:ascii="Times New Roman" w:hAnsi="Times New Roman" w:cs="Times New Roman"/>
          <w:sz w:val="24"/>
          <w:szCs w:val="24"/>
          <w:lang w:val="kk-KZ"/>
        </w:rPr>
      </w:pPr>
    </w:p>
    <w:p w:rsidR="00611898" w:rsidRPr="007B056F" w:rsidRDefault="00611898" w:rsidP="007B056F">
      <w:pPr>
        <w:pStyle w:val="a8"/>
        <w:ind w:firstLine="426"/>
        <w:jc w:val="center"/>
        <w:rPr>
          <w:rFonts w:ascii="Times New Roman" w:hAnsi="Times New Roman" w:cs="Times New Roman"/>
          <w:sz w:val="24"/>
          <w:szCs w:val="24"/>
          <w:lang w:val="kk-KZ"/>
        </w:rPr>
      </w:pPr>
    </w:p>
    <w:p w:rsidR="00003DC2" w:rsidRPr="007B056F" w:rsidRDefault="00466488" w:rsidP="007B056F">
      <w:pPr>
        <w:pStyle w:val="a8"/>
        <w:ind w:firstLine="426"/>
        <w:jc w:val="center"/>
        <w:rPr>
          <w:rFonts w:ascii="Times New Roman" w:hAnsi="Times New Roman" w:cs="Times New Roman"/>
          <w:sz w:val="24"/>
          <w:szCs w:val="24"/>
          <w:lang w:val="kk-KZ"/>
        </w:rPr>
      </w:pPr>
      <w:r w:rsidRPr="007B056F">
        <w:rPr>
          <w:rFonts w:ascii="Times New Roman" w:hAnsi="Times New Roman" w:cs="Times New Roman"/>
          <w:sz w:val="24"/>
          <w:szCs w:val="24"/>
          <w:lang w:val="kk-KZ"/>
        </w:rPr>
        <w:t>6М</w:t>
      </w:r>
      <w:r w:rsidR="00003DC2" w:rsidRPr="007B056F">
        <w:rPr>
          <w:rFonts w:ascii="Times New Roman" w:hAnsi="Times New Roman" w:cs="Times New Roman"/>
          <w:sz w:val="24"/>
          <w:szCs w:val="24"/>
          <w:lang w:val="kk-KZ"/>
        </w:rPr>
        <w:t>030100 –</w:t>
      </w:r>
      <w:r w:rsidRPr="007B056F">
        <w:rPr>
          <w:rFonts w:ascii="Times New Roman" w:hAnsi="Times New Roman" w:cs="Times New Roman"/>
          <w:sz w:val="24"/>
          <w:szCs w:val="24"/>
          <w:lang w:val="kk-KZ"/>
        </w:rPr>
        <w:t xml:space="preserve"> </w:t>
      </w:r>
      <w:r w:rsidR="00003DC2" w:rsidRPr="007B056F">
        <w:rPr>
          <w:rFonts w:ascii="Times New Roman" w:hAnsi="Times New Roman" w:cs="Times New Roman"/>
          <w:sz w:val="24"/>
          <w:szCs w:val="24"/>
          <w:lang w:val="kk-KZ"/>
        </w:rPr>
        <w:t xml:space="preserve">Құқықтану мамандығы </w:t>
      </w:r>
      <w:r w:rsidRPr="007B056F">
        <w:rPr>
          <w:rFonts w:ascii="Times New Roman" w:hAnsi="Times New Roman" w:cs="Times New Roman"/>
          <w:sz w:val="24"/>
          <w:szCs w:val="24"/>
          <w:lang w:val="kk-KZ"/>
        </w:rPr>
        <w:t>магистранттары</w:t>
      </w:r>
      <w:r w:rsidR="00003DC2" w:rsidRPr="007B056F">
        <w:rPr>
          <w:rFonts w:ascii="Times New Roman" w:hAnsi="Times New Roman" w:cs="Times New Roman"/>
          <w:sz w:val="24"/>
          <w:szCs w:val="24"/>
          <w:lang w:val="kk-KZ"/>
        </w:rPr>
        <w:t xml:space="preserve"> үшін «</w:t>
      </w:r>
      <w:r w:rsidR="00FC7287" w:rsidRPr="007B056F">
        <w:rPr>
          <w:rFonts w:ascii="Times New Roman" w:hAnsi="Times New Roman" w:cs="Times New Roman"/>
          <w:bCs/>
          <w:sz w:val="24"/>
          <w:szCs w:val="24"/>
          <w:lang w:val="kk-KZ"/>
        </w:rPr>
        <w:t>Қылмыстық сот өндірісінің ерекше іс жүргізуді  жүзеге асыру</w:t>
      </w:r>
      <w:r w:rsidR="00003DC2" w:rsidRPr="007B056F">
        <w:rPr>
          <w:rFonts w:ascii="Times New Roman" w:hAnsi="Times New Roman" w:cs="Times New Roman"/>
          <w:sz w:val="24"/>
          <w:szCs w:val="24"/>
          <w:lang w:val="kk-KZ"/>
        </w:rPr>
        <w:t xml:space="preserve">» пәнін оқытуға арналған </w:t>
      </w:r>
      <w:r w:rsidR="00003DC2" w:rsidRPr="007B056F">
        <w:rPr>
          <w:rFonts w:ascii="Times New Roman" w:hAnsi="Times New Roman" w:cs="Times New Roman"/>
          <w:sz w:val="24"/>
          <w:szCs w:val="24"/>
          <w:lang w:val="kk-KZ"/>
        </w:rPr>
        <w:br/>
      </w:r>
    </w:p>
    <w:p w:rsidR="00003DC2" w:rsidRPr="007B056F" w:rsidRDefault="00003DC2" w:rsidP="007B056F">
      <w:pPr>
        <w:pStyle w:val="a8"/>
        <w:ind w:firstLine="426"/>
        <w:jc w:val="center"/>
        <w:rPr>
          <w:rFonts w:ascii="Times New Roman" w:hAnsi="Times New Roman" w:cs="Times New Roman"/>
          <w:b/>
          <w:sz w:val="24"/>
          <w:szCs w:val="24"/>
          <w:lang w:val="kk-KZ"/>
        </w:rPr>
      </w:pPr>
      <w:r w:rsidRPr="007B056F">
        <w:rPr>
          <w:rFonts w:ascii="Times New Roman" w:hAnsi="Times New Roman" w:cs="Times New Roman"/>
          <w:b/>
          <w:sz w:val="24"/>
          <w:szCs w:val="24"/>
          <w:lang w:val="kk-KZ"/>
        </w:rPr>
        <w:t>ӘДІСТЕМЕЛІК НҰСҚАУ</w:t>
      </w:r>
    </w:p>
    <w:p w:rsidR="00003DC2" w:rsidRPr="007B056F" w:rsidRDefault="00003DC2" w:rsidP="007B056F">
      <w:pPr>
        <w:pStyle w:val="a8"/>
        <w:ind w:firstLine="426"/>
        <w:jc w:val="center"/>
        <w:rPr>
          <w:rFonts w:ascii="Times New Roman" w:hAnsi="Times New Roman" w:cs="Times New Roman"/>
          <w:sz w:val="24"/>
          <w:szCs w:val="24"/>
          <w:lang w:val="kk-KZ"/>
        </w:rPr>
      </w:pPr>
    </w:p>
    <w:p w:rsidR="00611898" w:rsidRPr="007B056F" w:rsidRDefault="00611898"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iCs/>
          <w:sz w:val="24"/>
          <w:szCs w:val="24"/>
        </w:rPr>
      </w:pPr>
      <w:r w:rsidRPr="007B056F">
        <w:rPr>
          <w:rFonts w:ascii="Times New Roman" w:hAnsi="Times New Roman" w:cs="Times New Roman"/>
          <w:iCs/>
          <w:noProof/>
          <w:sz w:val="24"/>
          <w:szCs w:val="24"/>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18232E" w:rsidRPr="007B056F" w:rsidRDefault="0018232E" w:rsidP="007B056F">
      <w:pPr>
        <w:pStyle w:val="a8"/>
        <w:ind w:firstLine="426"/>
        <w:jc w:val="both"/>
        <w:rPr>
          <w:rFonts w:ascii="Times New Roman" w:hAnsi="Times New Roman" w:cs="Times New Roman"/>
          <w:iCs/>
          <w:sz w:val="24"/>
          <w:szCs w:val="24"/>
        </w:rPr>
      </w:pPr>
    </w:p>
    <w:p w:rsidR="00003DC2" w:rsidRPr="007B056F" w:rsidRDefault="00003DC2" w:rsidP="007B056F">
      <w:pPr>
        <w:pStyle w:val="a8"/>
        <w:ind w:firstLine="426"/>
        <w:jc w:val="both"/>
        <w:rPr>
          <w:rFonts w:ascii="Times New Roman" w:hAnsi="Times New Roman" w:cs="Times New Roman"/>
          <w:sz w:val="24"/>
          <w:szCs w:val="24"/>
          <w:lang w:val="kk-KZ"/>
        </w:rPr>
      </w:pPr>
    </w:p>
    <w:p w:rsidR="00003DC2" w:rsidRPr="007B056F" w:rsidRDefault="00003DC2" w:rsidP="007B056F">
      <w:pPr>
        <w:pStyle w:val="a8"/>
        <w:ind w:firstLine="426"/>
        <w:jc w:val="both"/>
        <w:rPr>
          <w:rFonts w:ascii="Times New Roman" w:hAnsi="Times New Roman" w:cs="Times New Roman"/>
          <w:sz w:val="24"/>
          <w:szCs w:val="24"/>
          <w:lang w:val="kk-KZ"/>
        </w:rPr>
      </w:pPr>
    </w:p>
    <w:p w:rsidR="00003DC2" w:rsidRPr="007B056F" w:rsidRDefault="00003DC2"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sz w:val="24"/>
          <w:szCs w:val="24"/>
          <w:lang w:val="kk-KZ"/>
        </w:rPr>
      </w:pPr>
    </w:p>
    <w:p w:rsidR="0018232E" w:rsidRPr="007B056F" w:rsidRDefault="0018232E" w:rsidP="007B056F">
      <w:pPr>
        <w:pStyle w:val="a8"/>
        <w:ind w:firstLine="426"/>
        <w:jc w:val="both"/>
        <w:rPr>
          <w:rFonts w:ascii="Times New Roman" w:hAnsi="Times New Roman" w:cs="Times New Roman"/>
          <w:sz w:val="24"/>
          <w:szCs w:val="24"/>
          <w:lang w:val="kk-KZ"/>
        </w:rPr>
      </w:pPr>
    </w:p>
    <w:p w:rsidR="00003DC2" w:rsidRPr="007B056F" w:rsidRDefault="000A5ACC" w:rsidP="007B056F">
      <w:pPr>
        <w:pStyle w:val="a8"/>
        <w:ind w:firstLine="426"/>
        <w:jc w:val="center"/>
        <w:rPr>
          <w:rFonts w:ascii="Times New Roman" w:hAnsi="Times New Roman" w:cs="Times New Roman"/>
          <w:sz w:val="24"/>
          <w:szCs w:val="24"/>
          <w:lang w:val="kk-KZ"/>
        </w:rPr>
      </w:pPr>
      <w:r w:rsidRPr="007B056F">
        <w:rPr>
          <w:rFonts w:ascii="Times New Roman" w:hAnsi="Times New Roman" w:cs="Times New Roman"/>
          <w:sz w:val="24"/>
          <w:szCs w:val="24"/>
          <w:lang w:val="kk-KZ"/>
        </w:rPr>
        <w:t>Шымкент, 201</w:t>
      </w:r>
      <w:r w:rsidR="00611898" w:rsidRPr="007B056F">
        <w:rPr>
          <w:rFonts w:ascii="Times New Roman" w:hAnsi="Times New Roman" w:cs="Times New Roman"/>
          <w:sz w:val="24"/>
          <w:szCs w:val="24"/>
          <w:lang w:val="kk-KZ"/>
        </w:rPr>
        <w:t>7</w:t>
      </w:r>
    </w:p>
    <w:p w:rsidR="001E1D29" w:rsidRPr="007B056F" w:rsidRDefault="009B468F"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ӘОЖ 343.2./.7</w:t>
      </w:r>
    </w:p>
    <w:p w:rsidR="000A5ACC" w:rsidRPr="007B056F" w:rsidRDefault="00B26D6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Құрастырушылар: </w:t>
      </w:r>
      <w:r w:rsidR="00611898" w:rsidRPr="007B056F">
        <w:rPr>
          <w:rFonts w:ascii="Times New Roman" w:hAnsi="Times New Roman" w:cs="Times New Roman"/>
          <w:sz w:val="24"/>
          <w:szCs w:val="24"/>
          <w:lang w:val="kk-KZ"/>
        </w:rPr>
        <w:t xml:space="preserve">Бейсембаева А.О., </w:t>
      </w:r>
      <w:r w:rsidR="000A5ACC" w:rsidRPr="007B056F">
        <w:rPr>
          <w:rFonts w:ascii="Times New Roman" w:hAnsi="Times New Roman" w:cs="Times New Roman"/>
          <w:sz w:val="24"/>
          <w:szCs w:val="24"/>
          <w:lang w:val="kk-KZ"/>
        </w:rPr>
        <w:t>Альшуразова Р.А.</w:t>
      </w:r>
    </w:p>
    <w:p w:rsidR="00B26D6C" w:rsidRPr="007B056F" w:rsidRDefault="00B26D6C" w:rsidP="007B056F">
      <w:pPr>
        <w:pStyle w:val="a8"/>
        <w:ind w:firstLine="426"/>
        <w:jc w:val="both"/>
        <w:rPr>
          <w:rFonts w:ascii="Times New Roman" w:hAnsi="Times New Roman" w:cs="Times New Roman"/>
          <w:sz w:val="24"/>
          <w:szCs w:val="24"/>
          <w:lang w:val="kk-KZ"/>
        </w:rPr>
      </w:pPr>
    </w:p>
    <w:p w:rsidR="00B26D6C" w:rsidRPr="007B056F" w:rsidRDefault="00B26D6C" w:rsidP="007B056F">
      <w:pPr>
        <w:pStyle w:val="a8"/>
        <w:ind w:firstLine="426"/>
        <w:jc w:val="both"/>
        <w:rPr>
          <w:rFonts w:ascii="Times New Roman" w:hAnsi="Times New Roman" w:cs="Times New Roman"/>
          <w:sz w:val="24"/>
          <w:szCs w:val="24"/>
          <w:lang w:val="kk-KZ"/>
        </w:rPr>
      </w:pPr>
    </w:p>
    <w:p w:rsidR="00003DC2" w:rsidRPr="007B056F" w:rsidRDefault="006118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6М</w:t>
      </w:r>
      <w:r w:rsidR="00B26D6C" w:rsidRPr="007B056F">
        <w:rPr>
          <w:rFonts w:ascii="Times New Roman" w:hAnsi="Times New Roman" w:cs="Times New Roman"/>
          <w:sz w:val="24"/>
          <w:szCs w:val="24"/>
          <w:lang w:val="kk-KZ"/>
        </w:rPr>
        <w:t>030100 –</w:t>
      </w:r>
      <w:r w:rsidRPr="007B056F">
        <w:rPr>
          <w:rFonts w:ascii="Times New Roman" w:hAnsi="Times New Roman" w:cs="Times New Roman"/>
          <w:sz w:val="24"/>
          <w:szCs w:val="24"/>
          <w:lang w:val="kk-KZ"/>
        </w:rPr>
        <w:t xml:space="preserve"> </w:t>
      </w:r>
      <w:r w:rsidR="00B26D6C" w:rsidRPr="007B056F">
        <w:rPr>
          <w:rFonts w:ascii="Times New Roman" w:hAnsi="Times New Roman" w:cs="Times New Roman"/>
          <w:sz w:val="24"/>
          <w:szCs w:val="24"/>
          <w:lang w:val="kk-KZ"/>
        </w:rPr>
        <w:t xml:space="preserve">Құқықтану мамандығы </w:t>
      </w:r>
      <w:r w:rsidR="00466488" w:rsidRPr="007B056F">
        <w:rPr>
          <w:rFonts w:ascii="Times New Roman" w:hAnsi="Times New Roman" w:cs="Times New Roman"/>
          <w:sz w:val="24"/>
          <w:szCs w:val="24"/>
          <w:lang w:val="kk-KZ"/>
        </w:rPr>
        <w:t>магистранттары</w:t>
      </w:r>
      <w:r w:rsidR="00B26D6C" w:rsidRPr="007B056F">
        <w:rPr>
          <w:rFonts w:ascii="Times New Roman" w:hAnsi="Times New Roman" w:cs="Times New Roman"/>
          <w:sz w:val="24"/>
          <w:szCs w:val="24"/>
          <w:lang w:val="kk-KZ"/>
        </w:rPr>
        <w:t xml:space="preserve"> үшін «</w:t>
      </w:r>
      <w:r w:rsidRPr="007B056F">
        <w:rPr>
          <w:rFonts w:ascii="Times New Roman" w:hAnsi="Times New Roman" w:cs="Times New Roman"/>
          <w:bCs/>
          <w:sz w:val="24"/>
          <w:szCs w:val="24"/>
          <w:lang w:val="kk-KZ"/>
        </w:rPr>
        <w:t>Қылмыстық сот өндірісінің ерекше іс жүргізуді  жүзеге асыру</w:t>
      </w:r>
      <w:r w:rsidR="00B26D6C" w:rsidRPr="007B056F">
        <w:rPr>
          <w:rFonts w:ascii="Times New Roman" w:hAnsi="Times New Roman" w:cs="Times New Roman"/>
          <w:sz w:val="24"/>
          <w:szCs w:val="24"/>
          <w:lang w:val="kk-KZ"/>
        </w:rPr>
        <w:t xml:space="preserve">» пәнін оқытуға арналған әдістемелік нұсқау. Шымкент: Оңтүстік Қазақстан мемлекеттік университеті, </w:t>
      </w:r>
      <w:r w:rsidR="000A5ACC" w:rsidRPr="007B056F">
        <w:rPr>
          <w:rFonts w:ascii="Times New Roman" w:hAnsi="Times New Roman" w:cs="Times New Roman"/>
          <w:sz w:val="24"/>
          <w:szCs w:val="24"/>
          <w:lang w:val="kk-KZ"/>
        </w:rPr>
        <w:t>201</w:t>
      </w:r>
      <w:r w:rsidRPr="007B056F">
        <w:rPr>
          <w:rFonts w:ascii="Times New Roman" w:hAnsi="Times New Roman" w:cs="Times New Roman"/>
          <w:sz w:val="24"/>
          <w:szCs w:val="24"/>
          <w:lang w:val="kk-KZ"/>
        </w:rPr>
        <w:t xml:space="preserve">7. </w:t>
      </w:r>
      <w:r w:rsidR="00B26D6C" w:rsidRPr="007B056F">
        <w:rPr>
          <w:rFonts w:ascii="Times New Roman" w:hAnsi="Times New Roman" w:cs="Times New Roman"/>
          <w:sz w:val="24"/>
          <w:szCs w:val="24"/>
          <w:lang w:val="kk-KZ"/>
        </w:rPr>
        <w:t xml:space="preserve"> - </w:t>
      </w:r>
      <w:r w:rsidR="000A5ACC" w:rsidRPr="007B056F">
        <w:rPr>
          <w:rFonts w:ascii="Times New Roman" w:hAnsi="Times New Roman" w:cs="Times New Roman"/>
          <w:sz w:val="24"/>
          <w:szCs w:val="24"/>
          <w:lang w:val="kk-KZ"/>
        </w:rPr>
        <w:t xml:space="preserve"> </w:t>
      </w:r>
      <w:r w:rsidR="00405EB2" w:rsidRPr="007B056F">
        <w:rPr>
          <w:rFonts w:ascii="Times New Roman" w:hAnsi="Times New Roman" w:cs="Times New Roman"/>
          <w:sz w:val="24"/>
          <w:szCs w:val="24"/>
          <w:lang w:val="kk-KZ"/>
        </w:rPr>
        <w:t xml:space="preserve"> </w:t>
      </w:r>
      <w:r w:rsidR="003A1A73" w:rsidRPr="00164257">
        <w:rPr>
          <w:rFonts w:ascii="Times New Roman" w:hAnsi="Times New Roman" w:cs="Times New Roman"/>
          <w:sz w:val="24"/>
          <w:szCs w:val="24"/>
          <w:lang w:val="kk-KZ"/>
        </w:rPr>
        <w:t xml:space="preserve">44 </w:t>
      </w:r>
      <w:r w:rsidR="00B26D6C" w:rsidRPr="003A1A73">
        <w:rPr>
          <w:rFonts w:ascii="Times New Roman" w:hAnsi="Times New Roman" w:cs="Times New Roman"/>
          <w:sz w:val="24"/>
          <w:szCs w:val="24"/>
          <w:lang w:val="kk-KZ"/>
        </w:rPr>
        <w:t>бет.</w:t>
      </w:r>
    </w:p>
    <w:p w:rsidR="00B26D6C" w:rsidRPr="007B056F" w:rsidRDefault="00B26D6C" w:rsidP="007B056F">
      <w:pPr>
        <w:pStyle w:val="a8"/>
        <w:ind w:firstLine="426"/>
        <w:jc w:val="both"/>
        <w:rPr>
          <w:rFonts w:ascii="Times New Roman" w:hAnsi="Times New Roman" w:cs="Times New Roman"/>
          <w:sz w:val="24"/>
          <w:szCs w:val="24"/>
          <w:lang w:val="kk-KZ"/>
        </w:rPr>
      </w:pPr>
    </w:p>
    <w:p w:rsidR="00B26D6C" w:rsidRPr="007B056F" w:rsidRDefault="00B26D6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Әдістемелік нұсқау </w:t>
      </w:r>
      <w:r w:rsidR="00611898" w:rsidRPr="007B056F">
        <w:rPr>
          <w:rFonts w:ascii="Times New Roman" w:hAnsi="Times New Roman" w:cs="Times New Roman"/>
          <w:sz w:val="24"/>
          <w:szCs w:val="24"/>
          <w:lang w:val="kk-KZ"/>
        </w:rPr>
        <w:t xml:space="preserve">6М030100 – Құқықтану </w:t>
      </w:r>
      <w:r w:rsidRPr="007B056F">
        <w:rPr>
          <w:rFonts w:ascii="Times New Roman" w:hAnsi="Times New Roman" w:cs="Times New Roman"/>
          <w:sz w:val="24"/>
          <w:szCs w:val="24"/>
          <w:lang w:val="kk-KZ"/>
        </w:rPr>
        <w:t xml:space="preserve">мамандығы </w:t>
      </w:r>
      <w:r w:rsidR="00466488" w:rsidRPr="007B056F">
        <w:rPr>
          <w:rFonts w:ascii="Times New Roman" w:hAnsi="Times New Roman" w:cs="Times New Roman"/>
          <w:sz w:val="24"/>
          <w:szCs w:val="24"/>
          <w:lang w:val="kk-KZ"/>
        </w:rPr>
        <w:t>магистранттары</w:t>
      </w:r>
      <w:r w:rsidRPr="007B056F">
        <w:rPr>
          <w:rFonts w:ascii="Times New Roman" w:hAnsi="Times New Roman" w:cs="Times New Roman"/>
          <w:sz w:val="24"/>
          <w:szCs w:val="24"/>
          <w:lang w:val="kk-KZ"/>
        </w:rPr>
        <w:t>н</w:t>
      </w:r>
      <w:r w:rsidR="00611898" w:rsidRPr="007B056F">
        <w:rPr>
          <w:rFonts w:ascii="Times New Roman" w:hAnsi="Times New Roman" w:cs="Times New Roman"/>
          <w:sz w:val="24"/>
          <w:szCs w:val="24"/>
          <w:lang w:val="kk-KZ"/>
        </w:rPr>
        <w:t>а</w:t>
      </w:r>
      <w:r w:rsidRPr="007B056F">
        <w:rPr>
          <w:rFonts w:ascii="Times New Roman" w:hAnsi="Times New Roman" w:cs="Times New Roman"/>
          <w:sz w:val="24"/>
          <w:szCs w:val="24"/>
          <w:lang w:val="kk-KZ"/>
        </w:rPr>
        <w:t xml:space="preserve"> арналған.</w:t>
      </w:r>
    </w:p>
    <w:p w:rsidR="00B26D6C" w:rsidRPr="007B056F" w:rsidRDefault="00B26D6C" w:rsidP="007B056F">
      <w:pPr>
        <w:pStyle w:val="a8"/>
        <w:ind w:firstLine="426"/>
        <w:jc w:val="both"/>
        <w:rPr>
          <w:rFonts w:ascii="Times New Roman" w:hAnsi="Times New Roman" w:cs="Times New Roman"/>
          <w:sz w:val="24"/>
          <w:szCs w:val="24"/>
          <w:lang w:val="kk-KZ"/>
        </w:rPr>
      </w:pPr>
    </w:p>
    <w:p w:rsidR="00B26D6C" w:rsidRPr="007B056F" w:rsidRDefault="00B26D6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w:t>
      </w:r>
      <w:r w:rsidR="00611898" w:rsidRPr="007B056F">
        <w:rPr>
          <w:rFonts w:ascii="Times New Roman" w:hAnsi="Times New Roman" w:cs="Times New Roman"/>
          <w:bCs/>
          <w:sz w:val="24"/>
          <w:szCs w:val="24"/>
          <w:lang w:val="kk-KZ"/>
        </w:rPr>
        <w:t>Қылмыстық сот өндірісінің ерекше іс жүргізуді  жүзеге асыру</w:t>
      </w:r>
      <w:r w:rsidRPr="007B056F">
        <w:rPr>
          <w:rFonts w:ascii="Times New Roman" w:hAnsi="Times New Roman" w:cs="Times New Roman"/>
          <w:sz w:val="24"/>
          <w:szCs w:val="24"/>
          <w:lang w:val="kk-KZ"/>
        </w:rPr>
        <w:t xml:space="preserve">» пәнін оқытуға арналған нұсқауда дәріс және семинар сабақтарының күнтізбелік тақырыптық жоспарларына, сонымен қатар, алған білімдерін тереңдетуге арналған </w:t>
      </w:r>
      <w:r w:rsidR="00611898" w:rsidRPr="007B056F">
        <w:rPr>
          <w:rFonts w:ascii="Times New Roman" w:hAnsi="Times New Roman" w:cs="Times New Roman"/>
          <w:sz w:val="24"/>
          <w:szCs w:val="24"/>
          <w:lang w:val="kk-KZ"/>
        </w:rPr>
        <w:t>магистранттардың</w:t>
      </w:r>
      <w:r w:rsidRPr="007B056F">
        <w:rPr>
          <w:rFonts w:ascii="Times New Roman" w:hAnsi="Times New Roman" w:cs="Times New Roman"/>
          <w:sz w:val="24"/>
          <w:szCs w:val="24"/>
          <w:lang w:val="kk-KZ"/>
        </w:rPr>
        <w:t xml:space="preserve"> өзіндік жұмысына</w:t>
      </w:r>
      <w:r w:rsidR="005F3073" w:rsidRPr="007B056F">
        <w:rPr>
          <w:rFonts w:ascii="Times New Roman" w:hAnsi="Times New Roman" w:cs="Times New Roman"/>
          <w:sz w:val="24"/>
          <w:szCs w:val="24"/>
          <w:lang w:val="kk-KZ"/>
        </w:rPr>
        <w:t xml:space="preserve"> арналған тапсырмалары да қамтылған.</w:t>
      </w:r>
    </w:p>
    <w:p w:rsidR="005F3073" w:rsidRPr="007B056F" w:rsidRDefault="005F3073" w:rsidP="007B056F">
      <w:pPr>
        <w:pStyle w:val="a8"/>
        <w:ind w:firstLine="426"/>
        <w:jc w:val="both"/>
        <w:rPr>
          <w:rFonts w:ascii="Times New Roman" w:hAnsi="Times New Roman" w:cs="Times New Roman"/>
          <w:sz w:val="24"/>
          <w:szCs w:val="24"/>
          <w:lang w:val="kk-KZ"/>
        </w:rPr>
      </w:pPr>
    </w:p>
    <w:p w:rsidR="00461D43" w:rsidRPr="007B056F" w:rsidRDefault="005F3073" w:rsidP="007B056F">
      <w:pPr>
        <w:tabs>
          <w:tab w:val="left" w:pos="7215"/>
        </w:tabs>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Рецензенттер:</w:t>
      </w:r>
      <w:r w:rsidR="00461D43" w:rsidRPr="007B056F">
        <w:rPr>
          <w:rFonts w:ascii="Times New Roman" w:hAnsi="Times New Roman" w:cs="Times New Roman"/>
          <w:b/>
          <w:sz w:val="24"/>
          <w:szCs w:val="24"/>
          <w:lang w:val="kk-KZ"/>
        </w:rPr>
        <w:t xml:space="preserve">  </w:t>
      </w:r>
      <w:r w:rsidR="00461D43" w:rsidRPr="007B056F">
        <w:rPr>
          <w:rFonts w:ascii="Times New Roman" w:hAnsi="Times New Roman" w:cs="Times New Roman"/>
          <w:sz w:val="24"/>
          <w:szCs w:val="24"/>
          <w:lang w:val="kk-KZ"/>
        </w:rPr>
        <w:t xml:space="preserve">«Экономика және құқық» кафедрасының з.ғ.к. Байтанаев Е. </w:t>
      </w:r>
    </w:p>
    <w:p w:rsidR="00461D43" w:rsidRPr="007B056F" w:rsidRDefault="00406BA2" w:rsidP="007B056F">
      <w:pPr>
        <w:tabs>
          <w:tab w:val="left" w:pos="7215"/>
        </w:tabs>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                        </w:t>
      </w:r>
      <w:r w:rsidR="00461D43" w:rsidRPr="007B056F">
        <w:rPr>
          <w:rFonts w:ascii="Times New Roman" w:hAnsi="Times New Roman" w:cs="Times New Roman"/>
          <w:sz w:val="24"/>
          <w:szCs w:val="24"/>
          <w:lang w:val="kk-KZ"/>
        </w:rPr>
        <w:t>«Қылмыстық процесс және криминалистика» каф. з.ғ.к.</w:t>
      </w:r>
      <w:r w:rsidR="00611898" w:rsidRPr="007B056F">
        <w:rPr>
          <w:rFonts w:ascii="Times New Roman" w:hAnsi="Times New Roman" w:cs="Times New Roman"/>
          <w:sz w:val="24"/>
          <w:szCs w:val="24"/>
          <w:lang w:val="kk-KZ"/>
        </w:rPr>
        <w:t xml:space="preserve"> </w:t>
      </w:r>
      <w:r w:rsidR="00461D43" w:rsidRPr="007B056F">
        <w:rPr>
          <w:rFonts w:ascii="Times New Roman" w:hAnsi="Times New Roman" w:cs="Times New Roman"/>
          <w:sz w:val="24"/>
          <w:szCs w:val="24"/>
          <w:lang w:val="kk-KZ"/>
        </w:rPr>
        <w:t>Шеримкулова Г.Д.</w:t>
      </w:r>
    </w:p>
    <w:p w:rsidR="00003DC2" w:rsidRPr="007B056F" w:rsidRDefault="00003DC2" w:rsidP="007B056F">
      <w:pPr>
        <w:pStyle w:val="a8"/>
        <w:ind w:firstLine="426"/>
        <w:jc w:val="both"/>
        <w:rPr>
          <w:rFonts w:ascii="Times New Roman" w:hAnsi="Times New Roman" w:cs="Times New Roman"/>
          <w:sz w:val="24"/>
          <w:szCs w:val="24"/>
          <w:lang w:val="kk-KZ"/>
        </w:rPr>
      </w:pPr>
    </w:p>
    <w:p w:rsidR="003A1A73" w:rsidRDefault="005F3073" w:rsidP="003A1A73">
      <w:pPr>
        <w:pStyle w:val="a8"/>
        <w:ind w:firstLine="426"/>
        <w:jc w:val="both"/>
        <w:rPr>
          <w:rFonts w:ascii="Times New Roman" w:eastAsia="Times New Roman" w:hAnsi="Times New Roman" w:cs="Times New Roman"/>
          <w:sz w:val="24"/>
          <w:szCs w:val="24"/>
          <w:lang w:val="kk-KZ"/>
        </w:rPr>
      </w:pPr>
      <w:r w:rsidRPr="007B056F">
        <w:rPr>
          <w:rFonts w:ascii="Times New Roman" w:eastAsia="Times New Roman" w:hAnsi="Times New Roman" w:cs="Times New Roman"/>
          <w:sz w:val="24"/>
          <w:szCs w:val="24"/>
          <w:lang w:val="kk-KZ"/>
        </w:rPr>
        <w:t>«Қылмыстық</w:t>
      </w:r>
      <w:r w:rsidRPr="007B056F">
        <w:rPr>
          <w:rFonts w:ascii="Times New Roman" w:hAnsi="Times New Roman" w:cs="Times New Roman"/>
          <w:sz w:val="24"/>
          <w:szCs w:val="24"/>
          <w:lang w:val="kk-KZ"/>
        </w:rPr>
        <w:t xml:space="preserve"> процесс және криминалистика</w:t>
      </w:r>
      <w:r w:rsidR="00EC35C4" w:rsidRPr="007B056F">
        <w:rPr>
          <w:rFonts w:ascii="Times New Roman" w:eastAsia="Times New Roman" w:hAnsi="Times New Roman" w:cs="Times New Roman"/>
          <w:sz w:val="24"/>
          <w:szCs w:val="24"/>
          <w:lang w:val="kk-KZ"/>
        </w:rPr>
        <w:t xml:space="preserve">» кафедрасының мәжілісінде (№__ </w:t>
      </w:r>
      <w:r w:rsidRPr="007B056F">
        <w:rPr>
          <w:rFonts w:ascii="Times New Roman" w:eastAsia="Times New Roman" w:hAnsi="Times New Roman" w:cs="Times New Roman"/>
          <w:sz w:val="24"/>
          <w:szCs w:val="24"/>
          <w:lang w:val="kk-KZ"/>
        </w:rPr>
        <w:t>хаттама,</w:t>
      </w:r>
      <w:r w:rsidR="00EC35C4" w:rsidRPr="007B056F">
        <w:rPr>
          <w:rFonts w:ascii="Times New Roman" w:hAnsi="Times New Roman" w:cs="Times New Roman"/>
          <w:sz w:val="24"/>
          <w:szCs w:val="24"/>
          <w:lang w:val="kk-KZ"/>
        </w:rPr>
        <w:t xml:space="preserve"> </w:t>
      </w:r>
      <w:r w:rsidR="000A5ACC" w:rsidRPr="007B056F">
        <w:rPr>
          <w:rFonts w:ascii="Times New Roman" w:hAnsi="Times New Roman" w:cs="Times New Roman"/>
          <w:sz w:val="24"/>
          <w:szCs w:val="24"/>
          <w:lang w:val="kk-KZ"/>
        </w:rPr>
        <w:t>201</w:t>
      </w:r>
      <w:r w:rsidR="00EC35C4" w:rsidRPr="007B056F">
        <w:rPr>
          <w:rFonts w:ascii="Times New Roman" w:hAnsi="Times New Roman" w:cs="Times New Roman"/>
          <w:sz w:val="24"/>
          <w:szCs w:val="24"/>
          <w:lang w:val="kk-KZ"/>
        </w:rPr>
        <w:t xml:space="preserve">7 </w:t>
      </w:r>
      <w:r w:rsidRPr="007B056F">
        <w:rPr>
          <w:rFonts w:ascii="Times New Roman" w:eastAsia="Times New Roman" w:hAnsi="Times New Roman" w:cs="Times New Roman"/>
          <w:sz w:val="24"/>
          <w:szCs w:val="24"/>
          <w:lang w:val="kk-KZ"/>
        </w:rPr>
        <w:t>ж.) және «Заңтану және Халықаралық қатынастар» институтының әдістемелік комиссиясында</w:t>
      </w:r>
      <w:r w:rsidR="00EC35C4" w:rsidRPr="007B056F">
        <w:rPr>
          <w:rFonts w:ascii="Times New Roman" w:eastAsia="Times New Roman" w:hAnsi="Times New Roman" w:cs="Times New Roman"/>
          <w:sz w:val="24"/>
          <w:szCs w:val="24"/>
          <w:lang w:val="kk-KZ"/>
        </w:rPr>
        <w:t xml:space="preserve"> </w:t>
      </w:r>
      <w:r w:rsidRPr="007B056F">
        <w:rPr>
          <w:rFonts w:ascii="Times New Roman" w:eastAsia="Times New Roman" w:hAnsi="Times New Roman" w:cs="Times New Roman"/>
          <w:sz w:val="24"/>
          <w:szCs w:val="24"/>
          <w:lang w:val="kk-KZ"/>
        </w:rPr>
        <w:t xml:space="preserve"> (№ </w:t>
      </w:r>
      <w:r w:rsidR="00EC35C4" w:rsidRPr="007B056F">
        <w:rPr>
          <w:rFonts w:ascii="Times New Roman" w:eastAsia="Times New Roman" w:hAnsi="Times New Roman" w:cs="Times New Roman"/>
          <w:sz w:val="24"/>
          <w:szCs w:val="24"/>
          <w:lang w:val="kk-KZ"/>
        </w:rPr>
        <w:t>__</w:t>
      </w:r>
      <w:r w:rsidRPr="007B056F">
        <w:rPr>
          <w:rFonts w:ascii="Times New Roman" w:eastAsia="Times New Roman" w:hAnsi="Times New Roman" w:cs="Times New Roman"/>
          <w:sz w:val="24"/>
          <w:szCs w:val="24"/>
          <w:lang w:val="kk-KZ"/>
        </w:rPr>
        <w:t xml:space="preserve"> </w:t>
      </w:r>
      <w:r w:rsidR="00EC35C4" w:rsidRPr="007B056F">
        <w:rPr>
          <w:rFonts w:ascii="Times New Roman" w:eastAsia="Times New Roman" w:hAnsi="Times New Roman" w:cs="Times New Roman"/>
          <w:sz w:val="24"/>
          <w:szCs w:val="24"/>
          <w:lang w:val="kk-KZ"/>
        </w:rPr>
        <w:t xml:space="preserve"> </w:t>
      </w:r>
      <w:r w:rsidRPr="007B056F">
        <w:rPr>
          <w:rFonts w:ascii="Times New Roman" w:eastAsia="Times New Roman" w:hAnsi="Times New Roman" w:cs="Times New Roman"/>
          <w:sz w:val="24"/>
          <w:szCs w:val="24"/>
          <w:lang w:val="kk-KZ"/>
        </w:rPr>
        <w:t>хаттама,</w:t>
      </w:r>
      <w:r w:rsidR="00EC35C4" w:rsidRPr="007B056F">
        <w:rPr>
          <w:rFonts w:ascii="Times New Roman" w:hAnsi="Times New Roman" w:cs="Times New Roman"/>
          <w:sz w:val="24"/>
          <w:szCs w:val="24"/>
          <w:lang w:val="kk-KZ"/>
        </w:rPr>
        <w:t xml:space="preserve"> </w:t>
      </w:r>
      <w:r w:rsidR="000A5ACC" w:rsidRPr="007B056F">
        <w:rPr>
          <w:rFonts w:ascii="Times New Roman" w:hAnsi="Times New Roman" w:cs="Times New Roman"/>
          <w:sz w:val="24"/>
          <w:szCs w:val="24"/>
          <w:lang w:val="kk-KZ"/>
        </w:rPr>
        <w:t>201</w:t>
      </w:r>
      <w:r w:rsidR="00EC35C4" w:rsidRPr="007B056F">
        <w:rPr>
          <w:rFonts w:ascii="Times New Roman" w:hAnsi="Times New Roman" w:cs="Times New Roman"/>
          <w:sz w:val="24"/>
          <w:szCs w:val="24"/>
          <w:lang w:val="kk-KZ"/>
        </w:rPr>
        <w:t xml:space="preserve">7 </w:t>
      </w:r>
      <w:r w:rsidRPr="007B056F">
        <w:rPr>
          <w:rFonts w:ascii="Times New Roman" w:eastAsia="Times New Roman" w:hAnsi="Times New Roman" w:cs="Times New Roman"/>
          <w:sz w:val="24"/>
          <w:szCs w:val="24"/>
          <w:lang w:val="kk-KZ"/>
        </w:rPr>
        <w:t xml:space="preserve">ж.) </w:t>
      </w:r>
      <w:r w:rsidR="00EC35C4" w:rsidRPr="007B056F">
        <w:rPr>
          <w:rFonts w:ascii="Times New Roman" w:eastAsia="Times New Roman" w:hAnsi="Times New Roman" w:cs="Times New Roman"/>
          <w:sz w:val="24"/>
          <w:szCs w:val="24"/>
          <w:lang w:val="kk-KZ"/>
        </w:rPr>
        <w:t xml:space="preserve"> </w:t>
      </w:r>
      <w:r w:rsidRPr="007B056F">
        <w:rPr>
          <w:rFonts w:ascii="Times New Roman" w:eastAsia="Times New Roman" w:hAnsi="Times New Roman" w:cs="Times New Roman"/>
          <w:sz w:val="24"/>
          <w:szCs w:val="24"/>
          <w:lang w:val="kk-KZ"/>
        </w:rPr>
        <w:t>қаралған</w:t>
      </w:r>
      <w:r w:rsidR="00EC35C4" w:rsidRPr="007B056F">
        <w:rPr>
          <w:rFonts w:ascii="Times New Roman" w:eastAsia="Times New Roman" w:hAnsi="Times New Roman" w:cs="Times New Roman"/>
          <w:sz w:val="24"/>
          <w:szCs w:val="24"/>
          <w:lang w:val="kk-KZ"/>
        </w:rPr>
        <w:t xml:space="preserve"> </w:t>
      </w:r>
      <w:r w:rsidRPr="007B056F">
        <w:rPr>
          <w:rFonts w:ascii="Times New Roman" w:eastAsia="Times New Roman" w:hAnsi="Times New Roman" w:cs="Times New Roman"/>
          <w:sz w:val="24"/>
          <w:szCs w:val="24"/>
          <w:lang w:val="kk-KZ"/>
        </w:rPr>
        <w:t xml:space="preserve">және басылымға ұсынылған. </w:t>
      </w:r>
    </w:p>
    <w:p w:rsidR="003A1A73" w:rsidRDefault="003A1A73" w:rsidP="003A1A73">
      <w:pPr>
        <w:pStyle w:val="a8"/>
        <w:ind w:firstLine="426"/>
        <w:jc w:val="both"/>
        <w:rPr>
          <w:rFonts w:ascii="Times New Roman" w:eastAsia="Times New Roman" w:hAnsi="Times New Roman" w:cs="Times New Roman"/>
          <w:sz w:val="24"/>
          <w:szCs w:val="24"/>
          <w:lang w:val="kk-KZ"/>
        </w:rPr>
      </w:pPr>
    </w:p>
    <w:p w:rsidR="003A1A73" w:rsidRDefault="003A1A73" w:rsidP="003A1A73">
      <w:pPr>
        <w:pStyle w:val="a8"/>
        <w:ind w:firstLine="426"/>
        <w:jc w:val="both"/>
        <w:rPr>
          <w:rFonts w:ascii="Times New Roman" w:eastAsia="Times New Roman" w:hAnsi="Times New Roman" w:cs="Times New Roman"/>
          <w:sz w:val="24"/>
          <w:szCs w:val="24"/>
          <w:lang w:val="kk-KZ"/>
        </w:rPr>
      </w:pPr>
    </w:p>
    <w:p w:rsidR="005F3073" w:rsidRPr="007B056F" w:rsidRDefault="005F3073" w:rsidP="003A1A73">
      <w:pPr>
        <w:pStyle w:val="a8"/>
        <w:ind w:firstLine="426"/>
        <w:jc w:val="both"/>
        <w:rPr>
          <w:rFonts w:ascii="Times New Roman" w:eastAsia="Times New Roman" w:hAnsi="Times New Roman" w:cs="Times New Roman"/>
          <w:sz w:val="24"/>
          <w:szCs w:val="24"/>
          <w:lang w:val="kk-KZ"/>
        </w:rPr>
      </w:pPr>
      <w:r w:rsidRPr="007B056F">
        <w:rPr>
          <w:rFonts w:ascii="Times New Roman" w:eastAsia="Times New Roman" w:hAnsi="Times New Roman" w:cs="Times New Roman"/>
          <w:sz w:val="24"/>
          <w:szCs w:val="24"/>
          <w:lang w:val="kk-KZ"/>
        </w:rPr>
        <w:t>М.Әуезов атындағы ОҚМУ Әдістемелік ке</w:t>
      </w:r>
      <w:r w:rsidR="00EC35C4" w:rsidRPr="007B056F">
        <w:rPr>
          <w:rFonts w:ascii="Times New Roman" w:eastAsia="Times New Roman" w:hAnsi="Times New Roman" w:cs="Times New Roman"/>
          <w:sz w:val="24"/>
          <w:szCs w:val="24"/>
          <w:lang w:val="kk-KZ"/>
        </w:rPr>
        <w:t>ңесінде баспаға ұсынылды,  №___</w:t>
      </w:r>
      <w:r w:rsidRPr="007B056F">
        <w:rPr>
          <w:rFonts w:ascii="Times New Roman" w:eastAsia="Times New Roman" w:hAnsi="Times New Roman" w:cs="Times New Roman"/>
          <w:sz w:val="24"/>
          <w:szCs w:val="24"/>
          <w:lang w:val="kk-KZ"/>
        </w:rPr>
        <w:t>х</w:t>
      </w:r>
      <w:r w:rsidR="000A5ACC" w:rsidRPr="007B056F">
        <w:rPr>
          <w:rFonts w:ascii="Times New Roman" w:hAnsi="Times New Roman" w:cs="Times New Roman"/>
          <w:sz w:val="24"/>
          <w:szCs w:val="24"/>
          <w:lang w:val="kk-KZ"/>
        </w:rPr>
        <w:t>аттама, «____»_________201</w:t>
      </w:r>
      <w:r w:rsidR="00EC35C4" w:rsidRPr="007B056F">
        <w:rPr>
          <w:rFonts w:ascii="Times New Roman" w:hAnsi="Times New Roman" w:cs="Times New Roman"/>
          <w:sz w:val="24"/>
          <w:szCs w:val="24"/>
          <w:lang w:val="kk-KZ"/>
        </w:rPr>
        <w:t xml:space="preserve">7 </w:t>
      </w:r>
      <w:r w:rsidRPr="007B056F">
        <w:rPr>
          <w:rFonts w:ascii="Times New Roman" w:eastAsia="Times New Roman" w:hAnsi="Times New Roman" w:cs="Times New Roman"/>
          <w:sz w:val="24"/>
          <w:szCs w:val="24"/>
          <w:lang w:val="kk-KZ"/>
        </w:rPr>
        <w:t>ж.</w:t>
      </w:r>
    </w:p>
    <w:p w:rsidR="005F3073" w:rsidRPr="007B056F" w:rsidRDefault="005F3073" w:rsidP="007B056F">
      <w:pPr>
        <w:pStyle w:val="a8"/>
        <w:ind w:firstLine="426"/>
        <w:jc w:val="both"/>
        <w:rPr>
          <w:rFonts w:ascii="Times New Roman" w:eastAsia="Times New Roman" w:hAnsi="Times New Roman" w:cs="Times New Roman"/>
          <w:sz w:val="24"/>
          <w:szCs w:val="24"/>
          <w:lang w:val="kk-KZ"/>
        </w:rPr>
      </w:pPr>
    </w:p>
    <w:p w:rsidR="005F3073" w:rsidRPr="007B056F" w:rsidRDefault="005F3073" w:rsidP="007B056F">
      <w:pPr>
        <w:pStyle w:val="a8"/>
        <w:ind w:firstLine="426"/>
        <w:jc w:val="both"/>
        <w:rPr>
          <w:rFonts w:ascii="Times New Roman" w:hAnsi="Times New Roman" w:cs="Times New Roman"/>
          <w:sz w:val="24"/>
          <w:szCs w:val="24"/>
          <w:lang w:val="kk-KZ"/>
        </w:rPr>
      </w:pPr>
    </w:p>
    <w:p w:rsidR="005F3073" w:rsidRPr="007B056F" w:rsidRDefault="005F3073" w:rsidP="007B056F">
      <w:pPr>
        <w:pStyle w:val="a8"/>
        <w:ind w:firstLine="426"/>
        <w:jc w:val="both"/>
        <w:rPr>
          <w:rFonts w:ascii="Times New Roman" w:hAnsi="Times New Roman" w:cs="Times New Roman"/>
          <w:sz w:val="24"/>
          <w:szCs w:val="24"/>
          <w:lang w:val="kk-KZ"/>
        </w:rPr>
      </w:pPr>
    </w:p>
    <w:p w:rsidR="005F3073" w:rsidRPr="007B056F" w:rsidRDefault="005F3073" w:rsidP="007B056F">
      <w:pPr>
        <w:pStyle w:val="a8"/>
        <w:ind w:firstLine="426"/>
        <w:jc w:val="both"/>
        <w:rPr>
          <w:rFonts w:ascii="Times New Roman" w:hAnsi="Times New Roman" w:cs="Times New Roman"/>
          <w:sz w:val="24"/>
          <w:szCs w:val="24"/>
          <w:lang w:val="kk-KZ"/>
        </w:rPr>
      </w:pPr>
    </w:p>
    <w:p w:rsidR="005F3073" w:rsidRPr="007B056F" w:rsidRDefault="005F3073" w:rsidP="007B056F">
      <w:pPr>
        <w:pStyle w:val="a8"/>
        <w:ind w:firstLine="426"/>
        <w:jc w:val="both"/>
        <w:rPr>
          <w:rFonts w:ascii="Times New Roman" w:hAnsi="Times New Roman" w:cs="Times New Roman"/>
          <w:sz w:val="24"/>
          <w:szCs w:val="24"/>
          <w:lang w:val="kk-KZ"/>
        </w:rPr>
      </w:pPr>
    </w:p>
    <w:p w:rsidR="005F3073" w:rsidRPr="007B056F" w:rsidRDefault="005F3073" w:rsidP="007B056F">
      <w:pPr>
        <w:pStyle w:val="a8"/>
        <w:ind w:firstLine="426"/>
        <w:jc w:val="both"/>
        <w:rPr>
          <w:rFonts w:ascii="Times New Roman" w:hAnsi="Times New Roman" w:cs="Times New Roman"/>
          <w:sz w:val="24"/>
          <w:szCs w:val="24"/>
          <w:lang w:val="kk-KZ"/>
        </w:rPr>
      </w:pPr>
    </w:p>
    <w:p w:rsidR="005F3073" w:rsidRPr="007B056F" w:rsidRDefault="005F3073"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531602" w:rsidRPr="007B056F" w:rsidRDefault="00531602" w:rsidP="007B056F">
      <w:pPr>
        <w:pStyle w:val="a8"/>
        <w:ind w:firstLine="426"/>
        <w:jc w:val="both"/>
        <w:rPr>
          <w:rFonts w:ascii="Times New Roman" w:hAnsi="Times New Roman" w:cs="Times New Roman"/>
          <w:sz w:val="24"/>
          <w:szCs w:val="24"/>
          <w:lang w:val="kk-KZ"/>
        </w:rPr>
      </w:pPr>
    </w:p>
    <w:p w:rsidR="00531602" w:rsidRPr="007B056F" w:rsidRDefault="00531602" w:rsidP="007B056F">
      <w:pPr>
        <w:pStyle w:val="a8"/>
        <w:ind w:firstLine="426"/>
        <w:jc w:val="both"/>
        <w:rPr>
          <w:rFonts w:ascii="Times New Roman" w:hAnsi="Times New Roman" w:cs="Times New Roman"/>
          <w:sz w:val="24"/>
          <w:szCs w:val="24"/>
          <w:lang w:val="kk-KZ"/>
        </w:rPr>
      </w:pPr>
    </w:p>
    <w:p w:rsidR="00531602" w:rsidRPr="007B056F" w:rsidRDefault="00531602"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5F3073" w:rsidRPr="007B056F" w:rsidRDefault="005F3073" w:rsidP="007B056F">
      <w:pPr>
        <w:pStyle w:val="a8"/>
        <w:ind w:firstLine="426"/>
        <w:jc w:val="both"/>
        <w:rPr>
          <w:rFonts w:ascii="Times New Roman" w:eastAsia="Times New Roman" w:hAnsi="Times New Roman" w:cs="Times New Roman"/>
          <w:sz w:val="24"/>
          <w:szCs w:val="24"/>
          <w:lang w:val="kk-KZ"/>
        </w:rPr>
      </w:pPr>
    </w:p>
    <w:p w:rsidR="00406BA2" w:rsidRPr="007B056F" w:rsidRDefault="00406BA2" w:rsidP="007B056F">
      <w:pPr>
        <w:pStyle w:val="a8"/>
        <w:ind w:firstLine="426"/>
        <w:jc w:val="both"/>
        <w:rPr>
          <w:rFonts w:ascii="Times New Roman" w:eastAsia="Times New Roman" w:hAnsi="Times New Roman" w:cs="Times New Roman"/>
          <w:sz w:val="24"/>
          <w:szCs w:val="24"/>
          <w:lang w:val="kk-KZ"/>
        </w:rPr>
      </w:pPr>
    </w:p>
    <w:p w:rsidR="00406BA2" w:rsidRPr="007B056F" w:rsidRDefault="00406BA2" w:rsidP="007B056F">
      <w:pPr>
        <w:pStyle w:val="a8"/>
        <w:ind w:firstLine="426"/>
        <w:jc w:val="both"/>
        <w:rPr>
          <w:rFonts w:ascii="Times New Roman" w:eastAsia="Times New Roman" w:hAnsi="Times New Roman" w:cs="Times New Roman"/>
          <w:sz w:val="24"/>
          <w:szCs w:val="24"/>
          <w:lang w:val="kk-KZ"/>
        </w:rPr>
      </w:pPr>
    </w:p>
    <w:p w:rsidR="005F3073" w:rsidRPr="007B056F" w:rsidRDefault="005F3073" w:rsidP="007B056F">
      <w:pPr>
        <w:pStyle w:val="a8"/>
        <w:ind w:firstLine="426"/>
        <w:jc w:val="both"/>
        <w:rPr>
          <w:rFonts w:ascii="Times New Roman" w:eastAsia="Times New Roman" w:hAnsi="Times New Roman" w:cs="Times New Roman"/>
          <w:sz w:val="24"/>
          <w:szCs w:val="24"/>
          <w:lang w:val="kk-KZ"/>
        </w:rPr>
      </w:pPr>
      <w:r w:rsidRPr="007B056F">
        <w:rPr>
          <w:rFonts w:ascii="Times New Roman" w:eastAsia="Times New Roman" w:hAnsi="Times New Roman" w:cs="Times New Roman"/>
          <w:sz w:val="24"/>
          <w:szCs w:val="24"/>
          <w:lang w:val="kk-KZ"/>
        </w:rPr>
        <w:t>© М.Әуезов атындағы Оңтүстік Қазақст</w:t>
      </w:r>
      <w:r w:rsidRPr="007B056F">
        <w:rPr>
          <w:rFonts w:ascii="Times New Roman" w:hAnsi="Times New Roman" w:cs="Times New Roman"/>
          <w:sz w:val="24"/>
          <w:szCs w:val="24"/>
          <w:lang w:val="kk-KZ"/>
        </w:rPr>
        <w:t>ан мемлекеттік университеті 201</w:t>
      </w:r>
      <w:r w:rsidR="00531602" w:rsidRPr="007B056F">
        <w:rPr>
          <w:rFonts w:ascii="Times New Roman" w:hAnsi="Times New Roman" w:cs="Times New Roman"/>
          <w:sz w:val="24"/>
          <w:szCs w:val="24"/>
          <w:lang w:val="kk-KZ"/>
        </w:rPr>
        <w:t xml:space="preserve">7 </w:t>
      </w:r>
      <w:r w:rsidRPr="007B056F">
        <w:rPr>
          <w:rFonts w:ascii="Times New Roman" w:hAnsi="Times New Roman" w:cs="Times New Roman"/>
          <w:sz w:val="24"/>
          <w:szCs w:val="24"/>
          <w:lang w:val="kk-KZ"/>
        </w:rPr>
        <w:t>ж</w:t>
      </w:r>
      <w:r w:rsidRPr="007B056F">
        <w:rPr>
          <w:rFonts w:ascii="Times New Roman" w:eastAsia="Times New Roman" w:hAnsi="Times New Roman" w:cs="Times New Roman"/>
          <w:sz w:val="24"/>
          <w:szCs w:val="24"/>
          <w:lang w:val="kk-KZ"/>
        </w:rPr>
        <w:t>.</w:t>
      </w:r>
    </w:p>
    <w:p w:rsidR="000A5ACC" w:rsidRPr="007B056F" w:rsidRDefault="005F3073" w:rsidP="007B056F">
      <w:pPr>
        <w:pStyle w:val="a8"/>
        <w:ind w:firstLine="426"/>
        <w:jc w:val="both"/>
        <w:rPr>
          <w:rFonts w:ascii="Times New Roman" w:hAnsi="Times New Roman" w:cs="Times New Roman"/>
          <w:sz w:val="24"/>
          <w:szCs w:val="24"/>
          <w:lang w:val="kk-KZ"/>
        </w:rPr>
      </w:pPr>
      <w:r w:rsidRPr="007B056F">
        <w:rPr>
          <w:rFonts w:ascii="Times New Roman" w:eastAsia="Times New Roman" w:hAnsi="Times New Roman" w:cs="Times New Roman"/>
          <w:sz w:val="24"/>
          <w:szCs w:val="24"/>
          <w:lang w:val="kk-KZ"/>
        </w:rPr>
        <w:t xml:space="preserve">Жауапты: </w:t>
      </w:r>
      <w:r w:rsidRPr="007B056F">
        <w:rPr>
          <w:rFonts w:ascii="Times New Roman" w:hAnsi="Times New Roman" w:cs="Times New Roman"/>
          <w:sz w:val="24"/>
          <w:szCs w:val="24"/>
          <w:lang w:val="kk-KZ"/>
        </w:rPr>
        <w:t xml:space="preserve"> </w:t>
      </w:r>
      <w:r w:rsidR="00531602" w:rsidRPr="007B056F">
        <w:rPr>
          <w:rFonts w:ascii="Times New Roman" w:hAnsi="Times New Roman" w:cs="Times New Roman"/>
          <w:sz w:val="24"/>
          <w:szCs w:val="24"/>
          <w:lang w:val="kk-KZ"/>
        </w:rPr>
        <w:t xml:space="preserve">Бейсембаева А.О., </w:t>
      </w:r>
      <w:r w:rsidR="000A5ACC" w:rsidRPr="007B056F">
        <w:rPr>
          <w:rFonts w:ascii="Times New Roman" w:hAnsi="Times New Roman" w:cs="Times New Roman"/>
          <w:sz w:val="24"/>
          <w:szCs w:val="24"/>
          <w:lang w:val="kk-KZ"/>
        </w:rPr>
        <w:t>Альшуразова Р.А.</w:t>
      </w:r>
      <w:r w:rsidR="00531602" w:rsidRPr="007B056F">
        <w:rPr>
          <w:rFonts w:ascii="Times New Roman" w:hAnsi="Times New Roman" w:cs="Times New Roman"/>
          <w:sz w:val="24"/>
          <w:szCs w:val="24"/>
          <w:lang w:val="kk-KZ"/>
        </w:rPr>
        <w:t xml:space="preserve"> </w:t>
      </w:r>
    </w:p>
    <w:p w:rsidR="005F3073" w:rsidRPr="007B056F" w:rsidRDefault="006477A4" w:rsidP="003A1A73">
      <w:pPr>
        <w:pStyle w:val="a8"/>
        <w:ind w:firstLine="426"/>
        <w:jc w:val="center"/>
        <w:rPr>
          <w:rFonts w:ascii="Times New Roman" w:hAnsi="Times New Roman" w:cs="Times New Roman"/>
          <w:b/>
          <w:sz w:val="24"/>
          <w:szCs w:val="24"/>
          <w:lang w:val="kk-KZ"/>
        </w:rPr>
      </w:pPr>
      <w:r w:rsidRPr="007B056F">
        <w:rPr>
          <w:rFonts w:ascii="Times New Roman" w:hAnsi="Times New Roman" w:cs="Times New Roman"/>
          <w:b/>
          <w:sz w:val="24"/>
          <w:szCs w:val="24"/>
          <w:lang w:val="kk-KZ"/>
        </w:rPr>
        <w:lastRenderedPageBreak/>
        <w:t>МАЗМҰНЫ</w:t>
      </w:r>
    </w:p>
    <w:p w:rsidR="006477A4" w:rsidRPr="007B056F" w:rsidRDefault="006477A4" w:rsidP="007B056F">
      <w:pPr>
        <w:pStyle w:val="a8"/>
        <w:ind w:firstLine="426"/>
        <w:jc w:val="both"/>
        <w:rPr>
          <w:rFonts w:ascii="Times New Roman" w:hAnsi="Times New Roman" w:cs="Times New Roman"/>
          <w:sz w:val="24"/>
          <w:szCs w:val="24"/>
          <w:lang w:val="kk-KZ"/>
        </w:rPr>
      </w:pPr>
    </w:p>
    <w:tbl>
      <w:tblPr>
        <w:tblW w:w="0" w:type="auto"/>
        <w:tblLook w:val="04A0"/>
      </w:tblPr>
      <w:tblGrid>
        <w:gridCol w:w="8613"/>
        <w:gridCol w:w="958"/>
      </w:tblGrid>
      <w:tr w:rsidR="006477A4" w:rsidRPr="007B056F" w:rsidTr="00BB4FEA">
        <w:tc>
          <w:tcPr>
            <w:tcW w:w="8613" w:type="dxa"/>
          </w:tcPr>
          <w:p w:rsidR="006477A4" w:rsidRPr="007B056F" w:rsidRDefault="006477A4"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КІРІСПЕ</w:t>
            </w:r>
          </w:p>
        </w:tc>
        <w:tc>
          <w:tcPr>
            <w:tcW w:w="958" w:type="dxa"/>
          </w:tcPr>
          <w:p w:rsidR="006477A4" w:rsidRPr="007B056F" w:rsidRDefault="006477A4" w:rsidP="007B056F">
            <w:pPr>
              <w:pStyle w:val="a8"/>
              <w:ind w:firstLine="34"/>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БЕТ</w:t>
            </w:r>
          </w:p>
        </w:tc>
      </w:tr>
      <w:tr w:rsidR="006477A4" w:rsidRPr="007B056F" w:rsidTr="00BB4FEA">
        <w:tc>
          <w:tcPr>
            <w:tcW w:w="8613" w:type="dxa"/>
          </w:tcPr>
          <w:p w:rsidR="006477A4" w:rsidRPr="007B056F" w:rsidRDefault="00104F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1 тақырып.</w:t>
            </w:r>
            <w:r w:rsidRPr="007B056F">
              <w:rPr>
                <w:rFonts w:ascii="Times New Roman" w:hAnsi="Times New Roman" w:cs="Times New Roman"/>
                <w:sz w:val="24"/>
                <w:szCs w:val="24"/>
                <w:lang w:val="kk-KZ"/>
              </w:rPr>
              <w:t xml:space="preserve"> </w:t>
            </w:r>
            <w:r w:rsidR="002E5503" w:rsidRPr="007B056F">
              <w:rPr>
                <w:rFonts w:ascii="Times New Roman" w:hAnsi="Times New Roman" w:cs="Times New Roman"/>
                <w:sz w:val="24"/>
                <w:szCs w:val="24"/>
                <w:lang w:val="kk-KZ"/>
              </w:rPr>
              <w:t>Қылмыстық теріс қылықтар бойынша іс жүргізудің ерекшіліктері</w:t>
            </w:r>
            <w:r w:rsidR="0001249A" w:rsidRPr="007B056F">
              <w:rPr>
                <w:rFonts w:ascii="Times New Roman" w:hAnsi="Times New Roman" w:cs="Times New Roman"/>
                <w:sz w:val="24"/>
                <w:szCs w:val="24"/>
                <w:lang w:val="kk-KZ"/>
              </w:rPr>
              <w:t>. Сотқа дейінгі тергеп тексерудің хаттамалық нысаны</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6477A4" w:rsidRPr="007B056F" w:rsidTr="00BB4FEA">
        <w:tc>
          <w:tcPr>
            <w:tcW w:w="8613" w:type="dxa"/>
          </w:tcPr>
          <w:p w:rsidR="006477A4" w:rsidRPr="007B056F" w:rsidRDefault="00104F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2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sz w:val="24"/>
                <w:szCs w:val="24"/>
                <w:lang w:val="kk-KZ"/>
              </w:rPr>
              <w:t>Есі дұрыс емес адамдарға медициналық сипаттағы мәжбүрлеу шараларын қолдану туралы істер бойынша сот ісін жүргізу</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6477A4" w:rsidRPr="007B056F" w:rsidTr="00BB4FEA">
        <w:tc>
          <w:tcPr>
            <w:tcW w:w="8613" w:type="dxa"/>
          </w:tcPr>
          <w:p w:rsidR="006477A4"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3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Медициналық сипаттағы мәжбүрлеу шараларын қолдану бойынша iс жүргiзу үшін негiздер. Дәлелденуге жататын мән-жайлар</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6477A4" w:rsidRPr="00164257" w:rsidTr="00BB4FEA">
        <w:tc>
          <w:tcPr>
            <w:tcW w:w="8613" w:type="dxa"/>
          </w:tcPr>
          <w:p w:rsidR="006477A4"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4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Мамандандырылған медициналық ұйымға орналастыру. Туыстарының, қорғаншыларының, қамқоршыларының қарауда ұстауына беру</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6477A4" w:rsidRPr="00164257" w:rsidTr="00BB4FEA">
        <w:tc>
          <w:tcPr>
            <w:tcW w:w="8613" w:type="dxa"/>
          </w:tcPr>
          <w:p w:rsidR="006477A4"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5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Қылмыстық заңда тыйым салынған іс-әрекеттi есi дұрыс емес күйде жасаған немесе қылмыстық құқық бұзушылық жасағаннан кейiн психикасының бұзылуымен ауырған адамға қатысты iстi бөлiп шығару</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6477A4" w:rsidRPr="00164257" w:rsidTr="00BB4FEA">
        <w:tc>
          <w:tcPr>
            <w:tcW w:w="8613" w:type="dxa"/>
          </w:tcPr>
          <w:p w:rsidR="006477A4"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6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Медициналық сипаттағы мәжбүрлеу шараларын қолдануды тоқтату, өзгерту және ұзарту</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6477A4" w:rsidRPr="00164257" w:rsidTr="00BB4FEA">
        <w:tc>
          <w:tcPr>
            <w:tcW w:w="8613" w:type="dxa"/>
          </w:tcPr>
          <w:p w:rsidR="006477A4"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7 тақырып.</w:t>
            </w:r>
            <w:r w:rsidR="0001249A"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Медициналық сипаттағы мәжбүрлеу шарасы қолданылған адамға қатысты қылмыстық iстi қайта бастау</w:t>
            </w:r>
          </w:p>
        </w:tc>
        <w:tc>
          <w:tcPr>
            <w:tcW w:w="958" w:type="dxa"/>
          </w:tcPr>
          <w:p w:rsidR="006477A4" w:rsidRPr="007B056F" w:rsidRDefault="006477A4"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8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noProof/>
                <w:color w:val="000000"/>
                <w:spacing w:val="-6"/>
                <w:sz w:val="24"/>
                <w:szCs w:val="24"/>
                <w:lang w:val="kk-KZ"/>
              </w:rPr>
              <w:t>Кәмелетке толмағандардың қылмыстары туралы істер бойынша іс жүргізу түсінігі мен тәрітібі</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9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Кәмелетке толмағандардың қылмыстық құқық бұзушылықтары туралы iстер бойынша анықталуға жататын мән-жайлар</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10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sz w:val="24"/>
                <w:szCs w:val="24"/>
                <w:lang w:val="kk-KZ"/>
              </w:rPr>
              <w:t>Сотта кәмелетке толмаған адамға қатысты істі қарау ерекшеліктері. Кәмелетке толмаған адамның iсi бойынша үкiм шығару кезiнде сот шешетiн мәселелер</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11 тақырып.</w:t>
            </w:r>
            <w:r w:rsidRPr="007B056F">
              <w:rPr>
                <w:rFonts w:ascii="Times New Roman" w:hAnsi="Times New Roman" w:cs="Times New Roman"/>
                <w:sz w:val="24"/>
                <w:szCs w:val="24"/>
                <w:lang w:val="kk-KZ"/>
              </w:rPr>
              <w:t xml:space="preserve"> </w:t>
            </w:r>
            <w:r w:rsidR="0001249A" w:rsidRPr="007B056F">
              <w:rPr>
                <w:rFonts w:ascii="Times New Roman" w:hAnsi="Times New Roman" w:cs="Times New Roman"/>
                <w:bCs/>
                <w:noProof/>
                <w:color w:val="000000"/>
                <w:spacing w:val="-6"/>
                <w:sz w:val="24"/>
                <w:szCs w:val="24"/>
                <w:lang w:val="kk-KZ"/>
              </w:rPr>
              <w:t>Артықшылықтары мен қылмыстық қудалаудан иммунитеті бар адамдардың істері бойынша іс жүргізудің ерекшеліктері</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
                <w:sz w:val="24"/>
                <w:szCs w:val="24"/>
                <w:lang w:val="kk-KZ"/>
              </w:rPr>
              <w:t>12 тақырып.</w:t>
            </w:r>
            <w:r w:rsidRPr="007B056F">
              <w:rPr>
                <w:rFonts w:ascii="Times New Roman" w:hAnsi="Times New Roman" w:cs="Times New Roman"/>
                <w:sz w:val="24"/>
                <w:szCs w:val="24"/>
                <w:lang w:val="kk-KZ"/>
              </w:rPr>
              <w:t xml:space="preserve"> </w:t>
            </w:r>
            <w:r w:rsidR="00E21360" w:rsidRPr="007B056F">
              <w:rPr>
                <w:rFonts w:ascii="Times New Roman" w:hAnsi="Times New Roman" w:cs="Times New Roman"/>
                <w:bCs/>
                <w:sz w:val="24"/>
                <w:szCs w:val="24"/>
                <w:lang w:val="kk-KZ"/>
              </w:rPr>
              <w:t>Дипломатиялық иммунитеттi пайдаланатын адамдарды ұстап алу және күзетпен ұстау</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13 тақырып.</w:t>
            </w:r>
            <w:r w:rsidRPr="007B056F">
              <w:rPr>
                <w:rFonts w:ascii="Times New Roman" w:hAnsi="Times New Roman" w:cs="Times New Roman"/>
                <w:sz w:val="24"/>
                <w:szCs w:val="24"/>
                <w:lang w:val="kk-KZ"/>
              </w:rPr>
              <w:t xml:space="preserve"> </w:t>
            </w:r>
            <w:r w:rsidR="00E21360" w:rsidRPr="007B056F">
              <w:rPr>
                <w:rFonts w:ascii="Times New Roman" w:hAnsi="Times New Roman" w:cs="Times New Roman"/>
                <w:noProof/>
                <w:sz w:val="24"/>
                <w:szCs w:val="24"/>
                <w:lang w:val="kk-KZ"/>
              </w:rPr>
              <w:t>Алқабилер қатысқан істер бойынша іс жүргізу</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104F98" w:rsidRPr="00164257" w:rsidTr="00BB4FEA">
        <w:tc>
          <w:tcPr>
            <w:tcW w:w="8613" w:type="dxa"/>
          </w:tcPr>
          <w:p w:rsidR="00104F98" w:rsidRPr="007B056F" w:rsidRDefault="00104F9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14 тақырып.</w:t>
            </w:r>
            <w:r w:rsidRPr="007B056F">
              <w:rPr>
                <w:rFonts w:ascii="Times New Roman" w:hAnsi="Times New Roman" w:cs="Times New Roman"/>
                <w:sz w:val="24"/>
                <w:szCs w:val="24"/>
                <w:lang w:val="kk-KZ"/>
              </w:rPr>
              <w:t xml:space="preserve"> </w:t>
            </w:r>
            <w:r w:rsidR="00E21360" w:rsidRPr="007B056F">
              <w:rPr>
                <w:rFonts w:ascii="Times New Roman" w:hAnsi="Times New Roman" w:cs="Times New Roman"/>
                <w:noProof/>
                <w:sz w:val="24"/>
                <w:szCs w:val="24"/>
                <w:lang w:val="kk-KZ"/>
              </w:rPr>
              <w:t>Алқабилер қатысуымен сот отырысын тағайындау кезінде алдын ала тыңдау тәртібімен шығарылатын шешімдердің ерекшеліктері</w:t>
            </w:r>
          </w:p>
        </w:tc>
        <w:tc>
          <w:tcPr>
            <w:tcW w:w="958" w:type="dxa"/>
          </w:tcPr>
          <w:p w:rsidR="00104F98" w:rsidRPr="007B056F" w:rsidRDefault="00104F98" w:rsidP="007B056F">
            <w:pPr>
              <w:pStyle w:val="a8"/>
              <w:ind w:firstLine="34"/>
              <w:jc w:val="both"/>
              <w:rPr>
                <w:rFonts w:ascii="Times New Roman" w:hAnsi="Times New Roman" w:cs="Times New Roman"/>
                <w:sz w:val="24"/>
                <w:szCs w:val="24"/>
                <w:lang w:val="kk-KZ"/>
              </w:rPr>
            </w:pPr>
          </w:p>
        </w:tc>
      </w:tr>
      <w:tr w:rsidR="004A31E5" w:rsidRPr="00164257" w:rsidTr="00BB4FEA">
        <w:tc>
          <w:tcPr>
            <w:tcW w:w="8613" w:type="dxa"/>
          </w:tcPr>
          <w:p w:rsidR="004A31E5" w:rsidRPr="007B056F" w:rsidRDefault="004A31E5"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
                <w:sz w:val="24"/>
                <w:szCs w:val="24"/>
                <w:lang w:val="kk-KZ"/>
              </w:rPr>
              <w:t>15 тақырып.</w:t>
            </w:r>
            <w:r w:rsidRPr="007B056F">
              <w:rPr>
                <w:rFonts w:ascii="Times New Roman" w:hAnsi="Times New Roman" w:cs="Times New Roman"/>
                <w:sz w:val="24"/>
                <w:szCs w:val="24"/>
                <w:lang w:val="kk-KZ"/>
              </w:rPr>
              <w:t xml:space="preserve"> </w:t>
            </w:r>
            <w:r w:rsidR="00E21360" w:rsidRPr="007B056F">
              <w:rPr>
                <w:rFonts w:ascii="Times New Roman" w:hAnsi="Times New Roman" w:cs="Times New Roman"/>
                <w:noProof/>
                <w:sz w:val="24"/>
                <w:szCs w:val="24"/>
                <w:lang w:val="kk-KZ"/>
              </w:rPr>
              <w:t>Алқабидің құқықтары мен міндеттері және оның әрекеттеріне істі қарауға байланысты қойылатын шектеулер</w:t>
            </w:r>
          </w:p>
        </w:tc>
        <w:tc>
          <w:tcPr>
            <w:tcW w:w="958" w:type="dxa"/>
          </w:tcPr>
          <w:p w:rsidR="004A31E5" w:rsidRPr="007B056F" w:rsidRDefault="004A31E5" w:rsidP="007B056F">
            <w:pPr>
              <w:pStyle w:val="a8"/>
              <w:ind w:firstLine="34"/>
              <w:jc w:val="both"/>
              <w:rPr>
                <w:rFonts w:ascii="Times New Roman" w:hAnsi="Times New Roman" w:cs="Times New Roman"/>
                <w:sz w:val="24"/>
                <w:szCs w:val="24"/>
                <w:lang w:val="kk-KZ"/>
              </w:rPr>
            </w:pPr>
          </w:p>
        </w:tc>
      </w:tr>
    </w:tbl>
    <w:p w:rsidR="006477A4" w:rsidRPr="007B056F" w:rsidRDefault="006477A4" w:rsidP="007B056F">
      <w:pPr>
        <w:pStyle w:val="a8"/>
        <w:ind w:firstLine="426"/>
        <w:jc w:val="both"/>
        <w:rPr>
          <w:rFonts w:ascii="Times New Roman" w:eastAsia="Times New Roman" w:hAnsi="Times New Roman" w:cs="Times New Roman"/>
          <w:sz w:val="24"/>
          <w:szCs w:val="24"/>
          <w:lang w:val="kk-KZ"/>
        </w:rPr>
      </w:pPr>
    </w:p>
    <w:p w:rsidR="00003DC2" w:rsidRPr="007B056F" w:rsidRDefault="00003DC2" w:rsidP="007B056F">
      <w:pPr>
        <w:pStyle w:val="a8"/>
        <w:ind w:firstLine="426"/>
        <w:jc w:val="both"/>
        <w:rPr>
          <w:rFonts w:ascii="Times New Roman" w:hAnsi="Times New Roman" w:cs="Times New Roman"/>
          <w:sz w:val="24"/>
          <w:szCs w:val="24"/>
          <w:lang w:val="kk-KZ"/>
        </w:rPr>
      </w:pPr>
    </w:p>
    <w:p w:rsidR="00003DC2" w:rsidRPr="007B056F" w:rsidRDefault="00003DC2"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406BA2" w:rsidRPr="007B056F" w:rsidRDefault="00406BA2" w:rsidP="007B056F">
      <w:pPr>
        <w:pStyle w:val="a8"/>
        <w:ind w:firstLine="426"/>
        <w:jc w:val="both"/>
        <w:rPr>
          <w:rFonts w:ascii="Times New Roman" w:hAnsi="Times New Roman" w:cs="Times New Roman"/>
          <w:sz w:val="24"/>
          <w:szCs w:val="24"/>
          <w:lang w:val="kk-KZ"/>
        </w:rPr>
      </w:pPr>
    </w:p>
    <w:p w:rsidR="00406BA2" w:rsidRPr="007B056F" w:rsidRDefault="00406BA2" w:rsidP="007B056F">
      <w:pPr>
        <w:pStyle w:val="a8"/>
        <w:ind w:firstLine="426"/>
        <w:jc w:val="both"/>
        <w:rPr>
          <w:rFonts w:ascii="Times New Roman" w:hAnsi="Times New Roman" w:cs="Times New Roman"/>
          <w:sz w:val="24"/>
          <w:szCs w:val="24"/>
          <w:lang w:val="kk-KZ"/>
        </w:rPr>
      </w:pPr>
    </w:p>
    <w:p w:rsidR="00406BA2" w:rsidRPr="007B056F" w:rsidRDefault="00406BA2" w:rsidP="007B056F">
      <w:pPr>
        <w:pStyle w:val="a8"/>
        <w:ind w:firstLine="426"/>
        <w:jc w:val="both"/>
        <w:rPr>
          <w:rFonts w:ascii="Times New Roman" w:hAnsi="Times New Roman" w:cs="Times New Roman"/>
          <w:sz w:val="24"/>
          <w:szCs w:val="24"/>
          <w:lang w:val="kk-KZ"/>
        </w:rPr>
      </w:pPr>
    </w:p>
    <w:p w:rsidR="00406BA2" w:rsidRPr="007B056F" w:rsidRDefault="00406BA2"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4D7891" w:rsidRDefault="004D7891" w:rsidP="007B056F">
      <w:pPr>
        <w:pStyle w:val="a8"/>
        <w:ind w:firstLine="426"/>
        <w:jc w:val="both"/>
        <w:rPr>
          <w:rFonts w:ascii="Times New Roman" w:hAnsi="Times New Roman" w:cs="Times New Roman"/>
          <w:b/>
          <w:sz w:val="24"/>
          <w:szCs w:val="24"/>
          <w:lang w:val="en-US"/>
        </w:rPr>
      </w:pPr>
    </w:p>
    <w:p w:rsidR="00306DA1" w:rsidRPr="007B056F" w:rsidRDefault="00306DA1"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lastRenderedPageBreak/>
        <w:t>КІРІСПЕ</w:t>
      </w:r>
    </w:p>
    <w:p w:rsidR="00306DA1" w:rsidRPr="007B056F" w:rsidRDefault="00306DA1" w:rsidP="007B056F">
      <w:pPr>
        <w:pStyle w:val="a8"/>
        <w:ind w:firstLine="426"/>
        <w:jc w:val="both"/>
        <w:rPr>
          <w:rFonts w:ascii="Times New Roman" w:hAnsi="Times New Roman" w:cs="Times New Roman"/>
          <w:sz w:val="24"/>
          <w:szCs w:val="24"/>
          <w:lang w:val="kk-KZ"/>
        </w:rPr>
      </w:pPr>
    </w:p>
    <w:p w:rsidR="001E23A3" w:rsidRPr="007B056F" w:rsidRDefault="001E23A3"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Жоғары оқу орындарының жүйесі – жоғарыда аталған міндеттерді атқаруды шешуге бағытталады.</w:t>
      </w:r>
      <w:r w:rsidR="00121AB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 xml:space="preserve">Соңғы жылдары аталған жоғары оқу орыдарында </w:t>
      </w:r>
      <w:r w:rsidR="005F3144" w:rsidRPr="007B056F">
        <w:rPr>
          <w:rFonts w:ascii="Times New Roman" w:hAnsi="Times New Roman" w:cs="Times New Roman"/>
          <w:sz w:val="24"/>
          <w:szCs w:val="24"/>
          <w:lang w:val="kk-KZ"/>
        </w:rPr>
        <w:t>с</w:t>
      </w:r>
      <w:r w:rsidRPr="007B056F">
        <w:rPr>
          <w:rFonts w:ascii="Times New Roman" w:hAnsi="Times New Roman" w:cs="Times New Roman"/>
          <w:sz w:val="24"/>
          <w:szCs w:val="24"/>
          <w:lang w:val="kk-KZ"/>
        </w:rPr>
        <w:t>абақ оқытудың белсенді нысандары мен әдістері барған сайын кеңірек қолдана бастады.</w:t>
      </w:r>
      <w:r w:rsidR="00121AB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О</w:t>
      </w:r>
      <w:r w:rsidR="00121AB9" w:rsidRPr="007B056F">
        <w:rPr>
          <w:rFonts w:ascii="Times New Roman" w:hAnsi="Times New Roman" w:cs="Times New Roman"/>
          <w:sz w:val="24"/>
          <w:szCs w:val="24"/>
          <w:lang w:val="kk-KZ"/>
        </w:rPr>
        <w:t>сы жұмыста бірінші орында әрине</w:t>
      </w:r>
      <w:r w:rsidRPr="007B056F">
        <w:rPr>
          <w:rFonts w:ascii="Times New Roman" w:hAnsi="Times New Roman" w:cs="Times New Roman"/>
          <w:sz w:val="24"/>
          <w:szCs w:val="24"/>
          <w:lang w:val="kk-KZ"/>
        </w:rPr>
        <w:t>, оқытушы тұрады.</w:t>
      </w:r>
      <w:r w:rsidR="00121AB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Оқу прцесінде белсенді</w:t>
      </w:r>
      <w:r w:rsidR="005F3144" w:rsidRPr="007B056F">
        <w:rPr>
          <w:rFonts w:ascii="Times New Roman" w:hAnsi="Times New Roman" w:cs="Times New Roman"/>
          <w:sz w:val="24"/>
          <w:szCs w:val="24"/>
          <w:lang w:val="kk-KZ"/>
        </w:rPr>
        <w:t>л</w:t>
      </w:r>
      <w:r w:rsidRPr="007B056F">
        <w:rPr>
          <w:rFonts w:ascii="Times New Roman" w:hAnsi="Times New Roman" w:cs="Times New Roman"/>
          <w:sz w:val="24"/>
          <w:szCs w:val="24"/>
          <w:lang w:val="kk-KZ"/>
        </w:rPr>
        <w:t xml:space="preserve">ік екі жақта болу қажет, яғни әрбір </w:t>
      </w:r>
      <w:r w:rsidR="009C350D" w:rsidRPr="007B056F">
        <w:rPr>
          <w:rFonts w:ascii="Times New Roman" w:hAnsi="Times New Roman" w:cs="Times New Roman"/>
          <w:sz w:val="24"/>
          <w:szCs w:val="24"/>
          <w:lang w:val="kk-KZ"/>
        </w:rPr>
        <w:t>магистрант</w:t>
      </w:r>
      <w:r w:rsidR="005F3144" w:rsidRPr="007B056F">
        <w:rPr>
          <w:rFonts w:ascii="Times New Roman" w:hAnsi="Times New Roman" w:cs="Times New Roman"/>
          <w:sz w:val="24"/>
          <w:szCs w:val="24"/>
          <w:lang w:val="kk-KZ"/>
        </w:rPr>
        <w:t xml:space="preserve"> дәріс,</w:t>
      </w:r>
      <w:r w:rsidRPr="007B056F">
        <w:rPr>
          <w:rFonts w:ascii="Times New Roman" w:hAnsi="Times New Roman" w:cs="Times New Roman"/>
          <w:sz w:val="24"/>
          <w:szCs w:val="24"/>
          <w:lang w:val="kk-KZ"/>
        </w:rPr>
        <w:t xml:space="preserve"> семианрлық және практикалық сабақтарда және оларға дайындалу кезінде белсенділік көретіп өзінің ақыл ой еңбегін дұрыс және ш</w:t>
      </w:r>
      <w:r w:rsidR="00020B3D" w:rsidRPr="007B056F">
        <w:rPr>
          <w:rFonts w:ascii="Times New Roman" w:hAnsi="Times New Roman" w:cs="Times New Roman"/>
          <w:sz w:val="24"/>
          <w:szCs w:val="24"/>
          <w:lang w:val="kk-KZ"/>
        </w:rPr>
        <w:t>ығармашылық түрінде ұйымдастыра</w:t>
      </w:r>
      <w:r w:rsidRPr="007B056F">
        <w:rPr>
          <w:rFonts w:ascii="Times New Roman" w:hAnsi="Times New Roman" w:cs="Times New Roman"/>
          <w:sz w:val="24"/>
          <w:szCs w:val="24"/>
          <w:lang w:val="kk-KZ"/>
        </w:rPr>
        <w:t>луы тиіс.</w:t>
      </w:r>
    </w:p>
    <w:p w:rsidR="00D12389" w:rsidRPr="007B056F" w:rsidRDefault="006C7DC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Қазақстан Республикасының жаңа ҚПК-нің қабылдануы, оны қолдану тәжірибесінің болмауы, оның жетістіктерін барабар бағалаудың мүмкін еместігі уақыт жағынан осы кітап өмірге келген кезеңмен сөйкес кедді. Мұның өзі Қазақстанның қылмыстық іс жүргізу зандары мен құкығының одан әрі даму жолдары мен перспективалары туралы автордың ой желісінен өз көрінісін тапты, сондықтан бірқатар көзқарастар бойынша мамандардың талас пікірлерін туғызуы мүмкін. Автор бұ</w:t>
      </w:r>
      <w:r w:rsidR="00A14149" w:rsidRPr="007B056F">
        <w:rPr>
          <w:rFonts w:ascii="Times New Roman" w:hAnsi="Times New Roman" w:cs="Times New Roman"/>
          <w:noProof/>
          <w:sz w:val="24"/>
          <w:szCs w:val="24"/>
          <w:lang w:val="kk-KZ"/>
        </w:rPr>
        <w:t>ғ</w:t>
      </w:r>
      <w:r w:rsidRPr="007B056F">
        <w:rPr>
          <w:rFonts w:ascii="Times New Roman" w:hAnsi="Times New Roman" w:cs="Times New Roman"/>
          <w:noProof/>
          <w:sz w:val="24"/>
          <w:szCs w:val="24"/>
          <w:lang w:val="kk-KZ"/>
        </w:rPr>
        <w:t>ан дайын, өйткені акиқат пікір таласынан туады. Жаңа Кодексті ой елегінен еткізу кезеңі бір жыл емес, ұзаққа созылуы мүмкін яки кітапты жетілдіру жөніндегі жұмыс та жалғасын табатын болады.</w:t>
      </w:r>
    </w:p>
    <w:p w:rsidR="00D12389" w:rsidRPr="007B056F" w:rsidRDefault="00D1238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Қылмыстармен күресу қызметі барлық мемлекеттік органдардың көз астында болады. Осы қызметті жүзеге асыруда ерекше рөл алатын  алдын ала тергеу, прокуратура және сот органдары атқарады. Олардың қызметтері елімізде заңдылықты нығайту және оны бұзуды жою мен ескертуде үлкен маңызы бар.</w:t>
      </w:r>
      <w:r w:rsidR="00121AB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 xml:space="preserve">Заңмен реттелетін анықтау, алдын ала тергеу, прокуратура және сот органдарының қылмыстық іс жүргізу қызметтері қылмыстарды ашу мен ескертуде қылмыстық істер бойынша сот талқылауын жүргізуге және қылмыс жасаған тұлғаларды жазалауға бағыттталады және осының барлығы </w:t>
      </w:r>
      <w:r w:rsidR="00283469" w:rsidRPr="007B056F">
        <w:rPr>
          <w:rFonts w:ascii="Times New Roman" w:hAnsi="Times New Roman" w:cs="Times New Roman"/>
          <w:bCs/>
          <w:sz w:val="24"/>
          <w:szCs w:val="24"/>
          <w:lang w:val="kk-KZ"/>
        </w:rPr>
        <w:t>Қылмыстық сот өндірісінің ерекше іс жүргізуді  жүзеге асыру</w:t>
      </w:r>
      <w:r w:rsidRPr="007B056F">
        <w:rPr>
          <w:rFonts w:ascii="Times New Roman" w:hAnsi="Times New Roman" w:cs="Times New Roman"/>
          <w:sz w:val="24"/>
          <w:szCs w:val="24"/>
          <w:lang w:val="kk-KZ"/>
        </w:rPr>
        <w:t xml:space="preserve"> курсының пәнін құрайды.</w:t>
      </w:r>
      <w:r w:rsidR="0028346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Соның нәтижесінде,</w:t>
      </w:r>
      <w:r w:rsidR="0028346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қылмыстық іс жүргізу қылмыстарымен күресу үшін арнайы құрылған ерекше құқы</w:t>
      </w:r>
      <w:r w:rsidR="00283469" w:rsidRPr="007B056F">
        <w:rPr>
          <w:rFonts w:ascii="Times New Roman" w:hAnsi="Times New Roman" w:cs="Times New Roman"/>
          <w:sz w:val="24"/>
          <w:szCs w:val="24"/>
          <w:lang w:val="kk-KZ"/>
        </w:rPr>
        <w:t>қ</w:t>
      </w:r>
      <w:r w:rsidRPr="007B056F">
        <w:rPr>
          <w:rFonts w:ascii="Times New Roman" w:hAnsi="Times New Roman" w:cs="Times New Roman"/>
          <w:sz w:val="24"/>
          <w:szCs w:val="24"/>
          <w:lang w:val="kk-KZ"/>
        </w:rPr>
        <w:t>тық институт ретінде анықталады.</w:t>
      </w:r>
    </w:p>
    <w:p w:rsidR="00D12389" w:rsidRPr="007B056F" w:rsidRDefault="00D1238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Аталған курс шартты түрде жалпы және ерекше бөлімдерден тұрады.</w:t>
      </w:r>
      <w:r w:rsidR="00283469"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 xml:space="preserve">Жалпы бөлімі </w:t>
      </w:r>
      <w:r w:rsidR="00305510" w:rsidRPr="007B056F">
        <w:rPr>
          <w:rFonts w:ascii="Times New Roman" w:hAnsi="Times New Roman" w:cs="Times New Roman"/>
          <w:sz w:val="24"/>
          <w:szCs w:val="24"/>
          <w:lang w:val="kk-KZ"/>
        </w:rPr>
        <w:t>қ</w:t>
      </w:r>
      <w:r w:rsidR="00305510" w:rsidRPr="007B056F">
        <w:rPr>
          <w:rFonts w:ascii="Times New Roman" w:hAnsi="Times New Roman" w:cs="Times New Roman"/>
          <w:bCs/>
          <w:sz w:val="24"/>
          <w:szCs w:val="24"/>
          <w:lang w:val="kk-KZ"/>
        </w:rPr>
        <w:t>ылмыстық сот ө</w:t>
      </w:r>
      <w:r w:rsidR="00A910D7" w:rsidRPr="007B056F">
        <w:rPr>
          <w:rFonts w:ascii="Times New Roman" w:hAnsi="Times New Roman" w:cs="Times New Roman"/>
          <w:bCs/>
          <w:sz w:val="24"/>
          <w:szCs w:val="24"/>
          <w:lang w:val="kk-KZ"/>
        </w:rPr>
        <w:t xml:space="preserve">ндірісінің ерекше іс жүргізуді </w:t>
      </w:r>
      <w:r w:rsidR="00305510" w:rsidRPr="007B056F">
        <w:rPr>
          <w:rFonts w:ascii="Times New Roman" w:hAnsi="Times New Roman" w:cs="Times New Roman"/>
          <w:bCs/>
          <w:sz w:val="24"/>
          <w:szCs w:val="24"/>
          <w:lang w:val="kk-KZ"/>
        </w:rPr>
        <w:t>жүзеге асырудың</w:t>
      </w:r>
      <w:r w:rsidR="00305510" w:rsidRPr="007B056F">
        <w:rPr>
          <w:rFonts w:ascii="Times New Roman" w:hAnsi="Times New Roman" w:cs="Times New Roman"/>
          <w:sz w:val="24"/>
          <w:szCs w:val="24"/>
          <w:lang w:val="kk-KZ"/>
        </w:rPr>
        <w:t xml:space="preserve"> барлық мәселелері бойынша терең білім алуы және қазір жұмыс жасап отырған қылмыстық процестік заңын берік меңгеру болып табылады.</w:t>
      </w:r>
      <w:r w:rsidRPr="007B056F">
        <w:rPr>
          <w:rFonts w:ascii="Times New Roman" w:hAnsi="Times New Roman" w:cs="Times New Roman"/>
          <w:sz w:val="24"/>
          <w:szCs w:val="24"/>
          <w:lang w:val="kk-KZ"/>
        </w:rPr>
        <w:t xml:space="preserve"> Ерекше бөлім </w:t>
      </w:r>
      <w:r w:rsidR="00A910D7" w:rsidRPr="007B056F">
        <w:rPr>
          <w:rFonts w:ascii="Times New Roman" w:hAnsi="Times New Roman" w:cs="Times New Roman"/>
          <w:sz w:val="24"/>
          <w:szCs w:val="24"/>
          <w:lang w:val="kk-KZ"/>
        </w:rPr>
        <w:t>қ</w:t>
      </w:r>
      <w:r w:rsidR="00A910D7" w:rsidRPr="007B056F">
        <w:rPr>
          <w:rFonts w:ascii="Times New Roman" w:hAnsi="Times New Roman" w:cs="Times New Roman"/>
          <w:bCs/>
          <w:sz w:val="24"/>
          <w:szCs w:val="24"/>
          <w:lang w:val="kk-KZ"/>
        </w:rPr>
        <w:t>ылмыстық сот өндірісінің ерекше іс жүргізуді  жүзеге асырудың</w:t>
      </w:r>
      <w:r w:rsidR="00A910D7" w:rsidRPr="007B056F">
        <w:rPr>
          <w:rFonts w:ascii="Times New Roman" w:hAnsi="Times New Roman" w:cs="Times New Roman"/>
          <w:sz w:val="24"/>
          <w:szCs w:val="24"/>
          <w:lang w:val="kk-KZ"/>
        </w:rPr>
        <w:t xml:space="preserve"> мәні мен міндеттерін дұрыс түсінуі, қылмыстық істерді жекелеген санаттары бойынша айрықша іс жүргізу мәселелерін толық түсінуі</w:t>
      </w:r>
      <w:r w:rsidRPr="007B056F">
        <w:rPr>
          <w:rFonts w:ascii="Times New Roman" w:hAnsi="Times New Roman" w:cs="Times New Roman"/>
          <w:sz w:val="24"/>
          <w:szCs w:val="24"/>
          <w:lang w:val="kk-KZ"/>
        </w:rPr>
        <w:t>.</w:t>
      </w:r>
    </w:p>
    <w:p w:rsidR="00D12389" w:rsidRPr="007B056F" w:rsidRDefault="009C350D"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Cs/>
          <w:sz w:val="24"/>
          <w:szCs w:val="24"/>
          <w:lang w:val="kk-KZ"/>
        </w:rPr>
        <w:t>Қылмыстық сот өндірісінің ерекше іс жүргізуді жүзеге асыру</w:t>
      </w:r>
      <w:r w:rsidR="00D12389" w:rsidRPr="007B056F">
        <w:rPr>
          <w:rFonts w:ascii="Times New Roman" w:hAnsi="Times New Roman" w:cs="Times New Roman"/>
          <w:sz w:val="24"/>
          <w:szCs w:val="24"/>
          <w:lang w:val="kk-KZ"/>
        </w:rPr>
        <w:t xml:space="preserve"> пәнін зерттеудің міндеттері, ол </w:t>
      </w:r>
      <w:r w:rsidRPr="007B056F">
        <w:rPr>
          <w:rFonts w:ascii="Times New Roman" w:hAnsi="Times New Roman" w:cs="Times New Roman"/>
          <w:sz w:val="24"/>
          <w:szCs w:val="24"/>
          <w:lang w:val="kk-KZ"/>
        </w:rPr>
        <w:t>магистранттар</w:t>
      </w:r>
      <w:r w:rsidR="00D12389" w:rsidRPr="007B056F">
        <w:rPr>
          <w:rFonts w:ascii="Times New Roman" w:hAnsi="Times New Roman" w:cs="Times New Roman"/>
          <w:sz w:val="24"/>
          <w:szCs w:val="24"/>
          <w:lang w:val="kk-KZ"/>
        </w:rPr>
        <w:t xml:space="preserve"> қылмыстық сот ісін жүргізудің барлық мәселелері бойынша терең білім алуы және қазір жұмыс жасап отырған қылмыстық іс жүргізу заңының берік меңгеру болып табылады.</w:t>
      </w:r>
      <w:r w:rsidRPr="007B056F">
        <w:rPr>
          <w:rFonts w:ascii="Times New Roman" w:hAnsi="Times New Roman" w:cs="Times New Roman"/>
          <w:sz w:val="24"/>
          <w:szCs w:val="24"/>
          <w:lang w:val="kk-KZ"/>
        </w:rPr>
        <w:t xml:space="preserve"> Магистранттар</w:t>
      </w:r>
      <w:r w:rsidR="00D12389" w:rsidRPr="007B056F">
        <w:rPr>
          <w:rFonts w:ascii="Times New Roman" w:hAnsi="Times New Roman" w:cs="Times New Roman"/>
          <w:sz w:val="24"/>
          <w:szCs w:val="24"/>
          <w:lang w:val="kk-KZ"/>
        </w:rPr>
        <w:t xml:space="preserve"> жқылмыстық сот сін жүргізудің мәні мен міндеттерін түсінуі, қылмыстық іс жүргізудің басты принциптерін,</w:t>
      </w:r>
      <w:r w:rsidRPr="007B056F">
        <w:rPr>
          <w:rFonts w:ascii="Times New Roman" w:hAnsi="Times New Roman" w:cs="Times New Roman"/>
          <w:sz w:val="24"/>
          <w:szCs w:val="24"/>
          <w:lang w:val="kk-KZ"/>
        </w:rPr>
        <w:t xml:space="preserve"> </w:t>
      </w:r>
      <w:r w:rsidR="00D12389" w:rsidRPr="007B056F">
        <w:rPr>
          <w:rFonts w:ascii="Times New Roman" w:hAnsi="Times New Roman" w:cs="Times New Roman"/>
          <w:sz w:val="24"/>
          <w:szCs w:val="24"/>
          <w:lang w:val="kk-KZ"/>
        </w:rPr>
        <w:t>дәлелдемелер теориясын іс бойыншща сотқа дейінгі іс жүргізу тәртіптер</w:t>
      </w:r>
      <w:r w:rsidRPr="007B056F">
        <w:rPr>
          <w:rFonts w:ascii="Times New Roman" w:hAnsi="Times New Roman" w:cs="Times New Roman"/>
          <w:sz w:val="24"/>
          <w:szCs w:val="24"/>
          <w:lang w:val="kk-KZ"/>
        </w:rPr>
        <w:t>і</w:t>
      </w:r>
      <w:r w:rsidR="00D12389" w:rsidRPr="007B056F">
        <w:rPr>
          <w:rFonts w:ascii="Times New Roman" w:hAnsi="Times New Roman" w:cs="Times New Roman"/>
          <w:sz w:val="24"/>
          <w:szCs w:val="24"/>
          <w:lang w:val="kk-KZ"/>
        </w:rPr>
        <w:t>н, атап айтсақ жасалайын деп жатқан немесе жасалынып жатқан қылмыстар туралы ақпараттарды тексеруден бастап ол бойынша қылмыстық істі қозғаудың, айыпталушыны сотқа беру және сот талқылауының істерді апелляциялық және қадағалау сатыларындақар</w:t>
      </w:r>
      <w:r w:rsidRPr="007B056F">
        <w:rPr>
          <w:rFonts w:ascii="Times New Roman" w:hAnsi="Times New Roman" w:cs="Times New Roman"/>
          <w:sz w:val="24"/>
          <w:szCs w:val="24"/>
          <w:lang w:val="kk-KZ"/>
        </w:rPr>
        <w:t>ауының үкімді орындау сатысының</w:t>
      </w:r>
      <w:r w:rsidR="00D12389" w:rsidRPr="007B056F">
        <w:rPr>
          <w:rFonts w:ascii="Times New Roman" w:hAnsi="Times New Roman" w:cs="Times New Roman"/>
          <w:sz w:val="24"/>
          <w:szCs w:val="24"/>
          <w:lang w:val="kk-KZ"/>
        </w:rPr>
        <w:t>, жаңадан ашылған мән жайлар бойынша істі қайта жаңғарту, қылмыстық істердің жекелеген санаттары бойынша айрықша іс жүргізу мәселелерін толық түсінуі қажет.</w:t>
      </w:r>
    </w:p>
    <w:p w:rsidR="00D12389" w:rsidRPr="007B056F" w:rsidRDefault="009C350D"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Cs/>
          <w:sz w:val="24"/>
          <w:szCs w:val="24"/>
          <w:lang w:val="kk-KZ"/>
        </w:rPr>
        <w:t>Қылмыстық сот өндірісінің ерекше іс жүргізуді жүзеге асыру</w:t>
      </w:r>
      <w:r w:rsidR="00D12389" w:rsidRPr="007B056F">
        <w:rPr>
          <w:rFonts w:ascii="Times New Roman" w:hAnsi="Times New Roman" w:cs="Times New Roman"/>
          <w:sz w:val="24"/>
          <w:szCs w:val="24"/>
          <w:lang w:val="kk-KZ"/>
        </w:rPr>
        <w:t xml:space="preserve"> курсын меңгерудің нәтижесі практикалық сабақтарда, сонымен бірге анықтау, тергеу, прокуратура және сот органдарында стажировкадан және практикадан өту кезінде бекітуді талап етеді. Ол үшін қылмыстық іс жүргізу заңының құрылысы мен мазмұнын, қылмыстық іс бойынша іс жүргізу тәртіптерін ғана біліп қана қоймай, сондай-ақ тиісті іс жүргізу құжаттарын дұрыс толтыра алуы да қажет.</w:t>
      </w:r>
    </w:p>
    <w:p w:rsidR="00D12389" w:rsidRPr="007B056F" w:rsidRDefault="00D1238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Сабақтар классикалық нысанда (лекциялар,</w:t>
      </w:r>
      <w:r w:rsidR="009C350D"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семинарлар,</w:t>
      </w:r>
      <w:r w:rsidR="009C350D"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 xml:space="preserve">практикалық сабақтар, есептерді шешу) және </w:t>
      </w:r>
      <w:r w:rsidR="00611898" w:rsidRPr="007B056F">
        <w:rPr>
          <w:rFonts w:ascii="Times New Roman" w:hAnsi="Times New Roman" w:cs="Times New Roman"/>
          <w:sz w:val="24"/>
          <w:szCs w:val="24"/>
          <w:lang w:val="kk-KZ"/>
        </w:rPr>
        <w:t>магистранттардың</w:t>
      </w:r>
      <w:r w:rsidRPr="007B056F">
        <w:rPr>
          <w:rFonts w:ascii="Times New Roman" w:hAnsi="Times New Roman" w:cs="Times New Roman"/>
          <w:sz w:val="24"/>
          <w:szCs w:val="24"/>
          <w:lang w:val="kk-KZ"/>
        </w:rPr>
        <w:t xml:space="preserve"> логикалық тану қызметтерін белсендіретін </w:t>
      </w:r>
      <w:r w:rsidRPr="007B056F">
        <w:rPr>
          <w:rFonts w:ascii="Times New Roman" w:hAnsi="Times New Roman" w:cs="Times New Roman"/>
          <w:sz w:val="24"/>
          <w:szCs w:val="24"/>
          <w:lang w:val="kk-KZ"/>
        </w:rPr>
        <w:lastRenderedPageBreak/>
        <w:t>нысандарды (минималды қорытында мәліметтер бойынша істің фабуласын талдау, қылмыстық іс жүргізуге қатысушы тұлғалардың рөлін бөле отыра сабақты ойындармен жүргізу) жүргізіледі.</w:t>
      </w:r>
      <w:r w:rsidR="009C350D"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Курс көрсетімді сот процесімен аяқталады.</w:t>
      </w:r>
    </w:p>
    <w:p w:rsidR="00D12389" w:rsidRPr="007B056F" w:rsidRDefault="00D1238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Сабақтарға дайындалу бар</w:t>
      </w:r>
      <w:r w:rsidR="009C350D" w:rsidRPr="007B056F">
        <w:rPr>
          <w:rFonts w:ascii="Times New Roman" w:hAnsi="Times New Roman" w:cs="Times New Roman"/>
          <w:sz w:val="24"/>
          <w:szCs w:val="24"/>
          <w:lang w:val="kk-KZ"/>
        </w:rPr>
        <w:t>ы</w:t>
      </w:r>
      <w:r w:rsidRPr="007B056F">
        <w:rPr>
          <w:rFonts w:ascii="Times New Roman" w:hAnsi="Times New Roman" w:cs="Times New Roman"/>
          <w:sz w:val="24"/>
          <w:szCs w:val="24"/>
          <w:lang w:val="kk-KZ"/>
        </w:rPr>
        <w:t>с</w:t>
      </w:r>
      <w:r w:rsidR="009C350D" w:rsidRPr="007B056F">
        <w:rPr>
          <w:rFonts w:ascii="Times New Roman" w:hAnsi="Times New Roman" w:cs="Times New Roman"/>
          <w:sz w:val="24"/>
          <w:szCs w:val="24"/>
          <w:lang w:val="kk-KZ"/>
        </w:rPr>
        <w:t>ы</w:t>
      </w:r>
      <w:r w:rsidRPr="007B056F">
        <w:rPr>
          <w:rFonts w:ascii="Times New Roman" w:hAnsi="Times New Roman" w:cs="Times New Roman"/>
          <w:sz w:val="24"/>
          <w:szCs w:val="24"/>
          <w:lang w:val="kk-KZ"/>
        </w:rPr>
        <w:t xml:space="preserve">нда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монографиялық әдебиеттерді, әрбір тақырыптар бойынша нормативтік және заңнама актілерін жүйелі түрде зерттеп отыру қажет.</w:t>
      </w:r>
    </w:p>
    <w:p w:rsidR="00D12389" w:rsidRPr="007B056F" w:rsidRDefault="009C350D"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Магистранттар</w:t>
      </w:r>
      <w:r w:rsidR="00D12389" w:rsidRPr="007B056F">
        <w:rPr>
          <w:rFonts w:ascii="Times New Roman" w:hAnsi="Times New Roman" w:cs="Times New Roman"/>
          <w:sz w:val="24"/>
          <w:szCs w:val="24"/>
          <w:lang w:val="kk-KZ"/>
        </w:rPr>
        <w:t xml:space="preserve"> жеке іс жүргізу іс әрекеттерінің тәртіптерін және мазмұнын, тергеу және сот іс әрекеттерінің түсінігі, мақсаттарын және оларды жүргізу тәртіптерін меңгеруі тиіс.</w:t>
      </w:r>
      <w:r w:rsidRPr="007B056F">
        <w:rPr>
          <w:rFonts w:ascii="Times New Roman" w:hAnsi="Times New Roman" w:cs="Times New Roman"/>
          <w:sz w:val="24"/>
          <w:szCs w:val="24"/>
          <w:lang w:val="kk-KZ"/>
        </w:rPr>
        <w:t xml:space="preserve"> Магистранттар</w:t>
      </w:r>
      <w:r w:rsidR="00D12389" w:rsidRPr="007B056F">
        <w:rPr>
          <w:rFonts w:ascii="Times New Roman" w:hAnsi="Times New Roman" w:cs="Times New Roman"/>
          <w:sz w:val="24"/>
          <w:szCs w:val="24"/>
          <w:lang w:val="kk-KZ"/>
        </w:rPr>
        <w:t xml:space="preserve"> семинар және практикалық сабақтарға жеке өзі және ОӨЖ бойынша берілген тапсырмаларды уақытында дайындауы міндетті.</w:t>
      </w:r>
    </w:p>
    <w:p w:rsidR="00D12389" w:rsidRPr="007B056F" w:rsidRDefault="00D1238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Сабақтарды оқыту барысында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оқытушы ұсынған тақырыптар бойынша баяндамалар мен рефераттарды дайындауы мүмкін. Оқылған тақырыптар бойынша тиісті сабақтарда баяндамалар мен рефераттардың дайындау уақыты сол тақырыпты зерттеуге берілген аудиториялық уақытпен анықталынады.</w:t>
      </w:r>
      <w:r w:rsidR="009C350D"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 xml:space="preserve">Бір тақырып бойынша 2-3 </w:t>
      </w:r>
      <w:r w:rsidR="009C350D" w:rsidRPr="007B056F">
        <w:rPr>
          <w:rFonts w:ascii="Times New Roman" w:hAnsi="Times New Roman" w:cs="Times New Roman"/>
          <w:sz w:val="24"/>
          <w:szCs w:val="24"/>
          <w:lang w:val="kk-KZ"/>
        </w:rPr>
        <w:t>магистрант</w:t>
      </w:r>
      <w:r w:rsidRPr="007B056F">
        <w:rPr>
          <w:rFonts w:ascii="Times New Roman" w:hAnsi="Times New Roman" w:cs="Times New Roman"/>
          <w:sz w:val="24"/>
          <w:szCs w:val="24"/>
          <w:lang w:val="kk-KZ"/>
        </w:rPr>
        <w:t xml:space="preserve"> баяндама және реферат дайындау мүмкіндігі беріледі.</w:t>
      </w:r>
    </w:p>
    <w:p w:rsidR="00E33F64" w:rsidRPr="007B056F" w:rsidRDefault="00E33F64"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9C350D" w:rsidRPr="007B056F" w:rsidRDefault="009C350D"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4C38F7"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lastRenderedPageBreak/>
        <w:t xml:space="preserve">1 тақырып. </w:t>
      </w:r>
      <w:r w:rsidR="009C350D" w:rsidRPr="007B056F">
        <w:rPr>
          <w:rFonts w:ascii="Times New Roman" w:hAnsi="Times New Roman" w:cs="Times New Roman"/>
          <w:b/>
          <w:sz w:val="24"/>
          <w:szCs w:val="24"/>
          <w:lang w:val="kk-KZ"/>
        </w:rPr>
        <w:t>Қылмыстық теріс қылықтар бойынша іс жүргізудің ерекшіліктері. Сотқа дейінгі тергеп тексерудің хаттамалық нысаны</w:t>
      </w:r>
      <w:r w:rsidRPr="007B056F">
        <w:rPr>
          <w:rFonts w:ascii="Times New Roman" w:hAnsi="Times New Roman" w:cs="Times New Roman"/>
          <w:b/>
          <w:sz w:val="24"/>
          <w:szCs w:val="24"/>
          <w:lang w:val="kk-KZ"/>
        </w:rPr>
        <w:t>.</w:t>
      </w:r>
    </w:p>
    <w:p w:rsidR="004C38F7" w:rsidRPr="007B056F" w:rsidRDefault="004C38F7" w:rsidP="007B056F">
      <w:pPr>
        <w:pStyle w:val="a8"/>
        <w:ind w:firstLine="426"/>
        <w:jc w:val="both"/>
        <w:rPr>
          <w:rFonts w:ascii="Times New Roman" w:hAnsi="Times New Roman" w:cs="Times New Roman"/>
          <w:sz w:val="24"/>
          <w:szCs w:val="24"/>
          <w:lang w:val="kk-KZ"/>
        </w:rPr>
      </w:pPr>
    </w:p>
    <w:p w:rsidR="003C55C1" w:rsidRPr="007B056F" w:rsidRDefault="003C2D35"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іс жүргізу заңында сотқа дейінгі тергеп тексерудің мәнін айқындайтын арнаулы нормалар болмағанымен, осы сатыны жүзеге асыру рәсіміне «Сотқа дейінгі тергеп тексерудің жалпы шарттары» деп аталатын дербес 24-тарау арналған, ал ол «Қылмыстық іс бойынша сотқа дейінгі іс жүргізу» деп аталатын 6-бөлімнің құрамдас бөлігі болып табылады. Бұл жағдайдың мынадай тұрғыдан ерекше маңызы бар:</w:t>
      </w:r>
    </w:p>
    <w:p w:rsidR="00AE41DE" w:rsidRPr="007B056F" w:rsidRDefault="00AE41DE" w:rsidP="007B056F">
      <w:pPr>
        <w:widowControl w:val="0"/>
        <w:shd w:val="clear" w:color="auto" w:fill="FFFFFF"/>
        <w:tabs>
          <w:tab w:val="left" w:pos="619"/>
        </w:tabs>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w:t>
      </w:r>
      <w:r w:rsidRPr="007B056F">
        <w:rPr>
          <w:rFonts w:ascii="Times New Roman" w:hAnsi="Times New Roman" w:cs="Times New Roman"/>
          <w:sz w:val="24"/>
          <w:szCs w:val="24"/>
          <w:lang w:val="kk-KZ"/>
        </w:rPr>
        <w:tab/>
        <w:t>қылмыстық іс жүргізу кодексінің (бұдан былай - ҚПК), басқаша айтқанда, аспаптық немесе операциялық бөлімі деп аталатын Ерекше бөлімі сотқа дейінгі іс жүргізуді реттеуден басталады, яғни заң шығарушылар қылмыстық іс қозғау сатысының маңызын ресми қылмыстық іс жүргізу қызметі басталатын акт ретінде анықтаған;</w:t>
      </w:r>
    </w:p>
    <w:p w:rsidR="00AE41DE" w:rsidRPr="007B056F" w:rsidRDefault="00AE41DE" w:rsidP="007B056F">
      <w:pPr>
        <w:widowControl w:val="0"/>
        <w:shd w:val="clear" w:color="auto" w:fill="FFFFFF"/>
        <w:tabs>
          <w:tab w:val="left" w:pos="619"/>
        </w:tabs>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w:t>
      </w:r>
      <w:r w:rsidRPr="007B056F">
        <w:rPr>
          <w:rFonts w:ascii="Times New Roman" w:hAnsi="Times New Roman" w:cs="Times New Roman"/>
          <w:sz w:val="24"/>
          <w:szCs w:val="24"/>
          <w:lang w:val="kk-KZ"/>
        </w:rPr>
        <w:tab/>
        <w:t>қылмыстық іс қозғауды сотқа дейінгі іс жүргізуге жатқызу осы құқық қатынастары субъектілерінщ сапалық құрамына бағдарланады, ал мұндай құқық қатынастары талданатын сатыдағы қылмыстық процеске тартылатын тиісті тұлғалар мәртебесінің жиынтығынан туындайтын құқық қатынастарының сипатын айқындауға мүмкіндік береді;</w:t>
      </w:r>
    </w:p>
    <w:p w:rsidR="00AE41DE" w:rsidRPr="007B056F" w:rsidRDefault="00AE41DE" w:rsidP="007B056F">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іс қозғау рәсімінің өзін реттейтін жарлықтарды талдау арқылы ғана, сондай-ақ белгілі дәрежеде осы сатыға қатысы бар басқа да нормалардың мәні арқылы қылмыстық іс қозғау сатысының мәні мен мазмұнын, оның құқықтық табиғатын түсінуге болады.</w:t>
      </w:r>
    </w:p>
    <w:p w:rsidR="00AE41DE" w:rsidRPr="007B056F" w:rsidRDefault="00AE41DE" w:rsidP="007B056F">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іс қозғаудың зандық анықтамасының болмауы құқық нормаларын түсінуге, оларға түсінік беруге және оларды қолдануға қойылатын біркелкі талаптарды сақтауды қиындатады. Оның үстіне, ҚПК-нің осы бөлігінде көзделген рәсімдерді дәлме-дәл сақтаған жағдайда соңғы талапты толық орындауға болады.</w:t>
      </w:r>
    </w:p>
    <w:p w:rsidR="00AE41DE" w:rsidRPr="007B056F" w:rsidRDefault="00AE41DE" w:rsidP="007B056F">
      <w:pPr>
        <w:widowControl w:val="0"/>
        <w:shd w:val="clear" w:color="auto" w:fill="FFFFFF"/>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ҚПК-нің 7-бабының 27-тармағына сәйкес «іс бойынша іс жүргізу» — </w:t>
      </w:r>
      <w:r w:rsidRPr="007B056F">
        <w:rPr>
          <w:rFonts w:ascii="Times New Roman" w:hAnsi="Times New Roman" w:cs="Times New Roman"/>
          <w:i/>
          <w:iCs/>
          <w:sz w:val="24"/>
          <w:szCs w:val="24"/>
          <w:lang w:val="kk-KZ"/>
        </w:rPr>
        <w:t xml:space="preserve">қылмыстық іс қозғау, сотқа дейінгі дайындық, </w:t>
      </w:r>
      <w:r w:rsidRPr="007B056F">
        <w:rPr>
          <w:rFonts w:ascii="Times New Roman" w:hAnsi="Times New Roman" w:cs="Times New Roman"/>
          <w:sz w:val="24"/>
          <w:szCs w:val="24"/>
          <w:lang w:val="kk-KZ"/>
        </w:rPr>
        <w:t xml:space="preserve">сотта істі қарау және соттың үкімін (қаулысын) орындау барысында нақты қылмыстық іс бойынша жүзеге асырылатын іс жүргізу әрекеттері мен шешімдершің жиынтығы болып табылады. Одан әрі, осы баптың 28-тармағында «қылмыстық іс бойынша сотқа дейінгі іс жүргізу </w:t>
      </w:r>
      <w:r w:rsidR="007B056F">
        <w:rPr>
          <w:rFonts w:ascii="Times New Roman" w:hAnsi="Times New Roman" w:cs="Times New Roman"/>
          <w:sz w:val="24"/>
          <w:szCs w:val="24"/>
          <w:lang w:val="kk-KZ"/>
        </w:rPr>
        <w:t>–</w:t>
      </w:r>
      <w:r w:rsidRPr="007B056F">
        <w:rPr>
          <w:rFonts w:ascii="Times New Roman" w:hAnsi="Times New Roman" w:cs="Times New Roman"/>
          <w:sz w:val="24"/>
          <w:szCs w:val="24"/>
          <w:lang w:val="kk-KZ"/>
        </w:rPr>
        <w:t xml:space="preserve"> бұл қылмыстық іс қозғалған кезден бастап оны мәні бойынша қарау үшін сотқа жолдағанға дейін </w:t>
      </w:r>
      <w:r w:rsidRPr="007B056F">
        <w:rPr>
          <w:rFonts w:ascii="Times New Roman" w:hAnsi="Times New Roman" w:cs="Times New Roman"/>
          <w:i/>
          <w:iCs/>
          <w:sz w:val="24"/>
          <w:szCs w:val="24"/>
          <w:lang w:val="kk-KZ"/>
        </w:rPr>
        <w:t xml:space="preserve">қылмыстық іс бойынша іс жүргізу </w:t>
      </w:r>
      <w:r w:rsidRPr="007B056F">
        <w:rPr>
          <w:rFonts w:ascii="Times New Roman" w:hAnsi="Times New Roman" w:cs="Times New Roman"/>
          <w:sz w:val="24"/>
          <w:szCs w:val="24"/>
          <w:lang w:val="kk-KZ"/>
        </w:rPr>
        <w:t>деп айтылған. Келтірілген қағидалар бұрынырақ айтылған мьшадай ойларды растай түседі:</w:t>
      </w:r>
    </w:p>
    <w:p w:rsidR="00AE41DE" w:rsidRPr="007B056F" w:rsidRDefault="00AE41DE" w:rsidP="007B056F">
      <w:pPr>
        <w:widowControl w:val="0"/>
        <w:shd w:val="clear" w:color="auto" w:fill="FFFFFF"/>
        <w:tabs>
          <w:tab w:val="left" w:pos="533"/>
        </w:tabs>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қылмыстық іс қозғау жөне сотқа дейінгі дайындық әрекеттері өзара алғанда тұтас әрі оның бір бөлігі ретінде түсініледі;</w:t>
      </w:r>
    </w:p>
    <w:p w:rsidR="00AE41DE" w:rsidRPr="007B056F" w:rsidRDefault="00AE41DE" w:rsidP="007B056F">
      <w:pPr>
        <w:widowControl w:val="0"/>
        <w:shd w:val="clear" w:color="auto" w:fill="FFFFFF"/>
        <w:tabs>
          <w:tab w:val="left" w:pos="533"/>
        </w:tabs>
        <w:autoSpaceDE w:val="0"/>
        <w:autoSpaceDN w:val="0"/>
        <w:adjustRightInd w:val="0"/>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қылмыстық іс қозғау секілді бастапқы іс-әрекетсіз сотқа дейінгі дайындықтың болуы мүмкін емес;</w:t>
      </w:r>
    </w:p>
    <w:p w:rsidR="00AE41DE" w:rsidRPr="007B056F" w:rsidRDefault="00AE41D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қылмыстық іс қозғау сатысының болмауы қылмыстық іс жүргізу құқық қатынастарының жоқтығын көрсетеді.</w:t>
      </w:r>
    </w:p>
    <w:p w:rsidR="00AE41DE" w:rsidRPr="007B056F" w:rsidRDefault="00AE41D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 анықтау, алдын ала тергеу нысанында және хаттамалық нысанда жүргізіледі. Қылмыстық қудалау органы ҚПКодекстің 191-бабының он алтыншы – жиырма төртінші бөліктерінде көзделген қылмыстық теріс қылықтар бойынша хаттамалық нысанда сотқа дейінгі тергеп-тексеруді  жүргізеді.</w:t>
      </w:r>
    </w:p>
    <w:p w:rsidR="00AE41DE" w:rsidRPr="007B056F" w:rsidRDefault="00AE41D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Қылмыстық теріс қылықтар туралы істер бойынша іс жүргізу тәртібі ҚПК-нің 55-тарауда белгіленген ерекшеліктер ескеріле отырып, </w:t>
      </w:r>
      <w:r w:rsidR="007B056F">
        <w:rPr>
          <w:rFonts w:ascii="Times New Roman" w:hAnsi="Times New Roman" w:cs="Times New Roman"/>
          <w:sz w:val="24"/>
          <w:szCs w:val="24"/>
          <w:lang w:val="kk-KZ"/>
        </w:rPr>
        <w:t>ҚР ҚПК</w:t>
      </w:r>
      <w:r w:rsidRPr="007B056F">
        <w:rPr>
          <w:rFonts w:ascii="Times New Roman" w:hAnsi="Times New Roman" w:cs="Times New Roman"/>
          <w:sz w:val="24"/>
          <w:szCs w:val="24"/>
          <w:lang w:val="kk-KZ"/>
        </w:rPr>
        <w:t xml:space="preserve"> жалпы қағидаларында айқындалады.</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Егер күдікті белгіленсе, анықтау органы оған қатысты дереу қылмыстық теріс қылық туралы хаттама жасайды. Адамның өзі болмаған кезде хаттама оны нақты белгілеген кезден бастап жауаптылыққа тартудың ескіру мерзімі шегінде жасалуы мүмкін. Қылмыстық теріс қылықтың мән-жайларын, оны жасаған адам, оның тұрған жері туралы деректерді анықтау қажет болған кезде, қылмыстық теріс қылық туралы хаттама үш тәулікке дейінгі мерзімде жасалады. Сараптама жүргізу немесе маманның қорытындысын алу талап етілетін жағдайда, қылмыстық теріс қылық туралы хаттама тиісті қорытынды алынған кезден бастап бір тәулік ішінде жасалады. Арасында қылмыстардан басқа, қылмыстық теріс қылық не қылмыстық </w:t>
      </w:r>
      <w:r w:rsidRPr="007B056F">
        <w:rPr>
          <w:rFonts w:ascii="Times New Roman" w:hAnsi="Times New Roman" w:cs="Times New Roman"/>
          <w:sz w:val="24"/>
          <w:szCs w:val="24"/>
          <w:lang w:val="kk-KZ"/>
        </w:rPr>
        <w:lastRenderedPageBreak/>
        <w:t>теріс қылықтар бар бірнеше қылмыстық құқық бұзушылыққа қатысты қылмыстық іс бойынша іс жүргізу анықтау не алдын ала тергеу нысанында жүзеге асырылады.</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Жасалған қылмыстық теріс қылықтың күдіктіге қатысты мән-жайлары туралы хаттама жасалады, онда: хаттаманың жасалған уақыты мен орны, хаттаманы кімнің жасағаны, күдіктінің жеке басы туралы деректер, қылмыстық теріс қылық жасалған орын мен уақыт, оқиға, оның тәсілдері, себептері, салдары және басқа да елеулі  мән-жайлар, қылмыстық теріс қылықтың болғанын және құқық бұзушының кінәсін растайтын нақты деректер, Қылмыстық кодекстің Ерекше бөлігінде көзделген қылмыстық теріс қылық құрамының белгілері, жәбірленуші туралы деректер, оған келтірілген залалдың сипаты мен мөлшері көрсетіледі. </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тергеп-тексеруді жүзеге асыратын адам қылмыстық теріс қылықтың мән-жайларын анықтау және хаттама жасау үшін күдіктіден, жәбірленушіден, куәлерден жауап алады, күдіктінің жеке басы туралы мәліметтерді талап етіп алдыру және хаттамаға қосып тігу шараларын қолданады, қажет болған кезде – қарап-тексеруді, алуды, ҚПК көзделген басқа да процестік әрекеттер мен тергеу әрекеттерін жүргізеді.</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Күдіктіден, айыпталушыдан, сотталушыдан анықтау органдары мен соттың шақыруы бойынша келу және өзінің тұрғылықты жерін ауыстырғаны туралы хабарлау міндеттемесі алынуы мүмкін.</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Анықтау органының бастығы хаттаманы және оған қоса берілген материалдарды зерделеп, хаттаманы келіседі, содан соң барлық материалдар танысу үшін күдіктіге беріледі, бұл туралы хаттамада күдіктінің және қорғаушының (ол қатысқан кезде) қойған қолымен куәландырылған тиісті белгі жасалады. Күдікті хаттамамен және іс материалдарымен танысқаннан кейін анықтау органының бастығы қылмыстық істі дереу прокурорға жібереді. Прокурор қылмыстық істі зерделей отырып – бір тәуліктен кешіктірмей, ал күдікті ҚПК 128-бабының тәртібімен ұсталған істер бойынша сегіз сағаттан кешіктірмей, мынадай әрекеттердің бірін жүргізеді: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қылмыстық теріс қылық туралы хаттаманы бекітеді және қылмыстық істі сотқа жібереді;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хаттаманы бекітуден бас тартады және қылмыстық істі ҚПК 35 және 36-баптарында көзделген негіздер бойынша тоқтатады;</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 анықтау не алдын ала тергеу жүргізу үшін қылмыстық істі қайтарады;</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4) қылмыстық істі жекелеген күдіктілерге қатысты тоқтатады, ол туралы тиісті қаулы шығарып, оның көшірмелерін мүдделі тұлғаларға жібереді және қылмыстық істі сотқа жібереді. </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Күдікті ҚПК 128-бабының тәртібімен ұстап алынған жағдайда, қылмыстық теріс қылық туралы іс күдікті нақты ұстап алған кезден бастап отыз алты сағаттан кешіктірілмей прокурорға жіберіледі.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Іс сотқа келіп түскеннен кейін судья істі іс жүргізуге қабылдап және қылмыстық теріс қылық туралы істі қарауға кірісе отырып:</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істі кімнің қарайтынын, қай істің қаралуға жататынын, кімнің және Қазақстан Республикасы Қылмыстық кодексінің қай бабының негізінде жауаптылыққа тартылатынын жариялайды;</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сотталушының, сондай-ақ істі қарауға қатысатын өзге де адамдардың келгеніне көз жеткізеді;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 іс бойынша іс жүргізуге қатысушылардың жеке басын анықтайды және заңды өкілдері болған кезде – олардың, қорғаушының өкілеттігін тексереді;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4) іс бойынша іс жүргізуге қатысатындардың келмеу себептерін анықтайды және істі көрсетілген адамдардың қатысуынсыз қарау туралы не істі қарауды кейінге қалдыру туралы шешім қабылдайды;</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5) қажет болған жағдайларда істі қарау кезінде қатысуы міндетті болып табылатын адамды күштеп әкелу туралы қаулы шығарады, аудармашы тағайындайды;</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6) істі қарауға қатысатын адамдарға олардың құқықтары мен міндеттерін түсіндіреді;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7) мәлімделген қарсылық білдірулер мен өтінішхаттарды шешеді;</w:t>
      </w:r>
    </w:p>
    <w:p w:rsidR="00511C01" w:rsidRPr="007B056F" w:rsidRDefault="00511C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8) қылмыстық теріс қылық туралы хаттаманы, ал қажет кезде істің өзге де материалдарын жария етеді;</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9) мыналарға: егер судьяға қарсылық білдіру істің мәні бойынша қаралуына кедергі келтіретін болса, оның өздігінен бас тартуы немесе оған қарсылық білдіру туралы мәлімдеуге; егер қорғаушыға, уәкілетті өкілге, сарапшыға немесе аудармашыға қарсылық білдіру істің мәні бойынша қаралуына кедергі келтіретін болса, көрсетілген қарсылық білдіруге; істі қарауға қатысатын адамдардың келуі немесе іс бойынша қосымша материалдар талап етіп алдыру қажеттігіне байланысты істі қарауды кейінге қалдыру туралы қаулы шығарады. Қажет болған жағдайда, судья сараптама тағайындау туралы қаулы шығарады.</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 қылмыстық теріс қылық туралы істі қарауға кірісе отырып, сотталушыны, іс бойынша іс жүргізуге қатысатын басқа да адамдарды, маманның түсінігін және сарапшының қорытындысын тыңдайды, өзге дәлелдемелерді зерттейді. Қажет болған жағдайларда, ҚПК көзделген басқа да процестік әрекеттерді жүзеге асырады.</w:t>
      </w:r>
    </w:p>
    <w:p w:rsidR="00B13D01"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Қылмыстық теріс қылықтар туралы істер сотқа келіп түскен кезден бастап он бес тәулік ішінде сотта қаралуға жатады. </w:t>
      </w:r>
    </w:p>
    <w:p w:rsidR="00511C01" w:rsidRPr="007B056F" w:rsidRDefault="00511C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Процеске қатысушылардың өтінішхаттары келіп түскен не істің мән-жайын қосымша анықтау қажет болған жағдайда, қарау мерзімі ұзартылуы, бірақ бір айдан аспайтын мерзімге ұзартылуы мүмкін.</w:t>
      </w:r>
    </w:p>
    <w:p w:rsidR="00511C01" w:rsidRPr="007B056F" w:rsidRDefault="008A75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Жазалау ретінде Қазақстан Республикасынан тысқары шығарып жіберу көзделген, сондай-ақ ол бойынша күдікті ҚПК  128-бабының тәртібімен ұстап алынған қылмыстық теріс қылықтар туралы істер сотқа келіп түскен күні қаралады. Сот қылмыстық теріс қылықтар туралы істерді қараған кезде прокурордың қатысуы міндетті.</w:t>
      </w:r>
    </w:p>
    <w:p w:rsidR="008A7501" w:rsidRPr="007B056F" w:rsidRDefault="008A75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 қылмыстық теріс қылық туралы істі қарап шығып:</w:t>
      </w:r>
    </w:p>
    <w:p w:rsidR="008A7501" w:rsidRPr="007B056F" w:rsidRDefault="008A75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ҚПК 46-тарауында көзделген тәртіппен айыптау немесе ақтау үкімін шығарады;</w:t>
      </w:r>
    </w:p>
    <w:p w:rsidR="008A7501" w:rsidRPr="007B056F" w:rsidRDefault="008A7501"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ҚПК 35 және 36-баптарында көзделген мән-жайлар болған кезде істі тоқтатады;</w:t>
      </w:r>
    </w:p>
    <w:p w:rsidR="008A7501" w:rsidRPr="007B056F" w:rsidRDefault="008A75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 қылмыс белгілері анықталған кезде істі сотқа дейінгі тергеп-тексеру жүргізу туралы мәселені шешу үшін тиісті прокурорға жібереді.</w:t>
      </w:r>
    </w:p>
    <w:p w:rsidR="008A7501" w:rsidRPr="007B056F" w:rsidRDefault="008A75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Соттың қылмыстық теріс қылық туралы іс бойынша шығарған үкімі өзінің нысаны мен мазмұны бойынша ҚПК 388 және 389-баптарының талаптарына сәйкес келуге тиіс. Қылмыстық теріс қылық туралы іс бойынша шешім істі қарау аяқталғаннан кейін дереу жарияланады. Іс бойынша шешімнің көшірмесі сотталушыға, жәбірленушіге және прокурорға дереу табыс етіледі. Көрсетілген адамдар болмағанда, шешімнің көшірмесі оларға үш тәулік ішінде жіберіледі.</w:t>
      </w:r>
    </w:p>
    <w:p w:rsidR="008A7501" w:rsidRPr="007B056F" w:rsidRDefault="008A750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теріс қылық туралы іс бойынша соттың шешіміне тараптар ҚПК көзделген тәртіппен және мерзімдерде жалпы негіздерде шағым жасай алады.</w:t>
      </w:r>
    </w:p>
    <w:p w:rsidR="00405EB2" w:rsidRPr="007B056F" w:rsidRDefault="00405EB2" w:rsidP="007B056F">
      <w:pPr>
        <w:pStyle w:val="a8"/>
        <w:ind w:firstLine="426"/>
        <w:jc w:val="both"/>
        <w:rPr>
          <w:rFonts w:ascii="Times New Roman" w:hAnsi="Times New Roman" w:cs="Times New Roman"/>
          <w:sz w:val="24"/>
          <w:szCs w:val="24"/>
          <w:lang w:val="kk-KZ"/>
        </w:rPr>
      </w:pPr>
    </w:p>
    <w:p w:rsidR="004C38F7" w:rsidRPr="007B056F" w:rsidRDefault="00C2317F"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6A6579" w:rsidRPr="007B056F" w:rsidRDefault="0053459C" w:rsidP="007B056F">
      <w:pPr>
        <w:pStyle w:val="a8"/>
        <w:numPr>
          <w:ilvl w:val="0"/>
          <w:numId w:val="23"/>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теріс қылықтар бойынша іс жүргізу тәртібі.</w:t>
      </w:r>
    </w:p>
    <w:p w:rsidR="004C38F7" w:rsidRPr="007B056F" w:rsidRDefault="0053459C" w:rsidP="007B056F">
      <w:pPr>
        <w:pStyle w:val="a8"/>
        <w:numPr>
          <w:ilvl w:val="0"/>
          <w:numId w:val="23"/>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тергеп-тексерудің хаттамалық нысаны.</w:t>
      </w:r>
    </w:p>
    <w:p w:rsidR="0053459C" w:rsidRPr="007B056F" w:rsidRDefault="0053459C" w:rsidP="007B056F">
      <w:pPr>
        <w:pStyle w:val="a8"/>
        <w:ind w:firstLine="426"/>
        <w:jc w:val="both"/>
        <w:rPr>
          <w:rFonts w:ascii="Times New Roman" w:hAnsi="Times New Roman" w:cs="Times New Roman"/>
          <w:i/>
          <w:sz w:val="24"/>
          <w:szCs w:val="24"/>
          <w:lang w:val="kk-KZ"/>
        </w:rPr>
      </w:pPr>
    </w:p>
    <w:p w:rsidR="00C2317F" w:rsidRPr="007B056F" w:rsidRDefault="00C2317F"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C2317F" w:rsidRPr="007B056F" w:rsidRDefault="006A6579"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1. </w:t>
      </w:r>
      <w:r w:rsidR="0053459C" w:rsidRPr="007B056F">
        <w:rPr>
          <w:rFonts w:ascii="Times New Roman" w:hAnsi="Times New Roman" w:cs="Times New Roman"/>
          <w:bCs/>
          <w:sz w:val="24"/>
          <w:szCs w:val="24"/>
          <w:lang w:val="kk-KZ"/>
        </w:rPr>
        <w:t>Сотқа дейінгі тергеп-тексерудің хаттамалық нысанының мазмұны;</w:t>
      </w:r>
    </w:p>
    <w:p w:rsidR="0053459C" w:rsidRPr="007B056F" w:rsidRDefault="006A6579"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 xml:space="preserve">2. </w:t>
      </w:r>
      <w:r w:rsidR="0053459C" w:rsidRPr="007B056F">
        <w:rPr>
          <w:rFonts w:ascii="Times New Roman" w:hAnsi="Times New Roman" w:cs="Times New Roman"/>
          <w:bCs/>
          <w:sz w:val="24"/>
          <w:szCs w:val="24"/>
          <w:lang w:val="kk-KZ"/>
        </w:rPr>
        <w:t>Хаттама жасау тәртібі. Хаттаманы сотқа жіберу тәртібі;</w:t>
      </w:r>
    </w:p>
    <w:p w:rsidR="0053459C" w:rsidRPr="007B056F" w:rsidRDefault="006A6579"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 xml:space="preserve">3. </w:t>
      </w:r>
      <w:r w:rsidR="0053459C" w:rsidRPr="007B056F">
        <w:rPr>
          <w:rFonts w:ascii="Times New Roman" w:hAnsi="Times New Roman" w:cs="Times New Roman"/>
          <w:bCs/>
          <w:sz w:val="24"/>
          <w:szCs w:val="24"/>
          <w:lang w:val="kk-KZ"/>
        </w:rPr>
        <w:t>Қылмыстық теріс қылықтар туралы істі сотта қараудың тәртібі мен мерзімдері.</w:t>
      </w:r>
    </w:p>
    <w:p w:rsidR="004C38F7" w:rsidRPr="007B056F" w:rsidRDefault="004C38F7" w:rsidP="007B056F">
      <w:pPr>
        <w:pStyle w:val="a8"/>
        <w:ind w:firstLine="426"/>
        <w:jc w:val="both"/>
        <w:rPr>
          <w:rFonts w:ascii="Times New Roman" w:hAnsi="Times New Roman" w:cs="Times New Roman"/>
          <w:sz w:val="24"/>
          <w:szCs w:val="24"/>
          <w:lang w:val="kk-KZ"/>
        </w:rPr>
      </w:pPr>
    </w:p>
    <w:p w:rsidR="004C38F7" w:rsidRPr="007B056F" w:rsidRDefault="00C2317F"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7005CF" w:rsidRPr="007B056F" w:rsidRDefault="0053459C"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
          <w:sz w:val="24"/>
          <w:szCs w:val="24"/>
          <w:lang w:val="kk-KZ"/>
        </w:rPr>
        <w:t>Қылмыстық теріс қылықтардың ұғымы мен мәні.</w:t>
      </w:r>
    </w:p>
    <w:p w:rsidR="00505765" w:rsidRPr="007B056F" w:rsidRDefault="0053459C"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sz w:val="24"/>
          <w:szCs w:val="24"/>
          <w:lang w:val="kk-KZ"/>
        </w:rPr>
        <w:t>Қылмыстық теріс қылықтар туралы істер бойынша іс жүргізу.</w:t>
      </w:r>
    </w:p>
    <w:p w:rsidR="00505765" w:rsidRPr="007B056F" w:rsidRDefault="00505765" w:rsidP="007B056F">
      <w:pPr>
        <w:pStyle w:val="a8"/>
        <w:ind w:firstLine="426"/>
        <w:jc w:val="both"/>
        <w:rPr>
          <w:rFonts w:ascii="Times New Roman" w:hAnsi="Times New Roman" w:cs="Times New Roman"/>
          <w:bCs/>
          <w:noProof/>
          <w:sz w:val="24"/>
          <w:szCs w:val="24"/>
          <w:lang w:val="kk-KZ"/>
        </w:rPr>
      </w:pPr>
    </w:p>
    <w:p w:rsidR="00183EA5" w:rsidRPr="007B056F" w:rsidRDefault="00183EA5"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lastRenderedPageBreak/>
        <w:t>Ұсынылатын әдебиеттер:</w:t>
      </w:r>
    </w:p>
    <w:p w:rsidR="0053459C" w:rsidRPr="007B056F" w:rsidRDefault="0053459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Қaзaқcтaн Pecпyбликacының Қылмыcтық-пpoцecтiк кoдeкci 4 шiлдe 2014 ж. № 231-V. – Aлмaты: ЮPИCТ, 2015. – 344 б.</w:t>
      </w:r>
      <w:r w:rsidR="00183EA5" w:rsidRPr="007B056F">
        <w:rPr>
          <w:rFonts w:ascii="Times New Roman" w:hAnsi="Times New Roman" w:cs="Times New Roman"/>
          <w:sz w:val="24"/>
          <w:szCs w:val="24"/>
          <w:lang w:val="kk-KZ"/>
        </w:rPr>
        <w:t xml:space="preserve"> </w:t>
      </w:r>
    </w:p>
    <w:p w:rsidR="0053459C" w:rsidRPr="007B056F" w:rsidRDefault="0053459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Кoгaмoв М.Ч. Кoммeнтapий к Угoлoвнo-пpoцeccyaльнoмy кoдeкcy Pecпyблики Кaзaxcтaн 2014 года. Том 1. Oбщaя чacть. – Aлмaты: Жeтi жapғы, 2015. – 648 c.</w:t>
      </w:r>
    </w:p>
    <w:p w:rsidR="00183EA5" w:rsidRPr="007B056F" w:rsidRDefault="0053459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 Кoгaмoв М.Ч. Кoммeнтapий к Угoлoвнo-пpoцeccyaльнoмy кoдeкcy Pecпyблики Кaзaxcтaн 2014 года. Том 2. Oсобенная чacть. – Aлмaты: Жeтi жapғы, 2015. – 944 c.</w:t>
      </w:r>
    </w:p>
    <w:p w:rsidR="0053459C" w:rsidRPr="007B056F" w:rsidRDefault="0053459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4 </w:t>
      </w:r>
      <w:r w:rsidRPr="007B056F">
        <w:rPr>
          <w:rFonts w:ascii="Times New Roman" w:hAnsi="Times New Roman" w:cs="Times New Roman"/>
          <w:sz w:val="24"/>
          <w:szCs w:val="24"/>
        </w:rPr>
        <w:t>Хан В.В. Уголовный процесс Англии и Сша: досудебное производство. Учеб.пос. / Под ред. д.ю.н., профессора М.Ч.Когамова. – Астана. 2012.</w:t>
      </w:r>
    </w:p>
    <w:p w:rsidR="00505765" w:rsidRPr="007B056F" w:rsidRDefault="00505765" w:rsidP="007B056F">
      <w:pPr>
        <w:pStyle w:val="a8"/>
        <w:ind w:firstLine="426"/>
        <w:jc w:val="both"/>
        <w:rPr>
          <w:rFonts w:ascii="Times New Roman" w:hAnsi="Times New Roman" w:cs="Times New Roman"/>
          <w:bCs/>
          <w:noProof/>
          <w:sz w:val="24"/>
          <w:szCs w:val="24"/>
          <w:lang w:val="kk-KZ"/>
        </w:rPr>
      </w:pPr>
    </w:p>
    <w:p w:rsidR="004C38F7" w:rsidRDefault="004C38F7" w:rsidP="007B056F">
      <w:pPr>
        <w:pStyle w:val="a8"/>
        <w:ind w:firstLine="426"/>
        <w:jc w:val="both"/>
        <w:rPr>
          <w:rFonts w:ascii="Times New Roman" w:hAnsi="Times New Roman" w:cs="Times New Roman"/>
          <w:sz w:val="24"/>
          <w:szCs w:val="24"/>
          <w:lang w:val="kk-KZ"/>
        </w:rPr>
      </w:pPr>
    </w:p>
    <w:p w:rsidR="00B13D01" w:rsidRPr="007B056F" w:rsidRDefault="00B13D01" w:rsidP="007B056F">
      <w:pPr>
        <w:pStyle w:val="a8"/>
        <w:ind w:firstLine="426"/>
        <w:jc w:val="both"/>
        <w:rPr>
          <w:rFonts w:ascii="Times New Roman" w:hAnsi="Times New Roman" w:cs="Times New Roman"/>
          <w:sz w:val="24"/>
          <w:szCs w:val="24"/>
          <w:lang w:val="kk-KZ"/>
        </w:rPr>
      </w:pPr>
    </w:p>
    <w:p w:rsidR="004C38F7" w:rsidRPr="007B056F" w:rsidRDefault="00140AE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2 тақырып. </w:t>
      </w:r>
      <w:r w:rsidR="00491551" w:rsidRPr="007B056F">
        <w:rPr>
          <w:rFonts w:ascii="Times New Roman" w:hAnsi="Times New Roman" w:cs="Times New Roman"/>
          <w:b/>
          <w:sz w:val="24"/>
          <w:szCs w:val="24"/>
          <w:lang w:val="kk-KZ"/>
        </w:rPr>
        <w:t>Есі дұрыс емес адамдарға медициналық сипаттағы мәжбүрлеу шараларын қолдану туралы істер бойынша сот ісін жүргізу.</w:t>
      </w:r>
    </w:p>
    <w:p w:rsidR="006A6579" w:rsidRPr="007B056F" w:rsidRDefault="006A6579" w:rsidP="007B056F">
      <w:pPr>
        <w:shd w:val="clear" w:color="auto" w:fill="FFFFFF"/>
        <w:spacing w:after="0" w:line="240" w:lineRule="auto"/>
        <w:ind w:firstLine="426"/>
        <w:jc w:val="both"/>
        <w:rPr>
          <w:rFonts w:ascii="Times New Roman" w:hAnsi="Times New Roman" w:cs="Times New Roman"/>
          <w:noProof/>
          <w:sz w:val="24"/>
          <w:szCs w:val="24"/>
          <w:lang w:val="kk-KZ"/>
        </w:rPr>
      </w:pP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жөнінде іс жүргізу негіздері қылмыстық іс жүргізу зандылығының жалпы зандарымен анықталады.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жөнінде іс жүргізу есі кіресілі-шығасылы күйде қылмыстық заңмен тыйым салынған әрекет жасаған немесе қылмыс жасаған соң жаза тағайындау немесе оны орындау мүмкін болмайтын дәрежеде психикасы бұзылып ауырған адамдарға қатысты істер бойынша жүзеге асырылады.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 занды және факт негізінде тіркеседі.</w:t>
      </w:r>
      <w:r w:rsidRPr="007B056F">
        <w:rPr>
          <w:rFonts w:ascii="Times New Roman" w:hAnsi="Times New Roman" w:cs="Times New Roman"/>
          <w:sz w:val="24"/>
          <w:szCs w:val="24"/>
          <w:lang w:val="kk-KZ"/>
        </w:rPr>
        <w:t xml:space="preserve"> </w:t>
      </w:r>
      <w:r w:rsidRPr="007B056F">
        <w:rPr>
          <w:rFonts w:ascii="Times New Roman" w:hAnsi="Times New Roman" w:cs="Times New Roman"/>
          <w:noProof/>
          <w:sz w:val="24"/>
          <w:szCs w:val="24"/>
          <w:lang w:val="kk-KZ"/>
        </w:rPr>
        <w:t>Медициналық сипаттағы мәжбүрлеу шараларын қоғамға зиян келтіретін әрекет жасағандардың уақытын ұзарту, тоқтату немесе өзгерту заңды негізде регламент белгіленген ҚР ҚПК жалпы қағидаларымен және сонымен бірге ҚР ҚПК-дегі 54-тараудың ережелерімен айқындалады.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 негізінен медициналық критериі бар, психикалық мынандай (шизофрения, дебилизм, эпилепсия, алкоголизм, наркомания және т.б.) ауытқушылығы бар адамдар жатады.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 негізінен мына адамдарға қолданылады (ҚР ҚК 88-бап):</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 ҚР ҚК баптарында көзделген жауаптылыкқа қабілетсіздік жағдайда қылмыс жасаған адамдар;</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 қылмыс жасағаннан кейін жаза тағайындау немесе оны орындау мүмкін болмайтын дәрежеде психикасы бұзылып ауырған адамдар;</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в) психикасы бұзылып жауаптылыққа қабілетті адамдар;</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г) қоғамға залал келтіретін және алкоголизмнен, наркомания және токсикоманиядан емделуге м</w:t>
      </w:r>
      <w:r w:rsidRPr="007B056F">
        <w:rPr>
          <w:rFonts w:ascii="Times New Roman" w:hAnsi="Times New Roman" w:cs="Times New Roman"/>
          <w:noProof/>
          <w:sz w:val="24"/>
          <w:szCs w:val="24"/>
          <w:lang w:val="kk-KZ"/>
        </w:rPr>
        <w:t>ұқ</w:t>
      </w:r>
      <w:r w:rsidRPr="007B056F">
        <w:rPr>
          <w:rFonts w:ascii="Times New Roman" w:hAnsi="Times New Roman" w:cs="Times New Roman"/>
          <w:noProof/>
          <w:sz w:val="24"/>
          <w:szCs w:val="24"/>
        </w:rPr>
        <w:t>таж адамдар;</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b/>
          <w:bCs/>
          <w:noProof/>
          <w:sz w:val="24"/>
          <w:szCs w:val="24"/>
        </w:rPr>
        <w:t>Медициналық сипатта</w:t>
      </w:r>
      <w:r w:rsidRPr="007B056F">
        <w:rPr>
          <w:rFonts w:ascii="Times New Roman" w:hAnsi="Times New Roman" w:cs="Times New Roman"/>
          <w:b/>
          <w:bCs/>
          <w:noProof/>
          <w:sz w:val="24"/>
          <w:szCs w:val="24"/>
          <w:lang w:val="kk-KZ"/>
        </w:rPr>
        <w:t>ғ</w:t>
      </w:r>
      <w:r w:rsidRPr="007B056F">
        <w:rPr>
          <w:rFonts w:ascii="Times New Roman" w:hAnsi="Times New Roman" w:cs="Times New Roman"/>
          <w:b/>
          <w:bCs/>
          <w:noProof/>
          <w:sz w:val="24"/>
          <w:szCs w:val="24"/>
        </w:rPr>
        <w:t>ы мәжбүрлеу шараларын қолданудың мақсаты: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а) қоғамға зиян келтіретін адамның денсаулығын айықтыру немесе жақсаруы;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б) қоғамға залал келтіретін қылмыс жасалғаннан кейінгі және оған дейінгі әрекетін ескеру (ҚР </w:t>
      </w:r>
      <w:r w:rsidRPr="007B056F">
        <w:rPr>
          <w:rFonts w:ascii="Times New Roman" w:hAnsi="Times New Roman" w:cs="Times New Roman"/>
          <w:bCs/>
          <w:noProof/>
          <w:sz w:val="24"/>
          <w:szCs w:val="24"/>
        </w:rPr>
        <w:t>ҚК</w:t>
      </w:r>
      <w:r w:rsidRPr="007B056F">
        <w:rPr>
          <w:rFonts w:ascii="Times New Roman" w:hAnsi="Times New Roman" w:cs="Times New Roman"/>
          <w:b/>
          <w:bCs/>
          <w:noProof/>
          <w:sz w:val="24"/>
          <w:szCs w:val="24"/>
        </w:rPr>
        <w:t xml:space="preserve"> </w:t>
      </w:r>
      <w:r w:rsidRPr="007B056F">
        <w:rPr>
          <w:rFonts w:ascii="Times New Roman" w:hAnsi="Times New Roman" w:cs="Times New Roman"/>
          <w:noProof/>
          <w:sz w:val="24"/>
          <w:szCs w:val="24"/>
        </w:rPr>
        <w:t>89-бап);</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3) психикалық ауытқушылық өзі немесе басқа адамдар үшін қауіп-қатермен байланысты болған не оның өзге де елеулі зиян келтірмеуін қамтамасыз ету </w:t>
      </w:r>
      <w:r w:rsidRPr="007B056F">
        <w:rPr>
          <w:rFonts w:ascii="Times New Roman" w:hAnsi="Times New Roman" w:cs="Times New Roman"/>
          <w:bCs/>
          <w:noProof/>
          <w:sz w:val="24"/>
          <w:szCs w:val="24"/>
        </w:rPr>
        <w:t xml:space="preserve">(ҚР ҚПК </w:t>
      </w:r>
      <w:r w:rsidRPr="007B056F">
        <w:rPr>
          <w:rFonts w:ascii="Times New Roman" w:hAnsi="Times New Roman" w:cs="Times New Roman"/>
          <w:noProof/>
          <w:sz w:val="24"/>
          <w:szCs w:val="24"/>
        </w:rPr>
        <w:t>505-бабының 2-бөлігі);</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4) медициналық мәжбүрлеу мекемелеріңдегідей әлеуметтік реабилитациялық шараларды қолдану;</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Заң </w:t>
      </w:r>
      <w:r w:rsidRPr="007B056F">
        <w:rPr>
          <w:rFonts w:ascii="Times New Roman" w:hAnsi="Times New Roman" w:cs="Times New Roman"/>
          <w:bCs/>
          <w:noProof/>
          <w:sz w:val="24"/>
          <w:szCs w:val="24"/>
        </w:rPr>
        <w:t xml:space="preserve">(ҚР ҚК </w:t>
      </w:r>
      <w:r w:rsidRPr="007B056F">
        <w:rPr>
          <w:rFonts w:ascii="Times New Roman" w:hAnsi="Times New Roman" w:cs="Times New Roman"/>
          <w:noProof/>
          <w:sz w:val="24"/>
          <w:szCs w:val="24"/>
        </w:rPr>
        <w:t xml:space="preserve">90-бап) соттың белгілеуімен берілетін медициналық мәжбүрлеу шараларының төрт түрін </w:t>
      </w:r>
      <w:r w:rsidRPr="007B056F">
        <w:rPr>
          <w:rFonts w:ascii="Times New Roman" w:hAnsi="Times New Roman" w:cs="Times New Roman"/>
          <w:noProof/>
          <w:sz w:val="24"/>
          <w:szCs w:val="24"/>
          <w:lang w:val="kk-KZ"/>
        </w:rPr>
        <w:t>қа</w:t>
      </w:r>
      <w:r w:rsidRPr="007B056F">
        <w:rPr>
          <w:rFonts w:ascii="Times New Roman" w:hAnsi="Times New Roman" w:cs="Times New Roman"/>
          <w:noProof/>
          <w:sz w:val="24"/>
          <w:szCs w:val="24"/>
        </w:rPr>
        <w:t>растырады:</w:t>
      </w:r>
    </w:p>
    <w:p w:rsidR="006A6579" w:rsidRPr="007B056F" w:rsidRDefault="006A6579" w:rsidP="007B056F">
      <w:pPr>
        <w:pStyle w:val="a5"/>
        <w:numPr>
          <w:ilvl w:val="0"/>
          <w:numId w:val="21"/>
        </w:numPr>
        <w:shd w:val="clear" w:color="auto" w:fill="FFFFFF"/>
        <w:spacing w:after="0" w:line="240" w:lineRule="auto"/>
        <w:ind w:left="0" w:firstLine="426"/>
        <w:jc w:val="both"/>
        <w:rPr>
          <w:rFonts w:ascii="Times New Roman" w:hAnsi="Times New Roman" w:cs="Times New Roman"/>
          <w:sz w:val="24"/>
          <w:szCs w:val="24"/>
        </w:rPr>
      </w:pPr>
      <w:r w:rsidRPr="007B056F">
        <w:rPr>
          <w:rFonts w:ascii="Times New Roman" w:hAnsi="Times New Roman" w:cs="Times New Roman"/>
          <w:noProof/>
          <w:sz w:val="24"/>
          <w:szCs w:val="24"/>
        </w:rPr>
        <w:t>психиатордың қарауында және амбулаториялық мәжбүрлеу мекемесінде болу. Б</w:t>
      </w:r>
      <w:r w:rsidRPr="007B056F">
        <w:rPr>
          <w:rFonts w:ascii="Times New Roman" w:hAnsi="Times New Roman" w:cs="Times New Roman"/>
          <w:noProof/>
          <w:sz w:val="24"/>
          <w:szCs w:val="24"/>
          <w:lang w:val="kk-KZ"/>
        </w:rPr>
        <w:t>ұ</w:t>
      </w:r>
      <w:r w:rsidRPr="007B056F">
        <w:rPr>
          <w:rFonts w:ascii="Times New Roman" w:hAnsi="Times New Roman" w:cs="Times New Roman"/>
          <w:noProof/>
          <w:sz w:val="24"/>
          <w:szCs w:val="24"/>
        </w:rPr>
        <w:t>л шара психикалық ауруымен аурып ол мекемеге жатқызылуы керек болмаған жағдайда тағайындалады.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lastRenderedPageBreak/>
        <w:t xml:space="preserve">Сонымен </w:t>
      </w:r>
      <w:r w:rsidR="00FD206D"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оса амбулаториялық емдеу керек болған жағдайда психикалы</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 xml:space="preserve"> сот сараптамасының шешімі керек.</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2) жалпы психикалық мекемеде ем алу тек өзінің психикалық жағдайына </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арай емделуге мәжбүр немесе қаралуға мәжбүр болғанда ғана мәжбүрлеп емдеу шаралары жүргізіледі.</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3) арнайы психикалық мекемеге тек өзінің жағдайына қарай стационарлық емдеу мен үнемі қадағалауда болатын адамдар жатады.</w:t>
      </w:r>
    </w:p>
    <w:p w:rsidR="006A6579" w:rsidRPr="007B056F" w:rsidRDefault="006A6579"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4) арнайы психикалық қарқынды бақылау мекемесіне тек өзінің жағдайына қарай өзіне және </w:t>
      </w:r>
      <w:r w:rsidRPr="007B056F">
        <w:rPr>
          <w:rFonts w:ascii="Times New Roman" w:hAnsi="Times New Roman" w:cs="Times New Roman"/>
          <w:noProof/>
          <w:sz w:val="24"/>
          <w:szCs w:val="24"/>
          <w:lang w:val="kk-KZ"/>
        </w:rPr>
        <w:t>ө</w:t>
      </w:r>
      <w:r w:rsidRPr="007B056F">
        <w:rPr>
          <w:rFonts w:ascii="Times New Roman" w:hAnsi="Times New Roman" w:cs="Times New Roman"/>
          <w:noProof/>
          <w:sz w:val="24"/>
          <w:szCs w:val="24"/>
        </w:rPr>
        <w:t xml:space="preserve">зге адамдарға зиян келтіретін болса осы мекемеде </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аралады.</w:t>
      </w:r>
    </w:p>
    <w:p w:rsidR="00526668" w:rsidRPr="007B056F" w:rsidRDefault="00526668" w:rsidP="007B056F">
      <w:pPr>
        <w:pStyle w:val="a8"/>
        <w:ind w:firstLine="426"/>
        <w:jc w:val="both"/>
        <w:rPr>
          <w:rFonts w:ascii="Times New Roman" w:hAnsi="Times New Roman" w:cs="Times New Roman"/>
          <w:sz w:val="24"/>
          <w:szCs w:val="24"/>
          <w:lang w:val="kk-KZ"/>
        </w:rPr>
      </w:pPr>
    </w:p>
    <w:p w:rsidR="00533BA1" w:rsidRPr="007B056F" w:rsidRDefault="00533BA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533BA1" w:rsidRPr="007B056F" w:rsidRDefault="006A6579"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Медициналық сипаттағы мәжбүрлеу шараларын қолдану бойынша iс жүргiзу үшін негiздер</w:t>
      </w:r>
    </w:p>
    <w:p w:rsidR="00AC3F42" w:rsidRPr="007B056F" w:rsidRDefault="006A6579"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Туыстарының, қорғаншыларының, қамқоршыларының қарауда ұстауына беру</w:t>
      </w:r>
    </w:p>
    <w:p w:rsidR="00533BA1" w:rsidRPr="007B056F" w:rsidRDefault="006A6579"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Өзiне қатысты медициналық сипаттағы мәжбүрлеу шараларын қолдану туралы iс жүргiзiлетiн адамның құқықтары</w:t>
      </w:r>
    </w:p>
    <w:p w:rsidR="00B13D01" w:rsidRDefault="00B13D01" w:rsidP="007B056F">
      <w:pPr>
        <w:pStyle w:val="a8"/>
        <w:ind w:firstLine="426"/>
        <w:jc w:val="both"/>
        <w:rPr>
          <w:rFonts w:ascii="Times New Roman" w:hAnsi="Times New Roman" w:cs="Times New Roman"/>
          <w:b/>
          <w:i/>
          <w:sz w:val="24"/>
          <w:szCs w:val="24"/>
          <w:lang w:val="kk-KZ"/>
        </w:rPr>
      </w:pPr>
    </w:p>
    <w:p w:rsidR="00533BA1" w:rsidRPr="007B056F" w:rsidRDefault="00533BA1"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533BA1" w:rsidRPr="007B056F" w:rsidRDefault="00AC3F42"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w:t>
      </w:r>
      <w:r w:rsidR="006A6579" w:rsidRPr="007B056F">
        <w:rPr>
          <w:rFonts w:ascii="Times New Roman" w:hAnsi="Times New Roman" w:cs="Times New Roman"/>
          <w:sz w:val="24"/>
          <w:szCs w:val="24"/>
          <w:lang w:val="kk-KZ"/>
        </w:rPr>
        <w:t xml:space="preserve"> Медициналық сипаттағы мәжбүрлеу шараларының түсінігі және қолдану негіздері.</w:t>
      </w:r>
    </w:p>
    <w:p w:rsidR="00AC3F42" w:rsidRPr="007B056F" w:rsidRDefault="00AC3F42"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w:t>
      </w:r>
      <w:r w:rsidR="006A6579" w:rsidRPr="007B056F">
        <w:rPr>
          <w:rFonts w:ascii="Times New Roman" w:hAnsi="Times New Roman" w:cs="Times New Roman"/>
          <w:sz w:val="24"/>
          <w:szCs w:val="24"/>
          <w:lang w:val="kk-KZ"/>
        </w:rPr>
        <w:t xml:space="preserve"> Қоғамдық қауіпті әрекетті есі дұрыс емес күйде жасаған адамдар.</w:t>
      </w:r>
    </w:p>
    <w:p w:rsidR="006A6579" w:rsidRPr="007B056F" w:rsidRDefault="00AC3F42"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w:t>
      </w:r>
      <w:r w:rsidR="006A6579" w:rsidRPr="007B056F">
        <w:rPr>
          <w:rFonts w:ascii="Times New Roman" w:hAnsi="Times New Roman" w:cs="Times New Roman"/>
          <w:sz w:val="24"/>
          <w:szCs w:val="24"/>
          <w:lang w:val="kk-KZ"/>
        </w:rPr>
        <w:t xml:space="preserve"> Есі дұрыс күйде қылмыс жасап, бірақ алдын ала тергеу барысында психикасы жаза тағайындау мүмкін емес болып бұзылған адамдар.</w:t>
      </w:r>
    </w:p>
    <w:p w:rsidR="006A6579" w:rsidRPr="007B056F" w:rsidRDefault="006A6579" w:rsidP="007B056F">
      <w:pPr>
        <w:pStyle w:val="a8"/>
        <w:ind w:firstLine="426"/>
        <w:jc w:val="both"/>
        <w:rPr>
          <w:rFonts w:ascii="Times New Roman" w:hAnsi="Times New Roman" w:cs="Times New Roman"/>
          <w:sz w:val="24"/>
          <w:szCs w:val="24"/>
          <w:lang w:val="kk-KZ"/>
        </w:rPr>
      </w:pPr>
    </w:p>
    <w:p w:rsidR="00533BA1" w:rsidRPr="007B056F" w:rsidRDefault="00533BA1"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FD206D" w:rsidRPr="007B056F" w:rsidRDefault="00FD206D"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sz w:val="24"/>
          <w:szCs w:val="24"/>
          <w:lang w:val="kk-KZ"/>
        </w:rPr>
        <w:t>Iс бойынша шешiм қабылдау кезiнде сот шешетiн мәселелер.</w:t>
      </w:r>
      <w:r w:rsidRPr="007B056F">
        <w:rPr>
          <w:rFonts w:ascii="Times New Roman" w:hAnsi="Times New Roman" w:cs="Times New Roman"/>
          <w:bCs/>
          <w:noProof/>
          <w:sz w:val="24"/>
          <w:szCs w:val="24"/>
          <w:lang w:val="kk-KZ"/>
        </w:rPr>
        <w:t xml:space="preserve"> </w:t>
      </w:r>
    </w:p>
    <w:p w:rsidR="000C7CA9" w:rsidRPr="007B056F" w:rsidRDefault="00FD206D"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sz w:val="24"/>
          <w:szCs w:val="24"/>
          <w:lang w:val="kk-KZ"/>
        </w:rPr>
        <w:t>Медициналық сипаттағы мәжбүрлеу шарасы қолданылған адамға қатысты қылмыстық iстi қайта бастау.</w:t>
      </w:r>
    </w:p>
    <w:p w:rsidR="000C7CA9" w:rsidRPr="007B056F" w:rsidRDefault="000C7CA9" w:rsidP="007B056F">
      <w:pPr>
        <w:pStyle w:val="a8"/>
        <w:ind w:firstLine="426"/>
        <w:jc w:val="both"/>
        <w:rPr>
          <w:rFonts w:ascii="Times New Roman" w:hAnsi="Times New Roman" w:cs="Times New Roman"/>
          <w:bCs/>
          <w:noProof/>
          <w:sz w:val="24"/>
          <w:szCs w:val="24"/>
          <w:lang w:val="kk-KZ"/>
        </w:rPr>
      </w:pPr>
    </w:p>
    <w:p w:rsidR="00533BA1" w:rsidRPr="007B056F" w:rsidRDefault="00533BA1"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83361A" w:rsidRPr="007B056F" w:rsidRDefault="0083361A" w:rsidP="007B056F">
      <w:pPr>
        <w:pStyle w:val="a8"/>
        <w:numPr>
          <w:ilvl w:val="0"/>
          <w:numId w:val="3"/>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Оспанов С.Д. Уголовный процесс Республики Казахстан. (Общая часть). - Алматы, 2003.</w:t>
      </w:r>
    </w:p>
    <w:p w:rsidR="0083361A" w:rsidRPr="007B056F" w:rsidRDefault="00FD206D" w:rsidP="007B056F">
      <w:pPr>
        <w:pStyle w:val="a8"/>
        <w:numPr>
          <w:ilvl w:val="0"/>
          <w:numId w:val="3"/>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Қaзaқcтaн Pecпyбликacының Қылмыcтық-пpoцecтiк кoдeкci 4 шiлдe 2014 ж. № 231-V. – Aлмaты: ЮPИCТ, 2015. – 344 б.</w:t>
      </w:r>
    </w:p>
    <w:p w:rsidR="0083361A" w:rsidRPr="007B056F" w:rsidRDefault="0083361A" w:rsidP="007B056F">
      <w:pPr>
        <w:pStyle w:val="a8"/>
        <w:numPr>
          <w:ilvl w:val="0"/>
          <w:numId w:val="3"/>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83361A" w:rsidRPr="007B056F" w:rsidRDefault="0083361A" w:rsidP="007B056F">
      <w:pPr>
        <w:pStyle w:val="a8"/>
        <w:numPr>
          <w:ilvl w:val="0"/>
          <w:numId w:val="3"/>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7B056F" w:rsidRDefault="00FD206D" w:rsidP="007B056F">
      <w:pPr>
        <w:pStyle w:val="a8"/>
        <w:numPr>
          <w:ilvl w:val="0"/>
          <w:numId w:val="3"/>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83361A" w:rsidRPr="007B056F" w:rsidRDefault="0083361A" w:rsidP="007B056F">
      <w:pPr>
        <w:pStyle w:val="a8"/>
        <w:numPr>
          <w:ilvl w:val="0"/>
          <w:numId w:val="3"/>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Уголовный процесс // Под ред. П.А. Лупинской. - М., 2001.</w:t>
      </w:r>
    </w:p>
    <w:p w:rsidR="00306DA1" w:rsidRDefault="00306DA1" w:rsidP="007B056F">
      <w:pPr>
        <w:pStyle w:val="a8"/>
        <w:ind w:firstLine="426"/>
        <w:jc w:val="both"/>
        <w:rPr>
          <w:rFonts w:ascii="Times New Roman" w:hAnsi="Times New Roman" w:cs="Times New Roman"/>
          <w:sz w:val="24"/>
          <w:szCs w:val="24"/>
          <w:lang w:val="kk-KZ"/>
        </w:rPr>
      </w:pPr>
    </w:p>
    <w:p w:rsidR="004A3EA7" w:rsidRPr="007B056F" w:rsidRDefault="004A3EA7" w:rsidP="007B056F">
      <w:pPr>
        <w:pStyle w:val="a8"/>
        <w:ind w:firstLine="426"/>
        <w:jc w:val="both"/>
        <w:rPr>
          <w:rFonts w:ascii="Times New Roman" w:hAnsi="Times New Roman" w:cs="Times New Roman"/>
          <w:sz w:val="24"/>
          <w:szCs w:val="24"/>
          <w:lang w:val="kk-KZ"/>
        </w:rPr>
      </w:pPr>
    </w:p>
    <w:p w:rsidR="001F21C9" w:rsidRPr="007B056F" w:rsidRDefault="001F21C9" w:rsidP="007B056F">
      <w:pPr>
        <w:pStyle w:val="a8"/>
        <w:ind w:firstLine="426"/>
        <w:jc w:val="both"/>
        <w:rPr>
          <w:rFonts w:ascii="Times New Roman" w:hAnsi="Times New Roman" w:cs="Times New Roman"/>
          <w:sz w:val="24"/>
          <w:szCs w:val="24"/>
          <w:lang w:val="kk-KZ"/>
        </w:rPr>
      </w:pPr>
    </w:p>
    <w:p w:rsidR="00306DA1" w:rsidRPr="007B056F" w:rsidRDefault="000C7CA9"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3-тақырып.</w:t>
      </w:r>
      <w:r w:rsidR="00FD206D" w:rsidRPr="007B056F">
        <w:rPr>
          <w:rFonts w:ascii="Times New Roman" w:hAnsi="Times New Roman" w:cs="Times New Roman"/>
          <w:b/>
          <w:sz w:val="24"/>
          <w:szCs w:val="24"/>
          <w:lang w:val="kk-KZ"/>
        </w:rPr>
        <w:t xml:space="preserve"> </w:t>
      </w:r>
      <w:r w:rsidR="00FD206D" w:rsidRPr="007B056F">
        <w:rPr>
          <w:rFonts w:ascii="Times New Roman" w:hAnsi="Times New Roman" w:cs="Times New Roman"/>
          <w:b/>
          <w:bCs/>
          <w:sz w:val="24"/>
          <w:szCs w:val="24"/>
          <w:lang w:val="kk-KZ"/>
        </w:rPr>
        <w:t>Медициналық сипаттағы мәжбүрлеу шараларын қолдану бойынша iс жүргiзу үшін негiздер. Дәлелденуге жататын мән-жайлар.</w:t>
      </w:r>
    </w:p>
    <w:p w:rsidR="000C7CA9" w:rsidRPr="007B056F" w:rsidRDefault="000C7CA9" w:rsidP="007B056F">
      <w:pPr>
        <w:pStyle w:val="a8"/>
        <w:ind w:firstLine="426"/>
        <w:jc w:val="both"/>
        <w:rPr>
          <w:rFonts w:ascii="Times New Roman" w:hAnsi="Times New Roman" w:cs="Times New Roman"/>
          <w:sz w:val="24"/>
          <w:szCs w:val="24"/>
          <w:lang w:val="kk-KZ"/>
        </w:rPr>
      </w:pP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Мәжбүрлеп емдеу шаралары адамдардың құқығын шектейді. Олар негізінен адамның және олардың туыстарының келісі-мінсіз емдеу мекемесіне жатқызады. Бұндай емдеу тағайындалған адамдардың өз еркімен мекемеден кетуіне тыйым салынады.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lastRenderedPageBreak/>
        <w:t>Медициналық мәжбүрлеу қолданылған адамдардың құқықтарын қорғау қылмыстық іс жүргізу процесі бойынша емдеу мекемесінің әкімшілігі және прокурордың қадағалауында болады.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Қылмыс жасағаннан кейін психикалық аурумен ауырған адамға медициналық мәжбүрлеу шаралары үкім шығарылғанға дейін қолданылған жағдайда емдеу мекемесінен жазылып шыққан кезде жазалау уақытын өтейді.</w:t>
      </w:r>
    </w:p>
    <w:p w:rsidR="00FD206D" w:rsidRPr="007B056F" w:rsidRDefault="00FD206D"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Мәжбүрлеу шараларын қолдану мекеменің психиатр дәрігерлерінің негізінде сот қарауымен болады.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Қылмыстық кодексiнiң 93-бабында көрсетілген медициналық сипаттағы мәжбүрлеу шараларын қолдану жөнiнде iс жүргiзу қылмыстық заңда тыйым салынған іс-әрекетті есi дұрыс емес күйде жасаған немесе қылмыстық заңда тыйым салынған іс-әрекетті жасаған соң жаза тағайындау немесе оны орындау мүмкiн болмайтын дәрежеде психикасы бұзылып ауырған адамдарға қатысты iстер бойынша жүзеге асырылады.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Медициналық сипаттағы мәжбүрлеу шараларын қолдану туралы iстер бойынша iс жүргiзу ҚПК жалпы қағидаларымен және 54-тараудың ережелерiмен айқындалады.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ҚПК 509-бабының бiрiншi бөлiгiнде көрсетілген адамдарға қатысты iстер бойынша алдын ала тергеу жүргiзу мiндеттi.</w:t>
      </w:r>
    </w:p>
    <w:p w:rsidR="00FD206D" w:rsidRPr="007B056F" w:rsidRDefault="00FD206D"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Алдын ала тергеу жүргiзу кезiнде мынадай мән-жайлар анықталуға тиiс:</w:t>
      </w:r>
    </w:p>
    <w:p w:rsidR="00FD206D" w:rsidRPr="007B056F" w:rsidRDefault="00FD206D"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жасалған іс-әрекеттiң уақыты, орны, тәсiлі мен басқа да мән-жайлары;</w:t>
      </w:r>
    </w:p>
    <w:p w:rsidR="00FD206D" w:rsidRPr="007B056F" w:rsidRDefault="00FD206D"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осы адамның қылмыстық заңда тыйым салынған іс-әрекеттi  жасағаны;</w:t>
      </w:r>
    </w:p>
    <w:p w:rsidR="00FD206D" w:rsidRPr="007B056F" w:rsidRDefault="00FD206D"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 іс-әрекетпен келтiрiлген залалдың сипаты мен мөлшерi;</w:t>
      </w:r>
    </w:p>
    <w:p w:rsidR="00FD206D" w:rsidRPr="007B056F" w:rsidRDefault="00FD206D"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4) қылмыстық заңда тыйым салынған іс-әрекеттi жасаған адамның оны жасағанға дейiнгi, сондай-ақ одан кейiнгi мінез-құлқы;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5) осы адамда бұдан бұрын психикасының бұзылуы болған-болмағаны, қылмыстық заңда тыйым салынған іс-әрекеттi жасау кезiнде немесе iстi қарау кезiнде психикалық ауыру дәрежесi мен сипаты.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заңда тыйым салынған іс-әрекеттi жасаған және психикалық аурулардан зардап шегетін адамдарға бұлтартпау шараларын қолдануға болмайды.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Осы адамдарға қажет болған жағдайда мынадай қауiпсiздiк шаралары қолданылады: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денсаулық сақтау органдарын хабардар ете отырып, ауруды туыстарының, қорғаншыларының, қамқоршыларының қарауына беру;</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психиатриялық көмек көрсететiн арнаулы медициналық ұйымға орналастыру.</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b/>
          <w:bCs/>
          <w:noProof/>
          <w:sz w:val="24"/>
          <w:szCs w:val="24"/>
          <w:lang w:val="kk-KZ"/>
        </w:rPr>
        <w:t>Медициналық сипаттағы мәжбүрлеу шараларын қолданған адамдарға алдын ала тергеу жұмыстарын жүргізудегі ерекшеліктер:</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Есі кіресілі-шығасылы күйде қылмыстық заңмен тыйым салынған әрекет жасаған адамдарға қатысты істер бойынша алдын ала тергеу жүргізу міндетті (ҚР ҚПК 506-бап).</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Алдын ала тергеу жүмыстары жүргізу кезінде мынадай мән-жайлар анықталуы тиіс:</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1) жасалған әрекеттің уақыты, орны, тәсілдері мен басқа мән-жайлары;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2) осы адамның қылмыстық заңмен тыйым салынған әрекетті жасауы;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3) әрекетпен келтірілген залалдың сипаты мен мөлшері;</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4) Қылмыстық заңмен тыйым салынған әрекетті жасаған адамның оны жасағанға дейінгі, сондай-ақ одан кейінгі мінез-құлқы;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5) осы адамда бұдан бұрын психикалық ауытқушылықтың бар-жоғы, қылмыстық заңмен тыйым салынған әрекетті жасау</w:t>
      </w:r>
      <w:r w:rsidRPr="007B056F">
        <w:rPr>
          <w:rFonts w:ascii="Times New Roman" w:hAnsi="Times New Roman" w:cs="Times New Roman"/>
          <w:sz w:val="24"/>
          <w:szCs w:val="24"/>
          <w:lang w:val="kk-KZ"/>
        </w:rPr>
        <w:t xml:space="preserve"> </w:t>
      </w:r>
      <w:r w:rsidRPr="007B056F">
        <w:rPr>
          <w:rFonts w:ascii="Times New Roman" w:hAnsi="Times New Roman" w:cs="Times New Roman"/>
          <w:noProof/>
          <w:sz w:val="24"/>
          <w:szCs w:val="24"/>
          <w:lang w:val="kk-KZ"/>
        </w:rPr>
        <w:t>кезінде немесе істі қарау кезінде психикалық сырқаттану дәрежесі мен сипаты.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Қоғамдық қауіп төндіретін психикалық ауытқушылық кезінде жасалған қылмыстық істі тергеу кезінде психиатриялық сот сараптамасының жүргізілуі міндетгі. Бұл адамдарды тек соттың дәлелімен осы адамдарға қатысты қылмыстық іс қозғалған жағдайда ғана сот сараптамасына жіберіліп іс тергеледі. Тергеу жұмыстары мен сараптама жұмыстары тек </w:t>
      </w:r>
      <w:r w:rsidRPr="007B056F">
        <w:rPr>
          <w:rFonts w:ascii="Times New Roman" w:hAnsi="Times New Roman" w:cs="Times New Roman"/>
          <w:noProof/>
          <w:sz w:val="24"/>
          <w:szCs w:val="24"/>
          <w:lang w:val="kk-KZ"/>
        </w:rPr>
        <w:lastRenderedPageBreak/>
        <w:t>қылмыс жасаған адамдармен ғана жүргізіледі. Ал егер олар психикалық жағдайына байланысты қатыса алмайтын болса тергеу жұмыстары жүргізілмейді және ол туралы тергеуші хаттама толтырады.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Психикалық сырқатқа шалдығу фактісі анықталған кезден бастап заңмен тыйым салынған әрекетті жасаған, бірақ айналадағы адамдарға қауіп төндірмейтін адамдарға мынадай қауіпсіздік шаралары қолданылады:</w:t>
      </w:r>
    </w:p>
    <w:p w:rsidR="00FD206D" w:rsidRPr="007B056F" w:rsidRDefault="00FD206D" w:rsidP="007B056F">
      <w:pPr>
        <w:pStyle w:val="a5"/>
        <w:numPr>
          <w:ilvl w:val="0"/>
          <w:numId w:val="22"/>
        </w:numPr>
        <w:shd w:val="clear" w:color="auto" w:fill="FFFFFF"/>
        <w:spacing w:after="0" w:line="240" w:lineRule="auto"/>
        <w:ind w:left="0"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психикалық сырқатқа шалдығу фактісі анықталған кезден бастап заңмен тыйым салынған әрекетті жасаған, бірақ айналадағы адамдарға қауіп төңдірмейтін адам денсаулық сақтау органдарын хабарландыра отырып, туған-туыстарының, қорғаншыларының, қамқоршыларының қарауына берілуі мүмкін. Осы шараны тандап алу туралы тергеуші, сот дәлелді қаулы шығарады (ҚР ҚПК 508-бап);</w:t>
      </w:r>
    </w:p>
    <w:p w:rsidR="00FD206D" w:rsidRPr="007B056F" w:rsidRDefault="00FD206D" w:rsidP="007B056F">
      <w:pPr>
        <w:pStyle w:val="a5"/>
        <w:numPr>
          <w:ilvl w:val="0"/>
          <w:numId w:val="22"/>
        </w:numPr>
        <w:shd w:val="clear" w:color="auto" w:fill="FFFFFF"/>
        <w:spacing w:after="0" w:line="240" w:lineRule="auto"/>
        <w:ind w:left="0"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бұлтартпау шарасы ретінде бұдан бұрын қамауға алынған адамның психикалық сырқатқа шалдығу фактісі анықталған кезде прокурордың қаулысы бойынша ол қатаң оқшаулау жағдайында ауруларды ұстауға лайықталған психиатриялық көмек көрсететін арнаулы медициналық мекемеге ауыстырылады (ҚР ҚПК 509-бап).</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Қамауда ұсталған адамды психиатриялық көмек көрсететін арнаулы медициналық мекемеге орналастыру ҚР ҚПК-нің 247-бабының ережелері бойынша жүргізіледі.</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Егер қылмыстық істі тексеру кезінде қатысушылардың бірі әрекетті есі кіресілі-шығасылы күйде жасағаны немесе қылмыс жасаған соң психикасы бұзылумен ауырғаны анықталатын болса, </w:t>
      </w:r>
      <w:r w:rsidRPr="007B056F">
        <w:rPr>
          <w:rFonts w:ascii="Times New Roman" w:hAnsi="Times New Roman" w:cs="Times New Roman"/>
          <w:i/>
          <w:iCs/>
          <w:noProof/>
          <w:sz w:val="24"/>
          <w:szCs w:val="24"/>
          <w:lang w:val="kk-KZ"/>
        </w:rPr>
        <w:t>оған айыпталушы деп кінә тақпайды және оған айыптау қаулысын шығармайды.</w:t>
      </w:r>
    </w:p>
    <w:p w:rsidR="00FD206D" w:rsidRPr="007B056F" w:rsidRDefault="00FD206D"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Егер қылмыстық істі тексеру кезінде қатысушылардың бірі әрекетті есі кіресілі-шығасылы күйде жасағаны немесе қылмыс жасаған психикасы бұзылумен ауырғаны анықталатын болса, оған қатысты іс жеке іс жүргізуге бөлінуі мүмкін. (ҚР ҚПК 510-бап).</w:t>
      </w:r>
    </w:p>
    <w:p w:rsidR="000C7CA9" w:rsidRPr="007B056F" w:rsidRDefault="00FD206D"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Өзіне қатысты медициналық сипаттағы мәжбүрлеу шараларын қолдану туралы іс жүргізілетін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 xml:space="preserve"> мен айыпталушы да ҚР ҚПК-де қарастырылған құқықтарға ие бола алады (ҚР ҚПК511-бап).</w:t>
      </w:r>
    </w:p>
    <w:p w:rsidR="000B4320" w:rsidRPr="007B056F" w:rsidRDefault="000B4320" w:rsidP="007B056F">
      <w:pPr>
        <w:pStyle w:val="a8"/>
        <w:ind w:firstLine="426"/>
        <w:jc w:val="both"/>
        <w:rPr>
          <w:rFonts w:ascii="Times New Roman" w:hAnsi="Times New Roman" w:cs="Times New Roman"/>
          <w:sz w:val="24"/>
          <w:szCs w:val="24"/>
          <w:lang w:val="kk-KZ"/>
        </w:rPr>
      </w:pPr>
    </w:p>
    <w:p w:rsidR="009C11F6" w:rsidRPr="007B056F" w:rsidRDefault="009C11F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E13B19" w:rsidRPr="007B056F" w:rsidRDefault="00E13B19"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Қауiпсiздiк шаралары;</w:t>
      </w:r>
    </w:p>
    <w:p w:rsidR="00E13B19" w:rsidRPr="007B056F" w:rsidRDefault="00E13B19"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 Туыстарының, қорғаншыларының, қамқоршыларының  қарауда ұстауына беру</w:t>
      </w:r>
    </w:p>
    <w:p w:rsidR="009C11F6" w:rsidRPr="007B056F" w:rsidRDefault="009C11F6"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9C11F6" w:rsidRPr="007B056F" w:rsidRDefault="009C11F6"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9C11F6" w:rsidRPr="007B056F" w:rsidRDefault="0033187C"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w:t>
      </w:r>
      <w:r w:rsidR="00E13B19" w:rsidRPr="007B056F">
        <w:rPr>
          <w:rFonts w:ascii="Times New Roman" w:hAnsi="Times New Roman" w:cs="Times New Roman"/>
          <w:sz w:val="24"/>
          <w:szCs w:val="24"/>
          <w:lang w:val="kk-KZ"/>
        </w:rPr>
        <w:t xml:space="preserve"> </w:t>
      </w:r>
      <w:r w:rsidR="000C3B7E" w:rsidRPr="007B056F">
        <w:rPr>
          <w:rFonts w:ascii="Times New Roman" w:hAnsi="Times New Roman" w:cs="Times New Roman"/>
          <w:bCs/>
          <w:sz w:val="24"/>
          <w:szCs w:val="24"/>
          <w:lang w:val="kk-KZ"/>
        </w:rPr>
        <w:t>Медициналық сипаттағы мәжбүрлеу шараларын қолдану бойынша iс жүргiзу негiздерінің түсінігі</w:t>
      </w:r>
    </w:p>
    <w:p w:rsidR="009C11F6" w:rsidRPr="007B056F" w:rsidRDefault="009C11F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w:t>
      </w:r>
      <w:r w:rsidR="0033187C" w:rsidRPr="007B056F">
        <w:rPr>
          <w:rFonts w:ascii="Times New Roman" w:hAnsi="Times New Roman" w:cs="Times New Roman"/>
          <w:sz w:val="24"/>
          <w:szCs w:val="24"/>
          <w:lang w:val="kk-KZ"/>
        </w:rPr>
        <w:t>.</w:t>
      </w:r>
      <w:r w:rsidR="00E13B19" w:rsidRPr="007B056F">
        <w:rPr>
          <w:rFonts w:ascii="Times New Roman" w:hAnsi="Times New Roman" w:cs="Times New Roman"/>
          <w:sz w:val="24"/>
          <w:szCs w:val="24"/>
          <w:lang w:val="kk-KZ"/>
        </w:rPr>
        <w:t xml:space="preserve"> </w:t>
      </w:r>
      <w:r w:rsidR="000C3B7E" w:rsidRPr="007B056F">
        <w:rPr>
          <w:rFonts w:ascii="Times New Roman" w:hAnsi="Times New Roman" w:cs="Times New Roman"/>
          <w:bCs/>
          <w:sz w:val="24"/>
          <w:szCs w:val="24"/>
          <w:lang w:val="kk-KZ"/>
        </w:rPr>
        <w:t>Медициналық сипаттағы мәжбүрлеу шараларын қолдану бойынша iс жүргiзу тәртібі</w:t>
      </w:r>
    </w:p>
    <w:p w:rsidR="009C11F6" w:rsidRPr="007B056F" w:rsidRDefault="009C11F6" w:rsidP="007B056F">
      <w:pPr>
        <w:pStyle w:val="a8"/>
        <w:ind w:firstLine="426"/>
        <w:jc w:val="both"/>
        <w:rPr>
          <w:rFonts w:ascii="Times New Roman" w:hAnsi="Times New Roman" w:cs="Times New Roman"/>
          <w:sz w:val="24"/>
          <w:szCs w:val="24"/>
          <w:lang w:val="kk-KZ"/>
        </w:rPr>
      </w:pPr>
    </w:p>
    <w:p w:rsidR="009C11F6" w:rsidRPr="007B056F" w:rsidRDefault="009C11F6"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0C3B7E" w:rsidRPr="007B056F" w:rsidRDefault="000C3B7E"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sz w:val="24"/>
          <w:szCs w:val="24"/>
          <w:lang w:val="kk-KZ"/>
        </w:rPr>
        <w:t>Медициналық сипаттағы мәжбүрлеу шараларының түсінігі және қолдану негіздері</w:t>
      </w:r>
      <w:r w:rsidRPr="007B056F">
        <w:rPr>
          <w:rFonts w:ascii="Times New Roman" w:hAnsi="Times New Roman" w:cs="Times New Roman"/>
          <w:bCs/>
          <w:noProof/>
          <w:sz w:val="24"/>
          <w:szCs w:val="24"/>
          <w:lang w:val="kk-KZ"/>
        </w:rPr>
        <w:t xml:space="preserve"> </w:t>
      </w:r>
    </w:p>
    <w:p w:rsidR="0083361A" w:rsidRPr="007B056F" w:rsidRDefault="000C3B7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Есі дұрыс күйде қылмыс жасап, бірақ алдын ала тергеу барысында психикасы жаза тағайындау мүмкін емес болып бұзылған адамдар</w:t>
      </w:r>
    </w:p>
    <w:p w:rsidR="000C3B7E" w:rsidRPr="007B056F" w:rsidRDefault="000C3B7E" w:rsidP="007B056F">
      <w:pPr>
        <w:pStyle w:val="a8"/>
        <w:ind w:firstLine="426"/>
        <w:jc w:val="both"/>
        <w:rPr>
          <w:rFonts w:ascii="Times New Roman" w:hAnsi="Times New Roman" w:cs="Times New Roman"/>
          <w:bCs/>
          <w:i/>
          <w:noProof/>
          <w:sz w:val="24"/>
          <w:szCs w:val="24"/>
          <w:lang w:val="kk-KZ"/>
        </w:rPr>
      </w:pPr>
    </w:p>
    <w:p w:rsidR="009C11F6" w:rsidRPr="007B056F" w:rsidRDefault="009C11F6"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83361A" w:rsidRPr="007B056F" w:rsidRDefault="0083361A"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1.</w:t>
      </w:r>
      <w:r w:rsidR="008E18B5"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7B056F" w:rsidRDefault="0083361A"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2.</w:t>
      </w:r>
      <w:r w:rsidR="008E18B5"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83361A" w:rsidRPr="007B056F" w:rsidRDefault="0083361A"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3.</w:t>
      </w:r>
      <w:r w:rsidR="008E18B5"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Уголовный процесс // Под ред. П.А. Лупинской. - М., 2001.</w:t>
      </w:r>
    </w:p>
    <w:p w:rsidR="0083361A" w:rsidRPr="007B056F" w:rsidRDefault="0083361A"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4.</w:t>
      </w:r>
      <w:r w:rsidR="008E18B5" w:rsidRPr="007B056F">
        <w:rPr>
          <w:rFonts w:ascii="Times New Roman" w:hAnsi="Times New Roman" w:cs="Times New Roman"/>
          <w:sz w:val="24"/>
          <w:szCs w:val="24"/>
          <w:lang w:val="kk-KZ"/>
        </w:rPr>
        <w:t xml:space="preserve">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w:t>
      </w:r>
      <w:r w:rsidR="008E18B5" w:rsidRPr="007B056F">
        <w:rPr>
          <w:rFonts w:ascii="Times New Roman" w:hAnsi="Times New Roman" w:cs="Times New Roman"/>
          <w:sz w:val="24"/>
          <w:szCs w:val="24"/>
          <w:lang w:val="kk-KZ"/>
        </w:rPr>
        <w:lastRenderedPageBreak/>
        <w:t>мәселелер жөніндегі нормаларын қолдану туралы» ҚР Жоғарғы Сотының 2009 жылғы 28 № 7 Нормативтік қаулысы.</w:t>
      </w:r>
    </w:p>
    <w:p w:rsidR="009B6FB7" w:rsidRPr="007B056F" w:rsidRDefault="0083361A"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5.</w:t>
      </w:r>
      <w:r w:rsidR="008E18B5" w:rsidRPr="007B056F">
        <w:rPr>
          <w:rFonts w:ascii="Times New Roman" w:hAnsi="Times New Roman" w:cs="Times New Roman"/>
          <w:sz w:val="24"/>
          <w:szCs w:val="24"/>
          <w:lang w:val="kk-KZ"/>
        </w:rPr>
        <w:t xml:space="preserve"> </w:t>
      </w:r>
      <w:r w:rsidR="008E18B5"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306DA1" w:rsidRDefault="00306DA1" w:rsidP="007B056F">
      <w:pPr>
        <w:pStyle w:val="a8"/>
        <w:ind w:firstLine="426"/>
        <w:jc w:val="both"/>
        <w:rPr>
          <w:rFonts w:ascii="Times New Roman" w:hAnsi="Times New Roman" w:cs="Times New Roman"/>
          <w:sz w:val="24"/>
          <w:szCs w:val="24"/>
          <w:lang w:val="kk-KZ"/>
        </w:rPr>
      </w:pPr>
    </w:p>
    <w:p w:rsidR="004A3EA7" w:rsidRPr="004A3EA7" w:rsidRDefault="004A3EA7" w:rsidP="007B056F">
      <w:pPr>
        <w:pStyle w:val="a8"/>
        <w:ind w:firstLine="426"/>
        <w:jc w:val="both"/>
        <w:rPr>
          <w:rFonts w:ascii="Times New Roman" w:hAnsi="Times New Roman" w:cs="Times New Roman"/>
          <w:sz w:val="24"/>
          <w:szCs w:val="24"/>
          <w:lang w:val="kk-KZ"/>
        </w:rPr>
      </w:pPr>
    </w:p>
    <w:p w:rsidR="00306DA1" w:rsidRPr="007B056F" w:rsidRDefault="00306DA1" w:rsidP="007B056F">
      <w:pPr>
        <w:pStyle w:val="a8"/>
        <w:ind w:firstLine="426"/>
        <w:jc w:val="both"/>
        <w:rPr>
          <w:rFonts w:ascii="Times New Roman" w:hAnsi="Times New Roman" w:cs="Times New Roman"/>
          <w:sz w:val="24"/>
          <w:szCs w:val="24"/>
          <w:lang w:val="kk-KZ"/>
        </w:rPr>
      </w:pPr>
    </w:p>
    <w:p w:rsidR="00306DA1" w:rsidRPr="007B056F" w:rsidRDefault="00D01965"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4-тақырып.</w:t>
      </w:r>
      <w:r w:rsidR="008E18B5" w:rsidRPr="007B056F">
        <w:rPr>
          <w:rFonts w:ascii="Times New Roman" w:hAnsi="Times New Roman" w:cs="Times New Roman"/>
          <w:b/>
          <w:sz w:val="24"/>
          <w:szCs w:val="24"/>
          <w:lang w:val="kk-KZ"/>
        </w:rPr>
        <w:t xml:space="preserve"> </w:t>
      </w:r>
      <w:r w:rsidR="008E18B5" w:rsidRPr="007B056F">
        <w:rPr>
          <w:rFonts w:ascii="Times New Roman" w:hAnsi="Times New Roman" w:cs="Times New Roman"/>
          <w:b/>
          <w:bCs/>
          <w:sz w:val="24"/>
          <w:szCs w:val="24"/>
          <w:lang w:val="kk-KZ"/>
        </w:rPr>
        <w:t>Мамандандырылған медициналық ұйымға орналастыру. Туыстарының, қорғаншыларының, қамқоршыларының қарауда ұстауына беру.</w:t>
      </w:r>
    </w:p>
    <w:p w:rsidR="00D01965" w:rsidRPr="007B056F" w:rsidRDefault="00D01965" w:rsidP="007B056F">
      <w:pPr>
        <w:pStyle w:val="a8"/>
        <w:ind w:firstLine="426"/>
        <w:jc w:val="both"/>
        <w:rPr>
          <w:rFonts w:ascii="Times New Roman" w:hAnsi="Times New Roman" w:cs="Times New Roman"/>
          <w:sz w:val="24"/>
          <w:szCs w:val="24"/>
          <w:lang w:val="kk-KZ"/>
        </w:rPr>
      </w:pPr>
    </w:p>
    <w:p w:rsidR="008E18B5" w:rsidRPr="007B056F" w:rsidRDefault="008E18B5"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туралы іс бойынша іс жүргізуге қорғаушының қатысуы, егер қорғаушы бұдан бұрын іске өзге негіздер бойынша араласпаған болса, өзіне қатысты іс жүргізіліп отырған адамның есінің кіресілі-шығасылы немесе психикасының бұзылу фактісі анықталған кезден бастап міндетті болып табылады.</w:t>
      </w:r>
    </w:p>
    <w:p w:rsidR="008E18B5" w:rsidRPr="007B056F" w:rsidRDefault="008E18B5" w:rsidP="007B056F">
      <w:pPr>
        <w:shd w:val="clear" w:color="auto" w:fill="FFFFFF"/>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Істі тергеп-тексеруді жүзеге асыратын органның адамға қауіпсіздік шараларын қолдану қажеттігіне байланысты адамды медициналық ұйымға орналастыру туралы прокурормен келісілген өтінішхатын шешім қабылдайтын тергеу судьясы қарайды.</w:t>
      </w:r>
    </w:p>
    <w:p w:rsidR="008E18B5" w:rsidRPr="007B056F" w:rsidRDefault="008E18B5" w:rsidP="007B056F">
      <w:pPr>
        <w:shd w:val="clear" w:color="auto" w:fill="FFFFFF"/>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Тергеу судьясы ауру сипатын, адамның өзі немесе айналасындағы адамдар үшін қауіптілігін, сарапшы-психиатрдың ұсынымдарын ескере отырып, шешім қабылдайды және өтінішхатты қанағаттандырған кезде қаулыда өзіне қатысты осы қауіпсіздік шарасы қолданылған адам орналастырылатын, психиатриялық көмек көрсететін медициналық ұйымның түрін, сондай-ақ бұрын қолданылған бұлтартпау шарасының күшін жою туралы көрсетеді.</w:t>
      </w:r>
    </w:p>
    <w:p w:rsidR="008E18B5" w:rsidRPr="007B056F" w:rsidRDefault="008E18B5" w:rsidP="007B056F">
      <w:pPr>
        <w:shd w:val="clear" w:color="auto" w:fill="FFFFFF"/>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Медициналық ұйымға орналастыру түріндегі қауіпсіздік шарасы бүкіл сотқа дейінгі іс жүргізу бойында, бірақ бір айдан аспай сақталады, содан соң оны қолдану мерзімін тергеу судьясы прокурордың өтінішхаты бойынша бір айдан аспайтын мерзімге ұзартуы мүмкін не оның күшін жоюы мүмкін. Сот талқылауы барысында осы қауіпсіздік шарасы соттың қылмыстық істі қарау бойынша шығарылған, медициналық сипаттағы мәжбүрлеу шарасын қолдану туралы қаулысы заңды күшіне енгенге дейін сақталады.</w:t>
      </w:r>
    </w:p>
    <w:p w:rsidR="008E18B5" w:rsidRPr="007B056F" w:rsidRDefault="008E18B5" w:rsidP="007B056F">
      <w:pPr>
        <w:shd w:val="clear" w:color="auto" w:fill="FFFFFF"/>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Егер сот қылмыстық ісі қаралып жатқан адамға қатысты істі қарау кезінде адамды медициналық ұйымға орналастыру түрінде медициналық сипаттағы мәжбүрлеу шарасын қолдану туралы қаулы етсе, адам көрсетілген ұйымға түскен бойда қауіпсіздік шарасының күші жойылады. Егер сот тұрғылықты жері бойынша психиатрдың байқауында болу түрінде медициналық сипаттағы мәжбүрлеу шарасын қолдану туралы не медициналық сипаттағы мәжбүрлеу шарасын қолданбау туралы қаулы шығарса, ол сонымен бір мезгілде қауіпсіздік шарасының күшін жояды. Медициналық ұйымда жатқан адам осы қауіпсіздік шарасының күші жойылған кезде стационардан дереу шығарылады.</w:t>
      </w:r>
    </w:p>
    <w:p w:rsidR="008E18B5" w:rsidRPr="007B056F" w:rsidRDefault="008E18B5" w:rsidP="007B056F">
      <w:pPr>
        <w:shd w:val="clear" w:color="auto" w:fill="FFFFFF"/>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Қылмыстық процесті жүргізетін орган психикалық ауру фактісін анықтаған кезден бастап осы адамға бұрын таңдалған бұлтартпау шарасын қолданудың күшін жояды және оған қауіпсіздік шараларын қолдану туралы қаулы шығарады.</w:t>
      </w:r>
    </w:p>
    <w:p w:rsidR="008E18B5" w:rsidRPr="007B056F" w:rsidRDefault="008E18B5" w:rsidP="007B056F">
      <w:pPr>
        <w:shd w:val="clear" w:color="auto" w:fill="FFFFFF"/>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Егер ауырған адам өзі және айналасындағылар үшін қауіп төндірмесе, ол денсаулық сақтау органдарын хабардар ете отырып, туыстарының, қорғаншыларының, қамқоршыларының келісімі бойынша олардың қарауда ұстауына берiлуi мүмкiн.</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bCs/>
          <w:sz w:val="24"/>
          <w:szCs w:val="24"/>
          <w:lang w:val="kk-KZ"/>
        </w:rPr>
        <w:t>ҚПК 512-баптың екінші бөлігінде көрсетілген адамдар ауырған адамды қарауда ұстауды жүзеге асырудан бас тартқан кезде не ҚПК 513-бабында көзделген жағдайларда, ауырған адамға қатысты медициналық ұйымға орналастыру түрінде қауіпсіздік шарасы қолданылуы мүмкін.</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Іске араласу кезінен бастап қорғаушы, егер бұған қорғаушының денсаулық жайы кедергі келтірмейтін болса, қорғауындағы адаммен оңаша жүздесуге құқығы бар, сондай-ақ ҚР ҚПК-нің 74-бабында көзделген басқа да барлық құқықтарды пайдаланады (ҚР ҚПК 513-бабының 2-бөлігі).</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lastRenderedPageBreak/>
        <w:t>Қорғаушы соттың медициналық сараптамасынан кейін бірден сот ісіне қатыса алады. Тергеуші қорғаушыдан бас тартуына құқы жоқ.</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Қылмыстық жазаға тартылып отырған және медициналық сипаттағы мәжбүрлеу шараларын қолдану туралы іс жүргізілетін адамнын занды өкілі іске қатысуға тартылады.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ҚР ҚПК-нің 512-бабына сәйкес өзіне қатысты медициналық сипаттағы мәжбүрлеу шараларын қолдану туралы іс жүргізілетін адамның жақын туысқаны осы адамның занды өкілі болып танылады және тергеушінің немесе прокурордың қаулысы бойынша іске қатысуға тартылады. Егер жақын туысқаны болмаған жағдайда қамқоршы орган және қорғаншы тартылуы мүмкін.</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Занды өкілге хаттамада толтырылған оның құқықтарын түсіндіреді:</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i/>
          <w:iCs/>
          <w:noProof/>
          <w:sz w:val="24"/>
          <w:szCs w:val="24"/>
          <w:lang w:val="kk-KZ"/>
        </w:rPr>
        <w:t>Заңды өкіл мыналарды білуге құқылы: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занды өкіл өзі өкілі болып отырған адамның заңмен тыйым салынған қандай әрекетті жасағаны мойнына қойылуын білуге;</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өтініштер мен бас тартуларды мәлімдеуге; дәлелдер келтіруге;</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тергеушінің рұқсатымен оның немесе қорғаушысының өтініші бойынша жүргізілетін тергеу қимылдарына қатысуға;</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өзі қатысқан тергеу қимылдарының хаттамаларымен танысуға және ондағы жасалған жазбалардың дұрыстығы мен толықтығы туралы жазбаша ескертпелер жасауға;</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алдын ала тергеу аяқталған соң істің барлық материалымен танысуға, одан кез келген мәліметті және кез келген көлемде көшіріп алуға;</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істі тоқтату туралы немесе істі медициналық сипаттағы мәжбүрлеу шараларын қолдану үшін сотқа жіберу туралы қаулының көшірмесін алуға;</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сот талқылауына қатысуға; тергеушінің, прокурор мен соттың іс-әрекеттері мен шешімдеріне шағымдар беруге;</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соттың қаулысына шағым жасауға және шағымдалатын шешімдердің көшірмелерін алуға;</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іс бойынша келтірілетін шағымдар мен наразылықтар туралы білуге және оларға қарсылықтар білдіруге;</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мәлімделген шағымдар мен наразылықтарды соттың қарауына қатысуға құқығы бар;</w:t>
      </w:r>
    </w:p>
    <w:p w:rsidR="008E18B5" w:rsidRPr="004A3EA7" w:rsidRDefault="008E18B5" w:rsidP="007B056F">
      <w:pPr>
        <w:shd w:val="clear" w:color="auto" w:fill="FFFFFF"/>
        <w:spacing w:after="0" w:line="240" w:lineRule="auto"/>
        <w:ind w:firstLine="426"/>
        <w:jc w:val="both"/>
        <w:rPr>
          <w:rFonts w:ascii="Times New Roman" w:hAnsi="Times New Roman" w:cs="Times New Roman"/>
          <w:b/>
          <w:sz w:val="24"/>
          <w:szCs w:val="24"/>
          <w:lang w:val="kk-KZ"/>
        </w:rPr>
      </w:pPr>
      <w:r w:rsidRPr="004A3EA7">
        <w:rPr>
          <w:rFonts w:ascii="Times New Roman" w:hAnsi="Times New Roman" w:cs="Times New Roman"/>
          <w:b/>
          <w:i/>
          <w:iCs/>
          <w:noProof/>
          <w:sz w:val="24"/>
          <w:szCs w:val="24"/>
          <w:lang w:val="kk-KZ"/>
        </w:rPr>
        <w:t>Алдын ала тергеу аяқталғаннан кейін тергеуші мынадай қаулы шығарады: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 іс жүргізу ісін 37-бапта және 269-баптың 3-бөлігінде көзделген, сондай-ақ сырқатты психикасының бұзылуы өзі немесе басқа адамдар үшін қауіп-қатермен не өзге елеулі зиян келтірілуі мүмкін жағдайларда қысқарту туралы;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 істі медициналық сипаттағы мәжбүрлеу шараларын қолдану үшін сотқа жіберу туралы қаулы шығарады.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Қаулыда істі қысқарту туралы көрсетілуі тиіс:</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 ҚР ҚПК-нің 506-бабында көрсетілген мән-жайлар;</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 медициналық сипаттағы мәжбүрлеу шараларын қолдану үшін негіздер, егер олар айтылған болса;</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в) қорғаушы мен басқа да адамдардың медициналық сипаттағы мәжбүрлеу шараларының негізінде дау айтатын уәждері жазылуы тиіс.</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Істі сотқа жіберу туралы қаулымен тергеуші оны прокурорға береді, ол істі зерделеп, мына шешімдердің бірін қабылдайды: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1) Істі сотқа жібереді;</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2) Істі қосымша тексеру үшін тергеушіге қайтарады;</w:t>
      </w:r>
    </w:p>
    <w:p w:rsidR="008E18B5" w:rsidRPr="007B056F" w:rsidRDefault="008E18B5"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3) Істі ҚР ҚПК-нің 514-бабының 1-бөлімінің 1-тармағында көрсетілген негіздер бойынша қысқартады.</w:t>
      </w:r>
    </w:p>
    <w:p w:rsidR="008E18B5" w:rsidRPr="007B056F" w:rsidRDefault="008E18B5"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noProof/>
          <w:sz w:val="24"/>
          <w:szCs w:val="24"/>
          <w:lang w:val="kk-KZ"/>
        </w:rPr>
        <w:t xml:space="preserve">Істі медициналық сипаттағы мәжбүрлеу шараларын қолдану үшін сотқа жіберу туралы қаулының көшірмесі занды өкілге табыс етіледі </w:t>
      </w:r>
      <w:r w:rsidRPr="007B056F">
        <w:rPr>
          <w:rFonts w:ascii="Times New Roman" w:hAnsi="Times New Roman" w:cs="Times New Roman"/>
          <w:bCs/>
          <w:noProof/>
          <w:sz w:val="24"/>
          <w:szCs w:val="24"/>
          <w:lang w:val="kk-KZ"/>
        </w:rPr>
        <w:t>(ҚР ҚПК 514-бап).</w:t>
      </w:r>
    </w:p>
    <w:p w:rsidR="007745C1" w:rsidRPr="007B056F" w:rsidRDefault="008E18B5"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Сотта медициналық сипаттағы мәжбүрлеу шараларын қолдану туралы келіп түскен іс психикалық ауытқуы бар немесе жауаптылығы жоқ айыпталушының қатысуынсыз жүргізілуімен ерекшеленеді.</w:t>
      </w:r>
    </w:p>
    <w:p w:rsidR="007745C1" w:rsidRPr="007B056F" w:rsidRDefault="007745C1" w:rsidP="007B056F">
      <w:pPr>
        <w:pStyle w:val="a8"/>
        <w:ind w:firstLine="426"/>
        <w:jc w:val="both"/>
        <w:rPr>
          <w:rFonts w:ascii="Times New Roman" w:hAnsi="Times New Roman" w:cs="Times New Roman"/>
          <w:b/>
          <w:sz w:val="24"/>
          <w:szCs w:val="24"/>
          <w:lang w:val="kk-KZ"/>
        </w:rPr>
      </w:pPr>
    </w:p>
    <w:p w:rsidR="008E18B5" w:rsidRPr="007B056F" w:rsidRDefault="00511CA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511CA8" w:rsidRPr="007B056F" w:rsidRDefault="008E18B5"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 </w:t>
      </w:r>
      <w:r w:rsidRPr="007B056F">
        <w:rPr>
          <w:rFonts w:ascii="Times New Roman" w:hAnsi="Times New Roman" w:cs="Times New Roman"/>
          <w:bCs/>
          <w:sz w:val="24"/>
          <w:szCs w:val="24"/>
          <w:lang w:val="kk-KZ"/>
        </w:rPr>
        <w:t>Мамандандырылған медициналық ұйымға орналастыру тәртібі;</w:t>
      </w:r>
    </w:p>
    <w:p w:rsidR="008E18B5" w:rsidRPr="007B056F" w:rsidRDefault="008E18B5"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Cs/>
          <w:sz w:val="24"/>
          <w:szCs w:val="24"/>
          <w:lang w:val="kk-KZ"/>
        </w:rPr>
        <w:t xml:space="preserve">- </w:t>
      </w:r>
      <w:r w:rsidR="006101AE" w:rsidRPr="007B056F">
        <w:rPr>
          <w:rFonts w:ascii="Times New Roman" w:hAnsi="Times New Roman" w:cs="Times New Roman"/>
          <w:bCs/>
          <w:sz w:val="24"/>
          <w:szCs w:val="24"/>
          <w:lang w:val="kk-KZ"/>
        </w:rPr>
        <w:t xml:space="preserve"> Медициналық ұйымға орналастыру түріндегі қауіпсіздік шарасы;</w:t>
      </w:r>
    </w:p>
    <w:p w:rsidR="00511CA8" w:rsidRPr="007B056F" w:rsidRDefault="00511CA8"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511CA8" w:rsidRPr="007B056F" w:rsidRDefault="00511CA8"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511CA8" w:rsidRPr="007B056F" w:rsidRDefault="00511CA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w:t>
      </w:r>
      <w:r w:rsidR="006101AE" w:rsidRPr="007B056F">
        <w:rPr>
          <w:rFonts w:ascii="Times New Roman" w:hAnsi="Times New Roman" w:cs="Times New Roman"/>
          <w:sz w:val="24"/>
          <w:szCs w:val="24"/>
          <w:lang w:val="kk-KZ"/>
        </w:rPr>
        <w:t xml:space="preserve"> </w:t>
      </w:r>
      <w:r w:rsidR="006101AE" w:rsidRPr="007B056F">
        <w:rPr>
          <w:rFonts w:ascii="Times New Roman" w:hAnsi="Times New Roman" w:cs="Times New Roman"/>
          <w:bCs/>
          <w:sz w:val="24"/>
          <w:szCs w:val="24"/>
          <w:lang w:val="kk-KZ"/>
        </w:rPr>
        <w:t>Медициналық сипаттағы мәжбүрлеу шарасын қолдану туралы мәселені шешу тәртібі.</w:t>
      </w:r>
    </w:p>
    <w:p w:rsidR="00511CA8" w:rsidRPr="007B056F" w:rsidRDefault="00511CA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w:t>
      </w:r>
      <w:r w:rsidR="006101AE" w:rsidRPr="007B056F">
        <w:rPr>
          <w:rFonts w:ascii="Times New Roman" w:hAnsi="Times New Roman" w:cs="Times New Roman"/>
          <w:sz w:val="24"/>
          <w:szCs w:val="24"/>
          <w:lang w:val="kk-KZ"/>
        </w:rPr>
        <w:t xml:space="preserve"> </w:t>
      </w:r>
      <w:r w:rsidR="006101AE" w:rsidRPr="007B056F">
        <w:rPr>
          <w:rFonts w:ascii="Times New Roman" w:hAnsi="Times New Roman" w:cs="Times New Roman"/>
          <w:bCs/>
          <w:sz w:val="24"/>
          <w:szCs w:val="24"/>
          <w:lang w:val="kk-KZ"/>
        </w:rPr>
        <w:t>Медициналық ұйымға орналастыру түрінде қауіпсіздік шарасы қолданылуы.</w:t>
      </w:r>
    </w:p>
    <w:p w:rsidR="00511CA8" w:rsidRPr="007B056F" w:rsidRDefault="00511CA8" w:rsidP="007B056F">
      <w:pPr>
        <w:pStyle w:val="a8"/>
        <w:ind w:firstLine="426"/>
        <w:jc w:val="both"/>
        <w:rPr>
          <w:rFonts w:ascii="Times New Roman" w:hAnsi="Times New Roman" w:cs="Times New Roman"/>
          <w:sz w:val="24"/>
          <w:szCs w:val="24"/>
          <w:lang w:val="kk-KZ"/>
        </w:rPr>
      </w:pPr>
    </w:p>
    <w:p w:rsidR="00511CA8" w:rsidRPr="007B056F" w:rsidRDefault="00511CA8"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511CA8" w:rsidRPr="007B056F" w:rsidRDefault="006101AE"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sz w:val="24"/>
          <w:szCs w:val="24"/>
          <w:lang w:val="kk-KZ"/>
        </w:rPr>
        <w:t>Қауiпсiздiк шараларының түрлері.</w:t>
      </w:r>
    </w:p>
    <w:p w:rsidR="00511CA8" w:rsidRPr="007B056F" w:rsidRDefault="006101AE"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sz w:val="24"/>
          <w:szCs w:val="24"/>
          <w:lang w:val="kk-KZ"/>
        </w:rPr>
        <w:t>Мамандандырылған медициналық ұйымға орналастыру</w:t>
      </w:r>
      <w:r w:rsidRPr="007B056F">
        <w:rPr>
          <w:rFonts w:ascii="Times New Roman" w:hAnsi="Times New Roman" w:cs="Times New Roman"/>
          <w:bCs/>
          <w:noProof/>
          <w:sz w:val="24"/>
          <w:szCs w:val="24"/>
          <w:lang w:val="kk-KZ"/>
        </w:rPr>
        <w:t xml:space="preserve"> </w:t>
      </w:r>
      <w:r w:rsidR="00511CA8" w:rsidRPr="007B056F">
        <w:rPr>
          <w:rFonts w:ascii="Times New Roman" w:hAnsi="Times New Roman" w:cs="Times New Roman"/>
          <w:bCs/>
          <w:noProof/>
          <w:sz w:val="24"/>
          <w:szCs w:val="24"/>
          <w:lang w:val="kk-KZ"/>
        </w:rPr>
        <w:t>тәртібі</w:t>
      </w:r>
    </w:p>
    <w:p w:rsidR="00511CA8" w:rsidRPr="007B056F" w:rsidRDefault="00511CA8" w:rsidP="007B056F">
      <w:pPr>
        <w:pStyle w:val="a8"/>
        <w:ind w:firstLine="426"/>
        <w:jc w:val="both"/>
        <w:rPr>
          <w:rFonts w:ascii="Times New Roman" w:hAnsi="Times New Roman" w:cs="Times New Roman"/>
          <w:bCs/>
          <w:i/>
          <w:noProof/>
          <w:sz w:val="24"/>
          <w:szCs w:val="24"/>
          <w:lang w:val="kk-KZ"/>
        </w:rPr>
      </w:pPr>
    </w:p>
    <w:p w:rsidR="00511CA8" w:rsidRPr="007B056F" w:rsidRDefault="00511CA8"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6101AE" w:rsidRPr="007B056F" w:rsidRDefault="006101AE"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6101AE" w:rsidRPr="007B056F" w:rsidRDefault="006101AE"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2.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6101AE" w:rsidRPr="007B056F" w:rsidRDefault="006101AE"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3. </w:t>
      </w:r>
      <w:r w:rsidRPr="007B056F">
        <w:rPr>
          <w:rFonts w:ascii="Times New Roman" w:hAnsi="Times New Roman" w:cs="Times New Roman"/>
          <w:sz w:val="24"/>
          <w:szCs w:val="24"/>
        </w:rPr>
        <w:t>Уголовный процесс // Под ред. П.А. Лупинской. - М., 2001.</w:t>
      </w:r>
    </w:p>
    <w:p w:rsidR="006101AE" w:rsidRPr="007B056F" w:rsidRDefault="006101AE"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6101AE" w:rsidRPr="007B056F" w:rsidRDefault="006101AE"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5. </w:t>
      </w: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7745C1" w:rsidRPr="007B056F" w:rsidRDefault="007745C1" w:rsidP="007B056F">
      <w:pPr>
        <w:pStyle w:val="a8"/>
        <w:ind w:firstLine="426"/>
        <w:jc w:val="both"/>
        <w:rPr>
          <w:rFonts w:ascii="Times New Roman" w:hAnsi="Times New Roman" w:cs="Times New Roman"/>
          <w:sz w:val="24"/>
          <w:szCs w:val="24"/>
          <w:lang w:val="kk-KZ"/>
        </w:rPr>
      </w:pPr>
    </w:p>
    <w:p w:rsidR="006101AE" w:rsidRDefault="006101AE" w:rsidP="007B056F">
      <w:pPr>
        <w:pStyle w:val="a8"/>
        <w:ind w:firstLine="426"/>
        <w:jc w:val="both"/>
        <w:rPr>
          <w:rFonts w:ascii="Times New Roman" w:hAnsi="Times New Roman" w:cs="Times New Roman"/>
          <w:sz w:val="24"/>
          <w:szCs w:val="24"/>
          <w:lang w:val="kk-KZ"/>
        </w:rPr>
      </w:pPr>
    </w:p>
    <w:p w:rsidR="004A3EA7" w:rsidRPr="007B056F" w:rsidRDefault="004A3EA7" w:rsidP="007B056F">
      <w:pPr>
        <w:pStyle w:val="a8"/>
        <w:ind w:firstLine="426"/>
        <w:jc w:val="both"/>
        <w:rPr>
          <w:rFonts w:ascii="Times New Roman" w:hAnsi="Times New Roman" w:cs="Times New Roman"/>
          <w:sz w:val="24"/>
          <w:szCs w:val="24"/>
          <w:lang w:val="kk-KZ"/>
        </w:rPr>
      </w:pPr>
    </w:p>
    <w:p w:rsidR="007745C1" w:rsidRPr="007B056F" w:rsidRDefault="00511CA8"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5-тақырып. </w:t>
      </w:r>
      <w:r w:rsidR="006101AE" w:rsidRPr="007B056F">
        <w:rPr>
          <w:rFonts w:ascii="Times New Roman" w:hAnsi="Times New Roman" w:cs="Times New Roman"/>
          <w:b/>
          <w:bCs/>
          <w:sz w:val="24"/>
          <w:szCs w:val="24"/>
          <w:lang w:val="kk-KZ"/>
        </w:rPr>
        <w:t>Қылмыстық заңда тыйым салынған іс-әрекеттi есi дұрыс емес күйде жасаған немесе қылмыстық құқық бұзушылық жасағаннан кейiн психикасының бұзылуымен ауырған адамға қатысты iстi бөлiп шығару.</w:t>
      </w:r>
    </w:p>
    <w:p w:rsidR="00E61D11" w:rsidRPr="007B056F" w:rsidRDefault="00E61D11" w:rsidP="007B056F">
      <w:pPr>
        <w:pStyle w:val="a8"/>
        <w:ind w:firstLine="426"/>
        <w:jc w:val="both"/>
        <w:rPr>
          <w:rFonts w:ascii="Times New Roman" w:hAnsi="Times New Roman" w:cs="Times New Roman"/>
          <w:sz w:val="24"/>
          <w:szCs w:val="24"/>
          <w:lang w:val="kk-KZ"/>
        </w:rPr>
      </w:pPr>
    </w:p>
    <w:p w:rsidR="006101AE" w:rsidRPr="007B056F" w:rsidRDefault="006101AE"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туралы істі қарауды аудандық және оған теңестірілген сотта сот төрешісі жеке-дара, облыстық және оған теңестірілген сотта үш сот төрешісі құрамы жүргізеді.</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сотқа дейінгі тергеп-тексеру барысында сыбайлас қатысушылардың бiрiнің іс-әрекеттi есi дұрыс емес күйде жасағаны немесе қылмыстық заңда тыйым салынған іс-әрекетті жасағаннан кейін психикасының бұзылуымен ауырғаны анықталатын болса, оған қатысты iс жеке iс жүргiзуге бөліп шығарылуы мүмкiн.</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туралы іс келіп түскен соң сот төрешісі қылмыстық іс жүргізу Кодексінде көзделген ережелер бойынша сот отырысында қаралуын тағайындайды.</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тергеуі прокурордың қылмыстық заңмен тыйым салынған әрекетті жасаған, есі кіресілі-шығасылы деп танылған адамға медициналық сипаттағы мәжбүрлеу шараларын қолданудың қажеттігі туралы уәждерді баяндаудан басталады. Дәлелдерді зерттеу және тараптардың жарыссөздері ҚР ҚПК-нің 345 жөне 364-баптарының талаптарына сәйкес жүргізіледі.</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Есі кіресілі-шығасылы адамдарға жүргізіліп отырған соттың бір ерекшелігі онда сотталушының соңғы сөзі болмайды. Сот тергеуші мен прокурорды тындап болғаннан кейін кеңесу бөлмесіне кетеді.</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i/>
          <w:iCs/>
          <w:noProof/>
          <w:sz w:val="24"/>
          <w:szCs w:val="24"/>
          <w:lang w:val="kk-KZ"/>
        </w:rPr>
        <w:lastRenderedPageBreak/>
        <w:t xml:space="preserve">Іс бойынша шешім қабылдау кезінде сот шешетін мәселелер </w:t>
      </w:r>
      <w:r w:rsidRPr="007B056F">
        <w:rPr>
          <w:rFonts w:ascii="Times New Roman" w:hAnsi="Times New Roman" w:cs="Times New Roman"/>
          <w:noProof/>
          <w:sz w:val="24"/>
          <w:szCs w:val="24"/>
          <w:lang w:val="kk-KZ"/>
        </w:rPr>
        <w:t>(ҚР ҚПК516-бап):</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1) Қылмыстық заңмен көзделген әрекет орын алды ма;</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2) Ісі қаралып отырған әрекет жасады ма;</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3) ісі қаралып отырған адам әрекетті есі кіресілі-шығасылы күйде жасады ма;</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4) Осы адам қылмысты жасағаннан кейін жаза тағайындау және оны орындау мүмкін болмайтын психикасы бұзылумен ауырды ма;</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5) Адам дертті психикасы бұзылуы оның өзі немесе басқа адамдар үшін қауіпті ме, не оның өзге де елеулі зиян келтіруі мүмкіндігін тудыра ма;</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6) Медициналық сипаттағы мәжбүрлеу шарасы қолданылуға тиіс пе және нақ қандай.</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сондай-ақ ҚР ҚПК-нің 371-бабының бірінші бөлігінің 10, 11, 12-тармақтарында керсетілген мәселелерді шешеді:</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 азаматтық талап-арызды қанағаттандыруға жата ма, кімнің пайдасына және қандай мөлшерде, сондай-ақ егер азаматтық талап берілмесе, мүліктік зиян өтелуге жата ма;</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 азаматтық талап-арызды немесе ықтимал тәркілеуді қамтамасыз ету үшін тыйым салынған мүлікті не істеу керек;</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в) заттай дәлелдемелерді не істеу керек;</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Істің шешімі бойынша сот қаулы қабылдайды (ҚР ҚПК 517-бап). Қылмыстық заңмен тыйым салынған әрекет</w:t>
      </w:r>
      <w:r w:rsidRPr="007B056F">
        <w:rPr>
          <w:rFonts w:ascii="Times New Roman" w:hAnsi="Times New Roman" w:cs="Times New Roman"/>
          <w:noProof/>
          <w:sz w:val="24"/>
          <w:szCs w:val="24"/>
          <w:lang w:val="kk-KZ"/>
        </w:rPr>
        <w:t>т</w:t>
      </w:r>
      <w:r w:rsidRPr="007B056F">
        <w:rPr>
          <w:rFonts w:ascii="Times New Roman" w:hAnsi="Times New Roman" w:cs="Times New Roman"/>
          <w:noProof/>
          <w:sz w:val="24"/>
          <w:szCs w:val="24"/>
        </w:rPr>
        <w:t>і осы адамның есі кіресілі-шығасылы күйде жасағаны немесе осы адамның қылмысты жасағаннан кейін жазаны тағайындау немесе оны орындау мүмкін болмайтын психикасы бұзылумен ауырғаны д</w:t>
      </w:r>
      <w:r w:rsidRPr="007B056F">
        <w:rPr>
          <w:rFonts w:ascii="Times New Roman" w:hAnsi="Times New Roman" w:cs="Times New Roman"/>
          <w:noProof/>
          <w:sz w:val="24"/>
          <w:szCs w:val="24"/>
          <w:lang w:val="kk-KZ"/>
        </w:rPr>
        <w:t>ә</w:t>
      </w:r>
      <w:r w:rsidRPr="007B056F">
        <w:rPr>
          <w:rFonts w:ascii="Times New Roman" w:hAnsi="Times New Roman" w:cs="Times New Roman"/>
          <w:noProof/>
          <w:sz w:val="24"/>
          <w:szCs w:val="24"/>
        </w:rPr>
        <w:t>лелденді деп танып, сот осы адамды тиісінше қылмыстық жауаптылықтан немесе жазадан босату туралы қаулы шығарады.</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Егер жоғар</w:t>
      </w:r>
      <w:r w:rsidRPr="007B056F">
        <w:rPr>
          <w:rFonts w:ascii="Times New Roman" w:hAnsi="Times New Roman" w:cs="Times New Roman"/>
          <w:noProof/>
          <w:sz w:val="24"/>
          <w:szCs w:val="24"/>
          <w:lang w:val="kk-KZ"/>
        </w:rPr>
        <w:t>ыд</w:t>
      </w:r>
      <w:r w:rsidRPr="007B056F">
        <w:rPr>
          <w:rFonts w:ascii="Times New Roman" w:hAnsi="Times New Roman" w:cs="Times New Roman"/>
          <w:noProof/>
          <w:sz w:val="24"/>
          <w:szCs w:val="24"/>
        </w:rPr>
        <w:t>а айтылған адам өзінің психикалық жай-күйі бойынша қауіп-қатер тудырмайтын болса не ол аса ауыр емес әрекет жасаған болса, сот істі тоқтату туралы және медициналық сипаттағы мәжбүрлеу шараларын қолданбау туралы қаулы шығарады.</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Сот осы адамның әрекетті жасауға </w:t>
      </w:r>
      <w:r w:rsidRPr="007B056F">
        <w:rPr>
          <w:rFonts w:ascii="Times New Roman" w:hAnsi="Times New Roman" w:cs="Times New Roman"/>
          <w:noProof/>
          <w:sz w:val="24"/>
          <w:szCs w:val="24"/>
          <w:lang w:val="kk-KZ"/>
        </w:rPr>
        <w:t>қа</w:t>
      </w:r>
      <w:r w:rsidRPr="007B056F">
        <w:rPr>
          <w:rFonts w:ascii="Times New Roman" w:hAnsi="Times New Roman" w:cs="Times New Roman"/>
          <w:noProof/>
          <w:sz w:val="24"/>
          <w:szCs w:val="24"/>
        </w:rPr>
        <w:t xml:space="preserve">тысқаны дәледденген жоқ деп таныған, сондай-ақ </w:t>
      </w:r>
      <w:r w:rsidRPr="007B056F">
        <w:rPr>
          <w:rFonts w:ascii="Times New Roman" w:hAnsi="Times New Roman" w:cs="Times New Roman"/>
          <w:noProof/>
          <w:sz w:val="24"/>
          <w:szCs w:val="24"/>
          <w:lang w:val="kk-KZ"/>
        </w:rPr>
        <w:t>ҚП</w:t>
      </w:r>
      <w:r w:rsidRPr="007B056F">
        <w:rPr>
          <w:rFonts w:ascii="Times New Roman" w:hAnsi="Times New Roman" w:cs="Times New Roman"/>
          <w:noProof/>
          <w:sz w:val="24"/>
          <w:szCs w:val="24"/>
        </w:rPr>
        <w:t>Кодекстің 37-бабының бірінші бөлігіндегі 1-12-тармақтарында, 38-бабының бірінші бөлігі</w:t>
      </w:r>
      <w:r w:rsidRPr="007B056F">
        <w:rPr>
          <w:rFonts w:ascii="Times New Roman" w:hAnsi="Times New Roman" w:cs="Times New Roman"/>
          <w:noProof/>
          <w:sz w:val="24"/>
          <w:szCs w:val="24"/>
          <w:lang w:val="kk-KZ"/>
        </w:rPr>
        <w:t>н</w:t>
      </w:r>
      <w:r w:rsidRPr="007B056F">
        <w:rPr>
          <w:rFonts w:ascii="Times New Roman" w:hAnsi="Times New Roman" w:cs="Times New Roman"/>
          <w:noProof/>
          <w:sz w:val="24"/>
          <w:szCs w:val="24"/>
        </w:rPr>
        <w:t>де көзделген мән-жайлар анықталған кезде сот өзі анықтаған негіз бойынша адамда аурудың болуына және оның сипатына қарамастан істі қысқарту туралы қаулы шығарады.</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ҚР ҚПК-нің 517-бабына сәйкес іс қысқартылған кезде сот қаулысының көшірмесі бес күн мерзімде психиатриялық көмекке мұқтаж адамдарды емдеу немесе психоневрологиялық мекемеге жіберу туралы мәселені шешу үшін денсаулық сақ</w:t>
      </w:r>
      <w:r w:rsidRPr="007B056F">
        <w:rPr>
          <w:rFonts w:ascii="Times New Roman" w:hAnsi="Times New Roman" w:cs="Times New Roman"/>
          <w:noProof/>
          <w:sz w:val="24"/>
          <w:szCs w:val="24"/>
          <w:lang w:val="kk-KZ"/>
        </w:rPr>
        <w:t>т</w:t>
      </w:r>
      <w:r w:rsidRPr="007B056F">
        <w:rPr>
          <w:rFonts w:ascii="Times New Roman" w:hAnsi="Times New Roman" w:cs="Times New Roman"/>
          <w:noProof/>
          <w:sz w:val="24"/>
          <w:szCs w:val="24"/>
        </w:rPr>
        <w:t>ау органына жібереді.</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Іс қаралып отырған адамның психикасының б</w:t>
      </w:r>
      <w:r w:rsidRPr="007B056F">
        <w:rPr>
          <w:rFonts w:ascii="Times New Roman" w:hAnsi="Times New Roman" w:cs="Times New Roman"/>
          <w:noProof/>
          <w:sz w:val="24"/>
          <w:szCs w:val="24"/>
          <w:lang w:val="kk-KZ"/>
        </w:rPr>
        <w:t>ұ</w:t>
      </w:r>
      <w:r w:rsidRPr="007B056F">
        <w:rPr>
          <w:rFonts w:ascii="Times New Roman" w:hAnsi="Times New Roman" w:cs="Times New Roman"/>
          <w:noProof/>
          <w:sz w:val="24"/>
          <w:szCs w:val="24"/>
        </w:rPr>
        <w:t xml:space="preserve">зылуы анықталмады немесе </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ылмыс жасаған адамның ауруы оған жазалау шараларын қо</w:t>
      </w:r>
      <w:r w:rsidRPr="007B056F">
        <w:rPr>
          <w:rFonts w:ascii="Times New Roman" w:hAnsi="Times New Roman" w:cs="Times New Roman"/>
          <w:noProof/>
          <w:sz w:val="24"/>
          <w:szCs w:val="24"/>
          <w:lang w:val="kk-KZ"/>
        </w:rPr>
        <w:t>л</w:t>
      </w:r>
      <w:r w:rsidRPr="007B056F">
        <w:rPr>
          <w:rFonts w:ascii="Times New Roman" w:hAnsi="Times New Roman" w:cs="Times New Roman"/>
          <w:noProof/>
          <w:sz w:val="24"/>
          <w:szCs w:val="24"/>
        </w:rPr>
        <w:t xml:space="preserve">дануды жоққа шығармайды деп танып, сот өзінің </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аулысымен істі қосымша тексеру жүргізу және істі бұдан әрі жалпы тәртіппен жолдау үшін қайтарады.</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 xml:space="preserve">Соттың қаулысында </w:t>
      </w:r>
      <w:r w:rsidRPr="007B056F">
        <w:rPr>
          <w:rFonts w:ascii="Times New Roman" w:hAnsi="Times New Roman" w:cs="Times New Roman"/>
          <w:noProof/>
          <w:sz w:val="24"/>
          <w:szCs w:val="24"/>
          <w:lang w:val="kk-KZ"/>
        </w:rPr>
        <w:t>ұ</w:t>
      </w:r>
      <w:r w:rsidRPr="007B056F">
        <w:rPr>
          <w:rFonts w:ascii="Times New Roman" w:hAnsi="Times New Roman" w:cs="Times New Roman"/>
          <w:noProof/>
          <w:sz w:val="24"/>
          <w:szCs w:val="24"/>
        </w:rPr>
        <w:t>сынылған азамат</w:t>
      </w:r>
      <w:r w:rsidRPr="007B056F">
        <w:rPr>
          <w:rFonts w:ascii="Times New Roman" w:hAnsi="Times New Roman" w:cs="Times New Roman"/>
          <w:noProof/>
          <w:sz w:val="24"/>
          <w:szCs w:val="24"/>
          <w:lang w:val="kk-KZ"/>
        </w:rPr>
        <w:t>т</w:t>
      </w:r>
      <w:r w:rsidRPr="007B056F">
        <w:rPr>
          <w:rFonts w:ascii="Times New Roman" w:hAnsi="Times New Roman" w:cs="Times New Roman"/>
          <w:noProof/>
          <w:sz w:val="24"/>
          <w:szCs w:val="24"/>
        </w:rPr>
        <w:t>ық талап-арыз бойынша шешім, заттай айғақ</w:t>
      </w:r>
      <w:r w:rsidRPr="007B056F">
        <w:rPr>
          <w:rFonts w:ascii="Times New Roman" w:hAnsi="Times New Roman" w:cs="Times New Roman"/>
          <w:noProof/>
          <w:sz w:val="24"/>
          <w:szCs w:val="24"/>
          <w:lang w:val="kk-KZ"/>
        </w:rPr>
        <w:t>т</w:t>
      </w:r>
      <w:r w:rsidRPr="007B056F">
        <w:rPr>
          <w:rFonts w:ascii="Times New Roman" w:hAnsi="Times New Roman" w:cs="Times New Roman"/>
          <w:noProof/>
          <w:sz w:val="24"/>
          <w:szCs w:val="24"/>
        </w:rPr>
        <w:t>ар туралы мәселе, іс жүргізу шығыстарын белу туралы шешім, апелляциялық шағымдардың не үкімге наразылық келтірудің тәртібі мен мерзімін түсіндіру сияқты мәселелер шешіледі.</w:t>
      </w:r>
    </w:p>
    <w:p w:rsidR="006101AE" w:rsidRPr="007B056F" w:rsidRDefault="006101AE" w:rsidP="007B056F">
      <w:pPr>
        <w:shd w:val="clear" w:color="auto" w:fill="FFFFFF"/>
        <w:spacing w:after="0" w:line="240" w:lineRule="auto"/>
        <w:ind w:firstLine="426"/>
        <w:jc w:val="both"/>
        <w:rPr>
          <w:rFonts w:ascii="Times New Roman" w:hAnsi="Times New Roman" w:cs="Times New Roman"/>
          <w:sz w:val="24"/>
          <w:szCs w:val="24"/>
        </w:rPr>
      </w:pPr>
      <w:r w:rsidRPr="007B056F">
        <w:rPr>
          <w:rFonts w:ascii="Times New Roman" w:hAnsi="Times New Roman" w:cs="Times New Roman"/>
          <w:noProof/>
          <w:sz w:val="24"/>
          <w:szCs w:val="24"/>
        </w:rPr>
        <w:t>Соттың қаулысына қорғаушы, жәбірленуші мен оның өкілі, немесе ісі қаралған адамның занды өкілі, жақын туысқаны шағым жасауы, апелляциялы</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 xml:space="preserve"> тәртіппен прокурор наразылық білдіруі мүмкін.</w:t>
      </w:r>
    </w:p>
    <w:p w:rsidR="006101AE" w:rsidRPr="007B056F" w:rsidRDefault="006101AE"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rPr>
        <w:t>Медициналық сипаттағы м</w:t>
      </w:r>
      <w:r w:rsidRPr="007B056F">
        <w:rPr>
          <w:rFonts w:ascii="Times New Roman" w:hAnsi="Times New Roman" w:cs="Times New Roman"/>
          <w:noProof/>
          <w:sz w:val="24"/>
          <w:szCs w:val="24"/>
          <w:lang w:val="kk-KZ"/>
        </w:rPr>
        <w:t>ә</w:t>
      </w:r>
      <w:r w:rsidRPr="007B056F">
        <w:rPr>
          <w:rFonts w:ascii="Times New Roman" w:hAnsi="Times New Roman" w:cs="Times New Roman"/>
          <w:noProof/>
          <w:sz w:val="24"/>
          <w:szCs w:val="24"/>
        </w:rPr>
        <w:t>жбүрлеу шарасы қолданылған адам сот</w:t>
      </w:r>
      <w:r w:rsidRPr="007B056F">
        <w:rPr>
          <w:rFonts w:ascii="Times New Roman" w:hAnsi="Times New Roman" w:cs="Times New Roman"/>
          <w:noProof/>
          <w:sz w:val="24"/>
          <w:szCs w:val="24"/>
          <w:lang w:val="kk-KZ"/>
        </w:rPr>
        <w:t>т</w:t>
      </w:r>
      <w:r w:rsidRPr="007B056F">
        <w:rPr>
          <w:rFonts w:ascii="Times New Roman" w:hAnsi="Times New Roman" w:cs="Times New Roman"/>
          <w:noProof/>
          <w:sz w:val="24"/>
          <w:szCs w:val="24"/>
        </w:rPr>
        <w:t xml:space="preserve">ың іс қарауына </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атысқан жағдайда ол, егер сот-психиатриялық сараптаманың қорытындысы бойынша оның ауруының сипаты мен ауыртаалығы бұған б</w:t>
      </w:r>
      <w:r w:rsidRPr="007B056F">
        <w:rPr>
          <w:rFonts w:ascii="Times New Roman" w:hAnsi="Times New Roman" w:cs="Times New Roman"/>
          <w:noProof/>
          <w:sz w:val="24"/>
          <w:szCs w:val="24"/>
          <w:lang w:val="kk-KZ"/>
        </w:rPr>
        <w:t>ө</w:t>
      </w:r>
      <w:r w:rsidRPr="007B056F">
        <w:rPr>
          <w:rFonts w:ascii="Times New Roman" w:hAnsi="Times New Roman" w:cs="Times New Roman"/>
          <w:noProof/>
          <w:sz w:val="24"/>
          <w:szCs w:val="24"/>
        </w:rPr>
        <w:t xml:space="preserve">гет жасамаса, сот қаулысына шағымдануға </w:t>
      </w:r>
      <w:r w:rsidRPr="007B056F">
        <w:rPr>
          <w:rFonts w:ascii="Times New Roman" w:hAnsi="Times New Roman" w:cs="Times New Roman"/>
          <w:noProof/>
          <w:sz w:val="24"/>
          <w:szCs w:val="24"/>
          <w:lang w:val="kk-KZ"/>
        </w:rPr>
        <w:t>қ</w:t>
      </w:r>
      <w:r w:rsidRPr="007B056F">
        <w:rPr>
          <w:rFonts w:ascii="Times New Roman" w:hAnsi="Times New Roman" w:cs="Times New Roman"/>
          <w:noProof/>
          <w:sz w:val="24"/>
          <w:szCs w:val="24"/>
        </w:rPr>
        <w:t>ұқылы.</w:t>
      </w:r>
    </w:p>
    <w:p w:rsidR="00E61D11" w:rsidRPr="007B056F" w:rsidRDefault="006101AE"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шарасын қолдану туралы қаулы ҚР ҚПК-нің 49-тарауында көзделген тәртіппен атқаруға беріледі (ҚРҚПК518- бап).</w:t>
      </w:r>
    </w:p>
    <w:p w:rsidR="0083361A" w:rsidRPr="007B056F" w:rsidRDefault="0083361A" w:rsidP="007B056F">
      <w:pPr>
        <w:pStyle w:val="a8"/>
        <w:ind w:firstLine="426"/>
        <w:jc w:val="both"/>
        <w:rPr>
          <w:rFonts w:ascii="Times New Roman" w:hAnsi="Times New Roman" w:cs="Times New Roman"/>
          <w:sz w:val="24"/>
          <w:szCs w:val="24"/>
          <w:lang w:val="kk-KZ"/>
        </w:rPr>
      </w:pPr>
    </w:p>
    <w:p w:rsidR="006D3A66" w:rsidRPr="007B056F" w:rsidRDefault="006D3A6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6D3A66" w:rsidRPr="007B056F" w:rsidRDefault="006101AE"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noProof/>
          <w:sz w:val="24"/>
          <w:szCs w:val="24"/>
          <w:lang w:val="kk-KZ"/>
        </w:rPr>
        <w:t>Медициналық сипаттағы мәжбүрлеу шарасын қолдану туралы қаулы;</w:t>
      </w:r>
    </w:p>
    <w:p w:rsidR="006D3A66" w:rsidRPr="007B056F" w:rsidRDefault="006101AE"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noProof/>
          <w:sz w:val="24"/>
          <w:szCs w:val="24"/>
          <w:lang w:val="kk-KZ"/>
        </w:rPr>
        <w:t>Сот-психиатриялық сараптама тағайындау.</w:t>
      </w:r>
    </w:p>
    <w:p w:rsidR="006D3A66" w:rsidRPr="007B056F" w:rsidRDefault="006D3A66"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lastRenderedPageBreak/>
        <w:t xml:space="preserve">       </w:t>
      </w:r>
    </w:p>
    <w:p w:rsidR="006D3A66" w:rsidRPr="007B056F" w:rsidRDefault="006D3A66"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6D3A66" w:rsidRPr="007B056F" w:rsidRDefault="006D3A6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  1.</w:t>
      </w:r>
      <w:r w:rsidR="006101AE"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Азаматтық талап қою бойынша шешімдер</w:t>
      </w:r>
      <w:r w:rsidR="00750670" w:rsidRPr="007B056F">
        <w:rPr>
          <w:rFonts w:ascii="Times New Roman" w:hAnsi="Times New Roman" w:cs="Times New Roman"/>
          <w:sz w:val="24"/>
          <w:szCs w:val="24"/>
          <w:lang w:val="kk-KZ"/>
        </w:rPr>
        <w:t>;</w:t>
      </w:r>
    </w:p>
    <w:p w:rsidR="006D3A66" w:rsidRPr="007B056F" w:rsidRDefault="006D3A66"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  2.</w:t>
      </w:r>
      <w:r w:rsidR="006101AE" w:rsidRPr="007B056F">
        <w:rPr>
          <w:rFonts w:ascii="Times New Roman" w:hAnsi="Times New Roman" w:cs="Times New Roman"/>
          <w:sz w:val="24"/>
          <w:szCs w:val="24"/>
          <w:lang w:val="kk-KZ"/>
        </w:rPr>
        <w:t xml:space="preserve"> </w:t>
      </w:r>
      <w:r w:rsidR="006101AE" w:rsidRPr="007B056F">
        <w:rPr>
          <w:rFonts w:ascii="Times New Roman" w:hAnsi="Times New Roman" w:cs="Times New Roman"/>
          <w:bCs/>
          <w:sz w:val="24"/>
          <w:szCs w:val="24"/>
          <w:lang w:val="kk-KZ"/>
        </w:rPr>
        <w:t>Өзiне қатысты медициналық сипаттағы мәжбүрлеу шараларын қолдану туралы iс жүргiзiлетiн адамның құқықтары</w:t>
      </w:r>
      <w:r w:rsidR="00750670" w:rsidRPr="007B056F">
        <w:rPr>
          <w:rFonts w:ascii="Times New Roman" w:hAnsi="Times New Roman" w:cs="Times New Roman"/>
          <w:bCs/>
          <w:sz w:val="24"/>
          <w:szCs w:val="24"/>
          <w:lang w:val="kk-KZ"/>
        </w:rPr>
        <w:t>.</w:t>
      </w:r>
    </w:p>
    <w:p w:rsidR="006D3A66" w:rsidRPr="007B056F" w:rsidRDefault="006D3A66" w:rsidP="007B056F">
      <w:pPr>
        <w:pStyle w:val="a8"/>
        <w:ind w:firstLine="426"/>
        <w:jc w:val="both"/>
        <w:rPr>
          <w:rFonts w:ascii="Times New Roman" w:hAnsi="Times New Roman" w:cs="Times New Roman"/>
          <w:sz w:val="24"/>
          <w:szCs w:val="24"/>
          <w:lang w:val="kk-KZ"/>
        </w:rPr>
      </w:pPr>
    </w:p>
    <w:p w:rsidR="006D3A66" w:rsidRPr="007B056F" w:rsidRDefault="006D3A66"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6D3A66" w:rsidRPr="007B056F" w:rsidRDefault="006D3A66"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6101AE" w:rsidRPr="007B056F">
        <w:rPr>
          <w:rFonts w:ascii="Times New Roman" w:hAnsi="Times New Roman" w:cs="Times New Roman"/>
          <w:bCs/>
          <w:noProof/>
          <w:sz w:val="24"/>
          <w:szCs w:val="24"/>
          <w:lang w:val="kk-KZ"/>
        </w:rPr>
        <w:t xml:space="preserve"> </w:t>
      </w:r>
      <w:r w:rsidR="006101AE" w:rsidRPr="007B056F">
        <w:rPr>
          <w:rFonts w:ascii="Times New Roman" w:hAnsi="Times New Roman" w:cs="Times New Roman"/>
          <w:sz w:val="24"/>
          <w:szCs w:val="24"/>
          <w:lang w:val="kk-KZ"/>
        </w:rPr>
        <w:t>Медициналық сипаттағы мәжбүрлеу шараларын қолдану үшiн iстi сотқа жiберу туралы қаулы;</w:t>
      </w:r>
    </w:p>
    <w:p w:rsidR="006D3A66" w:rsidRPr="007B056F" w:rsidRDefault="006D3A66"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6101AE" w:rsidRPr="007B056F">
        <w:rPr>
          <w:rFonts w:ascii="Times New Roman" w:hAnsi="Times New Roman" w:cs="Times New Roman"/>
          <w:bCs/>
          <w:noProof/>
          <w:sz w:val="24"/>
          <w:szCs w:val="24"/>
          <w:lang w:val="kk-KZ"/>
        </w:rPr>
        <w:t xml:space="preserve"> </w:t>
      </w:r>
      <w:r w:rsidR="006101AE" w:rsidRPr="007B056F">
        <w:rPr>
          <w:rFonts w:ascii="Times New Roman" w:hAnsi="Times New Roman" w:cs="Times New Roman"/>
          <w:sz w:val="24"/>
          <w:szCs w:val="24"/>
          <w:lang w:val="kk-KZ"/>
        </w:rPr>
        <w:t>Сотқа дейінгі іс жүргізуді жүзеге асыратын адамның, прокурор мен соттың әрекеттерi мен шешiмдерiне шағымдар келтіру.</w:t>
      </w:r>
    </w:p>
    <w:p w:rsidR="006D3A66" w:rsidRPr="007B056F" w:rsidRDefault="006D3A66" w:rsidP="007B056F">
      <w:pPr>
        <w:pStyle w:val="a8"/>
        <w:ind w:firstLine="426"/>
        <w:jc w:val="both"/>
        <w:rPr>
          <w:rFonts w:ascii="Times New Roman" w:hAnsi="Times New Roman" w:cs="Times New Roman"/>
          <w:bCs/>
          <w:i/>
          <w:noProof/>
          <w:sz w:val="24"/>
          <w:szCs w:val="24"/>
          <w:lang w:val="kk-KZ"/>
        </w:rPr>
      </w:pPr>
    </w:p>
    <w:p w:rsidR="006D3A66" w:rsidRPr="007B056F" w:rsidRDefault="006D3A66"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750670" w:rsidRPr="007B056F" w:rsidRDefault="00750670"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750670" w:rsidRPr="007B056F" w:rsidRDefault="00750670"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2.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750670" w:rsidRPr="007B056F" w:rsidRDefault="00750670"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3. </w:t>
      </w:r>
      <w:r w:rsidRPr="007B056F">
        <w:rPr>
          <w:rFonts w:ascii="Times New Roman" w:hAnsi="Times New Roman" w:cs="Times New Roman"/>
          <w:sz w:val="24"/>
          <w:szCs w:val="24"/>
        </w:rPr>
        <w:t>Уголовный процесс // Под ред. П.А. Лупинской. - М., 2001.</w:t>
      </w:r>
    </w:p>
    <w:p w:rsidR="00750670" w:rsidRPr="007B056F" w:rsidRDefault="00750670"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750670" w:rsidRPr="007B056F" w:rsidRDefault="00750670"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5. </w:t>
      </w: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AC1849" w:rsidRPr="007B056F" w:rsidRDefault="00AC184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rPr>
        <w:t xml:space="preserve">6. </w:t>
      </w: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6D3A66" w:rsidRPr="007B056F" w:rsidRDefault="006D3A66" w:rsidP="007B056F">
      <w:pPr>
        <w:pStyle w:val="a8"/>
        <w:ind w:firstLine="426"/>
        <w:jc w:val="both"/>
        <w:rPr>
          <w:rFonts w:ascii="Times New Roman" w:hAnsi="Times New Roman" w:cs="Times New Roman"/>
          <w:sz w:val="24"/>
          <w:szCs w:val="24"/>
          <w:lang w:val="kk-KZ"/>
        </w:rPr>
      </w:pPr>
    </w:p>
    <w:p w:rsidR="006D3A66" w:rsidRDefault="006D3A66" w:rsidP="007B056F">
      <w:pPr>
        <w:pStyle w:val="a8"/>
        <w:ind w:firstLine="426"/>
        <w:jc w:val="both"/>
        <w:rPr>
          <w:rFonts w:ascii="Times New Roman" w:hAnsi="Times New Roman" w:cs="Times New Roman"/>
          <w:sz w:val="24"/>
          <w:szCs w:val="24"/>
          <w:lang w:val="kk-KZ"/>
        </w:rPr>
      </w:pPr>
    </w:p>
    <w:p w:rsidR="004A3EA7" w:rsidRPr="007B056F" w:rsidRDefault="004A3EA7" w:rsidP="007B056F">
      <w:pPr>
        <w:pStyle w:val="a8"/>
        <w:ind w:firstLine="426"/>
        <w:jc w:val="both"/>
        <w:rPr>
          <w:rFonts w:ascii="Times New Roman" w:hAnsi="Times New Roman" w:cs="Times New Roman"/>
          <w:sz w:val="24"/>
          <w:szCs w:val="24"/>
          <w:lang w:val="kk-KZ"/>
        </w:rPr>
      </w:pPr>
    </w:p>
    <w:p w:rsidR="00511CA8"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6-тақырып. </w:t>
      </w:r>
      <w:r w:rsidR="00526668" w:rsidRPr="007B056F">
        <w:rPr>
          <w:rFonts w:ascii="Times New Roman" w:hAnsi="Times New Roman" w:cs="Times New Roman"/>
          <w:b/>
          <w:bCs/>
          <w:sz w:val="24"/>
          <w:szCs w:val="24"/>
          <w:lang w:val="kk-KZ"/>
        </w:rPr>
        <w:t>Медициналық сипаттағы мәжбүрлеу шараларын қолдануды тоқтату, өзгерту және ұзарту.</w:t>
      </w:r>
    </w:p>
    <w:p w:rsidR="0083361A" w:rsidRPr="007B056F" w:rsidRDefault="0083361A" w:rsidP="007B056F">
      <w:pPr>
        <w:pStyle w:val="a8"/>
        <w:ind w:firstLine="426"/>
        <w:jc w:val="both"/>
        <w:rPr>
          <w:rFonts w:ascii="Times New Roman" w:hAnsi="Times New Roman" w:cs="Times New Roman"/>
          <w:sz w:val="24"/>
          <w:szCs w:val="24"/>
          <w:lang w:val="kk-KZ"/>
        </w:rPr>
      </w:pPr>
    </w:p>
    <w:p w:rsidR="00526668" w:rsidRPr="007B056F" w:rsidRDefault="00526668" w:rsidP="007B056F">
      <w:pPr>
        <w:shd w:val="clear" w:color="auto" w:fill="FFFFFF"/>
        <w:spacing w:after="0" w:line="240" w:lineRule="auto"/>
        <w:ind w:firstLine="426"/>
        <w:jc w:val="both"/>
        <w:rPr>
          <w:rFonts w:ascii="Times New Roman" w:hAnsi="Times New Roman" w:cs="Times New Roman"/>
          <w:i/>
          <w:sz w:val="24"/>
          <w:szCs w:val="24"/>
          <w:lang w:val="kk-KZ"/>
        </w:rPr>
      </w:pPr>
      <w:r w:rsidRPr="007B056F">
        <w:rPr>
          <w:rFonts w:ascii="Times New Roman" w:hAnsi="Times New Roman" w:cs="Times New Roman"/>
          <w:b/>
          <w:bCs/>
          <w:i/>
          <w:noProof/>
          <w:sz w:val="24"/>
          <w:szCs w:val="24"/>
          <w:lang w:val="kk-KZ"/>
        </w:rPr>
        <w:t>Медициналық сипаттағы мәжбүрлеу шараларын тоқтату, өзгерту және мерзімін ұзарту:</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тоқтату, өзгерту және мерзімін ұзарту сот ісін жүргізудегі негізгі ерекшелігі болып табылады.</w:t>
      </w:r>
    </w:p>
    <w:p w:rsidR="00526668" w:rsidRPr="007B056F" w:rsidRDefault="00526668"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sz w:val="24"/>
          <w:szCs w:val="24"/>
          <w:lang w:val="kk-KZ"/>
        </w:rPr>
        <w:t>Медициналық сипаттағы мәжбүрлеу шарасын қолдануды тоқтату, өзгерту немесе ұзарту туралы мәселелердi медициналық сипаттағы мәжбүрлеу шарасын қолдану туралы қаулы шығарған сот Қазақстан Республикасы Қылмыстық кодексiнiң 96-бабында көзделген тәртiппен қарайды, ал егер мәжбүрлеу шараларын қолдану осы соттың қызмет аумағынан тыс жерде жүзеге асырылса, оларды осы шараны қолдану орны бойынша тиісті сот қарайды</w:t>
      </w:r>
      <w:r w:rsidRPr="007B056F">
        <w:rPr>
          <w:rFonts w:ascii="Times New Roman" w:hAnsi="Times New Roman" w:cs="Times New Roman"/>
          <w:noProof/>
          <w:sz w:val="24"/>
          <w:szCs w:val="24"/>
          <w:lang w:val="kk-KZ"/>
        </w:rPr>
        <w:t>.</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Iстi тыңдауды тағайындау туралы сот медициналық сипаттағы мәжбүрлеу шарасы қолданылған адамның заңды өкiлiне, мәжбүрлеп емдеудi жүзеге асыратын мекеменiң әкiмшiлiгiне, қорғаушы мен                 прокурорға хабарлайды. Сот отырысына қорғаушы мен прокурордың қатысуы мiндеттi, басқа адамдардың келмеуi</w:t>
      </w:r>
      <w:r w:rsidR="00621074"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iстi қарауға кедергi болмайды.</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Сот отырысында мәжбүрлеп емдеудi жүзеге асыратын мекеменiң ұсынуы (қорытындысы), психиатр дәрiгерлер комиссиясының қорытындысы зерттеледi, отырысқа қатысып отырған адамдардың пiкiрi тыңдалады. Егер психиатр дәрiгерлер комиссиясының қорытындысы күмән туғызатын болса, сот отырысқа қатысып отырған адамдардың өтiнiшхаты бойынша немесе өз бастамасы бойынша сот-психиатриялық сараптама тағайындауы, қосымша құжаттарды талап етіп алдыруы, сондай-ақ егер бұл  өзіне қатысты </w:t>
      </w:r>
      <w:r w:rsidRPr="007B056F">
        <w:rPr>
          <w:rFonts w:ascii="Times New Roman" w:hAnsi="Times New Roman" w:cs="Times New Roman"/>
          <w:sz w:val="24"/>
          <w:szCs w:val="24"/>
          <w:lang w:val="kk-KZ"/>
        </w:rPr>
        <w:lastRenderedPageBreak/>
        <w:t>медициналық сипаттағы мәжбүрлеу шарасын қолдануды тоқтату, өзгерту немесе ұзарту туралы мәселе шешiлiп отырған адамның психикасының жай-күйi бойынша мүмкiн болса, одан жауап алуы мүмкін.</w:t>
      </w:r>
    </w:p>
    <w:p w:rsidR="00621074" w:rsidRPr="007B056F" w:rsidRDefault="00621074"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 адамның психикалық жай-күйi бұдан бұрын тағайындалған шараны қолдану қажеттiгi жойылатын не медициналық сипаттағы өзге шараны тағайындау қажеттiгi туындайтын жағдайда болғанда, медициналық сипаттағы мәжбүрлеу шарасын тоқтатады немесе өзгертедi. Сот медициналық сипаттағы мәжбүрлеу шарасын тоқтату немесе өзгерту үшiн негiздер болмаған кезде мәжбүрлеп емдеудi ұзартады.</w:t>
      </w:r>
    </w:p>
    <w:p w:rsidR="00621074" w:rsidRPr="007B056F" w:rsidRDefault="00621074"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 кеңесу бөлмесiнде медициналық сипаттағы мәжбүрлеу шарасын қолдануды тоқтату, өзгерту немесе ұзарту, сол сияқты оны тоқтатудан, өзгертуден немесе ұзартудан бас тарту туралы қаулы шығарады және оны сот отырысында жария етеді. Соттың қаулысы процеске қатысушылардың шағымдары бойынша не прокурордың наразылығы бойынша апелляциялық тәртіппен қайта қаралуы мүмкін.</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немесе осы шараны қолдану орны бойынша үш сот төрешісінен тұратын алқа құрамындағы сот қарайды.</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Істі тындауды тағайындау туралы сот медициналық сипаттағы мәжбүрлеу шарасы қолданылған адамның занды өкіліне, мәжбүрлеп емдеуді жүзеге асырушы мекеменің әкімшілігіне, қорғаушы мен прокурорға хабарлайды. Сот отырысына қорғаушы мен прокурордың қатысуы міндетті, басқа адамдардың келмеуі істі қарауға кедергі келтірмейді.</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отырысында мәжбүрлеп емдеуді жүзеге асырушы мекеменің ұсынысы (қорытындысы), психиатр дәрігерлер комиссияның қорытындысы зерттеледі, отырысқа қатысушы адамдардың пікірі тындалады. Егер психиатр дәрігерлер комиссиясының қорытындысы күмән тудыратын болса, сот отырысқа қатысушы адамдардың өтініші бойынша немесе өз бастамасы бойынша сот психиатриялық сараптамасын тағайындай алады, қосымша құжаттарды талап етеді, сондай-ақ медициналық сипаттағы мәжбүрлеу шарасын қолдануды тоқтату, өзгерту немесе мерзімін ұзарту туралы мәселесі шешіліп отырған адамнан, егер бұл оның психикасының жай-күйі бойынша мүмкін болса, жауап алады.</w:t>
      </w:r>
    </w:p>
    <w:p w:rsidR="00526668" w:rsidRPr="007B056F" w:rsidRDefault="00526668"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бұдан бұрын тағайындалған шараны қолдану қажеттігі жойылатын не медициналық сипаттағы өзге шараны тағайындау қажеттігі туындайтын адамның осындай психикалық жай-күйі жағдайында медициналық сипаттағы мәжбүрлеу шарасын тоқтатады немесе өзгертеді. Сот медициналық сипаттағы мәжбүрлеу шарасын тоқтату немесе өзгерту үшін негіздер болмаған ретте мәжбүрлеп емдеуді ұзартады.</w:t>
      </w:r>
    </w:p>
    <w:p w:rsidR="00505AF0" w:rsidRPr="007B056F" w:rsidRDefault="00526668" w:rsidP="007B056F">
      <w:pPr>
        <w:pStyle w:val="a8"/>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Егер қылмыс жасағаннан кейін оның психикасы бұзылып ауруының салдарынан медициналық сипаттағы мәжбүрлеу шарасы қолданылған адамды психиатр дрәігерлер комиссиясы сауыққан деп таныса, онда сот мәжбүрлеп емдеуді жүзеге асырушы медициналық мекеме қорытындысының негізінде медициналық сипаттағы мәжбүрлеп емдеу шарасын қолдануды тоқтату туралы қаулы шығарады және істі анықтау немесе алдын ала тергеу жүргізу, осы адамды айыпталушы ретінде тарту және істі жалпы тәртіппен сотқа беру туралы мәселені шеідеді. Медициналық мекемеде өткізілген уақыт жазаны өтеу мерзіміне есептеледі (ҚР ҚПК 520-бап).</w:t>
      </w:r>
    </w:p>
    <w:p w:rsidR="00505AF0" w:rsidRPr="007B056F" w:rsidRDefault="00505AF0" w:rsidP="007B056F">
      <w:pPr>
        <w:pStyle w:val="a8"/>
        <w:ind w:firstLine="426"/>
        <w:jc w:val="both"/>
        <w:rPr>
          <w:rFonts w:ascii="Times New Roman" w:hAnsi="Times New Roman" w:cs="Times New Roman"/>
          <w:sz w:val="24"/>
          <w:szCs w:val="24"/>
          <w:lang w:val="kk-KZ"/>
        </w:rPr>
      </w:pP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505AF0" w:rsidRPr="007B056F" w:rsidRDefault="00621074"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505AF0" w:rsidRPr="007B056F">
        <w:rPr>
          <w:rFonts w:ascii="Times New Roman" w:hAnsi="Times New Roman" w:cs="Times New Roman"/>
          <w:sz w:val="24"/>
          <w:szCs w:val="24"/>
          <w:lang w:val="kk-KZ" w:eastAsia="ko-KR"/>
        </w:rPr>
        <w:t>Сотқа дейінгі тергеп – тексеру жүргізудің жалпы шарттары</w:t>
      </w:r>
      <w:r w:rsidRPr="007B056F">
        <w:rPr>
          <w:rFonts w:ascii="Times New Roman" w:hAnsi="Times New Roman" w:cs="Times New Roman"/>
          <w:sz w:val="24"/>
          <w:szCs w:val="24"/>
          <w:lang w:val="kk-KZ" w:eastAsia="ko-KR"/>
        </w:rPr>
        <w:t>;</w:t>
      </w:r>
    </w:p>
    <w:p w:rsidR="00505AF0" w:rsidRPr="007B056F" w:rsidRDefault="00621074"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Соттың қаулысына шағым жасау және наразылық білдіру;</w:t>
      </w:r>
    </w:p>
    <w:p w:rsidR="00505AF0" w:rsidRPr="007B056F" w:rsidRDefault="00621074"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Iс бойынша шешiм қабылдау кезiнде сот шешетiн мәселелер.</w:t>
      </w:r>
    </w:p>
    <w:p w:rsidR="00505AF0" w:rsidRPr="007B056F" w:rsidRDefault="00505AF0"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505AF0" w:rsidRPr="007B056F" w:rsidRDefault="00505AF0"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w:t>
      </w:r>
      <w:r w:rsidR="00621074" w:rsidRPr="007B056F">
        <w:rPr>
          <w:rFonts w:ascii="Times New Roman" w:hAnsi="Times New Roman" w:cs="Times New Roman"/>
          <w:b/>
          <w:bCs/>
          <w:i/>
          <w:noProof/>
          <w:sz w:val="24"/>
          <w:szCs w:val="24"/>
          <w:lang w:val="kk-KZ"/>
        </w:rPr>
        <w:t xml:space="preserve"> </w:t>
      </w:r>
      <w:r w:rsidR="00621074" w:rsidRPr="007B056F">
        <w:rPr>
          <w:rFonts w:ascii="Times New Roman" w:hAnsi="Times New Roman" w:cs="Times New Roman"/>
          <w:bCs/>
          <w:noProof/>
          <w:sz w:val="24"/>
          <w:szCs w:val="24"/>
          <w:lang w:val="kk-KZ"/>
        </w:rPr>
        <w:t>Медициналық сипаттағы мәжбүрлеу шараларын тоқтату, өзгерту және мерзімін ұзарту тәртібі;</w:t>
      </w: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w:t>
      </w:r>
      <w:r w:rsidR="00621074" w:rsidRPr="007B056F">
        <w:rPr>
          <w:rFonts w:ascii="Times New Roman" w:hAnsi="Times New Roman" w:cs="Times New Roman"/>
          <w:sz w:val="24"/>
          <w:szCs w:val="24"/>
          <w:lang w:val="kk-KZ"/>
        </w:rPr>
        <w:t xml:space="preserve"> Сот отырысында мәжбүрлеп емдеудi жүзеге асыру.</w:t>
      </w:r>
    </w:p>
    <w:p w:rsidR="00505AF0" w:rsidRPr="007B056F" w:rsidRDefault="00505AF0" w:rsidP="007B056F">
      <w:pPr>
        <w:pStyle w:val="a8"/>
        <w:ind w:firstLine="426"/>
        <w:jc w:val="both"/>
        <w:rPr>
          <w:rFonts w:ascii="Times New Roman" w:hAnsi="Times New Roman" w:cs="Times New Roman"/>
          <w:sz w:val="24"/>
          <w:szCs w:val="24"/>
          <w:lang w:val="kk-KZ"/>
        </w:rPr>
      </w:pPr>
    </w:p>
    <w:p w:rsidR="00505AF0" w:rsidRPr="007B056F" w:rsidRDefault="00505AF0"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505AF0" w:rsidRPr="007B056F" w:rsidRDefault="00505AF0"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621074" w:rsidRPr="007B056F">
        <w:rPr>
          <w:rFonts w:ascii="Times New Roman" w:hAnsi="Times New Roman" w:cs="Times New Roman"/>
          <w:bCs/>
          <w:noProof/>
          <w:sz w:val="24"/>
          <w:szCs w:val="24"/>
          <w:lang w:val="kk-KZ"/>
        </w:rPr>
        <w:t xml:space="preserve"> </w:t>
      </w:r>
      <w:r w:rsidR="00621074" w:rsidRPr="007B056F">
        <w:rPr>
          <w:rFonts w:ascii="Times New Roman" w:hAnsi="Times New Roman" w:cs="Times New Roman"/>
          <w:sz w:val="24"/>
          <w:szCs w:val="24"/>
          <w:lang w:val="kk-KZ"/>
        </w:rPr>
        <w:t>Істі медициналық сипаттағы мәжбүрлеу шараларын қолдану үшін сотқа жолдау туралы қаулыны құрастыру;</w:t>
      </w:r>
    </w:p>
    <w:p w:rsidR="00505AF0" w:rsidRPr="007B056F" w:rsidRDefault="00505AF0"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 xml:space="preserve"> 2.</w:t>
      </w:r>
      <w:r w:rsidR="00621074" w:rsidRPr="007B056F">
        <w:rPr>
          <w:rFonts w:ascii="Times New Roman" w:hAnsi="Times New Roman" w:cs="Times New Roman"/>
          <w:bCs/>
          <w:noProof/>
          <w:sz w:val="24"/>
          <w:szCs w:val="24"/>
          <w:lang w:val="kk-KZ"/>
        </w:rPr>
        <w:t xml:space="preserve"> </w:t>
      </w:r>
      <w:r w:rsidR="00C00C4F" w:rsidRPr="007B056F">
        <w:rPr>
          <w:rFonts w:ascii="Times New Roman" w:hAnsi="Times New Roman" w:cs="Times New Roman"/>
          <w:sz w:val="24"/>
          <w:szCs w:val="24"/>
          <w:lang w:val="kk-KZ"/>
        </w:rPr>
        <w:t>Сот психиатриялық сараптама жүргізу. Қорғаушының және заңды өкілдің қатысуы.</w:t>
      </w:r>
    </w:p>
    <w:p w:rsidR="00505AF0" w:rsidRPr="007B056F" w:rsidRDefault="00505AF0" w:rsidP="007B056F">
      <w:pPr>
        <w:pStyle w:val="a8"/>
        <w:ind w:firstLine="426"/>
        <w:jc w:val="both"/>
        <w:rPr>
          <w:rFonts w:ascii="Times New Roman" w:hAnsi="Times New Roman" w:cs="Times New Roman"/>
          <w:bCs/>
          <w:i/>
          <w:noProof/>
          <w:sz w:val="24"/>
          <w:szCs w:val="24"/>
          <w:lang w:val="kk-KZ"/>
        </w:rPr>
      </w:pPr>
    </w:p>
    <w:p w:rsidR="00C00C4F" w:rsidRPr="007B056F" w:rsidRDefault="00C00C4F"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C00C4F" w:rsidRPr="007B056F" w:rsidRDefault="00C00C4F"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C00C4F" w:rsidRPr="007B056F" w:rsidRDefault="00C00C4F"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2.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C00C4F" w:rsidRPr="007B056F" w:rsidRDefault="00C00C4F"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3. </w:t>
      </w:r>
      <w:r w:rsidRPr="007B056F">
        <w:rPr>
          <w:rFonts w:ascii="Times New Roman" w:hAnsi="Times New Roman" w:cs="Times New Roman"/>
          <w:sz w:val="24"/>
          <w:szCs w:val="24"/>
        </w:rPr>
        <w:t>Уголовный процесс // Под ред. П.А. Лупинской. - М., 2001.</w:t>
      </w:r>
    </w:p>
    <w:p w:rsidR="00C00C4F" w:rsidRPr="007B056F" w:rsidRDefault="00C00C4F"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C00C4F" w:rsidRPr="007B056F" w:rsidRDefault="00C00C4F"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5. </w:t>
      </w: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AC1849" w:rsidRPr="007B056F" w:rsidRDefault="00AC184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rPr>
        <w:t xml:space="preserve">6. </w:t>
      </w: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0D0BA7" w:rsidRPr="007B056F" w:rsidRDefault="000D0BA7" w:rsidP="007B056F">
      <w:pPr>
        <w:pStyle w:val="a8"/>
        <w:ind w:firstLine="426"/>
        <w:jc w:val="both"/>
        <w:rPr>
          <w:rFonts w:ascii="Times New Roman" w:hAnsi="Times New Roman" w:cs="Times New Roman"/>
          <w:sz w:val="24"/>
          <w:szCs w:val="24"/>
          <w:lang w:val="kk-KZ"/>
        </w:rPr>
      </w:pPr>
    </w:p>
    <w:p w:rsidR="000B4320" w:rsidRDefault="000B4320" w:rsidP="007B056F">
      <w:pPr>
        <w:pStyle w:val="a8"/>
        <w:ind w:firstLine="426"/>
        <w:jc w:val="both"/>
        <w:rPr>
          <w:rFonts w:ascii="Times New Roman" w:hAnsi="Times New Roman" w:cs="Times New Roman"/>
          <w:sz w:val="24"/>
          <w:szCs w:val="24"/>
          <w:lang w:val="kk-KZ"/>
        </w:rPr>
      </w:pPr>
    </w:p>
    <w:p w:rsidR="004A3EA7" w:rsidRPr="007B056F" w:rsidRDefault="004A3EA7" w:rsidP="007B056F">
      <w:pPr>
        <w:pStyle w:val="a8"/>
        <w:ind w:firstLine="426"/>
        <w:jc w:val="both"/>
        <w:rPr>
          <w:rFonts w:ascii="Times New Roman" w:hAnsi="Times New Roman" w:cs="Times New Roman"/>
          <w:sz w:val="24"/>
          <w:szCs w:val="24"/>
          <w:lang w:val="kk-KZ"/>
        </w:rPr>
      </w:pPr>
    </w:p>
    <w:p w:rsidR="00306DA1"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7-тақырып.</w:t>
      </w:r>
      <w:r w:rsidR="00621074" w:rsidRPr="007B056F">
        <w:rPr>
          <w:rFonts w:ascii="Times New Roman" w:hAnsi="Times New Roman" w:cs="Times New Roman"/>
          <w:b/>
          <w:sz w:val="24"/>
          <w:szCs w:val="24"/>
          <w:lang w:val="kk-KZ"/>
        </w:rPr>
        <w:t xml:space="preserve"> </w:t>
      </w:r>
      <w:r w:rsidR="00C00C4F" w:rsidRPr="007B056F">
        <w:rPr>
          <w:rFonts w:ascii="Times New Roman" w:hAnsi="Times New Roman" w:cs="Times New Roman"/>
          <w:b/>
          <w:bCs/>
          <w:sz w:val="24"/>
          <w:szCs w:val="24"/>
          <w:lang w:val="kk-KZ"/>
        </w:rPr>
        <w:t>Медициналық сипаттағы мәжбүрлеу шарасы қолданылған адамға қатысты қылмыстық iстi қайта бастау.</w:t>
      </w:r>
    </w:p>
    <w:p w:rsidR="00505AF0" w:rsidRPr="007B056F" w:rsidRDefault="00505AF0" w:rsidP="007B056F">
      <w:pPr>
        <w:pStyle w:val="a8"/>
        <w:ind w:firstLine="426"/>
        <w:jc w:val="both"/>
        <w:rPr>
          <w:rFonts w:ascii="Times New Roman" w:hAnsi="Times New Roman" w:cs="Times New Roman"/>
          <w:sz w:val="24"/>
          <w:szCs w:val="24"/>
          <w:lang w:val="kk-KZ"/>
        </w:rPr>
      </w:pPr>
    </w:p>
    <w:p w:rsidR="00621074" w:rsidRPr="007B056F" w:rsidRDefault="00EF6FEE" w:rsidP="007B056F">
      <w:pPr>
        <w:spacing w:after="0" w:line="240" w:lineRule="auto"/>
        <w:ind w:firstLine="426"/>
        <w:jc w:val="both"/>
        <w:rPr>
          <w:rFonts w:ascii="Times New Roman" w:hAnsi="Times New Roman" w:cs="Times New Roman"/>
          <w:b/>
          <w:bCs/>
          <w:i/>
          <w:sz w:val="24"/>
          <w:szCs w:val="24"/>
          <w:lang w:val="kk-KZ"/>
        </w:rPr>
      </w:pPr>
      <w:r w:rsidRPr="007B056F">
        <w:rPr>
          <w:rFonts w:ascii="Times New Roman" w:hAnsi="Times New Roman" w:cs="Times New Roman"/>
          <w:sz w:val="24"/>
          <w:szCs w:val="24"/>
          <w:lang w:val="kk-KZ"/>
        </w:rPr>
        <w:t xml:space="preserve">   </w:t>
      </w:r>
      <w:r w:rsidR="00621074" w:rsidRPr="007B056F">
        <w:rPr>
          <w:rFonts w:ascii="Times New Roman" w:hAnsi="Times New Roman" w:cs="Times New Roman"/>
          <w:b/>
          <w:bCs/>
          <w:i/>
          <w:sz w:val="24"/>
          <w:szCs w:val="24"/>
          <w:lang w:val="kk-KZ"/>
        </w:rPr>
        <w:t>Медициналық сипаттағы мәжбүрлеу шарасы қолданылған адамға қатысты қылмыстық iстi қайта бастау:</w:t>
      </w:r>
    </w:p>
    <w:p w:rsidR="00621074" w:rsidRPr="007B056F" w:rsidRDefault="00621074"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қылмыстық заңда тыйым салынған іс-әрекетті жасағаннан кейiн психикасы бұзылып ауруының салдарынан медициналық сипаттағы мәжбүрлеу шарасы қолданылған адамды психиатр дәрiгерлер комиссиясы сауыққан деп таныса, онда сот мәжбүрлеп емдеудi жүзеге асыратын медициналық ұйым қорытындысының негiзiнде ҚПК 476-бабының 14) тармағына сәйкес медициналық сипаттағы мәжбүрлеп емдеу шарасын қолдануды тоқтату туралы қаулы шығарады және адамды жалпы тәртіппен қылмыстық жауаптылыққа тарту туралы мәселені шешу үшін iстi прокурорға жібереді. Егер медициналық сипаттағы мәжбүрлеу шарасының күші жазаны толық өтемеген сотталған адамның сауығуына байланысты жойылған болса, сот бұл кезде айыптау үкімін орындаудың ескіру мерзімі өтіп кетпесе, осы адамның жазаның қалған бөлігін өтеуін қайта бастау үшін қаулының көшірмесін жазаны орындайтын мекемеге немесе органға жібереді.</w:t>
      </w:r>
    </w:p>
    <w:p w:rsidR="00505AF0" w:rsidRPr="007B056F" w:rsidRDefault="00621074"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Медициналық ұйымда өткiзiлген уақыт жазаны өтеу мерзiмiне есептеледi</w:t>
      </w:r>
      <w:r w:rsidR="00505AF0" w:rsidRPr="007B056F">
        <w:rPr>
          <w:rFonts w:ascii="Times New Roman" w:hAnsi="Times New Roman" w:cs="Times New Roman"/>
          <w:sz w:val="24"/>
          <w:szCs w:val="24"/>
          <w:lang w:val="kk-KZ"/>
        </w:rPr>
        <w:t>.</w:t>
      </w:r>
    </w:p>
    <w:p w:rsidR="00AC1849" w:rsidRPr="007B056F" w:rsidRDefault="00AC184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туралы істі қарауды аудандық және оған теңестірілген сотта сот төрешісі жеке-дара, облыстық және оған теңестірілген сотта үш сот төрешісі құрамы жүргізеді.</w:t>
      </w:r>
    </w:p>
    <w:p w:rsidR="00AC1849" w:rsidRPr="007B056F" w:rsidRDefault="00AC184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Медициналық сипаттағы мәжбүрлеу шараларын қолдану туралы іс келіп түскен соң сот төрешісі қылмыстық іс жүргізу Кодексінде көзделген ережелер бойынша сот отырысында қаралуын тағайындайды.</w:t>
      </w:r>
    </w:p>
    <w:p w:rsidR="00AC1849" w:rsidRPr="007B056F" w:rsidRDefault="00AC1849"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тергеуі прокурордың қылмыстық заңмен тыйым салынған әрекетті жасаған, есі кіресілі-шығасылы деп танылған адамға медициналық сипаттағы мәжбүрлеу шараларын қолданудың қажеттігі туралы уәждерді баяндаудан басталады. Дәлелдерді зерттеу және тараптардың жарыссөздері ҚР ҚПК-нің 345 жөне 364-баптарының талаптарына сәйкес жүргізіледі.</w:t>
      </w:r>
    </w:p>
    <w:p w:rsidR="00AC1849" w:rsidRPr="007B056F" w:rsidRDefault="00AC184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lastRenderedPageBreak/>
        <w:t>Есі кіресілі-шығасылы адамдарға жүргізіліп отырған соттың бір ерекшелігі онда сотталушының соңғы сөзі болмайды. Сот тергеуші мен прокурорды тындап болғаннан кейін кеңесу бөлмесіне кетеді.</w:t>
      </w:r>
    </w:p>
    <w:p w:rsidR="00505AF0" w:rsidRPr="007B056F" w:rsidRDefault="00505AF0" w:rsidP="007B056F">
      <w:pPr>
        <w:pStyle w:val="a8"/>
        <w:ind w:firstLine="426"/>
        <w:jc w:val="both"/>
        <w:rPr>
          <w:rFonts w:ascii="Times New Roman" w:hAnsi="Times New Roman" w:cs="Times New Roman"/>
          <w:b/>
          <w:sz w:val="24"/>
          <w:szCs w:val="24"/>
          <w:lang w:val="kk-KZ"/>
        </w:rPr>
      </w:pP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505AF0" w:rsidRPr="007B056F" w:rsidRDefault="00AC1849"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sz w:val="24"/>
          <w:szCs w:val="24"/>
          <w:lang w:val="kk-KZ"/>
        </w:rPr>
        <w:t>Есі дұрыс емес тұлғалардың коғамға аса қауіпті қылмыстары туралы істер бойынша сот талқылауының ерекшеліктері;</w:t>
      </w:r>
    </w:p>
    <w:p w:rsidR="00505AF0" w:rsidRPr="007B056F" w:rsidRDefault="00AC1849"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sz w:val="24"/>
          <w:szCs w:val="24"/>
          <w:lang w:val="kk-KZ"/>
        </w:rPr>
        <w:t>Медициналық сипаттағы мәжбүрлеу шаралары қолдану туралы іс жүргізілетін тұлғаның құқықтары.</w:t>
      </w:r>
    </w:p>
    <w:p w:rsidR="00505AF0" w:rsidRPr="007B056F" w:rsidRDefault="00505AF0"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505AF0" w:rsidRPr="007B056F" w:rsidRDefault="00505AF0"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w:t>
      </w:r>
      <w:r w:rsidR="00AC1849" w:rsidRPr="007B056F">
        <w:rPr>
          <w:rFonts w:ascii="Times New Roman" w:hAnsi="Times New Roman" w:cs="Times New Roman"/>
          <w:sz w:val="24"/>
          <w:szCs w:val="24"/>
          <w:lang w:val="kk-KZ"/>
        </w:rPr>
        <w:t xml:space="preserve"> Медициналық сипаттағы мәжбүрлеу шараларын қолдану туралы мәселені шешу үшін сотқа істі бағыттау туралы қаулының мазмұны мен нысаны.</w:t>
      </w: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w:t>
      </w:r>
      <w:r w:rsidR="00AC1849" w:rsidRPr="007B056F">
        <w:rPr>
          <w:rFonts w:ascii="Times New Roman" w:hAnsi="Times New Roman" w:cs="Times New Roman"/>
          <w:sz w:val="24"/>
          <w:szCs w:val="24"/>
          <w:lang w:val="kk-KZ"/>
        </w:rPr>
        <w:t xml:space="preserve"> Осы санаттағы істер бойынша қысқартудың негіздері мен тәртібі.</w:t>
      </w:r>
    </w:p>
    <w:p w:rsidR="00505AF0" w:rsidRPr="007B056F" w:rsidRDefault="00505AF0"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w:t>
      </w:r>
      <w:r w:rsidR="00AC1849" w:rsidRPr="007B056F">
        <w:rPr>
          <w:rFonts w:ascii="Times New Roman" w:hAnsi="Times New Roman" w:cs="Times New Roman"/>
          <w:sz w:val="24"/>
          <w:szCs w:val="24"/>
          <w:lang w:val="kk-KZ"/>
        </w:rPr>
        <w:t xml:space="preserve"> Куәні, жәбірленушіні, азаматтық талапкерді, азаматтық жауапкерді, және олардың өкілдерін, сарапшыларды шақыру және олардан жауап алу.</w:t>
      </w:r>
      <w:r w:rsidRPr="007B056F">
        <w:rPr>
          <w:rFonts w:ascii="Times New Roman" w:hAnsi="Times New Roman" w:cs="Times New Roman"/>
          <w:sz w:val="24"/>
          <w:szCs w:val="24"/>
          <w:lang w:val="kk-KZ"/>
        </w:rPr>
        <w:t xml:space="preserve"> </w:t>
      </w:r>
    </w:p>
    <w:p w:rsidR="00505AF0" w:rsidRPr="007B056F" w:rsidRDefault="00505AF0" w:rsidP="007B056F">
      <w:pPr>
        <w:pStyle w:val="a8"/>
        <w:ind w:firstLine="426"/>
        <w:jc w:val="both"/>
        <w:rPr>
          <w:rFonts w:ascii="Times New Roman" w:hAnsi="Times New Roman" w:cs="Times New Roman"/>
          <w:sz w:val="24"/>
          <w:szCs w:val="24"/>
          <w:lang w:val="kk-KZ"/>
        </w:rPr>
      </w:pPr>
    </w:p>
    <w:p w:rsidR="00505AF0" w:rsidRPr="007B056F" w:rsidRDefault="00505AF0"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505AF0" w:rsidRPr="007B056F" w:rsidRDefault="00505AF0"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AC1849" w:rsidRPr="007B056F">
        <w:rPr>
          <w:rFonts w:ascii="Times New Roman" w:hAnsi="Times New Roman" w:cs="Times New Roman"/>
          <w:bCs/>
          <w:noProof/>
          <w:sz w:val="24"/>
          <w:szCs w:val="24"/>
          <w:lang w:val="kk-KZ"/>
        </w:rPr>
        <w:t xml:space="preserve"> </w:t>
      </w:r>
      <w:r w:rsidR="00AC1849" w:rsidRPr="007B056F">
        <w:rPr>
          <w:rFonts w:ascii="Times New Roman" w:hAnsi="Times New Roman" w:cs="Times New Roman"/>
          <w:sz w:val="24"/>
          <w:szCs w:val="24"/>
          <w:lang w:val="kk-KZ"/>
        </w:rPr>
        <w:t>Қылмыстық істі жеке іс жүргізуге бөлектеу;</w:t>
      </w:r>
    </w:p>
    <w:p w:rsidR="00505AF0" w:rsidRPr="007B056F" w:rsidRDefault="00505AF0"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AC1849" w:rsidRPr="007B056F">
        <w:rPr>
          <w:rFonts w:ascii="Times New Roman" w:hAnsi="Times New Roman" w:cs="Times New Roman"/>
          <w:bCs/>
          <w:noProof/>
          <w:sz w:val="24"/>
          <w:szCs w:val="24"/>
          <w:lang w:val="kk-KZ"/>
        </w:rPr>
        <w:t xml:space="preserve"> </w:t>
      </w:r>
      <w:r w:rsidR="00AC1849" w:rsidRPr="007B056F">
        <w:rPr>
          <w:rFonts w:ascii="Times New Roman" w:hAnsi="Times New Roman" w:cs="Times New Roman"/>
          <w:sz w:val="24"/>
          <w:szCs w:val="24"/>
          <w:lang w:val="kk-KZ"/>
        </w:rPr>
        <w:t>Алдын ала тергеуді аяқтау нысандары.</w:t>
      </w:r>
    </w:p>
    <w:p w:rsidR="00505AF0" w:rsidRPr="007B056F" w:rsidRDefault="00505AF0" w:rsidP="007B056F">
      <w:pPr>
        <w:pStyle w:val="a8"/>
        <w:ind w:firstLine="426"/>
        <w:jc w:val="both"/>
        <w:rPr>
          <w:rFonts w:ascii="Times New Roman" w:hAnsi="Times New Roman" w:cs="Times New Roman"/>
          <w:bCs/>
          <w:i/>
          <w:noProof/>
          <w:sz w:val="24"/>
          <w:szCs w:val="24"/>
          <w:lang w:val="kk-KZ"/>
        </w:rPr>
      </w:pPr>
    </w:p>
    <w:p w:rsidR="00ED4EB4" w:rsidRPr="007B056F" w:rsidRDefault="00505AF0"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AC1849" w:rsidRPr="007B056F" w:rsidRDefault="00AC1849"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AC1849" w:rsidRPr="007B056F" w:rsidRDefault="00AC1849"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2.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AC1849" w:rsidRPr="007B056F" w:rsidRDefault="00AC1849"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3. </w:t>
      </w:r>
      <w:r w:rsidRPr="007B056F">
        <w:rPr>
          <w:rFonts w:ascii="Times New Roman" w:hAnsi="Times New Roman" w:cs="Times New Roman"/>
          <w:sz w:val="24"/>
          <w:szCs w:val="24"/>
        </w:rPr>
        <w:t>Уголовный процесс // Под ред. П.А. Лупинской. - М., 2001.</w:t>
      </w:r>
    </w:p>
    <w:p w:rsidR="00AC1849" w:rsidRPr="007B056F" w:rsidRDefault="00AC1849"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AC1849" w:rsidRPr="007B056F" w:rsidRDefault="00AC1849"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5. </w:t>
      </w: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AC1849" w:rsidRPr="007B056F" w:rsidRDefault="00AC184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rPr>
        <w:t xml:space="preserve">6. </w:t>
      </w: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F83192" w:rsidRPr="007B056F" w:rsidRDefault="00F83192" w:rsidP="007B056F">
      <w:pPr>
        <w:pStyle w:val="a8"/>
        <w:ind w:firstLine="426"/>
        <w:jc w:val="both"/>
        <w:rPr>
          <w:rFonts w:ascii="Times New Roman" w:hAnsi="Times New Roman" w:cs="Times New Roman"/>
          <w:sz w:val="24"/>
          <w:szCs w:val="24"/>
          <w:lang w:val="kk-KZ"/>
        </w:rPr>
      </w:pPr>
    </w:p>
    <w:p w:rsidR="00505AF0" w:rsidRDefault="00505AF0" w:rsidP="007B056F">
      <w:pPr>
        <w:pStyle w:val="a8"/>
        <w:ind w:firstLine="426"/>
        <w:jc w:val="both"/>
        <w:rPr>
          <w:rFonts w:ascii="Times New Roman" w:hAnsi="Times New Roman" w:cs="Times New Roman"/>
          <w:b/>
          <w:sz w:val="24"/>
          <w:szCs w:val="24"/>
          <w:lang w:val="kk-KZ"/>
        </w:rPr>
      </w:pPr>
    </w:p>
    <w:p w:rsidR="004A3EA7" w:rsidRPr="007B056F" w:rsidRDefault="004A3EA7" w:rsidP="007B056F">
      <w:pPr>
        <w:pStyle w:val="a8"/>
        <w:ind w:firstLine="426"/>
        <w:jc w:val="both"/>
        <w:rPr>
          <w:rFonts w:ascii="Times New Roman" w:hAnsi="Times New Roman" w:cs="Times New Roman"/>
          <w:b/>
          <w:sz w:val="24"/>
          <w:szCs w:val="24"/>
          <w:lang w:val="kk-KZ"/>
        </w:rPr>
      </w:pP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8-тақырып. </w:t>
      </w:r>
      <w:r w:rsidR="00B517AA" w:rsidRPr="007B056F">
        <w:rPr>
          <w:rFonts w:ascii="Times New Roman" w:hAnsi="Times New Roman" w:cs="Times New Roman"/>
          <w:b/>
          <w:bCs/>
          <w:noProof/>
          <w:color w:val="000000"/>
          <w:spacing w:val="-6"/>
          <w:sz w:val="24"/>
          <w:szCs w:val="24"/>
          <w:lang w:val="kk-KZ"/>
        </w:rPr>
        <w:t>Кәмелетке толмағандардың қылмыстары туралы істер бойынша іс жүргізу түсінігі мен тәрітібі.</w:t>
      </w:r>
    </w:p>
    <w:p w:rsidR="00505AF0" w:rsidRPr="007B056F" w:rsidRDefault="00505AF0" w:rsidP="007B056F">
      <w:pPr>
        <w:pStyle w:val="a8"/>
        <w:ind w:firstLine="426"/>
        <w:jc w:val="both"/>
        <w:rPr>
          <w:rFonts w:ascii="Times New Roman" w:hAnsi="Times New Roman" w:cs="Times New Roman"/>
          <w:sz w:val="24"/>
          <w:szCs w:val="24"/>
          <w:lang w:val="kk-KZ"/>
        </w:rPr>
      </w:pPr>
    </w:p>
    <w:p w:rsidR="00473CF8" w:rsidRPr="007B056F" w:rsidRDefault="00B517A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Қылмыстық процестік-кодексінің 56-тарауының ережелерi қылмыстық құқық бұзушылық жасалған кезде кәмелеттiк жасқа, яғни он сегiз жасқа толмаған адамдардың iстерi бойынша қолданылады.</w:t>
      </w:r>
    </w:p>
    <w:p w:rsidR="00B517AA" w:rsidRPr="007B056F" w:rsidRDefault="00B517A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Кәмелетке толмағандардың қылмыстық құқық бұзушылықтары туралы iстер бойынша iс жүргiзу тәртiбi ҚПК белгiленген жалпы қағидалармен, сондай-ақ осы тараудың баптарымен айқындалады.</w:t>
      </w:r>
    </w:p>
    <w:p w:rsidR="00B517AA" w:rsidRPr="007B056F" w:rsidRDefault="00B517A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Кәмелетке толмағандардың қылмыстық құқық бұзушылықтары туралы iстер бойынша iс жүргiзу тәртiбi:</w:t>
      </w:r>
    </w:p>
    <w:p w:rsidR="00B517AA" w:rsidRPr="007B056F" w:rsidRDefault="00B517A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1) осы адамның бiрнеше қылмыстық құқық бұзушылықтары туралы iстер бiр iс жүргiзуге бiрiктiрiліп, олардың бiр бөлiгi он сегiз жасқа толғаннан кейiн жасалған болса;</w:t>
      </w:r>
    </w:p>
    <w:p w:rsidR="00B517AA" w:rsidRPr="007B056F" w:rsidRDefault="00B517A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күдікті, айыпталушы, сотталушы, сотталған адам сот iсiн жүргiзу кезiнде кәмелетке толған жағдайларда қолданылмайды.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Қылмыстық іс жүргізу заңдылығымен осы тараудың ережелері қылмыс жасалған сәтте кәмелеттік жасқа, яғни он сегіз жасқа толмаған адамдардың істері бойынша қолданылады. Жалпы жасты анықтау бойынша кәмелеттік жасқа толған деп туған күні келген адамды айтпайды, ол сол күннен бастап яғни сағат 00-бастап кәмелеттік жасқа жеткен болып саналады. Ал медициналық сараптама бойынша ол жаңа жылдан бастап кәмелеттік жастағы болып табылады.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Қылмыстық іс жүргізу зандылығы кәмелетке толмағандардың әлеуметтік-психологиялық ерекшеліктерін және оларды әлеуметтік жағдайын ескере отырып, арнайы қылмыстық жауапкершілікке тартылады. ҚР ҚПК-нің 56-тарауында кәмелетке толмағандарға арнайы арналған тарау болып табылады онда кәмелетке толмағандардың жасы оның жағдайын жұмсартады. Кәмелетке толмағандарға қылмыстық жауапкершіліктен босатады және оларға тәрбиелік мәндегі шаралар қолданылады (ҚР ҚК 82-бап).</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ҚР ҚПК-нің 480-бабына сәйкес кәмелетке толмағандардың қылмыстары туралы істер бойынша іс жүргізу, ҚР ҚПК-нің 56-тарауында белгіленген жалпы ережелермен, сондай-ақ осы тараудың баптарымен айқындалады. Осы тарауді ережелері қылмыс жасалған сәтте кәмелеттік жасқа, яғни</w:t>
      </w:r>
      <w:r w:rsidRPr="007B056F">
        <w:rPr>
          <w:rFonts w:ascii="Times New Roman" w:hAnsi="Times New Roman" w:cs="Times New Roman"/>
          <w:sz w:val="24"/>
          <w:szCs w:val="24"/>
          <w:lang w:val="kk-KZ"/>
        </w:rPr>
        <w:t xml:space="preserve"> он </w:t>
      </w:r>
      <w:r w:rsidRPr="007B056F">
        <w:rPr>
          <w:rFonts w:ascii="Times New Roman" w:hAnsi="Times New Roman" w:cs="Times New Roman"/>
          <w:noProof/>
          <w:sz w:val="24"/>
          <w:szCs w:val="24"/>
          <w:lang w:val="kk-KZ"/>
        </w:rPr>
        <w:t>сегіз жасқа толмаған адамдардың істері бойынша қолданылады. Кәмелетке толмағандардың қылмыстары туралы істер бойынша іс жүргізу тәртібі:</w:t>
      </w:r>
    </w:p>
    <w:p w:rsidR="004033BC" w:rsidRPr="007B056F" w:rsidRDefault="004033BC"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1) аталған адам жасаған бірнеше қылмыс, олардың бір бөлігін ол он сегіз жасқа толғаннан кейін жасаған қылмыстар туралы істер бір іс жүргізуге біріктірілген;</w:t>
      </w:r>
    </w:p>
    <w:p w:rsidR="004033BC" w:rsidRPr="007B056F" w:rsidRDefault="004033BC"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2) айыпталушы сот ісін жүргізу сәтінде кәмелетке толған жағдайларда қолданылмайды.</w:t>
      </w:r>
    </w:p>
    <w:p w:rsidR="004033BC" w:rsidRPr="007B056F" w:rsidRDefault="004033BC" w:rsidP="007B056F">
      <w:pPr>
        <w:shd w:val="clear" w:color="auto" w:fill="FFFFFF"/>
        <w:spacing w:after="0" w:line="240" w:lineRule="auto"/>
        <w:ind w:firstLine="426"/>
        <w:jc w:val="both"/>
        <w:rPr>
          <w:rFonts w:ascii="Times New Roman" w:hAnsi="Times New Roman" w:cs="Times New Roman"/>
          <w:i/>
          <w:sz w:val="24"/>
          <w:szCs w:val="24"/>
          <w:lang w:val="kk-KZ"/>
        </w:rPr>
      </w:pPr>
      <w:r w:rsidRPr="007B056F">
        <w:rPr>
          <w:rFonts w:ascii="Times New Roman" w:hAnsi="Times New Roman" w:cs="Times New Roman"/>
          <w:b/>
          <w:bCs/>
          <w:i/>
          <w:noProof/>
          <w:sz w:val="24"/>
          <w:szCs w:val="24"/>
          <w:lang w:val="kk-KZ"/>
        </w:rPr>
        <w:t>Кәмелетке толмағандардың алдын ала тергеу жұмыстарын жүргізудегі ерекшеліктер.</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Кәмелетке толмағандардың ісін жүргізуде және алдын ала тергеу жұмыстарын жүргізуде мынадай ерекшеліктер бар:</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 кәмелетке толмағандардың алдын ала тергеу ісін жүргізу міндетті;</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б) кәмелетке толмағандардың істері бойынша жариялылықты шектеу.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 айыпталушы кәмелетке толмағанның құпиялылыққа құқығы қылмыстық сот ісін жүргізудің барлық кезеңдерінде сақталуы тиіс;</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в) ересектермен бірге қылмыс жасауға қатысқан кәмелетке толмағанға қатысты іс алдын ала тергеу сатысында жеке іс жүргізуде бөлінеді;</w:t>
      </w:r>
    </w:p>
    <w:p w:rsidR="004033BC" w:rsidRPr="007B056F" w:rsidRDefault="004033BC"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г) кәмелетке толмағанға қатысты жеке іс жүргізуге бөлу істің жағдайын жан-жақты және объективті зерттеу үшін айтарлықтай кедергі жасауы мүмкін болатын жағдайларда ересектермен қоса бір іс бойынша жауапқа тартылған кәмелетке толмаған айыпталушыға ҚР ҚПК-дегі 56-тараудың ережелері қолданылады.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 айыпталушы тергеушіге немесе сотқа оның ата-аналары немесе басқа занды өкілдері арқылы, олар болмаған жағдайда қорғаншы және қамқоршы органдар арқылы шақырылады, ал арнаулы балалар мекемесінде немесе қамауда ұсталатын кәмелетке толмаған адам сол жердің әкімшілігі арқылы шақырылады.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толмағандарды ұстау және оларға шара қолданудың кейбір ерекшеліктері бар. Кәмелетке толмағандарға,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лерге, айыпталушыларға ҚР ҚПК-нің 140-бабында қарастырылған шаралар қолданылуы мүмкін.</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толмағанды, </w:t>
      </w:r>
      <w:r w:rsidR="00840445" w:rsidRPr="007B056F">
        <w:rPr>
          <w:rFonts w:ascii="Times New Roman" w:hAnsi="Times New Roman" w:cs="Times New Roman"/>
          <w:noProof/>
          <w:sz w:val="24"/>
          <w:szCs w:val="24"/>
          <w:lang w:val="kk-KZ"/>
        </w:rPr>
        <w:t>күдіктіні</w:t>
      </w:r>
      <w:r w:rsidRPr="007B056F">
        <w:rPr>
          <w:rFonts w:ascii="Times New Roman" w:hAnsi="Times New Roman" w:cs="Times New Roman"/>
          <w:noProof/>
          <w:sz w:val="24"/>
          <w:szCs w:val="24"/>
          <w:lang w:val="kk-KZ"/>
        </w:rPr>
        <w:t>, айыпталушынының ата-анасының, қамқоршыларының, қорғаншыларының немесе басқа да сенімге ие адамдардың біреуінің кәмелетке толмағанның тиісті мінез-құлқы мен оның қылмыстық процесті жүргізуші органның шақыруы бойынша келуін қамтамасыз етуін өзіне қабылдайтынын тергеу органы немесе тергеуші айтуы міндетті (ҚР ҚПК 147-бап)</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толмағандарды бұлтартпау шарасы ретіңде қамауда ұстау тек ҚР ҚПК-дегі 132 және 150-баптар көрсетілген негіздер болса, ауыр немесе аса ауыр қылмыс жасаған кезде </w:t>
      </w:r>
      <w:r w:rsidRPr="007B056F">
        <w:rPr>
          <w:rFonts w:ascii="Times New Roman" w:hAnsi="Times New Roman" w:cs="Times New Roman"/>
          <w:noProof/>
          <w:sz w:val="24"/>
          <w:szCs w:val="24"/>
          <w:lang w:val="kk-KZ"/>
        </w:rPr>
        <w:lastRenderedPageBreak/>
        <w:t>ғана қолданылуы мүмкін. Кәмелетке толмағанды алдын ала тергеу сатысында қамауда ұстаудың мерзімі ҚР ҚПК-нің 153-бабында көзделгендей тек алты айға дейін ғана созылуы мүмкін (ересектерге - тоғыз ай, ерекше жағдайларда он екі ай) Кәмелетке толмағандар ересектерден бөлек ұсталады.</w:t>
      </w:r>
    </w:p>
    <w:p w:rsidR="004033BC" w:rsidRPr="007B056F" w:rsidRDefault="004033BC" w:rsidP="007B056F">
      <w:pPr>
        <w:shd w:val="clear" w:color="auto" w:fill="FFFFFF"/>
        <w:spacing w:after="0" w:line="240" w:lineRule="auto"/>
        <w:ind w:firstLine="426"/>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 xml:space="preserve">Тұтқындау, қамау немесе қамауда ұстау мерзімін ұзарту туралы кәмелетке толмағанның ата-аналары немесе оның басқа да занды өкіддлері, ал олар болмаған жағдайда жақын туыстары дереу хабардар етіледі </w:t>
      </w:r>
      <w:r w:rsidRPr="007B056F">
        <w:rPr>
          <w:rFonts w:ascii="Times New Roman" w:hAnsi="Times New Roman" w:cs="Times New Roman"/>
          <w:bCs/>
          <w:noProof/>
          <w:sz w:val="24"/>
          <w:szCs w:val="24"/>
          <w:lang w:val="kk-KZ"/>
        </w:rPr>
        <w:t xml:space="preserve">(ҚР ҚПК </w:t>
      </w:r>
      <w:r w:rsidRPr="007B056F">
        <w:rPr>
          <w:rFonts w:ascii="Times New Roman" w:hAnsi="Times New Roman" w:cs="Times New Roman"/>
          <w:noProof/>
          <w:sz w:val="24"/>
          <w:szCs w:val="24"/>
          <w:lang w:val="kk-KZ"/>
        </w:rPr>
        <w:t>491-бап).</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айыпталушыдан,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ден жауап алу (ҚР ҚПК 216, 217-баптарында көзделген тәртіппен қорғаушысының, заңды өкілінің, ал қажет болған жағдайда психологтің, педагогтің қатысуымен жүргізіледі. Қорғаушы жауап алушыға сұрақтар қоюға, ал жауап алу аяқталғаннан кейін хаттамамен танысуға және айғақтар жазбасының дұрыстығы мен толықтығы туралы ескертулер жасауға құқылы.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ҚР ҚПК-нің 485-бабының 2-бөлігіне сәйкес кәмелетке толмаған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ден, айыпталушыдан жауап алу төәуліктің күндізгі</w:t>
      </w:r>
      <w:r w:rsidRPr="007B056F">
        <w:rPr>
          <w:rFonts w:ascii="Times New Roman" w:hAnsi="Times New Roman" w:cs="Times New Roman"/>
          <w:sz w:val="24"/>
          <w:szCs w:val="24"/>
          <w:lang w:val="kk-KZ"/>
        </w:rPr>
        <w:t xml:space="preserve"> </w:t>
      </w:r>
      <w:r w:rsidRPr="007B056F">
        <w:rPr>
          <w:rFonts w:ascii="Times New Roman" w:hAnsi="Times New Roman" w:cs="Times New Roman"/>
          <w:noProof/>
          <w:sz w:val="24"/>
          <w:szCs w:val="24"/>
          <w:lang w:val="kk-KZ"/>
        </w:rPr>
        <w:t>уақытында жүргізіледі және үзіліссіз екі сағаттан артық, ал жалпы алғанда күніне төрт сағаттан артық жалғастырылуға тиіс емес. Кәмелетке толмаған анық шаршаған жағдайда жауап алу осы уақыт аяқталмай-ақ тоқтатылуы тиіс.</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толмағандардың қылмыстары туралы істер бойынша қорғаушының қатысуы міндетті және кәмелетке толмаған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 xml:space="preserve">, айыпталушы не олардың занды өкілдері қорғаушымен келісім жасаспаса, тергеуші, прокурор, сот ісі бойынша қорғаушының қатысуын қамтамасыз етуі тиіс. </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w:t>
      </w:r>
      <w:r w:rsidR="00840445" w:rsidRPr="007B056F">
        <w:rPr>
          <w:rFonts w:ascii="Times New Roman" w:hAnsi="Times New Roman" w:cs="Times New Roman"/>
          <w:noProof/>
          <w:sz w:val="24"/>
          <w:szCs w:val="24"/>
          <w:lang w:val="kk-KZ"/>
        </w:rPr>
        <w:t>күдіктіні</w:t>
      </w:r>
      <w:r w:rsidRPr="007B056F">
        <w:rPr>
          <w:rFonts w:ascii="Times New Roman" w:hAnsi="Times New Roman" w:cs="Times New Roman"/>
          <w:noProof/>
          <w:sz w:val="24"/>
          <w:szCs w:val="24"/>
          <w:lang w:val="kk-KZ"/>
        </w:rPr>
        <w:t>ң, айыпталушының заңды өкілінің алдын ала тергеуге қатысуында маңызды ерекшеліктері бар.</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w:t>
      </w:r>
      <w:r w:rsidR="00840445" w:rsidRPr="007B056F">
        <w:rPr>
          <w:rFonts w:ascii="Times New Roman" w:hAnsi="Times New Roman" w:cs="Times New Roman"/>
          <w:noProof/>
          <w:sz w:val="24"/>
          <w:szCs w:val="24"/>
          <w:lang w:val="kk-KZ"/>
        </w:rPr>
        <w:t>күдіктіні</w:t>
      </w:r>
      <w:r w:rsidRPr="007B056F">
        <w:rPr>
          <w:rFonts w:ascii="Times New Roman" w:hAnsi="Times New Roman" w:cs="Times New Roman"/>
          <w:noProof/>
          <w:sz w:val="24"/>
          <w:szCs w:val="24"/>
          <w:lang w:val="kk-KZ"/>
        </w:rPr>
        <w:t>ң, айыпталушының ата-анасы немесе басқа да занды өкілдері болған кезде олардың іске қатысуы міндетті. Олар болмаған жағдайда қорғаушы және қамқоршы орган өкілінің қатысуы міндетті.</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Заңды өкілге, ал ол болмаған жағдайда қорғаншы және қамқоршы органның өкіліне іске қатысуға тергеушінің қаулысымен кәмелетке толмағаннан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 xml:space="preserve"> немесе айыпталушы ретінде алғашқы жауап алынған кезден бастап рұқсат етіледі.</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Бұндайда қорғаушы немесе қамқоршы орган құқылы: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а) өз құқықтарына түсінік алу;</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 кәмелетке толмағанға не жөнінде күдік келтіріліп немесе айып тағылып отырғанын білуге;</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в) айып тағу кезінде қатысуға, кәмелетке толмағаннан жауап алуға, сондай- ақ тергеушінің рұқсатымен, кәмелетке толмаған айыпталушының, </w:t>
      </w:r>
      <w:r w:rsidR="00840445" w:rsidRPr="007B056F">
        <w:rPr>
          <w:rFonts w:ascii="Times New Roman" w:hAnsi="Times New Roman" w:cs="Times New Roman"/>
          <w:noProof/>
          <w:sz w:val="24"/>
          <w:szCs w:val="24"/>
          <w:lang w:val="kk-KZ"/>
        </w:rPr>
        <w:t>күдіктіні</w:t>
      </w:r>
      <w:r w:rsidRPr="007B056F">
        <w:rPr>
          <w:rFonts w:ascii="Times New Roman" w:hAnsi="Times New Roman" w:cs="Times New Roman"/>
          <w:noProof/>
          <w:sz w:val="24"/>
          <w:szCs w:val="24"/>
          <w:lang w:val="kk-KZ"/>
        </w:rPr>
        <w:t>ң және оның қорғаушысының қатысуымен жүргізілетін өзге де тергеу іс-әрекеттеріне қатысуға;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г) өзі қатысқан тергеу іс-әрекетгерінің хаттамаларымен танысуға және ондағы жазбалардың дұрыстығы мен толықтығы туралы жазбаша ескерту жасауға;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д) өтінімдер мен қарсылықтарды мәлімдеуге, тергеуші мен прокурордың іс-әрекеттері мен шешімдеріне шағым жасауға;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ж) дәлелдемелер ұсынуға;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з) тергеу аяқталғаннан кейін істің барлық материалдарымен танысуға, одан кез келген көлемде кез келген мәліметті көшіріп алуға құқығы бар.</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Занды өкілдің іс-әрекеттері кәмелетке толмағанның мүдделеріне залал келтіреді немесе істі объективті тергеуге кедергі</w:t>
      </w:r>
      <w:r w:rsidRPr="007B056F">
        <w:rPr>
          <w:rFonts w:ascii="Times New Roman" w:hAnsi="Times New Roman" w:cs="Times New Roman"/>
          <w:sz w:val="24"/>
          <w:szCs w:val="24"/>
          <w:lang w:val="kk-KZ"/>
        </w:rPr>
        <w:t xml:space="preserve"> </w:t>
      </w:r>
      <w:r w:rsidRPr="007B056F">
        <w:rPr>
          <w:rFonts w:ascii="Times New Roman" w:hAnsi="Times New Roman" w:cs="Times New Roman"/>
          <w:noProof/>
          <w:sz w:val="24"/>
          <w:szCs w:val="24"/>
          <w:lang w:val="kk-KZ"/>
        </w:rPr>
        <w:t>келтіруге бағытталған деп сынауға негіз болса, занды өкіл ісі қатысудан шеттетілуі мүмкін. Ол туралы тергеуші дәлелді қаул шығарады. Іске қатысуға кәмелетке толмағанның басқа заңды өкілі жіберілуі мүмкін.</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Тергеуші алдын ала тергеу аяқталғаннан кейін кәмелетке толмағанға танысу үшін оған кері әсер етуі мүмкін материалдарды көрсетпеу, бұл материалдармен занды өкілді таныстыр туралы қаулы шығаруға құқылы.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lastRenderedPageBreak/>
        <w:t xml:space="preserve">Он алты жасқа толмаған, сондай-ақ осы жасқа толған, бір психикалық дамуында мешеулік белгілері бар кәмелетке толмаған </w:t>
      </w:r>
      <w:r w:rsidR="00840445" w:rsidRPr="007B056F">
        <w:rPr>
          <w:rFonts w:ascii="Times New Roman" w:hAnsi="Times New Roman" w:cs="Times New Roman"/>
          <w:noProof/>
          <w:sz w:val="24"/>
          <w:szCs w:val="24"/>
          <w:lang w:val="kk-KZ"/>
        </w:rPr>
        <w:t>күдіктіні</w:t>
      </w:r>
      <w:r w:rsidRPr="007B056F">
        <w:rPr>
          <w:rFonts w:ascii="Times New Roman" w:hAnsi="Times New Roman" w:cs="Times New Roman"/>
          <w:noProof/>
          <w:sz w:val="24"/>
          <w:szCs w:val="24"/>
          <w:lang w:val="kk-KZ"/>
        </w:rPr>
        <w:t>ң, айыпталушының қатысуымен іс жүргізу; әрекеті кезінде педагогтің немесе психологтің қатысуы міндетті.</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Он алты жасқа толған кәмелетке толмағандар туралы іс бойынша педагог немесе психолог іске қатысуға тергеушінің, соттың ұйғаруы бойынша не қорғаушының, занды өкілдің өтініші бойынша жіберіледі.</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Педагог, психолог тергеушінің, соттың рұқсатымен мынадай жағдайларға құқылы: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а) кәмелетке толмаған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ге, айыпталушыға сұрақ қоюға;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 іс жүргізу аяқталғаннан кейін тергеу қимылының хаттамасымен (соттың талқылануына олардың қатысуын көрсететі бөлігінде сот отырысының хаттамасымен) танысуға;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в) ондағы жазбалардын дұрыстығы мен толықтығы турал жазбаша ескерту жасауға;</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г) тергеушінің, соттың ұйғаруы бойынша кәмелетке толмағанның жеке басын сипаттайтын іс материалдарымен танысуға және бұл жөнінде тергеуші педагогке, психологке іс жүргі; әрекеті басталар алдында түсіндіріп, тергеу қимылының хаттамасында, сот отырысының хаттамасында белгі жасалады.</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w:t>
      </w:r>
      <w:r w:rsidR="00840445" w:rsidRPr="007B056F">
        <w:rPr>
          <w:rFonts w:ascii="Times New Roman" w:hAnsi="Times New Roman" w:cs="Times New Roman"/>
          <w:noProof/>
          <w:sz w:val="24"/>
          <w:szCs w:val="24"/>
          <w:lang w:val="kk-KZ"/>
        </w:rPr>
        <w:t>күдікті</w:t>
      </w:r>
      <w:r w:rsidRPr="007B056F">
        <w:rPr>
          <w:rFonts w:ascii="Times New Roman" w:hAnsi="Times New Roman" w:cs="Times New Roman"/>
          <w:noProof/>
          <w:sz w:val="24"/>
          <w:szCs w:val="24"/>
          <w:lang w:val="kk-KZ"/>
        </w:rPr>
        <w:t>де, айыпталушыда жүйке ауруының немесе дамуында ауытқушылықтардың бар екені және оның өз әрекеттеріне толық немесе ішінара есеп беру және нақты жағдайда іс-әрекетін игеру қабілеті туралы мәселені шешу үшін кешенді психология-психатриялық сараптама тағайынду міндетті.</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Бұндай жағдайда кәмелетке толмаған </w:t>
      </w:r>
      <w:r w:rsidR="00840445" w:rsidRPr="007B056F">
        <w:rPr>
          <w:rFonts w:ascii="Times New Roman" w:hAnsi="Times New Roman" w:cs="Times New Roman"/>
          <w:noProof/>
          <w:sz w:val="24"/>
          <w:szCs w:val="24"/>
          <w:lang w:val="kk-KZ"/>
        </w:rPr>
        <w:t>күдіктіні</w:t>
      </w:r>
      <w:r w:rsidRPr="007B056F">
        <w:rPr>
          <w:rFonts w:ascii="Times New Roman" w:hAnsi="Times New Roman" w:cs="Times New Roman"/>
          <w:noProof/>
          <w:sz w:val="24"/>
          <w:szCs w:val="24"/>
          <w:lang w:val="kk-KZ"/>
        </w:rPr>
        <w:t xml:space="preserve">ң, айыпталушының интеллектуалдық ерік-жігер, психикалық дамуын, және басының өзге де әлеуметтік-психологиялық қырларын анықтау үшін психологиялық сараптама тағайындалуы мүмкін. </w:t>
      </w:r>
    </w:p>
    <w:p w:rsidR="004033BC" w:rsidRPr="007B056F" w:rsidRDefault="004033BC"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айыпталушы өмір сүру және тәрбие жағдайы бойынша бұрынғы тұратын жерінде қалдырыла алмайтын жағдайларда ол прокурор санкция берген тергеушінің қаулысы бойынша немесе соттың қаулысы бойынша арнаулы балалар мекемесіне орналастырылуы мүмкін. Бұл жағдайларда кәмелетке толмаған айыпталушылар аталған балалар мекемесіне баска негіздер бойынша орналастырылған кәмелетке толмағандардан бөлек ұсталады. </w:t>
      </w:r>
    </w:p>
    <w:p w:rsidR="005C4702" w:rsidRPr="007B056F" w:rsidRDefault="005C4702"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840445" w:rsidRPr="007B056F" w:rsidRDefault="00840445"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 </w:t>
      </w:r>
      <w:r w:rsidRPr="007B056F">
        <w:rPr>
          <w:rFonts w:ascii="Times New Roman" w:hAnsi="Times New Roman" w:cs="Times New Roman"/>
          <w:bCs/>
          <w:noProof/>
          <w:sz w:val="24"/>
          <w:szCs w:val="24"/>
          <w:lang w:val="kk-KZ"/>
        </w:rPr>
        <w:t>Кәмелетке толмаған күдіктіні, айыпталушыны шақырудың тәртібі;</w:t>
      </w:r>
    </w:p>
    <w:p w:rsidR="005C4702" w:rsidRPr="007B056F" w:rsidRDefault="00840445"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noProof/>
          <w:sz w:val="24"/>
          <w:szCs w:val="24"/>
          <w:lang w:val="kk-KZ"/>
        </w:rPr>
        <w:t>Кәмелетке толмаған күдіктіден, айыпталушыдан жауап алу.</w:t>
      </w:r>
    </w:p>
    <w:p w:rsidR="005C4702" w:rsidRPr="007B056F" w:rsidRDefault="005C4702"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5C4702" w:rsidRPr="007B056F" w:rsidRDefault="005C4702"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840445" w:rsidRPr="007B056F" w:rsidRDefault="005C4702" w:rsidP="007B056F">
      <w:pPr>
        <w:shd w:val="clear" w:color="auto" w:fill="FFFFFF"/>
        <w:spacing w:after="0" w:line="240" w:lineRule="auto"/>
        <w:ind w:firstLine="426"/>
        <w:jc w:val="both"/>
        <w:rPr>
          <w:rFonts w:ascii="Times New Roman" w:hAnsi="Times New Roman" w:cs="Times New Roman"/>
          <w:bCs/>
          <w:noProof/>
          <w:sz w:val="24"/>
          <w:szCs w:val="24"/>
          <w:lang w:val="kk-KZ"/>
        </w:rPr>
      </w:pPr>
      <w:r w:rsidRPr="007B056F">
        <w:rPr>
          <w:rFonts w:ascii="Times New Roman" w:hAnsi="Times New Roman" w:cs="Times New Roman"/>
          <w:sz w:val="24"/>
          <w:szCs w:val="24"/>
          <w:lang w:val="kk-KZ"/>
        </w:rPr>
        <w:t>1.</w:t>
      </w:r>
      <w:r w:rsidR="000F110B" w:rsidRPr="007B056F">
        <w:rPr>
          <w:rFonts w:ascii="Times New Roman" w:hAnsi="Times New Roman" w:cs="Times New Roman"/>
          <w:sz w:val="24"/>
          <w:szCs w:val="24"/>
          <w:lang w:val="kk-KZ"/>
        </w:rPr>
        <w:t xml:space="preserve">  </w:t>
      </w:r>
      <w:r w:rsidR="00840445" w:rsidRPr="007B056F">
        <w:rPr>
          <w:rFonts w:ascii="Times New Roman" w:hAnsi="Times New Roman" w:cs="Times New Roman"/>
          <w:bCs/>
          <w:noProof/>
          <w:sz w:val="24"/>
          <w:szCs w:val="24"/>
          <w:lang w:val="kk-KZ"/>
        </w:rPr>
        <w:t>Кәмелетке толмағандардың алдын ала тергеу жұмыстарын жүргізудегі ерекшеліктер;</w:t>
      </w:r>
    </w:p>
    <w:p w:rsidR="00840445" w:rsidRPr="007B056F" w:rsidRDefault="005C4702"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2.   </w:t>
      </w:r>
      <w:r w:rsidR="00840445" w:rsidRPr="007B056F">
        <w:rPr>
          <w:rFonts w:ascii="Times New Roman" w:hAnsi="Times New Roman" w:cs="Times New Roman"/>
          <w:sz w:val="24"/>
          <w:szCs w:val="24"/>
          <w:lang w:val="kk-KZ"/>
        </w:rPr>
        <w:t>Кәмелетке толмағандарға катысты қылмыстық істер бойынша сот төрелігін жүзеге асырудын халықаралық стандарттары және тәртіптері;</w:t>
      </w:r>
    </w:p>
    <w:p w:rsidR="005C4702" w:rsidRPr="007B056F" w:rsidRDefault="005C4702"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w:t>
      </w:r>
      <w:r w:rsidR="000F110B" w:rsidRPr="007B056F">
        <w:rPr>
          <w:rFonts w:ascii="Times New Roman" w:hAnsi="Times New Roman" w:cs="Times New Roman"/>
          <w:sz w:val="24"/>
          <w:szCs w:val="24"/>
          <w:lang w:val="kk-KZ"/>
        </w:rPr>
        <w:t xml:space="preserve">.  </w:t>
      </w:r>
      <w:r w:rsidR="00840445" w:rsidRPr="007B056F">
        <w:rPr>
          <w:rFonts w:ascii="Times New Roman" w:hAnsi="Times New Roman" w:cs="Times New Roman"/>
          <w:sz w:val="24"/>
          <w:szCs w:val="24"/>
          <w:lang w:val="kk-KZ"/>
        </w:rPr>
        <w:t>Кәмелетке толмағандардың қылмыстары туралы істері бойынша іс жүргізудің заңдылығына прокурорлық қадағалау.</w:t>
      </w:r>
    </w:p>
    <w:p w:rsidR="00840445" w:rsidRPr="007B056F" w:rsidRDefault="00840445" w:rsidP="007B056F">
      <w:pPr>
        <w:pStyle w:val="a8"/>
        <w:ind w:firstLine="426"/>
        <w:jc w:val="both"/>
        <w:rPr>
          <w:rFonts w:ascii="Times New Roman" w:hAnsi="Times New Roman" w:cs="Times New Roman"/>
          <w:b/>
          <w:bCs/>
          <w:i/>
          <w:noProof/>
          <w:sz w:val="24"/>
          <w:szCs w:val="24"/>
          <w:lang w:val="kk-KZ"/>
        </w:rPr>
      </w:pPr>
    </w:p>
    <w:p w:rsidR="005C4702" w:rsidRPr="007B056F" w:rsidRDefault="005C4702"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840445" w:rsidRPr="007B056F" w:rsidRDefault="005C4702"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Cs/>
          <w:noProof/>
          <w:sz w:val="24"/>
          <w:szCs w:val="24"/>
          <w:lang w:val="kk-KZ"/>
        </w:rPr>
        <w:t>1.</w:t>
      </w:r>
      <w:r w:rsidR="00840445" w:rsidRPr="007B056F">
        <w:rPr>
          <w:rFonts w:ascii="Times New Roman" w:hAnsi="Times New Roman" w:cs="Times New Roman"/>
          <w:bCs/>
          <w:noProof/>
          <w:sz w:val="24"/>
          <w:szCs w:val="24"/>
          <w:lang w:val="kk-KZ"/>
        </w:rPr>
        <w:t xml:space="preserve"> </w:t>
      </w:r>
      <w:r w:rsidR="00840445" w:rsidRPr="007B056F">
        <w:rPr>
          <w:rFonts w:ascii="Times New Roman" w:hAnsi="Times New Roman" w:cs="Times New Roman"/>
          <w:sz w:val="24"/>
          <w:szCs w:val="24"/>
          <w:lang w:val="kk-KZ"/>
        </w:rPr>
        <w:t>Кәмелетке толмағандардың қылмыстары бойынша іс жүргізуді бөлектеу.</w:t>
      </w:r>
    </w:p>
    <w:p w:rsidR="000F110B" w:rsidRPr="007B056F" w:rsidRDefault="000F110B"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 xml:space="preserve">2. </w:t>
      </w:r>
      <w:r w:rsidR="00840445" w:rsidRPr="007B056F">
        <w:rPr>
          <w:rFonts w:ascii="Times New Roman" w:hAnsi="Times New Roman" w:cs="Times New Roman"/>
          <w:bCs/>
          <w:sz w:val="24"/>
          <w:szCs w:val="24"/>
          <w:lang w:val="kk-KZ"/>
        </w:rPr>
        <w:t>Кәмелетке толмаған күдiктiнiң, айыпталушының заңды өкiлiнiң сотқа дейінгі іс жүргізуге қатысуы.</w:t>
      </w:r>
    </w:p>
    <w:p w:rsidR="000F110B" w:rsidRPr="007B056F" w:rsidRDefault="000F110B" w:rsidP="007B056F">
      <w:pPr>
        <w:pStyle w:val="a8"/>
        <w:ind w:firstLine="426"/>
        <w:jc w:val="both"/>
        <w:rPr>
          <w:rFonts w:ascii="Times New Roman" w:hAnsi="Times New Roman" w:cs="Times New Roman"/>
          <w:bCs/>
          <w:noProof/>
          <w:sz w:val="24"/>
          <w:szCs w:val="24"/>
          <w:lang w:val="kk-KZ"/>
        </w:rPr>
      </w:pPr>
    </w:p>
    <w:p w:rsidR="005C4702" w:rsidRPr="007B056F" w:rsidRDefault="005C4702"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840445" w:rsidRPr="007B056F" w:rsidRDefault="00840445"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840445" w:rsidRPr="007B056F" w:rsidRDefault="00840445"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2.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840445" w:rsidRPr="007B056F" w:rsidRDefault="00840445"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3. </w:t>
      </w:r>
      <w:r w:rsidRPr="007B056F">
        <w:rPr>
          <w:rFonts w:ascii="Times New Roman" w:hAnsi="Times New Roman" w:cs="Times New Roman"/>
          <w:sz w:val="24"/>
          <w:szCs w:val="24"/>
        </w:rPr>
        <w:t>Уголовный процесс // Под ред. П.А. Лупинской. - М., 2001.</w:t>
      </w:r>
    </w:p>
    <w:p w:rsidR="00840445" w:rsidRPr="007B056F" w:rsidRDefault="00840445"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lastRenderedPageBreak/>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840445" w:rsidRPr="007B056F" w:rsidRDefault="00840445"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5. </w:t>
      </w: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840445" w:rsidRPr="007B056F" w:rsidRDefault="00840445"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rPr>
        <w:t xml:space="preserve">6. </w:t>
      </w: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0B4320" w:rsidRDefault="000B4320" w:rsidP="007B056F">
      <w:pPr>
        <w:pStyle w:val="a8"/>
        <w:ind w:firstLine="426"/>
        <w:jc w:val="both"/>
        <w:rPr>
          <w:rFonts w:ascii="Times New Roman" w:hAnsi="Times New Roman" w:cs="Times New Roman"/>
          <w:sz w:val="24"/>
          <w:szCs w:val="24"/>
          <w:lang w:val="kk-KZ"/>
        </w:rPr>
      </w:pPr>
    </w:p>
    <w:p w:rsidR="004A3EA7" w:rsidRDefault="004A3EA7" w:rsidP="007B056F">
      <w:pPr>
        <w:pStyle w:val="a8"/>
        <w:ind w:firstLine="426"/>
        <w:jc w:val="both"/>
        <w:rPr>
          <w:rFonts w:ascii="Times New Roman" w:hAnsi="Times New Roman" w:cs="Times New Roman"/>
          <w:sz w:val="24"/>
          <w:szCs w:val="24"/>
          <w:lang w:val="kk-KZ"/>
        </w:rPr>
      </w:pPr>
    </w:p>
    <w:p w:rsidR="004A3EA7" w:rsidRPr="007B056F" w:rsidRDefault="004A3EA7" w:rsidP="007B056F">
      <w:pPr>
        <w:pStyle w:val="a8"/>
        <w:ind w:firstLine="426"/>
        <w:jc w:val="both"/>
        <w:rPr>
          <w:rFonts w:ascii="Times New Roman" w:hAnsi="Times New Roman" w:cs="Times New Roman"/>
          <w:sz w:val="24"/>
          <w:szCs w:val="24"/>
          <w:lang w:val="kk-KZ"/>
        </w:rPr>
      </w:pP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9-тақырып. </w:t>
      </w:r>
      <w:r w:rsidR="00840445" w:rsidRPr="007B056F">
        <w:rPr>
          <w:rFonts w:ascii="Times New Roman" w:hAnsi="Times New Roman" w:cs="Times New Roman"/>
          <w:b/>
          <w:bCs/>
          <w:sz w:val="24"/>
          <w:szCs w:val="24"/>
          <w:lang w:val="kk-KZ"/>
        </w:rPr>
        <w:t>Кәмелетке толмағандардың қылмыстық құқық бұзушылықтары туралы iстер бойынша анықталуға жататын мән-жайлар.</w:t>
      </w:r>
    </w:p>
    <w:p w:rsidR="008B3E6F" w:rsidRPr="007B056F" w:rsidRDefault="008B3E6F" w:rsidP="007B056F">
      <w:pPr>
        <w:pStyle w:val="a8"/>
        <w:ind w:firstLine="426"/>
        <w:jc w:val="both"/>
        <w:rPr>
          <w:rFonts w:ascii="Times New Roman" w:hAnsi="Times New Roman" w:cs="Times New Roman"/>
          <w:b/>
          <w:sz w:val="24"/>
          <w:szCs w:val="24"/>
          <w:lang w:val="kk-KZ"/>
        </w:rPr>
      </w:pPr>
    </w:p>
    <w:p w:rsidR="00A608CB" w:rsidRPr="004A3EA7" w:rsidRDefault="00A608CB" w:rsidP="007B056F">
      <w:pPr>
        <w:pStyle w:val="a8"/>
        <w:ind w:firstLine="426"/>
        <w:jc w:val="both"/>
        <w:rPr>
          <w:rFonts w:ascii="Times New Roman" w:hAnsi="Times New Roman" w:cs="Times New Roman"/>
          <w:b/>
          <w:bCs/>
          <w:i/>
          <w:sz w:val="24"/>
          <w:szCs w:val="24"/>
          <w:lang w:val="kk-KZ"/>
        </w:rPr>
      </w:pPr>
      <w:r w:rsidRPr="004A3EA7">
        <w:rPr>
          <w:rFonts w:ascii="Times New Roman" w:hAnsi="Times New Roman" w:cs="Times New Roman"/>
          <w:b/>
          <w:bCs/>
          <w:i/>
          <w:sz w:val="24"/>
          <w:szCs w:val="24"/>
          <w:lang w:val="kk-KZ"/>
        </w:rPr>
        <w:t>Кәмелетке толмағандардың қылмыстық құқық бұзушылықтары туралы iстер бойынша анықталуға жататын мән-жайлар:</w:t>
      </w:r>
    </w:p>
    <w:p w:rsidR="00A608CB" w:rsidRPr="007B056F" w:rsidRDefault="00A608CB"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Кәмелетке толмағандардың iстерi бойынша сотқа дейінгі тергеп-тексеру және сот талқылауын жүргiзу кезiнде, ҚПК 113-бабында көзделген, дәлелденуге жататын мән-жайлардан басқа:</w:t>
      </w:r>
    </w:p>
    <w:p w:rsidR="00A608CB" w:rsidRPr="007B056F" w:rsidRDefault="00A608CB"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кәмелетке толмаған адамның жасы (туған күнi, айы, жылы);</w:t>
      </w:r>
    </w:p>
    <w:p w:rsidR="00A608CB" w:rsidRPr="007B056F" w:rsidRDefault="00A608CB"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кәмелетке толмаған адамның өмір сүру және тәрбиелену жағдайлары;</w:t>
      </w:r>
    </w:p>
    <w:p w:rsidR="00A608CB" w:rsidRPr="007B056F" w:rsidRDefault="00A608CB"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3) зияткерлік, ерiк-жiгерінің және психикалық даму дәрежесi, мiнезi мен темпераментінің ерекшелiктерi, қажеттіліктері мен мүдделерi;</w:t>
      </w:r>
    </w:p>
    <w:p w:rsidR="00A608CB" w:rsidRPr="007B056F" w:rsidRDefault="00A608CB"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sz w:val="24"/>
          <w:szCs w:val="24"/>
          <w:lang w:val="kk-KZ"/>
        </w:rPr>
        <w:t>4) кәмелетке толмаған адамға ересек адамдар мен басқа да кәмелетке толмағандардың ықпалы анықталуға жатады.</w:t>
      </w:r>
    </w:p>
    <w:p w:rsidR="00A608CB" w:rsidRPr="007B056F" w:rsidRDefault="00A608CB"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Кәмелетке толмаған күдiктiнің, айыпталушының, сотталушының құпиялыққа құқығы қылмыстық сот iсiн жүргiзудiң барлық кезеңдерiнде сақталуға тиiс.</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Кәмелетке толмағандардың ісін сотта карау соттың алғашқы сатысында, сот тындауы кезінде сот отырысына қатысушылармен қаралады. Бұл сатыда сот кәмелетке толмағандардың ісін қысқартуға және оларға тәрбиелік мәндегі іс-шаралар қолдануға құқылы.</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Басты сот талқылауының отырысына кәмелетке толмаған сотталушылардың ата-аналары мен өзге де занды өкілдері келуі тиіс. Олардын сот тергеуінде дәлелдерді зерттеуге қатысуға, айғақтар беруге, дәлелдер келтіруге, өтінімдер мен қарсылық білдіруге, соттың іс-әрекеттері мен шешімдеріне шағымдар жасауға, істі апелляциялық тәртіппен қараушы соттың отырысына қатысуға және шағымдарға түсіндірмелер беруге құқығы бар. Көрсетілген құқықтар оларға сот талқылауының даярлық бөлігінде түсіндірілуі тиіс.</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Занды өкілдер сот отырысының залында бүкіл сот талқылауы бойы болады. Қажет жағдайда олардан сот куәгерлер ретінде жауап алынуы мүмкін. Заңды өкіл соттың дәлелді қаулысымен, егер оның іс-әрекеті кәмелетке толмаған сотталушының мүдделеріне залал келтіреді немесе істі объективті қарауға кедергі келтіруге бағытталған деп санайтын негіздер болса, сот талқылауына қатысудан шеттетілуі мүмкін. Бұл жағдайда кәмелетке толмаған сотталушының басқа занды өкілі жіберіледі.</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Кәмелетке толмаған сотталушының занды өкілінің келмеуі, егер сот оның қатысуы қажет деп таппаса, істі қарауды тоқтатпайды.</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Іске қорғаушының қатысуы міндетті. Кәмелетке толмаған сотталушының занды өкілі қорғаушы немесе азаматгық жауапкер ретінде іске қатысуға тартылған болса, ол процеске аталған қатысушылардың құқығына ие және міңдеттерін орындайды. </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Қорғаушының немесе занды өкілдің өтініші бойынша, сондай-ақ өзінің бастамашылығы бойынша сот тараптардың пікірін ескере отырып өзінің қаулысымен кәмелетке толмаған </w:t>
      </w:r>
      <w:r w:rsidRPr="007B056F">
        <w:rPr>
          <w:rFonts w:ascii="Times New Roman" w:hAnsi="Times New Roman" w:cs="Times New Roman"/>
          <w:noProof/>
          <w:sz w:val="24"/>
          <w:szCs w:val="24"/>
          <w:lang w:val="kk-KZ"/>
        </w:rPr>
        <w:lastRenderedPageBreak/>
        <w:t>сотталушыны оған теріс әсер етуі мүмкін мән-жайларды зерттеу уақытында сот отырысының залынан шығаруға құқылы.</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Кәмелетке толмаған сотталушы сот отырысының залына қайтып оралған соң төрағалық етуші оған оның болмаған кезінде өткен талқылаудың мазмұнын қажетті көлем мен нысанда хабарлайды және кәмелетке толмағанға өзінің жоқ кезінде жауап алынған адамдарға сұрақ қою мүмкіндігін береді. </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Кәмелетке толмағанға үкім шығару кезінде сот ҚР ҚПК 371-бабында аталған мәселелерменен бірге бас бостандығынан айыруға байланысты жоқ шартты соттау, жаза тағайындау туралы және ҚР Қылмыстық кодексінің 80, 81, 82-баптарында көзделген жағдайларда жазадан босату туралы мәселені талқылауға міндетті.</w:t>
      </w:r>
    </w:p>
    <w:p w:rsidR="00A608CB" w:rsidRPr="007B056F" w:rsidRDefault="00A608CB"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Бас бостандығынан айыруға байланысты жоқ шартты соттау, жаза шараларын қолдану, кәмелетке толмағандарға арналған арнаулы тәрбие беру немесе емдеу мекемесіне орналастыру не тәрбиелік ықпал етудің мәжбүрлеу шараларын қолдану жағдайларында сот бұл туралы мамандандырылған мемлекетгік органға хабарлайды және оған сотталушының мінез-құлқына бақылау жасауды жүзеге асыруды жүктейді.</w:t>
      </w:r>
    </w:p>
    <w:p w:rsidR="000F110B" w:rsidRPr="007B056F" w:rsidRDefault="00A608CB"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Соңында, егер кішігірім немесе орташа ауырлықтағы қылмыс туралы іс бойынша осы қылмысты жасаған кәмелетке толмаған қылмыстық жаза шарасын қолданусыз түзелуі мүмкін деп танылса, сот айыптау үкімін шығара отырып, кәмелетке толмаған сотталушыны жазадан босатуға және оған Қазақстан Республикасы Қылмыстық Кодексінің 82-бабында көзделген тәрбиелік ықпал етудің мәжбүрлеу шараларын қолдануға құқылы. Үкімнің көшірмесі мамандандырылған мемлекеттік органға жіберіледі.</w:t>
      </w:r>
    </w:p>
    <w:p w:rsidR="005F6ED1" w:rsidRPr="007B056F" w:rsidRDefault="005F6ED1" w:rsidP="007B056F">
      <w:pPr>
        <w:pStyle w:val="a8"/>
        <w:ind w:firstLine="426"/>
        <w:jc w:val="both"/>
        <w:rPr>
          <w:rFonts w:ascii="Times New Roman" w:hAnsi="Times New Roman" w:cs="Times New Roman"/>
          <w:sz w:val="24"/>
          <w:szCs w:val="24"/>
          <w:lang w:val="kk-KZ"/>
        </w:rPr>
      </w:pPr>
    </w:p>
    <w:p w:rsidR="00EE28A1" w:rsidRPr="007B056F" w:rsidRDefault="00EE28A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1E0C11" w:rsidRPr="007B056F" w:rsidRDefault="001E0C11"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Педагог пен психологтің қатысуы;</w:t>
      </w:r>
    </w:p>
    <w:p w:rsidR="00EE28A1" w:rsidRPr="007B056F" w:rsidRDefault="001E0C11"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Кәмелетке толмаған адамға кешендi психологиялық-психиатриялық және психологиялық сараптама жасау</w:t>
      </w:r>
    </w:p>
    <w:p w:rsidR="00EE28A1" w:rsidRPr="007B056F" w:rsidRDefault="00EE28A1"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EE28A1" w:rsidRPr="007B056F" w:rsidRDefault="00EE28A1"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1E0C11" w:rsidRPr="007B056F" w:rsidRDefault="00EE28A1"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1.  </w:t>
      </w:r>
      <w:r w:rsidR="001E0C11" w:rsidRPr="007B056F">
        <w:rPr>
          <w:rFonts w:ascii="Times New Roman" w:hAnsi="Times New Roman" w:cs="Times New Roman"/>
          <w:bCs/>
          <w:sz w:val="24"/>
          <w:szCs w:val="24"/>
          <w:lang w:val="kk-KZ"/>
        </w:rPr>
        <w:t>Кәмелетке толмаған адамды бала құқықтарын қорғау жөніндегі функцияларды заңға сәйкес жүзеге асыратын ұйымға орналастыру немесе патронатқа беру;</w:t>
      </w:r>
    </w:p>
    <w:p w:rsidR="001E0C11" w:rsidRPr="007B056F" w:rsidRDefault="00EE28A1"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2.   </w:t>
      </w:r>
      <w:r w:rsidR="001E0C11" w:rsidRPr="007B056F">
        <w:rPr>
          <w:rFonts w:ascii="Times New Roman" w:hAnsi="Times New Roman" w:cs="Times New Roman"/>
          <w:bCs/>
          <w:sz w:val="24"/>
          <w:szCs w:val="24"/>
          <w:lang w:val="kk-KZ"/>
        </w:rPr>
        <w:t>Кәмелетке толмағандарды ұстап алу және оларға бұлтартпау шараларын қолдану</w:t>
      </w:r>
    </w:p>
    <w:p w:rsidR="00EE28A1" w:rsidRPr="007B056F" w:rsidRDefault="00EE28A1" w:rsidP="007B056F">
      <w:pPr>
        <w:pStyle w:val="a8"/>
        <w:ind w:firstLine="426"/>
        <w:jc w:val="both"/>
        <w:rPr>
          <w:rFonts w:ascii="Times New Roman" w:hAnsi="Times New Roman" w:cs="Times New Roman"/>
          <w:sz w:val="24"/>
          <w:szCs w:val="24"/>
          <w:lang w:val="kk-KZ"/>
        </w:rPr>
      </w:pPr>
    </w:p>
    <w:p w:rsidR="00EE28A1" w:rsidRPr="007B056F" w:rsidRDefault="00EE28A1"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EE28A1" w:rsidRPr="007B056F" w:rsidRDefault="00EE28A1"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1E0C11" w:rsidRPr="007B056F">
        <w:rPr>
          <w:rFonts w:ascii="Times New Roman" w:hAnsi="Times New Roman" w:cs="Times New Roman"/>
          <w:bCs/>
          <w:noProof/>
          <w:sz w:val="24"/>
          <w:szCs w:val="24"/>
          <w:lang w:val="kk-KZ"/>
        </w:rPr>
        <w:t xml:space="preserve"> </w:t>
      </w:r>
      <w:r w:rsidR="001E0C11" w:rsidRPr="007B056F">
        <w:rPr>
          <w:rFonts w:ascii="Times New Roman" w:hAnsi="Times New Roman" w:cs="Times New Roman"/>
          <w:sz w:val="24"/>
          <w:szCs w:val="24"/>
          <w:lang w:val="kk-KZ"/>
        </w:rPr>
        <w:t>Кәмелетке толмаған күдiктiнiң, айыпталушының зияткерлік, ерiк-жiгерлік, психикалық дамуының деңгейiн, жеке басының өзге де психологиялық қырларын анықтау үшiн психологиялық сараптама тағайындау;</w:t>
      </w:r>
    </w:p>
    <w:p w:rsidR="00BC7BD8" w:rsidRPr="007B056F" w:rsidRDefault="00BC7BD8"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1E0C11" w:rsidRPr="007B056F">
        <w:rPr>
          <w:rFonts w:ascii="Times New Roman" w:hAnsi="Times New Roman" w:cs="Times New Roman"/>
          <w:bCs/>
          <w:noProof/>
          <w:sz w:val="24"/>
          <w:szCs w:val="24"/>
          <w:lang w:val="kk-KZ"/>
        </w:rPr>
        <w:t xml:space="preserve"> Педагог немесе психологтың </w:t>
      </w:r>
      <w:r w:rsidR="001E0C11" w:rsidRPr="007B056F">
        <w:rPr>
          <w:rFonts w:ascii="Times New Roman" w:hAnsi="Times New Roman" w:cs="Times New Roman"/>
          <w:sz w:val="24"/>
          <w:szCs w:val="24"/>
          <w:lang w:val="kk-KZ"/>
        </w:rPr>
        <w:t>он алты жасқа толған кәмелетке толмағандар туралы iстер бойынша қатысу тәртібі.</w:t>
      </w:r>
    </w:p>
    <w:p w:rsidR="00EE28A1" w:rsidRPr="007B056F" w:rsidRDefault="00EE28A1" w:rsidP="007B056F">
      <w:pPr>
        <w:pStyle w:val="a8"/>
        <w:ind w:firstLine="426"/>
        <w:jc w:val="both"/>
        <w:rPr>
          <w:rFonts w:ascii="Times New Roman" w:hAnsi="Times New Roman" w:cs="Times New Roman"/>
          <w:bCs/>
          <w:noProof/>
          <w:sz w:val="24"/>
          <w:szCs w:val="24"/>
          <w:lang w:val="kk-KZ"/>
        </w:rPr>
      </w:pPr>
    </w:p>
    <w:p w:rsidR="00EE28A1" w:rsidRPr="007B056F" w:rsidRDefault="00EE28A1"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1E0C11" w:rsidRPr="007B056F" w:rsidRDefault="001E0C11"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1E0C11" w:rsidRPr="007B056F" w:rsidRDefault="001E0C11"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2. </w:t>
      </w: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1E0C11" w:rsidRPr="007B056F" w:rsidRDefault="001E0C11"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3. </w:t>
      </w:r>
      <w:r w:rsidRPr="007B056F">
        <w:rPr>
          <w:rFonts w:ascii="Times New Roman" w:hAnsi="Times New Roman" w:cs="Times New Roman"/>
          <w:sz w:val="24"/>
          <w:szCs w:val="24"/>
        </w:rPr>
        <w:t>Уголовный процесс // Под ред. П.А. Лупинской. - М., 2001.</w:t>
      </w:r>
    </w:p>
    <w:p w:rsidR="001E0C11" w:rsidRPr="007B056F" w:rsidRDefault="001E0C11"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1E0C11" w:rsidRPr="007B056F" w:rsidRDefault="001E0C11"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lastRenderedPageBreak/>
        <w:t xml:space="preserve">5. </w:t>
      </w: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EE28A1" w:rsidRPr="007B056F" w:rsidRDefault="001E0C11"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sz w:val="24"/>
          <w:szCs w:val="24"/>
        </w:rPr>
        <w:t xml:space="preserve">6. </w:t>
      </w: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505AF0" w:rsidRPr="007B056F" w:rsidRDefault="00505AF0" w:rsidP="007B056F">
      <w:pPr>
        <w:pStyle w:val="a8"/>
        <w:ind w:firstLine="426"/>
        <w:jc w:val="both"/>
        <w:rPr>
          <w:rFonts w:ascii="Times New Roman" w:hAnsi="Times New Roman" w:cs="Times New Roman"/>
          <w:b/>
          <w:sz w:val="24"/>
          <w:szCs w:val="24"/>
          <w:lang w:val="kk-KZ"/>
        </w:rPr>
      </w:pPr>
    </w:p>
    <w:p w:rsidR="005F6ED1" w:rsidRDefault="005F6ED1" w:rsidP="007B056F">
      <w:pPr>
        <w:pStyle w:val="a8"/>
        <w:ind w:firstLine="426"/>
        <w:jc w:val="both"/>
        <w:rPr>
          <w:rFonts w:ascii="Times New Roman" w:hAnsi="Times New Roman" w:cs="Times New Roman"/>
          <w:b/>
          <w:sz w:val="24"/>
          <w:szCs w:val="24"/>
          <w:lang w:val="kk-KZ"/>
        </w:rPr>
      </w:pPr>
    </w:p>
    <w:p w:rsidR="004A3EA7" w:rsidRPr="007B056F" w:rsidRDefault="004A3EA7" w:rsidP="007B056F">
      <w:pPr>
        <w:pStyle w:val="a8"/>
        <w:ind w:firstLine="426"/>
        <w:jc w:val="both"/>
        <w:rPr>
          <w:rFonts w:ascii="Times New Roman" w:hAnsi="Times New Roman" w:cs="Times New Roman"/>
          <w:b/>
          <w:sz w:val="24"/>
          <w:szCs w:val="24"/>
          <w:lang w:val="kk-KZ"/>
        </w:rPr>
      </w:pP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10-тақырып. </w:t>
      </w:r>
      <w:r w:rsidR="003B5CE2" w:rsidRPr="007B056F">
        <w:rPr>
          <w:rFonts w:ascii="Times New Roman" w:hAnsi="Times New Roman" w:cs="Times New Roman"/>
          <w:b/>
          <w:bCs/>
          <w:sz w:val="24"/>
          <w:szCs w:val="24"/>
          <w:lang w:val="kk-KZ"/>
        </w:rPr>
        <w:t>Сотта кәмелетке толмаған адамға қатысты істі қарау ерекшеліктері. Кәмелетке толмаған адамның iсi бойынша үкiм шығару кезiнде сот шешетiн мәселелер.</w:t>
      </w:r>
    </w:p>
    <w:p w:rsidR="00505AF0" w:rsidRPr="007B056F" w:rsidRDefault="00505AF0" w:rsidP="007B056F">
      <w:pPr>
        <w:pStyle w:val="a8"/>
        <w:ind w:firstLine="426"/>
        <w:jc w:val="both"/>
        <w:rPr>
          <w:rFonts w:ascii="Times New Roman" w:hAnsi="Times New Roman" w:cs="Times New Roman"/>
          <w:b/>
          <w:sz w:val="24"/>
          <w:szCs w:val="24"/>
          <w:lang w:val="kk-KZ"/>
        </w:rPr>
      </w:pP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Кәмелетке толмағандарға қатысты істерді кәмелетке толмағандардың істері жөніндегі мамандандырылған ауданаралық соттар қарайды. ҚПК көзделген жағдайларда істі қылмыстық істер жөніндегі мамандандырылған ауданаралық сот не гарнизонның әскери соты немесе мамандандырылған ауданаралық әскери сот қарайды. Кәмелетке толмаған күдіктінің, айыпталушының өтінішхаты бойынша істі ҚПК 65-тарауына сәйкес алқабилер қатысатын сот қарауы мүмкін.</w:t>
      </w: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Кәмелетке толмағандардың істері бойынша сот талқылауы ҚПК көзделген жалпы қағидалар бойынша жүргізіледі, онда мынадай ерекшеліктер сақталады:</w:t>
      </w: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 xml:space="preserve">1) істі талқылау жариялылықты шектеу жағдайларында жүргізіледі; </w:t>
      </w: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2) істі қарауға бүкіл сот талқылауы бойында қатысатын, өздеріне тиесілі барлық құқықтарды пайдаланатын кәмелетке толмаған сотталушының заңды өкілдері қатысады және олардан өздерінің келісімі бойынша кәмелетке толмаған адамның өмір сүру және тәрбиелену салтының мән-жайлары туралы куәлар ретінде жауап алынуы мүмкін; іске қатысатын заңды өкілдің келуі мүмкін болмаған жағдайда, ол басқасымен алмастырылуы мүмкін;</w:t>
      </w: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3) сот отырысына қорғаушының қатысуы міндетті, сот кәмелетке толмаған сотталушының қорғаушыдан бас тартуын қабылдай алмайды;</w:t>
      </w: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4) ҚПК көзделген жағдайларда сот отырысына педагог, психолог, ал қажет болған жағдайларда психиатр, қорғаншылық және қамқоршылық органдарының өкілдері, кәмелетке толмаған адам оқыған немесе жұмыс істеген ұжымдардан өкілдер қатысады.</w:t>
      </w:r>
    </w:p>
    <w:p w:rsidR="00597352" w:rsidRPr="007B056F" w:rsidRDefault="00597352" w:rsidP="007B056F">
      <w:pPr>
        <w:shd w:val="clear" w:color="auto" w:fill="FFFFFF"/>
        <w:spacing w:after="0" w:line="240" w:lineRule="auto"/>
        <w:ind w:firstLine="284"/>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Кәмелетке толмаған сотталушының заңды өкілін және қорғаушыны қатыстыра отырып жәбірленушімен татуласуға, оның ішінде медиация тәртібімен татуласуға, сондай-ақ прокурормен процестік келісім жасасуға құқығы бар.</w:t>
      </w:r>
    </w:p>
    <w:p w:rsidR="00597352" w:rsidRPr="007B056F" w:rsidRDefault="00597352"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 қорғаушының немесе заңды өкiлдiң өтiнiшхаты бойынша, сондай-ақ өзiнiң бастамасы бойынша, тараптардың пiкiрiн ескере отырып, кәмелетке толмаған сотталушыға терiс әсер етуi мүмкiн мән-жайларды зерттеу уақытына өзiнiң қаулысымен оны сот отырысының залынан шығарып жіберуге құқылы.</w:t>
      </w:r>
    </w:p>
    <w:p w:rsidR="00597352" w:rsidRPr="007B056F" w:rsidRDefault="00597352"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Кәмелетке толмаған сотталушы сот отырысының залына қайта келгеннен кейін ол болмаған кезде өткен талқылаудың мазмұнын төрағалық етушi қажеттi көлемде және нысанда хабарлайды және кәмелетке толмаған адамға өзi болмаған кезiнде жауап алынған адамдарға сұрақ қою мүмкiндiгiн бередi.</w:t>
      </w:r>
    </w:p>
    <w:p w:rsidR="00597352" w:rsidRPr="007B056F" w:rsidRDefault="00597352"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 кәмелетке толмаған адамға жаза тағайындау туралы мәселені шешу кезінде бас бостандығынан айырумен байланысты емес жаза қолдану не кәмелетке толмаған адамға мәжбүрлеп тәрбиелік ықпал ету шараларын қолдануға байланысты оны қылмыстық жазадан босату мүмкіндігін талқылауға және оны үкімде уәждеуге тиіс. Бұл ретте сот кәмелетке толмаған адамға жекелеген жаза түрлерін қолдану сотталушының құқық бұзушылық жасау кезіндегі кәмелетке толмауымен айқындалатынын назарда ұстай отырып, оларды тағайындаудың қылмыстық заңда белгіленген шектерін ескеруге тиіс.</w:t>
      </w:r>
    </w:p>
    <w:p w:rsidR="00597352" w:rsidRPr="007B056F" w:rsidRDefault="00597352"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Шартты түрде соттау, бас бостандығынан айыруға байланысты емес жаза шарасын тағайындау, ерекше режимде ұстайтын білім беру ұйымына орналастыру не мәжбүрлеп тәрбиелiк ықпал ету шараларын қолдану жағдайларында сот бұл туралы мамандандырылған мемлекеттiк органға хабарлайды және оған сотталушының мінез-құлқын бақылауды жүзеге асыруды жүктейдi.</w:t>
      </w:r>
    </w:p>
    <w:p w:rsidR="00597352" w:rsidRPr="007B056F" w:rsidRDefault="00597352"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Егер қылмыстық теріс қылық туралы немесе онша ауыр емес, ауырлығы орташа қылмыс немесе ауыр қылмыс туралы iс бойынша осы қылмыстық құқық бұзушылықты жасаған кәмелетке толмаған адам қылмыстық жаза шарасы қолданылмастан түзелуi мүмкiн деп танылса, сот айыптау үкiмiн шығара отырып, кәмелетке толмаған сотталушыны жазадан босатуға және оған Қазақстан Республикасы Қылмыстық кодексiнiң 84-бабында көзделген мәжбүрлеп тәрбиелiк ықпал ету шараларын қолдануға құқылы. Үкiмнiң көшiрмесi мамандандырылған мемлекеттiк органға жiберiледi.</w:t>
      </w:r>
      <w:r w:rsidR="00BC7BD8" w:rsidRPr="007B056F">
        <w:rPr>
          <w:rFonts w:ascii="Times New Roman" w:hAnsi="Times New Roman" w:cs="Times New Roman"/>
          <w:sz w:val="24"/>
          <w:szCs w:val="24"/>
          <w:lang w:val="kk-KZ"/>
        </w:rPr>
        <w:t> </w:t>
      </w:r>
    </w:p>
    <w:p w:rsidR="00D24CC6" w:rsidRPr="007B056F" w:rsidRDefault="00BC7BD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w:t>
      </w:r>
    </w:p>
    <w:p w:rsidR="00BC3F1F" w:rsidRPr="007B056F" w:rsidRDefault="00BC3F1F" w:rsidP="007B056F">
      <w:pPr>
        <w:shd w:val="clear" w:color="auto" w:fill="FFFFFF"/>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BC3F1F" w:rsidRPr="007B056F" w:rsidRDefault="00597352"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Кәмелетке толмағандардың істері бойынша сот талқылауының ерекшеліктері;</w:t>
      </w:r>
    </w:p>
    <w:p w:rsidR="00BC3F1F" w:rsidRPr="007B056F" w:rsidRDefault="00597352"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Сот отырысына қорғаушының қатысуы міндетті.</w:t>
      </w:r>
    </w:p>
    <w:p w:rsidR="00BC3F1F" w:rsidRPr="007B056F" w:rsidRDefault="00BC3F1F"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BC3F1F" w:rsidRPr="007B056F" w:rsidRDefault="00BC3F1F"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597352" w:rsidRPr="007B056F" w:rsidRDefault="00BC3F1F"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1.  </w:t>
      </w:r>
      <w:r w:rsidR="00597352" w:rsidRPr="007B056F">
        <w:rPr>
          <w:rFonts w:ascii="Times New Roman" w:hAnsi="Times New Roman" w:cs="Times New Roman"/>
          <w:bCs/>
          <w:sz w:val="24"/>
          <w:szCs w:val="24"/>
          <w:lang w:val="kk-KZ"/>
        </w:rPr>
        <w:t>Сотта кәмелетке толмаған адамға қатысты істі қарау ерекшеліктері;</w:t>
      </w:r>
    </w:p>
    <w:p w:rsidR="00BC3F1F" w:rsidRPr="007B056F" w:rsidRDefault="00BC3F1F"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2.   </w:t>
      </w:r>
      <w:r w:rsidR="00597352" w:rsidRPr="007B056F">
        <w:rPr>
          <w:rFonts w:ascii="Times New Roman" w:hAnsi="Times New Roman" w:cs="Times New Roman"/>
          <w:bCs/>
          <w:sz w:val="24"/>
          <w:szCs w:val="24"/>
          <w:lang w:val="kk-KZ"/>
        </w:rPr>
        <w:t>Кәмелетке толмаған сотталушыны сот отырысының залынан шығарып жіберу.</w:t>
      </w:r>
    </w:p>
    <w:p w:rsidR="00BC3F1F" w:rsidRPr="007B056F" w:rsidRDefault="00BC3F1F" w:rsidP="007B056F">
      <w:pPr>
        <w:pStyle w:val="a8"/>
        <w:ind w:firstLine="426"/>
        <w:jc w:val="both"/>
        <w:rPr>
          <w:rFonts w:ascii="Times New Roman" w:hAnsi="Times New Roman" w:cs="Times New Roman"/>
          <w:sz w:val="24"/>
          <w:szCs w:val="24"/>
          <w:lang w:val="kk-KZ"/>
        </w:rPr>
      </w:pPr>
    </w:p>
    <w:p w:rsidR="00BC3F1F" w:rsidRPr="007B056F" w:rsidRDefault="00BC3F1F"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BC3F1F" w:rsidRPr="007B056F" w:rsidRDefault="00BC3F1F"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597352" w:rsidRPr="007B056F">
        <w:rPr>
          <w:rFonts w:ascii="Times New Roman" w:hAnsi="Times New Roman" w:cs="Times New Roman"/>
          <w:bCs/>
          <w:noProof/>
          <w:sz w:val="24"/>
          <w:szCs w:val="24"/>
          <w:lang w:val="kk-KZ"/>
        </w:rPr>
        <w:t xml:space="preserve"> </w:t>
      </w:r>
      <w:r w:rsidR="00597352" w:rsidRPr="007B056F">
        <w:rPr>
          <w:rFonts w:ascii="Times New Roman" w:hAnsi="Times New Roman" w:cs="Times New Roman"/>
          <w:bCs/>
          <w:sz w:val="24"/>
          <w:szCs w:val="24"/>
          <w:lang w:val="kk-KZ"/>
        </w:rPr>
        <w:t>Кәмелетке толмаған сотталушының заңды өкілін және қорғаушыны қатыстыра отырып жәбірленушімен татуласу;</w:t>
      </w:r>
    </w:p>
    <w:p w:rsidR="00BC3F1F" w:rsidRPr="007B056F" w:rsidRDefault="00BC3F1F"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597352" w:rsidRPr="007B056F">
        <w:rPr>
          <w:rFonts w:ascii="Times New Roman" w:hAnsi="Times New Roman" w:cs="Times New Roman"/>
          <w:bCs/>
          <w:noProof/>
          <w:sz w:val="24"/>
          <w:szCs w:val="24"/>
          <w:lang w:val="kk-KZ"/>
        </w:rPr>
        <w:t xml:space="preserve"> </w:t>
      </w:r>
      <w:r w:rsidR="00597352" w:rsidRPr="007B056F">
        <w:rPr>
          <w:rFonts w:ascii="Times New Roman" w:hAnsi="Times New Roman" w:cs="Times New Roman"/>
          <w:sz w:val="24"/>
          <w:szCs w:val="24"/>
          <w:lang w:val="kk-KZ"/>
        </w:rPr>
        <w:t>Сот кәмелетке толмаған адамға жаза тағайындау туралы мәселені шешу маңызы.</w:t>
      </w:r>
    </w:p>
    <w:p w:rsidR="00BC3F1F" w:rsidRPr="007B056F" w:rsidRDefault="00BC3F1F" w:rsidP="007B056F">
      <w:pPr>
        <w:pStyle w:val="a8"/>
        <w:ind w:firstLine="426"/>
        <w:jc w:val="both"/>
        <w:rPr>
          <w:rFonts w:ascii="Times New Roman" w:hAnsi="Times New Roman" w:cs="Times New Roman"/>
          <w:bCs/>
          <w:noProof/>
          <w:sz w:val="24"/>
          <w:szCs w:val="24"/>
          <w:lang w:val="kk-KZ"/>
        </w:rPr>
      </w:pPr>
    </w:p>
    <w:p w:rsidR="00BC3F1F" w:rsidRPr="007B056F" w:rsidRDefault="00BC3F1F"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597352" w:rsidRPr="007B056F" w:rsidRDefault="00597352" w:rsidP="007B056F">
      <w:pPr>
        <w:pStyle w:val="a8"/>
        <w:numPr>
          <w:ilvl w:val="0"/>
          <w:numId w:val="9"/>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 xml:space="preserve">Толеубекова Б.Х., Капсалямов К.Ж., Шнарбаев Б.К., Бекишев Д.К. Уголовно-процессуальное право РК. </w:t>
      </w:r>
      <w:r w:rsidRPr="007B056F">
        <w:rPr>
          <w:rFonts w:ascii="Times New Roman" w:hAnsi="Times New Roman" w:cs="Times New Roman"/>
          <w:sz w:val="24"/>
          <w:szCs w:val="24"/>
        </w:rPr>
        <w:t>Часть особенная. Досудебные стадии. - Алматы, 2001.</w:t>
      </w:r>
    </w:p>
    <w:p w:rsidR="00597352" w:rsidRPr="007B056F" w:rsidRDefault="00597352" w:rsidP="007B056F">
      <w:pPr>
        <w:pStyle w:val="a8"/>
        <w:numPr>
          <w:ilvl w:val="0"/>
          <w:numId w:val="9"/>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97352" w:rsidRPr="007B056F" w:rsidRDefault="00597352" w:rsidP="007B056F">
      <w:pPr>
        <w:pStyle w:val="a8"/>
        <w:numPr>
          <w:ilvl w:val="0"/>
          <w:numId w:val="9"/>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Уголовный процесс // Под ред. П.А. Лупинской. - М., 2001.</w:t>
      </w:r>
    </w:p>
    <w:p w:rsidR="00597352" w:rsidRPr="007B056F" w:rsidRDefault="00597352" w:rsidP="007B056F">
      <w:pPr>
        <w:pStyle w:val="a8"/>
        <w:numPr>
          <w:ilvl w:val="0"/>
          <w:numId w:val="9"/>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597352" w:rsidRPr="007B056F" w:rsidRDefault="00597352" w:rsidP="007B056F">
      <w:pPr>
        <w:pStyle w:val="a8"/>
        <w:numPr>
          <w:ilvl w:val="0"/>
          <w:numId w:val="9"/>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597352" w:rsidRPr="007B056F" w:rsidRDefault="00597352" w:rsidP="007B056F">
      <w:pPr>
        <w:pStyle w:val="a8"/>
        <w:numPr>
          <w:ilvl w:val="0"/>
          <w:numId w:val="9"/>
        </w:numPr>
        <w:ind w:left="0" w:firstLine="426"/>
        <w:jc w:val="both"/>
        <w:rPr>
          <w:rFonts w:ascii="Times New Roman" w:hAnsi="Times New Roman" w:cs="Times New Roman"/>
          <w:b/>
          <w:sz w:val="24"/>
          <w:szCs w:val="24"/>
        </w:rPr>
      </w:pP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5F6ED1" w:rsidRPr="007B056F" w:rsidRDefault="005F6ED1" w:rsidP="007B056F">
      <w:pPr>
        <w:pStyle w:val="a8"/>
        <w:ind w:firstLine="426"/>
        <w:jc w:val="both"/>
        <w:rPr>
          <w:rFonts w:ascii="Times New Roman" w:hAnsi="Times New Roman" w:cs="Times New Roman"/>
          <w:b/>
          <w:sz w:val="24"/>
          <w:szCs w:val="24"/>
          <w:lang w:val="kk-KZ"/>
        </w:rPr>
      </w:pPr>
    </w:p>
    <w:p w:rsidR="00597352" w:rsidRDefault="00597352" w:rsidP="007B056F">
      <w:pPr>
        <w:pStyle w:val="a8"/>
        <w:ind w:firstLine="426"/>
        <w:jc w:val="both"/>
        <w:rPr>
          <w:rFonts w:ascii="Times New Roman" w:hAnsi="Times New Roman" w:cs="Times New Roman"/>
          <w:b/>
          <w:sz w:val="24"/>
          <w:szCs w:val="24"/>
          <w:lang w:val="kk-KZ"/>
        </w:rPr>
      </w:pPr>
    </w:p>
    <w:p w:rsidR="004A3EA7" w:rsidRPr="007B056F" w:rsidRDefault="004A3EA7" w:rsidP="007B056F">
      <w:pPr>
        <w:pStyle w:val="a8"/>
        <w:ind w:firstLine="426"/>
        <w:jc w:val="both"/>
        <w:rPr>
          <w:rFonts w:ascii="Times New Roman" w:hAnsi="Times New Roman" w:cs="Times New Roman"/>
          <w:b/>
          <w:sz w:val="24"/>
          <w:szCs w:val="24"/>
          <w:lang w:val="kk-KZ"/>
        </w:rPr>
      </w:pP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11-тақырып.</w:t>
      </w:r>
      <w:r w:rsidR="00597352" w:rsidRPr="007B056F">
        <w:rPr>
          <w:rFonts w:ascii="Times New Roman" w:hAnsi="Times New Roman" w:cs="Times New Roman"/>
          <w:b/>
          <w:sz w:val="24"/>
          <w:szCs w:val="24"/>
          <w:lang w:val="kk-KZ"/>
        </w:rPr>
        <w:t xml:space="preserve"> </w:t>
      </w:r>
      <w:r w:rsidR="00597352" w:rsidRPr="007B056F">
        <w:rPr>
          <w:rFonts w:ascii="Times New Roman" w:hAnsi="Times New Roman" w:cs="Times New Roman"/>
          <w:b/>
          <w:bCs/>
          <w:noProof/>
          <w:color w:val="000000"/>
          <w:spacing w:val="-6"/>
          <w:sz w:val="24"/>
          <w:szCs w:val="24"/>
          <w:lang w:val="kk-KZ"/>
        </w:rPr>
        <w:t>Артықшылықтары мен қылмыстық қудалаудан иммунитеті бар адамдардың істері бойынша іс жүргізудің ерекшеліктері.</w:t>
      </w:r>
    </w:p>
    <w:p w:rsidR="000F110B" w:rsidRPr="007B056F" w:rsidRDefault="000F110B" w:rsidP="007B056F">
      <w:pPr>
        <w:pStyle w:val="a8"/>
        <w:ind w:firstLine="426"/>
        <w:jc w:val="both"/>
        <w:rPr>
          <w:rFonts w:ascii="Times New Roman" w:hAnsi="Times New Roman" w:cs="Times New Roman"/>
          <w:b/>
          <w:sz w:val="24"/>
          <w:szCs w:val="24"/>
          <w:lang w:val="kk-KZ"/>
        </w:rPr>
      </w:pPr>
    </w:p>
    <w:p w:rsidR="00765013"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bCs/>
          <w:sz w:val="24"/>
          <w:szCs w:val="24"/>
          <w:lang w:val="kk-KZ"/>
        </w:rPr>
        <w:t>Қылмыстық қудалаудан артықшылықтары мен иммунитеті бар адамдардың істері бойынша іс жүргізу ерекшеліктерін қолдану шегі</w:t>
      </w:r>
      <w:r w:rsidRPr="007B056F">
        <w:rPr>
          <w:rFonts w:ascii="Times New Roman" w:hAnsi="Times New Roman" w:cs="Times New Roman"/>
          <w:sz w:val="24"/>
          <w:szCs w:val="24"/>
          <w:lang w:val="kk-KZ"/>
        </w:rPr>
        <w:t xml:space="preserve"> көзделген қылмыстық істер бойынша іс жүргізу ерекшеліктері сотқа дейінгі тергеп-тексерудің басталуы себебін тіркеу кезінде тиісті лауазымда болуы заңда көзделген негіздер бойынша тоқтатылған адамдарға қолданылмайды.</w:t>
      </w:r>
    </w:p>
    <w:p w:rsidR="00597352"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тергеп-тексеруді бастау себебі Бірыңғай тізілімге тіркелгеннен кейін Қазақстан Республикасы Парламентiнiң депутатына қатысты сотқа дейінгі тергеп-тексеру Қазақстан Республикасы Бас Прокурорының келісуімен ғана жалғастырылуы мүмкін.</w:t>
      </w:r>
    </w:p>
    <w:p w:rsidR="00597352" w:rsidRPr="007B056F" w:rsidRDefault="00597352" w:rsidP="007B056F">
      <w:pPr>
        <w:spacing w:after="0" w:line="240" w:lineRule="auto"/>
        <w:ind w:firstLine="709"/>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Қазақстан Республикасы Парламентінің депутаты қылмыс орнында ұстап алынған не оның ауыр немесе аса ауыр қылмыс жасауға дайындалу немесе оқталу фактісі анықталған не </w:t>
      </w:r>
      <w:r w:rsidRPr="007B056F">
        <w:rPr>
          <w:rFonts w:ascii="Times New Roman" w:hAnsi="Times New Roman" w:cs="Times New Roman"/>
          <w:sz w:val="24"/>
          <w:szCs w:val="24"/>
          <w:lang w:val="kk-KZ"/>
        </w:rPr>
        <w:lastRenderedPageBreak/>
        <w:t>ол ауыр немес аса ауыр қылмыс жасаған жағдайларда, оған қатысты сотқа дейінгі тергеп-тексеру  Қазақстан Республикасы Бас Прокурорының келісімін алғанға дейін, бірақ оған бір тәулік ішінде міндетті түрде хабарлай отырып жалғасуы мүмкін.</w:t>
      </w:r>
    </w:p>
    <w:p w:rsidR="00597352" w:rsidRPr="007B056F" w:rsidRDefault="00597352" w:rsidP="007B056F">
      <w:pPr>
        <w:spacing w:after="0" w:line="240" w:lineRule="auto"/>
        <w:ind w:firstLine="709"/>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Парламентінің депутатына қатысты істер бойынша алдын ала тергеу жүргізу міндетті.</w:t>
      </w:r>
    </w:p>
    <w:p w:rsidR="00597352"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жүргізілген процестік әрекеттердің заңдылығын хабарлама алғаннан кейін екі тәулік ішінде зерделейді және сотқа дейінгі тергеп-тексеруді жалғастыру туралы қаулы шығара отырып, бұған келісім береді не сотқа дейінгі тергеп-тексеруді тоқтата отырып, бұдан бас тартады. Егер сотқа дейінгі тергеп-тексеру Қазақстан Республикасы Бас Прокурорының келісімін алғанға дейін заңсыз жалғасқан болса, оның нәтижелерін қылмыстық іс бойынша дәлелдемелер ретінде жіберуге болмайды.</w:t>
      </w:r>
    </w:p>
    <w:p w:rsidR="00597352"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күдік келтірілетін Қазақстан Республикасы Парламентi депутатының іс-әрекетін саралау туралы қаулы шығарады.</w:t>
      </w:r>
    </w:p>
    <w:p w:rsidR="00597352"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Парламентiнiң депутаты өз өкiлеттiктерінің мерзiмi iшiнде қылмыс орнында ұстап алынған не ауыр немесе аса ауыр қылмыстар жасаған жағдайларды қоспағанда, оны тиiстi Палатаның қолсұғылмаушылықтан айыруға берген келiсiмiнсiз ұстап алуға, күзетпен ұстауға, үйқамаққа алуға, күштеп әкелуге, қылмыстық жауаптылыққа тартуға болмайды.</w:t>
      </w:r>
    </w:p>
    <w:p w:rsidR="00597352"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Парламентінің депутатын қылмыстық жауаптылыққа тартуға, ұстап алуға, күзетпен ұстауға, үйқамаққа алуға, күштеп әкелуге келiсiм алу үшiн Қазақстан Республикасының Бас Прокуроры Қазақстан Республикасы Парламентінiң Сенатына немесе Мәжiлiсiне ұсыну енгiзедi. Ұсыну депутатқа күдіктінің іс-әрекетін саралау туралы қаулыны ұсынудың, сотқа күзетпен ұстау, үйқамақ түріндегі бұлтартпау шарасын санкциялау туралы өтінішхат енгізудің, депутатты ұстап алу, сотқа дейінгі тергеп-тексеру органына мәжбүрлеп әкелу қажеттігі туралы мәселені шешудің алдында енгізіледі.</w:t>
      </w:r>
    </w:p>
    <w:p w:rsidR="00597352" w:rsidRPr="007B056F" w:rsidRDefault="0059735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 жасады деп күдік келтірілетін Қазақстан Республикасы Парламентінің депутатын күзетпен ұстау немесе үйқамаққа алу түріндегі бұлтартпау шарасын санкциялау туралы мәселені Астана қаласы аудандық сотының тергеу судьясы сотқа дейінгі тергеп-тексеруді жүзеге асыратын адамның Қазақстан Республикасының Бас Прокуроры қолдаған қаулысының негізінде шешеді. Қазақстан Республикасы Парламентінің депутатына қатысты күзетпен ұстау немесе үйқамақ мерзімін осы Кодексте көзделген тәртіппен ұзарту туралы өтінішхат оны Қазақстан Республикасының Бас Прокуроры қолдаған кезде ғана сотқа жіберілуі мүмкін.</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Қазақстан Республикасы Парламентiнiң тиiстi Палатасы депутатты қылмыстық жауаптылыққа тартуға келiсiм берсе, бұдан кейiнгi тергеп-тексеру осы бапта көзделген ерекшелiктер ескерiле отырып, осы Кодексте белгiленген тәртiппен жүргiзiледi.</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Қазақстан Республикасы Парламентiнiң тиiстi Палатасы ұстап алуға, күзетпен ұстауға, үйқамаққа алуға, күштеп әкелуге келiсiм берсе, депутатқа осы бұлтартпау, процестік мәжбүрлеу шараларын қолдану туралы мәселе осы Кодексте белгiленген тәртiппен шешiледi.</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Қазақстан Республикасы Парламентiнiң тиiстi Палатасы депутатты қылмыстық жауаптылыққа тартуға келiсiм бермесе, қылмыстық iс осы негіз бойынша тоқтатылуға жатады.</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Қазақстан Республикасы Парламентiнiң тиiстi Палатасы депутатқа күзетпен ұстау, үйқамақ, ұстап алу, күштеп әкелу түріндегі бұлтартпау, процестік мәжбүрлеу шараларын қолдануға келiсiм бермесе, оған көрсетілген шараларды қолдануға болмайды. Депутатқа қатысты өзге процестік мәжбүрлеу шараларын қолдануға Парламенттің тиісті Палаталарының келісімі талап етілмейді және олар ҚПК белгіленген тәртіппен қолданылуы мүмкін.</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Қазақстан Республикасы Парламентінің депутатына қатысты сотқа дейінгі тергеп-тексерудің заңдылығын қадағалауды Қазақстан Республикасының Бас Прокуроры жүзеге асырады. Қазақстан Республикасы Парламентінің депутатына қатысты ҚПК сәйкес прокурор </w:t>
      </w:r>
      <w:r w:rsidRPr="007B056F">
        <w:rPr>
          <w:rFonts w:ascii="Times New Roman" w:hAnsi="Times New Roman" w:cs="Times New Roman"/>
          <w:sz w:val="24"/>
          <w:szCs w:val="24"/>
          <w:lang w:val="kk-KZ"/>
        </w:rPr>
        <w:lastRenderedPageBreak/>
        <w:t>санкциялауға тиіс тергеу әрекеттерін жүргізуге санкцияны Қазақстан Республикасының Бас Прокуроры сотқа дейінгі тергеп-тексеруді  жалғастыруға келісу туралы өзі қаулы шығарғаннан кейін береді.</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тергеп-тексеруді жүзеге асыратын адам тергеп-тексеру аяқталғаннан кейін қылмыстық істі айыптау актісімен бірге осы Кодексте белгiленген тәртiппен Қазақстан Республикасының Бас Прокурорына бередi, ол ҚПК 301 – 305-баптарында көзделген әрекеттерді орындайды. Депутатқа қатысты тергеп-тексерілген іс Қазақстан Республикасы Бас Прокурорының айыпталушыны сотқа беру туралы қаулысы болған кезде ғана тиісті соттың іс жүргізуіне қабылдануы мүмкін.</w:t>
      </w:r>
    </w:p>
    <w:p w:rsidR="004B4D42" w:rsidRPr="007B056F"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Президенттігіне кандидатқа, Қазақстан Республикасы Парламентінің депутаттығына кандидатқа қатысты істер бойынша сотқа дейінгі тергеп-тексеру жүргізу осы баптың екінші бөлігінде көзделген ерекшеліктер ескеріле отырып, Қазақстан Республикасы Парламентінің депутатына қатысты қағидалар бойынша жүзеге асырылады.</w:t>
      </w:r>
    </w:p>
    <w:p w:rsidR="00D51344" w:rsidRPr="00164257" w:rsidRDefault="004B4D42"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Президенттігіне кандидатты, Қазақстан Республикасы Парламентінің депутаттығына кандидатты қолсұғылмаушылықтан айыруға келісім беру Орталық сайлау комиссиясынан сұратылады.</w:t>
      </w:r>
    </w:p>
    <w:p w:rsidR="00D51344" w:rsidRPr="00164257"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тергеп-тексеруді бастау себебі Бірыңғай тізілімге тіркелгеннен кейін Қазақстан Республикасы Конституциялық Кеңесiнiң Төрағасына немесе мүшесiне қатысты сотқа дейінгі тергеп-тексеру  Қазақстан Республикасы Бас Прокурорының келісуімен ғана жалғастырылуы мүмкін.</w:t>
      </w:r>
    </w:p>
    <w:p w:rsidR="00D51344" w:rsidRPr="00164257"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Конституциялық Кеңесiнiң Төрағасы немесе мүшесi қылмыс орнында ұстап алынған не оның ауыр немесе аса ауыр қылмыс жасауға дайындалу немесе оқталу фактісі анықталған не ол ауыр немесе аса ауыр қылмыс жасаған жағдайларда, оған қатысты сотқа дейінгі тергеп-тексеру Қазақстан Республикасы Бас Прокурорының келісімін алғанға дейін, бірақ оған бір тәулік ішінде міндетті түрде хабарлай отырып жалғасуы мүмкін.</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Конституциялық Кеңесiнiң Төрағасына немесе мүшесiне қатысты істер бойынша алдын ала тергеу жүргізу міндетті.</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жүргізілген процестік әрекеттердің заңдылығын хабарламаны алғаннан кейін екі тәулік ішінде зерделейді және сотқа дейінгі тергеп-тексеруді жалғастыру туралы қаулы шығара отырып, бұған келісім береді не сотқа дейінгі тергеп-тексеруді тоқтата отырып, бұдан бас тартады. Егер сотқа дейінгі тергеп-тексеру Қазақстан Республикасы Бас Прокурорының келісімін алғанға дейін заңсыз жалғасқан болса, оның нәтижелерін қылмыстық іс бойынша дәлелдемелер ретінде жіберуге болмайды.</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күдік келтірілетін Қазақстан Республикасы Конституциялық Кеңесi Төрағасының немесе мүшесiнің іс-әрекетін саралау туралы қаулы шығарады.</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Конституциялық Кеңесiнiң Төрағасы мен мүшесi өз өкiлеттiктерiнiң мерзiмi iшiнде қылмыс орнында ұстап алынған не ауыр немесе аса ауыр қылмыстар жасаған жағдайларды қоспағанда, оларды Қазақстан Республикасы Парламентiнiң қолсұғылмаушылықтан айыруға берген келiсiмiнсiз ұстап алуға, күзетпен ұстауға, үйқамаққа алуға, күштеп әкелуге, қылмыстық жауаптылыққа тартуға болмайды.</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Конституциялық Кеңесiнiң Төрағасын немесе мүшесiн қылмыстық жауаптылыққа тартуға, ұстап алуға, күзетпен ұстауға, үйқамаққа алуға, күштеп әкелуге келiсiм алу үшiн Қазақстан Республикасының Бас Прокуроры Қазақстан Республикасының Парламентiне ұсыну енгiзедi. Ұсыну Қазақстан Республикасы Конституциялық Кеңесiнiң Төрағасына немесе мүшесiне күдіктінің іс-әрекетін саралау туралы қаулыны ұсынудың, сотқа күзетпен ұстау, үйқамақ түріндегі бұлтартпау шарасын санкциялау туралы өтінішхат енгізудің, оны ұстап алу, сотқа дейінгі тергеп-тексеру органына мәжбүрлеп әкелу қажеттігі туралы мәселені шешудің алдында енгізіледі.</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Қылмыс жасады деп күдік келтірілетін Қазақстан Республикасы Конституциялық Кеңесінің Төрағасын немесе мүшесін күзетпен ұстау, үйқамақ түріндегі бұлтартпау шарасын санкциялау туралы мәселені Астана қаласы аудандық сотының тергеу судьясы сотқа дейінгі тергеп-тексеруді жүзеге асыратын адамның Қазақстан Республикасының Бас Прокуроры қолдаған қаулысының негізінде шешеді. Көрсетілген адамдарға қатысты күзетпен ұстау немесе үйқамақ мерзімін осы Кодексте көзделген тәртіппен ұзарту туралы өтінішхат оны Қазақстан Республикасының Бас Прокуроры қолдаған кезде ғана сотқа жіберілуі мүмкін.</w:t>
      </w:r>
    </w:p>
    <w:p w:rsidR="00D51344" w:rsidRPr="00164257"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Қазақстан Республикасы Парламентiнiң шешiмiн алғаннан кейін iс бойынша одан әрі iс жүргiзу ҚПК 547-бабының алтыншы, жетiншi, сегiзiншi, тоғызыншы, оныншы және он бірінші бөлiктерiнде белгiленген тәртiппен жүргiзiледi.</w:t>
      </w:r>
    </w:p>
    <w:p w:rsidR="00D51344" w:rsidRPr="00164257"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тергеп-тексеруді бастау себебі Бірыңғай тізілімге тіркелгеннен кейін судьяға қатысты сотқа дейінгі тергеп-тексеру Қазақстан Республикасы Бас Прокурорының келісу</w:t>
      </w:r>
      <w:r w:rsidR="00D51344" w:rsidRPr="007B056F">
        <w:rPr>
          <w:rFonts w:ascii="Times New Roman" w:hAnsi="Times New Roman" w:cs="Times New Roman"/>
          <w:sz w:val="24"/>
          <w:szCs w:val="24"/>
          <w:lang w:val="kk-KZ"/>
        </w:rPr>
        <w:t>імен ғана жалғастырылуы мүмкін.</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 қылмыс орнында ұстап алынған не оның ауыр немесе аса ауыр қылмыс жасауға дайындалу немесе оқталу фактісі анықталған не ол ауыр немесе аса ауыр қылмыс жасаған жағдайларда, оған қатысты сотқа дейінгі тергеп-тексеру Қазақстан Республикасы Бас Прокурорының келісімін алғанға дейін, бірақ оған бір тәулік ішінде міндетті түрде хабарлай отырып жалғасуы мүмкін. Судьяға қатысты істер бойынша алдын ала тергеу жүргізу міндетті.</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жүргізілген процестік әрекеттердің заңдылығын хабарламаны алғаннан кейін екі тәулік ішінде зерделейді және сотқа дейінгі тергеп-тексеруді жалғастыру туралы қаулы шығара отырып, бұған келісім береді не сотқа дейінгі тергеп-тексеруді  тоқтата отырып, бұдан бас тартады. Егер сотқа дейінгі тергеп-тексеру  Қазақстан Республикасы Бас Прокурорының келісімін алғанға дейін заңсыз жалғасқан болса, оның нәтижелерін қылмыстық іс бойынша дәлелдемелер ретінде жіберуге болмайды.</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күдік келтірілетін судьяның іс-әрекетін саралау туралы қаулы шығарады.</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 қылмыс орнында ұстап алынған не ауыр немесе аса ауыр қылмыстар жасаған жағдайларды қоспағанда, оны – Қазақстан Республикасы Жоғары Сот Кеңесінің қорытындысына негізделген Қазақстан Республикасы Президентінің келісімінсіз не Қазақстан Республикасы Конституциясының 55-бабының 3) тармақшасында көзделген жағдайда Қазақстан Республикасы Парламенті Сенатының келісімінсіз ұстап алуға, күзетпен ұстауға, үйқамаққа алуға, күштеп әкелуге, қылмыстық жауаптылыққа тартуға болмайды.</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Судьяны қылмыстық жауаптылыққа тартуға, ұстап алуға, күзетпен ұстауға, үйқамаққа алуға, күштеп әкелуге келiсiм алу үшiн Қазақстан Республикасының Бас Прокуроры – Қазақстан Республикасының Президентіне, ал Қазақстан Республикасы Конституциясының 55-бабының 3) тармақшасында көзделген жағдайда, Қазақстан Республикасы Парламентінің Сенатына ұсыну енгiзедi. Ұсыну судьяға күдіктінің іс-әрекетін саралау туралы қаулыны ұсынудың, сотқа күзетпен ұстау, үйқамақ түріндегі бұлтартпау шарасын санкциялау туралы өтінішхат енгізудің, оны ұстап алу, сотқа дейінгі тергеп-тексеру органына мәжбүрлеп әкелу қажеттігі туралы мәселені шешудің алдында енгізіледі.</w:t>
      </w:r>
    </w:p>
    <w:p w:rsidR="00B8373B" w:rsidRPr="007B056F" w:rsidRDefault="00B8373B"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 жасады деп күдік келтірілетін судьяны күзетпен ұстау, үйқамақ түріндегі бұлтартпау шарасын санкциялау туралы мәселені Астана қаласы аудандық сотының тергеу судьясы сотқа дейінгі тергеп-тексеруді жүзеге асыратын адамның Қазақстан Республикасының Бас Прокуроры қолдаған қаулысы негізінде шешеді. Судьяға қатысты күзетпен ұстау немесе үйқамақ мерзімін осы Кодексте көзделген тәртіппен ұзарту туралы өтінішхат оны Қазақстан Республикасының Бас Прокуроры қолдаған кезде ғана сотқа жіберілуі мүмкін.</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Қазақстан Республикасының Бас Прокуроры Қазақстан Республикасы Президентінің, Қазақстан Республикасы Парламенті Сенатының шешімдерін алғаннан кейін іс бойынша </w:t>
      </w:r>
      <w:r w:rsidRPr="007B056F">
        <w:rPr>
          <w:rFonts w:ascii="Times New Roman" w:hAnsi="Times New Roman" w:cs="Times New Roman"/>
          <w:sz w:val="24"/>
          <w:szCs w:val="24"/>
          <w:lang w:val="kk-KZ"/>
        </w:rPr>
        <w:lastRenderedPageBreak/>
        <w:t>одан әрі іс жүргізу ҚПК 547-бабының алтыншы, жетінші, сегізінші, тоғызыншы, оныншы және он бірінші бөліктерінде белгіленген тәртіппен жүргізіледі.</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Сотқа дейінгі тергеп-тексерудің басталу себебі Бірыңғай тізілімде тіркелгеннен кейін Қазақстан Республикасының Бас Прокурорына қатысты сотқа дейінгі тергеп-тексеру Қазақстан Республикасының Бас Прокуроры бірінші орынбасарының келісуімен ғана жалғастырылуы мүмкін. </w:t>
      </w:r>
    </w:p>
    <w:p w:rsidR="007B5CCB" w:rsidRPr="00164257"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қылмыс орнында ұстап алынған не оның ауыр немесе аса ауыр қылмыс жасауға дайындалу немесе оқталу фактісі анықталған не ол ауыр немесе аса ауыр қылмыс жасаған жағдайларда, оған қатысты сотқа дейінгі тергеп-тексеру Қазақстан Республикасының Бас Прокуроры бірінші орынбасарының келісімін алғанға дейін, бірақ оған бір тәулік ішінде міндетті түрде хабарлай отырып жалғасуы мүмкін.</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Прокурорына қатысты істер бойынша алдын ала тергеу жүргізу міндетті.</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Бас Прокурорының бірінші орынбасары жүргізілген процестік әрекеттердің заңдылығын хабарламаны алғаннан кейін екі тәулік ішінде зерделейді және сотқа дейінгі тергеп-тексеруді  жалғастыру туралы қаулы шығара отырып, бұған келісім береді не сотқа дейінгі тергеп-тексеруді тоқтата отырып, бұдан бас тартады. Егер сотқа дейінгі тергеп-тексеру Қазақстан Республикасының Бас Прокуроры бірінші орынбасарының келісімін алғанға дейін заңсыз жалғасқан болса, оның нәтижелерін қылмыстық іс бойынша дәлелдемелер ретінде жіберуге болмайды.</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Бас Прокурорының бірінші орынбасары күдік келтірілетін Қазақстан Республикасы Бас Прокурорының іс-әрекетін саралау туралы қаулы шығарады.</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 қылмыс орнында ұстап алынған не ауыр немесе аса ауыр қылмыстар жасаған жағдайларды қоспағанда, оны Қазақстан Республикасы Парламентi Сенатының қолсұғылмаушылықтан айыруға берген келiсiмiнсiз ұстап алуға, күзетпен ұстауға, үйқамаққа алуға, күштеп әкелуге, қылмыстық жауаптылыққа тартуға болмайды.</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Республикасының Бас Прокурорын қылмыстық жауаптылыққа тартуға, ұстап алуға, күзетпен ұстауға, үйқамаққа алуға, күштеп әкелуге келісім алу үшін Бас Прокурордың бірінші орынбасары Қазақстан Республикасы Парламентінің Сенатына ұсыну енгізеді. Ұсыну Қазақстан Республикасының Бас Прокурорына күдіктінің іс-әрекетін саралау туралы қаулыны ұсынудың, сотқа күзетпен ұстау, үйқамаққа алу түріндегі бұлтартпау шарасын санкциялау туралы өтінішхат енгізудің, оны ұстап алу, сотқа дейінгі тергеп-тексеру органына мәжбүрлеп әкелу қажеттігі туралы мәселені шешудің алдында енгізіледі.</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Қазақстан Республикасы Бас Прокурорының бірінші орынбасары Қазақстан Республикасы Парламенті Сенатының шешімін алғаннан кейін іс бойынша одан әрі іс жүргізу ҚПК 547-бабының алтыншы, жетінші, сегізінші және тоғызыншы бөліктерінде белгіленген тәртіппен жүргізіледі.</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 жасады деп күдік келтірілетін Қазақстан Республикасының Бас Прокурорын күзетпен ұстау немесе үйқамаққа алу түріндегі бұлтартпау шараларын санкциялау туралы мәселені Астана қаласы аудандық сотының тергеу судьясы сотқа дейінгі тергеп-тексеруді  жүзеге асыратын адамның Қазақстан Республикасы Бас Прокурорының бірінші орынбасары қолдаған қаулысы негізінде шешеді. Қазақстан Республикасының Бас Прокурорына қатысты күзетпен ұстау немесе үйқамақ мерзімін ҚПК көзделген тәртіппен ұзарту туралы өтінішхат оны Қазақстан Республикасы Бас Прокурорының бірінші орынбасары қолдаған кезде ғана сотқа жіберілуі мүмкін. Қазақстан Республикасының Бас Прокурорына қатысты сотқа дейінгі тергеп-тексерудің заңдылығын қадағалауды оның бірінші орынбасары жүзеге асырады. Қазақстан Республикасының Бас Прокурорына қатысты тергеу әрекеттерін жүргізуге санкцияны оның бірінші орынбасары сотқа дейінгі тергеп-тексеруді жалғастыруға келісу туралы қаулы шығарғаннан кейін береді. Қазақстан Республикасының Бас Прокурорына қатысты тергеу мерзімін осы Кодексте көзделген тәртіппен ұзартуды Қазақстан Республикасы Бас Прокурорының бірінші орынбасары жүргізеді.</w:t>
      </w:r>
    </w:p>
    <w:p w:rsidR="006B4B87" w:rsidRPr="007B056F" w:rsidRDefault="006B4B87"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Сотқа дейінгі тергеп-тексеруді жүзеге асыратын ад</w:t>
      </w:r>
      <w:r w:rsidR="007B5CCB" w:rsidRPr="007B056F">
        <w:rPr>
          <w:rFonts w:ascii="Times New Roman" w:hAnsi="Times New Roman" w:cs="Times New Roman"/>
          <w:sz w:val="24"/>
          <w:szCs w:val="24"/>
          <w:lang w:val="kk-KZ"/>
        </w:rPr>
        <w:t xml:space="preserve">ам </w:t>
      </w:r>
      <w:r w:rsidRPr="007B056F">
        <w:rPr>
          <w:rFonts w:ascii="Times New Roman" w:hAnsi="Times New Roman" w:cs="Times New Roman"/>
          <w:sz w:val="24"/>
          <w:szCs w:val="24"/>
          <w:lang w:val="kk-KZ"/>
        </w:rPr>
        <w:t>тергеп-тексеру аяқталғаннан кейін қылмыстық істі айыптау актісімен бірге осы Кодексте белгiленген тәртiппен Қазақстан Республикасы Бас Прокурорының бірінші орынбасарына бередi, ол ҚПК 301 – 305-баптарында көзделген әрекеттерді орындайды. Қазақстан Республикасының Бас Прокурорына қатысты тергеп-тексерілген іс Қазақстан Республикасы Бас Прокурорының бірінші орынбасарының айыпталушыны сотқа беру туралы қаулысы болған кезде ғана тиісті соттың іс жүргізуіне қабылдануы мүмкін.</w:t>
      </w:r>
    </w:p>
    <w:p w:rsidR="003D288A" w:rsidRPr="007B056F" w:rsidRDefault="003D288A" w:rsidP="007B056F">
      <w:pPr>
        <w:pStyle w:val="a8"/>
        <w:ind w:firstLine="426"/>
        <w:jc w:val="both"/>
        <w:rPr>
          <w:rFonts w:ascii="Times New Roman" w:hAnsi="Times New Roman" w:cs="Times New Roman"/>
          <w:sz w:val="24"/>
          <w:szCs w:val="24"/>
          <w:lang w:val="kk-KZ"/>
        </w:rPr>
      </w:pPr>
    </w:p>
    <w:p w:rsidR="003D288A" w:rsidRPr="007B056F" w:rsidRDefault="00765013"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3D288A" w:rsidRPr="007B056F" w:rsidRDefault="003D288A"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Қазақстан Республикасы Парламентiнiң депутатына қатысты сотқа дейінгі тергеп-тексеру жүргiзу;</w:t>
      </w:r>
    </w:p>
    <w:p w:rsidR="003D288A" w:rsidRPr="007B056F" w:rsidRDefault="003D288A"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 Қазақстан Республикасы Президенттігіне кандидатқа, Қазақстан Республикасы Парламентінің депутаттығына кандидатқа қатысты сотқа дейінгі тергеп-тексеру жүргiзу.</w:t>
      </w:r>
    </w:p>
    <w:p w:rsidR="00765013" w:rsidRPr="007B056F" w:rsidRDefault="00765013"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765013" w:rsidRPr="007B056F" w:rsidRDefault="00765013"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3D288A" w:rsidRPr="007B056F" w:rsidRDefault="00765013"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sz w:val="24"/>
          <w:szCs w:val="24"/>
          <w:lang w:val="kk-KZ"/>
        </w:rPr>
        <w:t xml:space="preserve">1. </w:t>
      </w:r>
      <w:r w:rsidR="003D288A" w:rsidRPr="007B056F">
        <w:rPr>
          <w:rFonts w:ascii="Times New Roman" w:hAnsi="Times New Roman" w:cs="Times New Roman"/>
          <w:bCs/>
          <w:noProof/>
          <w:sz w:val="24"/>
          <w:szCs w:val="24"/>
          <w:lang w:val="kk-KZ"/>
        </w:rPr>
        <w:t>Иммунитеттері және айрықша құқығы бар адамдарға қылмыстық іс жүргізудің ерекшеліктері мен тәртіптері;</w:t>
      </w:r>
    </w:p>
    <w:p w:rsidR="009B05CF" w:rsidRPr="007B056F" w:rsidRDefault="00765013"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sz w:val="24"/>
          <w:szCs w:val="24"/>
          <w:lang w:val="kk-KZ"/>
        </w:rPr>
        <w:t xml:space="preserve">2.   </w:t>
      </w:r>
      <w:r w:rsidR="003D288A" w:rsidRPr="007B056F">
        <w:rPr>
          <w:rFonts w:ascii="Times New Roman" w:hAnsi="Times New Roman" w:cs="Times New Roman"/>
          <w:bCs/>
          <w:sz w:val="24"/>
          <w:szCs w:val="24"/>
          <w:lang w:val="kk-KZ"/>
        </w:rPr>
        <w:t>Судьяға қатысты сотқа дейінгі тергеп-тексеру жүргізу. Қазақстан Республикасының Бас Прокурорына қатысты сотқа дейінгі тергеп-тексеру жүргізу.</w:t>
      </w:r>
    </w:p>
    <w:p w:rsidR="009B05CF" w:rsidRPr="007B056F" w:rsidRDefault="003D288A" w:rsidP="007B056F">
      <w:pPr>
        <w:pStyle w:val="a8"/>
        <w:ind w:firstLine="426"/>
        <w:jc w:val="both"/>
        <w:rPr>
          <w:rFonts w:ascii="Times New Roman" w:hAnsi="Times New Roman" w:cs="Times New Roman"/>
          <w:bCs/>
          <w:sz w:val="24"/>
          <w:szCs w:val="24"/>
          <w:lang w:val="kk-KZ"/>
        </w:rPr>
      </w:pPr>
      <w:r w:rsidRPr="007B056F">
        <w:rPr>
          <w:rFonts w:ascii="Times New Roman" w:hAnsi="Times New Roman" w:cs="Times New Roman"/>
          <w:bCs/>
          <w:sz w:val="24"/>
          <w:szCs w:val="24"/>
          <w:lang w:val="kk-KZ"/>
        </w:rPr>
        <w:t xml:space="preserve">3. </w:t>
      </w:r>
      <w:r w:rsidR="009B05CF" w:rsidRPr="007B056F">
        <w:rPr>
          <w:rFonts w:ascii="Times New Roman" w:hAnsi="Times New Roman" w:cs="Times New Roman"/>
          <w:bCs/>
          <w:sz w:val="24"/>
          <w:szCs w:val="24"/>
          <w:lang w:val="kk-KZ"/>
        </w:rPr>
        <w:t>Қылмыстық қудалаудан дипломатиялық иммунитетi бар адамдар.</w:t>
      </w:r>
    </w:p>
    <w:p w:rsidR="007B5CCB" w:rsidRPr="00164257" w:rsidRDefault="007B5CCB" w:rsidP="007B056F">
      <w:pPr>
        <w:pStyle w:val="a8"/>
        <w:ind w:firstLine="426"/>
        <w:jc w:val="both"/>
        <w:rPr>
          <w:rFonts w:ascii="Times New Roman" w:hAnsi="Times New Roman" w:cs="Times New Roman"/>
          <w:b/>
          <w:bCs/>
          <w:i/>
          <w:noProof/>
          <w:sz w:val="24"/>
          <w:szCs w:val="24"/>
          <w:highlight w:val="yellow"/>
          <w:lang w:val="kk-KZ"/>
        </w:rPr>
      </w:pPr>
    </w:p>
    <w:p w:rsidR="00765013" w:rsidRPr="007B056F" w:rsidRDefault="00765013"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765013" w:rsidRPr="007B056F" w:rsidRDefault="00765013" w:rsidP="007B056F">
      <w:pPr>
        <w:spacing w:after="0" w:line="240" w:lineRule="auto"/>
        <w:ind w:firstLine="426"/>
        <w:jc w:val="both"/>
        <w:rPr>
          <w:rFonts w:ascii="Times New Roman" w:hAnsi="Times New Roman" w:cs="Times New Roman"/>
          <w:bCs/>
          <w:sz w:val="24"/>
          <w:szCs w:val="24"/>
          <w:lang w:val="kk-KZ"/>
        </w:rPr>
      </w:pPr>
      <w:r w:rsidRPr="007B056F">
        <w:rPr>
          <w:rFonts w:ascii="Times New Roman" w:hAnsi="Times New Roman" w:cs="Times New Roman"/>
          <w:bCs/>
          <w:noProof/>
          <w:sz w:val="24"/>
          <w:szCs w:val="24"/>
          <w:lang w:val="kk-KZ"/>
        </w:rPr>
        <w:t>1.</w:t>
      </w:r>
      <w:r w:rsidR="00110D93" w:rsidRPr="007B056F">
        <w:rPr>
          <w:rFonts w:ascii="Times New Roman" w:hAnsi="Times New Roman" w:cs="Times New Roman"/>
          <w:bCs/>
          <w:noProof/>
          <w:sz w:val="24"/>
          <w:szCs w:val="24"/>
          <w:lang w:val="kk-KZ"/>
        </w:rPr>
        <w:t xml:space="preserve"> </w:t>
      </w:r>
      <w:r w:rsidR="00110D93" w:rsidRPr="007B056F">
        <w:rPr>
          <w:rFonts w:ascii="Times New Roman" w:hAnsi="Times New Roman" w:cs="Times New Roman"/>
          <w:bCs/>
          <w:sz w:val="24"/>
          <w:szCs w:val="24"/>
          <w:lang w:val="kk-KZ"/>
        </w:rPr>
        <w:t>Қылмыстық қудалаудан дипломатиялық иммунитетi бар адамдар</w:t>
      </w:r>
    </w:p>
    <w:p w:rsidR="00765013" w:rsidRPr="007B056F" w:rsidRDefault="00765013"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110D93" w:rsidRPr="007B056F">
        <w:rPr>
          <w:rFonts w:ascii="Times New Roman" w:hAnsi="Times New Roman" w:cs="Times New Roman"/>
          <w:bCs/>
          <w:noProof/>
          <w:sz w:val="24"/>
          <w:szCs w:val="24"/>
          <w:lang w:val="kk-KZ"/>
        </w:rPr>
        <w:t xml:space="preserve"> </w:t>
      </w:r>
      <w:r w:rsidR="00110D93" w:rsidRPr="007B056F">
        <w:rPr>
          <w:rFonts w:ascii="Times New Roman" w:hAnsi="Times New Roman" w:cs="Times New Roman"/>
          <w:bCs/>
          <w:sz w:val="24"/>
          <w:szCs w:val="24"/>
          <w:lang w:val="kk-KZ"/>
        </w:rPr>
        <w:t>Айғақтар беруден дипломатиялық иммунитет</w:t>
      </w:r>
    </w:p>
    <w:p w:rsidR="00765013" w:rsidRPr="007B056F" w:rsidRDefault="00765013" w:rsidP="007B056F">
      <w:pPr>
        <w:pStyle w:val="a8"/>
        <w:ind w:firstLine="426"/>
        <w:jc w:val="both"/>
        <w:rPr>
          <w:rFonts w:ascii="Times New Roman" w:hAnsi="Times New Roman" w:cs="Times New Roman"/>
          <w:bCs/>
          <w:noProof/>
          <w:sz w:val="24"/>
          <w:szCs w:val="24"/>
          <w:lang w:val="kk-KZ"/>
        </w:rPr>
      </w:pPr>
    </w:p>
    <w:p w:rsidR="00765013" w:rsidRPr="007B056F" w:rsidRDefault="00765013"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9B6FB7" w:rsidRPr="007B056F" w:rsidRDefault="00A37206" w:rsidP="007B056F">
      <w:pPr>
        <w:pStyle w:val="a8"/>
        <w:numPr>
          <w:ilvl w:val="0"/>
          <w:numId w:val="10"/>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7B056F">
        <w:rPr>
          <w:rFonts w:ascii="Times New Roman" w:hAnsi="Times New Roman" w:cs="Times New Roman"/>
          <w:sz w:val="24"/>
          <w:szCs w:val="24"/>
        </w:rPr>
        <w:t>.</w:t>
      </w:r>
    </w:p>
    <w:p w:rsidR="009B6FB7" w:rsidRPr="007B056F" w:rsidRDefault="009B6FB7" w:rsidP="007B056F">
      <w:pPr>
        <w:pStyle w:val="a8"/>
        <w:numPr>
          <w:ilvl w:val="0"/>
          <w:numId w:val="10"/>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9B6FB7" w:rsidRPr="007B056F" w:rsidRDefault="009B6FB7" w:rsidP="007B056F">
      <w:pPr>
        <w:pStyle w:val="a8"/>
        <w:numPr>
          <w:ilvl w:val="0"/>
          <w:numId w:val="10"/>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9B6FB7" w:rsidRPr="007B056F" w:rsidRDefault="0031710D" w:rsidP="007B056F">
      <w:pPr>
        <w:pStyle w:val="a8"/>
        <w:numPr>
          <w:ilvl w:val="0"/>
          <w:numId w:val="10"/>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9B6FB7" w:rsidRPr="007B056F" w:rsidRDefault="009B6FB7" w:rsidP="007B056F">
      <w:pPr>
        <w:pStyle w:val="a8"/>
        <w:numPr>
          <w:ilvl w:val="0"/>
          <w:numId w:val="10"/>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Уголовный процесс // Под ред. П.А. Лупинской. - М., 2001.</w:t>
      </w:r>
    </w:p>
    <w:p w:rsidR="009B6FB7" w:rsidRPr="007B056F" w:rsidRDefault="009B6FB7"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6.</w:t>
      </w:r>
      <w:r w:rsidR="00765013" w:rsidRPr="007B056F">
        <w:rPr>
          <w:rFonts w:ascii="Times New Roman" w:hAnsi="Times New Roman" w:cs="Times New Roman"/>
          <w:sz w:val="24"/>
          <w:szCs w:val="24"/>
          <w:lang w:val="kk-KZ"/>
        </w:rPr>
        <w:t> </w:t>
      </w:r>
      <w:r w:rsidRPr="007B056F">
        <w:rPr>
          <w:rFonts w:ascii="Times New Roman" w:hAnsi="Times New Roman" w:cs="Times New Roman"/>
          <w:sz w:val="24"/>
          <w:szCs w:val="24"/>
        </w:rPr>
        <w:t xml:space="preserve">Дорошков В.В. Частное обвинение. Правовая теория и судебная практика. - М., 2000. </w:t>
      </w:r>
    </w:p>
    <w:p w:rsidR="00481845" w:rsidRPr="007B056F" w:rsidRDefault="009B6FB7"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7.</w:t>
      </w:r>
      <w:r w:rsidR="00481845" w:rsidRPr="007B056F">
        <w:rPr>
          <w:rFonts w:ascii="Times New Roman" w:hAnsi="Times New Roman" w:cs="Times New Roman"/>
          <w:sz w:val="24"/>
          <w:szCs w:val="24"/>
        </w:rPr>
        <w:t xml:space="preserve"> </w:t>
      </w:r>
      <w:r w:rsidRPr="007B056F">
        <w:rPr>
          <w:rFonts w:ascii="Times New Roman" w:hAnsi="Times New Roman" w:cs="Times New Roman"/>
          <w:sz w:val="24"/>
          <w:szCs w:val="24"/>
        </w:rPr>
        <w:t xml:space="preserve">Доскалиева Л.Е. Участие третьих лиц при расследовании преступлений. - Павлодар, 2005. </w:t>
      </w:r>
    </w:p>
    <w:p w:rsidR="009B6FB7" w:rsidRPr="007B056F" w:rsidRDefault="009B6FB7" w:rsidP="007B056F">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8.</w:t>
      </w:r>
      <w:r w:rsidR="00481845" w:rsidRPr="007B056F">
        <w:rPr>
          <w:rFonts w:ascii="Times New Roman" w:hAnsi="Times New Roman" w:cs="Times New Roman"/>
          <w:sz w:val="24"/>
          <w:szCs w:val="24"/>
        </w:rPr>
        <w:t xml:space="preserve"> </w:t>
      </w:r>
      <w:r w:rsidRPr="007B056F">
        <w:rPr>
          <w:rFonts w:ascii="Times New Roman" w:hAnsi="Times New Roman" w:cs="Times New Roman"/>
          <w:sz w:val="24"/>
          <w:szCs w:val="24"/>
        </w:rPr>
        <w:t>Жалыбин С.М. Защита прав граждан в уголовном судопроизводстве. - Алматы, 2002.</w:t>
      </w:r>
    </w:p>
    <w:p w:rsidR="00765013" w:rsidRPr="007B056F" w:rsidRDefault="00765013" w:rsidP="007B056F">
      <w:pPr>
        <w:pStyle w:val="a8"/>
        <w:ind w:firstLine="426"/>
        <w:jc w:val="both"/>
        <w:rPr>
          <w:rFonts w:ascii="Times New Roman" w:hAnsi="Times New Roman" w:cs="Times New Roman"/>
          <w:b/>
          <w:sz w:val="24"/>
          <w:szCs w:val="24"/>
          <w:lang w:val="kk-KZ"/>
        </w:rPr>
      </w:pPr>
    </w:p>
    <w:p w:rsidR="000F110B" w:rsidRDefault="000F110B" w:rsidP="007B056F">
      <w:pPr>
        <w:pStyle w:val="a8"/>
        <w:ind w:firstLine="426"/>
        <w:jc w:val="both"/>
        <w:rPr>
          <w:rFonts w:ascii="Times New Roman" w:hAnsi="Times New Roman" w:cs="Times New Roman"/>
          <w:b/>
          <w:sz w:val="24"/>
          <w:szCs w:val="24"/>
          <w:lang w:val="kk-KZ"/>
        </w:rPr>
      </w:pPr>
    </w:p>
    <w:p w:rsidR="004A3EA7" w:rsidRPr="007B056F" w:rsidRDefault="004A3EA7" w:rsidP="007B056F">
      <w:pPr>
        <w:pStyle w:val="a8"/>
        <w:ind w:firstLine="426"/>
        <w:jc w:val="both"/>
        <w:rPr>
          <w:rFonts w:ascii="Times New Roman" w:hAnsi="Times New Roman" w:cs="Times New Roman"/>
          <w:b/>
          <w:sz w:val="24"/>
          <w:szCs w:val="24"/>
          <w:lang w:val="kk-KZ"/>
        </w:rPr>
      </w:pPr>
    </w:p>
    <w:p w:rsidR="00505AF0" w:rsidRDefault="00505AF0" w:rsidP="007B056F">
      <w:pPr>
        <w:pStyle w:val="a8"/>
        <w:ind w:firstLine="426"/>
        <w:jc w:val="both"/>
        <w:rPr>
          <w:rFonts w:ascii="Times New Roman" w:hAnsi="Times New Roman" w:cs="Times New Roman"/>
          <w:b/>
          <w:bCs/>
          <w:sz w:val="24"/>
          <w:szCs w:val="24"/>
          <w:lang w:val="kk-KZ"/>
        </w:rPr>
      </w:pPr>
      <w:r w:rsidRPr="007B056F">
        <w:rPr>
          <w:rFonts w:ascii="Times New Roman" w:hAnsi="Times New Roman" w:cs="Times New Roman"/>
          <w:b/>
          <w:sz w:val="24"/>
          <w:szCs w:val="24"/>
          <w:lang w:val="kk-KZ"/>
        </w:rPr>
        <w:t xml:space="preserve">12-тақырып. </w:t>
      </w:r>
      <w:r w:rsidR="002F3258" w:rsidRPr="007B056F">
        <w:rPr>
          <w:rFonts w:ascii="Times New Roman" w:hAnsi="Times New Roman" w:cs="Times New Roman"/>
          <w:b/>
          <w:bCs/>
          <w:sz w:val="24"/>
          <w:szCs w:val="24"/>
          <w:lang w:val="kk-KZ"/>
        </w:rPr>
        <w:t>Дипломатиялық иммунитеттi пайдаланатын адамдарды ұстап алу және күзетпен ұстау.</w:t>
      </w:r>
    </w:p>
    <w:p w:rsidR="004A3EA7" w:rsidRPr="007B056F" w:rsidRDefault="004A3EA7" w:rsidP="007B056F">
      <w:pPr>
        <w:pStyle w:val="a8"/>
        <w:ind w:firstLine="426"/>
        <w:jc w:val="both"/>
        <w:rPr>
          <w:rFonts w:ascii="Times New Roman" w:hAnsi="Times New Roman" w:cs="Times New Roman"/>
          <w:b/>
          <w:sz w:val="24"/>
          <w:szCs w:val="24"/>
          <w:lang w:val="kk-KZ"/>
        </w:rPr>
      </w:pPr>
    </w:p>
    <w:p w:rsidR="002F325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Иммунитеті бар адамдарды одан айыру рәсімі іс қозғау, қылмыстық жауапкершілікке тарту, бөлек тергеу жұмыстарын жүргізген кезде алдын ала тергеу жұмыстарының маңызды ерекшеліктері болып табылады.</w:t>
      </w:r>
    </w:p>
    <w:p w:rsidR="002F3258" w:rsidRPr="007B056F" w:rsidRDefault="002F3258" w:rsidP="007B056F">
      <w:pPr>
        <w:shd w:val="clear" w:color="auto" w:fill="FFFFFF"/>
        <w:spacing w:after="0" w:line="240" w:lineRule="auto"/>
        <w:ind w:firstLine="284"/>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lastRenderedPageBreak/>
        <w:t>Белгіленген адамдарды ұстау, келтіру және қылмыстық жауапкершілікке тарту тәртіптері ҚР ҚПК-нің 496 — 498-баптарыңда көрсетілген.</w:t>
      </w:r>
    </w:p>
    <w:p w:rsidR="002F3258" w:rsidRPr="007B056F" w:rsidRDefault="002F3258" w:rsidP="007B056F">
      <w:pPr>
        <w:shd w:val="clear" w:color="auto" w:fill="FFFFFF"/>
        <w:spacing w:after="0" w:line="240" w:lineRule="auto"/>
        <w:ind w:firstLine="284"/>
        <w:jc w:val="both"/>
        <w:rPr>
          <w:rFonts w:ascii="Times New Roman" w:hAnsi="Times New Roman" w:cs="Times New Roman"/>
          <w:noProof/>
          <w:sz w:val="24"/>
          <w:szCs w:val="24"/>
          <w:lang w:val="kk-KZ"/>
        </w:rPr>
      </w:pPr>
      <w:r w:rsidRPr="007B056F">
        <w:rPr>
          <w:rFonts w:ascii="Times New Roman" w:hAnsi="Times New Roman" w:cs="Times New Roman"/>
          <w:noProof/>
          <w:sz w:val="24"/>
          <w:szCs w:val="24"/>
          <w:lang w:val="kk-KZ"/>
        </w:rPr>
        <w:t>ҚР ҚПК</w:t>
      </w:r>
      <w:r w:rsidRPr="007B056F">
        <w:rPr>
          <w:rFonts w:ascii="Times New Roman" w:hAnsi="Times New Roman" w:cs="Times New Roman"/>
          <w:sz w:val="24"/>
          <w:szCs w:val="24"/>
          <w:lang w:val="kk-KZ"/>
        </w:rPr>
        <w:t xml:space="preserve"> 553-бабы бiрiншi бөлiгiнiң 1), 4) – 7) тармақтарында санамаланған адамдар, сондай-ақ Қазақстан Республикасының халықаралық шартына сәйкес өзге де адамдар жеке басына қолсұғылмаушылық құқығын пайдаланады. Оларға қатысты заңды күшiне енген үкiмдi орындау үшiн қажет болатын жағдайларды қоспағанда, оларды ұстап алуға немесе күзетпен қамауға болмайды.</w:t>
      </w:r>
      <w:r w:rsidRPr="007B056F">
        <w:rPr>
          <w:rFonts w:ascii="Times New Roman" w:hAnsi="Times New Roman" w:cs="Times New Roman"/>
          <w:noProof/>
          <w:sz w:val="24"/>
          <w:szCs w:val="24"/>
          <w:lang w:val="kk-KZ"/>
        </w:rPr>
        <w:t xml:space="preserve"> </w:t>
      </w:r>
    </w:p>
    <w:p w:rsidR="002F325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ҚР ҚПК</w:t>
      </w:r>
      <w:r w:rsidRPr="007B056F">
        <w:rPr>
          <w:rFonts w:ascii="Times New Roman" w:hAnsi="Times New Roman" w:cs="Times New Roman"/>
          <w:sz w:val="24"/>
          <w:szCs w:val="24"/>
          <w:lang w:val="kk-KZ"/>
        </w:rPr>
        <w:t xml:space="preserve"> 553-бабының бiрiншi бөлiгiнiң 2) және 3) тармақтарында көрсетілген адамдар, егер Қазақстан Республикасының халықаралық шартында өзгеше көзделмесе, олар ауыр, аса ауыр қылмыс жасағаны үшiн қудаланған жағдайда не соттың заңды күшiне енген үкiмiн орындау кезiнде ғана ұстап алынуы немесе күзетпен қамалуы мүмкiн.</w:t>
      </w:r>
    </w:p>
    <w:p w:rsidR="002F325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ҚР ҚПК</w:t>
      </w:r>
      <w:r w:rsidRPr="007B056F">
        <w:rPr>
          <w:rFonts w:ascii="Times New Roman" w:hAnsi="Times New Roman" w:cs="Times New Roman"/>
          <w:sz w:val="24"/>
          <w:szCs w:val="24"/>
          <w:lang w:val="kk-KZ"/>
        </w:rPr>
        <w:t xml:space="preserve"> 553-бабы бiрiншi бөлiгiнiң 1), 3) – 6) тармақтарында көрсетілген адамдардың, сондай-ақ Қазақстан Республикасының халықаралық шартына сәйкес өзге де адамдардың куә, жәбiрленушi ретiнде айғақтар бермеуiне болады, ал олар мұндай айғақтар беруге келiскен жағдайда бұл үшiн қылмыстық процестi жүргізетін органға келуi мiндеттi емес. Көрсетілген адамдарға табыс етілген жауап алуға шақыру қағазында олардың қылмыстық процестi жүргізетін органға келмегенi үшiн мәжбүрлеу шараларымен қорқыту болмауға тиiс.</w:t>
      </w:r>
    </w:p>
    <w:p w:rsidR="002F325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осы адамдар алдын ала тергеуде жәбiрленушi, куә ретiнде айғақтар берген, ал сот отырысына келмеген жағдайда, сот олардың айғақтарын жария ете алады.</w:t>
      </w:r>
    </w:p>
    <w:p w:rsidR="002F325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ҚР ҚПК</w:t>
      </w:r>
      <w:r w:rsidRPr="007B056F">
        <w:rPr>
          <w:rFonts w:ascii="Times New Roman" w:hAnsi="Times New Roman" w:cs="Times New Roman"/>
          <w:sz w:val="24"/>
          <w:szCs w:val="24"/>
          <w:lang w:val="kk-KZ"/>
        </w:rPr>
        <w:t xml:space="preserve"> 553-бабы бiрiншi бөлiгiнiң 2) тармағында көрсетілген адамдар, өздерiнiң қызметтік мiндеттерiн орындауға байланысты мәселелер бойынша берген айғақтарынан басқа, куәлар және жәбiрленушiлер ретiнде айғақтар беруден бас тарта алмайды. Консулдық лауазымды адамдар куәлiк айғақтар беруден бас тартқан жағдайда, оларға процестік мәжбүрлеу шаралары қолданыла алмайды.</w:t>
      </w:r>
    </w:p>
    <w:p w:rsidR="002F325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Дипломатиялық иммунитеттi пайдаланатын адамдар қылмыстық процестi жүргізетін органға өздерiнiң қызметтiк мiндеттерiн орындауға қатысты хат-хабар мен басқа да құжаттарды ұсынуға мiндеттi емес.</w:t>
      </w:r>
    </w:p>
    <w:p w:rsidR="00222B37" w:rsidRPr="007B056F" w:rsidRDefault="00222B37"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Дипломатиялық өкiлдiк басшысының резиденциясына, дипломатиялық өкiлдiк орналасқан үй-жайларға, дипломатиялық персонал мүшелелерінің және олардың отбасы мүшелерiнiң тұрғын үй-жайларына, олардағы мүлiк пен жүрiп-тұру құралдарына қол сұғуға болмайды. Осы үй-жайларға кiру, сондай-ақ оларда тiнту, алу, мүлiкке тыйым салу дипломатиялық өкiлдiк басшысының немесе оны алмастыратын адамның келiсiмiмен ғана жүргiзiлуі мүмкін.</w:t>
      </w:r>
    </w:p>
    <w:p w:rsidR="00222B37" w:rsidRPr="007B056F" w:rsidRDefault="00222B37"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дипломатиялық өкiлдiктiң қызмет көрсетушi персоналының қызметкерлері мен олардың өздерімен бiрге тұратын отбасы мүшелерi Қазақстан Республикасының азаматтары болып табылмаса, осы қызметкерлер мен олардың отбасы мүшелерi тұрып жатқан тұрғын үй-жайларға осы баптың бiрiншi бөлiгiнде көзделген иммунитет өзара түсіністік негiзде қолданылады.</w:t>
      </w:r>
    </w:p>
    <w:p w:rsidR="00222B37" w:rsidRPr="007B056F" w:rsidRDefault="00222B37"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Консулдық орналасқан үй-жай мен консулдық басшысының резиденциясы өзара түсіністік негiзде қолсұғылмаушылықты пайдаланады. Осы үй-жайларға кiру, тiнту, алу, мүлікке тыйым салу тиiстi шет мемлекеттің консулдығы немесе дипломатиялық өкiлдiгі басшысының өтiнiшi бойынша немесе келiсiмiмен ғана орын алуы мүмкiн.</w:t>
      </w:r>
    </w:p>
    <w:p w:rsidR="00222B37" w:rsidRPr="007B056F" w:rsidRDefault="00222B37"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Дипломатиялық өкiлдiктер мен консулдықтардың мұрағаттарына, ресми жазысқан хаттары мен басқа да құжаттарына қол сұғуға болмайды. Олар дипломатиялық өкiлдiк, консулдық басшысының келiсiмiнсiз қарап-тексерілуге және алынуға жатпайды. Дипломатиялық пошта ашылуға және кідіртілуге жатпайды.</w:t>
      </w:r>
    </w:p>
    <w:p w:rsidR="00222B37" w:rsidRPr="007B056F" w:rsidRDefault="00222B37"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ҚР ҚПК</w:t>
      </w:r>
      <w:r w:rsidRPr="007B056F">
        <w:rPr>
          <w:rFonts w:ascii="Times New Roman" w:hAnsi="Times New Roman" w:cs="Times New Roman"/>
          <w:sz w:val="24"/>
          <w:szCs w:val="24"/>
          <w:lang w:val="kk-KZ"/>
        </w:rPr>
        <w:t xml:space="preserve"> 556-баптың бiрiншi, екiншi және үшiншi бөлiктерiнде көрсетiлген үй-жайларға кiруге, оларда тiнту, алу жүргiзуге, сондай-ақ осы баптың төртiншi бөлiгiнде көрсетілген құжаттарды қарап-тексеруге және алуға дипломатиялық өкiлдiктер мен консулдықтар басшыларының келiсiмiн прокурор Қазақстан Республикасының Сыртқы iстер министрлiгi арқылы сұратады.</w:t>
      </w:r>
    </w:p>
    <w:p w:rsidR="00244637" w:rsidRPr="007B056F" w:rsidRDefault="00244637"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Көрсетілген жағдайларда тiнту, алу, қарап-тексеру прокурордың және Қазақстан Республикасы Сыртқы iстер министрлiгi өкiлiнiң қатысуымен жүргiзiледi.</w:t>
      </w:r>
    </w:p>
    <w:p w:rsidR="00510908" w:rsidRPr="007B056F" w:rsidRDefault="002F3258" w:rsidP="007B056F">
      <w:pPr>
        <w:shd w:val="clear" w:color="auto" w:fill="FFFFFF"/>
        <w:spacing w:after="0" w:line="240" w:lineRule="auto"/>
        <w:ind w:firstLine="284"/>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Қазақстан Республикасы Парламентінің депутатын өз өкілеттік мерзімі ішінде, қылмыс жасаған орнында қолға түсу немесе ауыр не аса ауыр қылмыстар жасау жағдайларын қоспағанда, Парламентгің тиісті Палатасының келісімінсіз қамауға алуға, мәжбүрлеп келтіруге, қылмыстық жауапқа тартуға болмайды. Сот терешісіне қатысты тергеу ісін Қазақстан Республикасының Бас Прокуроры ғана қозғауы мүмкін, ол анықтау мен алдын ала тергеуді жүзеге асырушы органға тергеу жүргізуді тапсырады. Қазақстан Республикасы Парламенті депутатына қатысты қылмыстық істі тергеудің зандылығын қадағалауды Қазақстан Республикасы Бас Прокуроры жүзеге асырады. Қазақстан Республикасы Парламентінің депутатына қатысты ҚР ҚПК-не сәйкес прокурор санкция беруге тиіс тергеу іс-әрекеттерін жүргізуге санкцияларды Қазақстан Республикасының Бас Прокуроры береді. Қазақстан Республикасы Парламентінің депутатына қатысты қамауға алу немесе үйде қамауда ұстау мерзімін осы ҚР ҚПК-нің к</w:t>
      </w:r>
      <w:r w:rsidR="00244637" w:rsidRPr="007B056F">
        <w:rPr>
          <w:rFonts w:ascii="Times New Roman" w:hAnsi="Times New Roman" w:cs="Times New Roman"/>
          <w:noProof/>
          <w:sz w:val="24"/>
          <w:szCs w:val="24"/>
          <w:lang w:val="kk-KZ"/>
        </w:rPr>
        <w:t>ө</w:t>
      </w:r>
      <w:r w:rsidRPr="007B056F">
        <w:rPr>
          <w:rFonts w:ascii="Times New Roman" w:hAnsi="Times New Roman" w:cs="Times New Roman"/>
          <w:noProof/>
          <w:sz w:val="24"/>
          <w:szCs w:val="24"/>
          <w:lang w:val="kk-KZ"/>
        </w:rPr>
        <w:t>зделген тәртіппен Қазақстан Республикасы Бас Прокуроры қолдаған ұзартуды Астана каласының аудандық соты жүргізеді. Қамауда ұстауды тоғыз айдан астам мерзімге ұзарту туралы өтінішті Қазақстан Республикасы Бас Прокурорының қолдауы туралы мәселе Қазақстан Республикасы Бас прокуратурасының алқасында алдын ала қаралады ҚР ҚПК-нің (496-бап, 8-бөлігі).</w:t>
      </w:r>
    </w:p>
    <w:p w:rsidR="00510908" w:rsidRPr="007B056F" w:rsidRDefault="00510908" w:rsidP="007B056F">
      <w:pPr>
        <w:pStyle w:val="a8"/>
        <w:ind w:firstLine="426"/>
        <w:jc w:val="both"/>
        <w:rPr>
          <w:rFonts w:ascii="Times New Roman" w:hAnsi="Times New Roman" w:cs="Times New Roman"/>
          <w:b/>
          <w:sz w:val="24"/>
          <w:szCs w:val="24"/>
          <w:lang w:val="kk-KZ"/>
        </w:rPr>
      </w:pPr>
    </w:p>
    <w:p w:rsidR="00883F84" w:rsidRPr="007B056F" w:rsidRDefault="00883F84"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007317C0"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lang w:val="kk-KZ"/>
        </w:rPr>
        <w:t>дайындық барысында келесі кесте бойынша құруы тиіс:</w:t>
      </w:r>
    </w:p>
    <w:p w:rsidR="00883F84" w:rsidRPr="007B056F" w:rsidRDefault="00E2444A"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Үй-жайлар мен құжаттардың дипломатиялық иммунитетi</w:t>
      </w:r>
    </w:p>
    <w:p w:rsidR="00883F84" w:rsidRPr="007B056F" w:rsidRDefault="00216B4B"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E2444A" w:rsidRPr="007B056F">
        <w:rPr>
          <w:rFonts w:ascii="Times New Roman" w:hAnsi="Times New Roman" w:cs="Times New Roman"/>
          <w:bCs/>
          <w:sz w:val="24"/>
          <w:szCs w:val="24"/>
          <w:lang w:val="kk-KZ"/>
        </w:rPr>
        <w:t>Айғақтар беруден дипломатиялық иммунитет</w:t>
      </w:r>
    </w:p>
    <w:p w:rsidR="00883F84" w:rsidRPr="007B056F" w:rsidRDefault="00883F84"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p>
    <w:p w:rsidR="00883F84" w:rsidRPr="007B056F" w:rsidRDefault="00883F84"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883F84" w:rsidRPr="007B056F" w:rsidRDefault="00883F84"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1. Адамдарды ұстап беру</w:t>
      </w:r>
    </w:p>
    <w:p w:rsidR="00883F84" w:rsidRPr="007B056F" w:rsidRDefault="00883F84"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2. Қылмыстық қудалауды жалғастыру</w:t>
      </w:r>
    </w:p>
    <w:p w:rsidR="00883F84" w:rsidRPr="007B056F" w:rsidRDefault="00883F84" w:rsidP="007B056F">
      <w:pPr>
        <w:pStyle w:val="a8"/>
        <w:ind w:firstLine="426"/>
        <w:jc w:val="both"/>
        <w:rPr>
          <w:rFonts w:ascii="Times New Roman" w:hAnsi="Times New Roman" w:cs="Times New Roman"/>
          <w:sz w:val="24"/>
          <w:szCs w:val="24"/>
          <w:lang w:val="kk-KZ"/>
        </w:rPr>
      </w:pPr>
    </w:p>
    <w:p w:rsidR="00883F84" w:rsidRPr="007B056F" w:rsidRDefault="00883F84"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883F84" w:rsidRPr="007B056F" w:rsidRDefault="00883F84"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216B4B" w:rsidRPr="007B056F">
        <w:rPr>
          <w:rFonts w:ascii="Times New Roman" w:hAnsi="Times New Roman" w:cs="Times New Roman"/>
          <w:bCs/>
          <w:noProof/>
          <w:sz w:val="24"/>
          <w:szCs w:val="24"/>
          <w:lang w:val="kk-KZ"/>
        </w:rPr>
        <w:t xml:space="preserve"> </w:t>
      </w:r>
      <w:r w:rsidR="005132D5" w:rsidRPr="007B056F">
        <w:rPr>
          <w:rFonts w:ascii="Times New Roman" w:hAnsi="Times New Roman" w:cs="Times New Roman"/>
          <w:sz w:val="24"/>
          <w:szCs w:val="24"/>
          <w:lang w:val="kk-KZ"/>
        </w:rPr>
        <w:t>Халықаралық шартына сәйкес өзге де адамдар жеке басына қолсұғылмаушылық принципі;</w:t>
      </w:r>
    </w:p>
    <w:p w:rsidR="00883F84" w:rsidRPr="007B056F" w:rsidRDefault="00883F84"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5132D5" w:rsidRPr="007B056F">
        <w:rPr>
          <w:rFonts w:ascii="Times New Roman" w:hAnsi="Times New Roman" w:cs="Times New Roman"/>
          <w:bCs/>
          <w:noProof/>
          <w:sz w:val="24"/>
          <w:szCs w:val="24"/>
          <w:lang w:val="kk-KZ"/>
        </w:rPr>
        <w:t xml:space="preserve"> </w:t>
      </w:r>
      <w:r w:rsidR="00EB3F4B" w:rsidRPr="007B056F">
        <w:rPr>
          <w:rFonts w:ascii="Times New Roman" w:hAnsi="Times New Roman" w:cs="Times New Roman"/>
          <w:bCs/>
          <w:noProof/>
          <w:sz w:val="24"/>
          <w:szCs w:val="24"/>
          <w:lang w:val="kk-KZ"/>
        </w:rPr>
        <w:t>Д</w:t>
      </w:r>
      <w:r w:rsidR="00EB3F4B" w:rsidRPr="007B056F">
        <w:rPr>
          <w:rFonts w:ascii="Times New Roman" w:hAnsi="Times New Roman" w:cs="Times New Roman"/>
          <w:sz w:val="24"/>
          <w:szCs w:val="24"/>
          <w:lang w:val="kk-KZ"/>
        </w:rPr>
        <w:t>ипломатиялық өкiлдiк, консулдық басшысының келiсiмiнсiз қарап-тексеру жүргізу тәртібі.</w:t>
      </w:r>
    </w:p>
    <w:p w:rsidR="00216B4B" w:rsidRPr="007B056F" w:rsidRDefault="00216B4B" w:rsidP="007B056F">
      <w:pPr>
        <w:pStyle w:val="a8"/>
        <w:ind w:firstLine="426"/>
        <w:jc w:val="both"/>
        <w:rPr>
          <w:rFonts w:ascii="Times New Roman" w:hAnsi="Times New Roman" w:cs="Times New Roman"/>
          <w:bCs/>
          <w:i/>
          <w:noProof/>
          <w:sz w:val="24"/>
          <w:szCs w:val="24"/>
          <w:lang w:val="kk-KZ"/>
        </w:rPr>
      </w:pPr>
    </w:p>
    <w:p w:rsidR="00883F84" w:rsidRPr="007B056F" w:rsidRDefault="00883F84"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D03DE1" w:rsidRPr="007B056F" w:rsidRDefault="00D03DE1" w:rsidP="004A3EA7">
      <w:pPr>
        <w:pStyle w:val="a8"/>
        <w:numPr>
          <w:ilvl w:val="0"/>
          <w:numId w:val="24"/>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7B056F">
        <w:rPr>
          <w:rFonts w:ascii="Times New Roman" w:hAnsi="Times New Roman" w:cs="Times New Roman"/>
          <w:sz w:val="24"/>
          <w:szCs w:val="24"/>
        </w:rPr>
        <w:t>.</w:t>
      </w:r>
    </w:p>
    <w:p w:rsidR="00D03DE1" w:rsidRPr="007B056F" w:rsidRDefault="00D03DE1" w:rsidP="004A3EA7">
      <w:pPr>
        <w:pStyle w:val="a8"/>
        <w:numPr>
          <w:ilvl w:val="0"/>
          <w:numId w:val="24"/>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D03DE1" w:rsidRPr="007B056F" w:rsidRDefault="00D03DE1" w:rsidP="004A3EA7">
      <w:pPr>
        <w:pStyle w:val="a8"/>
        <w:numPr>
          <w:ilvl w:val="0"/>
          <w:numId w:val="24"/>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D03DE1" w:rsidRPr="007B056F" w:rsidRDefault="00D03DE1" w:rsidP="004A3EA7">
      <w:pPr>
        <w:pStyle w:val="a8"/>
        <w:numPr>
          <w:ilvl w:val="0"/>
          <w:numId w:val="24"/>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D03DE1" w:rsidRPr="007B056F" w:rsidRDefault="00D03DE1" w:rsidP="004A3EA7">
      <w:pPr>
        <w:pStyle w:val="a8"/>
        <w:numPr>
          <w:ilvl w:val="0"/>
          <w:numId w:val="24"/>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Уголовный процесс // Под ред. П.А. Лупинской. - М., 2001.</w:t>
      </w:r>
    </w:p>
    <w:p w:rsidR="00D03DE1" w:rsidRPr="007B056F" w:rsidRDefault="00D03DE1" w:rsidP="004A3EA7">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6. </w:t>
      </w:r>
      <w:r w:rsidRPr="007B056F">
        <w:rPr>
          <w:rFonts w:ascii="Times New Roman" w:hAnsi="Times New Roman" w:cs="Times New Roman"/>
          <w:sz w:val="24"/>
          <w:szCs w:val="24"/>
        </w:rPr>
        <w:t xml:space="preserve">Дорошков В.В. Частное обвинение. Правовая теория и судебная практика. - М., 2000. </w:t>
      </w:r>
    </w:p>
    <w:p w:rsidR="00D03DE1" w:rsidRPr="007B056F" w:rsidRDefault="00D03DE1" w:rsidP="004A3EA7">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7.</w:t>
      </w:r>
      <w:r w:rsidRPr="007B056F">
        <w:rPr>
          <w:rFonts w:ascii="Times New Roman" w:hAnsi="Times New Roman" w:cs="Times New Roman"/>
          <w:sz w:val="24"/>
          <w:szCs w:val="24"/>
        </w:rPr>
        <w:t xml:space="preserve"> Доскалиева Л.Е. Участие третьих лиц при расследовании преступлений. - Павлодар, 2005. </w:t>
      </w:r>
    </w:p>
    <w:p w:rsidR="00D03DE1" w:rsidRPr="007B056F" w:rsidRDefault="00D03DE1" w:rsidP="004A3EA7">
      <w:pPr>
        <w:pStyle w:val="a8"/>
        <w:ind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8.</w:t>
      </w:r>
      <w:r w:rsidRPr="007B056F">
        <w:rPr>
          <w:rFonts w:ascii="Times New Roman" w:hAnsi="Times New Roman" w:cs="Times New Roman"/>
          <w:sz w:val="24"/>
          <w:szCs w:val="24"/>
        </w:rPr>
        <w:t xml:space="preserve"> </w:t>
      </w:r>
      <w:r w:rsidR="000D4748" w:rsidRPr="007B056F">
        <w:rPr>
          <w:rFonts w:ascii="Times New Roman" w:hAnsi="Times New Roman" w:cs="Times New Roman"/>
          <w:sz w:val="24"/>
          <w:szCs w:val="24"/>
        </w:rPr>
        <w:t>Корякин И.П. Иммунитет в уголовном судопроизводстве (генезис и гносеология). - Алматы, 2004.</w:t>
      </w: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lastRenderedPageBreak/>
        <w:t xml:space="preserve">13-тақырып. </w:t>
      </w:r>
      <w:r w:rsidR="00D03DE1" w:rsidRPr="007B056F">
        <w:rPr>
          <w:rFonts w:ascii="Times New Roman" w:hAnsi="Times New Roman" w:cs="Times New Roman"/>
          <w:b/>
          <w:noProof/>
          <w:sz w:val="24"/>
          <w:szCs w:val="24"/>
          <w:lang w:val="kk-KZ"/>
        </w:rPr>
        <w:t>Алқабилер қатысқан істер бойынша іс жүргізу.</w:t>
      </w:r>
    </w:p>
    <w:p w:rsidR="00340A36" w:rsidRPr="007B056F" w:rsidRDefault="00340A36" w:rsidP="007B056F">
      <w:pPr>
        <w:pStyle w:val="a8"/>
        <w:ind w:firstLine="426"/>
        <w:jc w:val="both"/>
        <w:rPr>
          <w:rFonts w:ascii="Times New Roman" w:hAnsi="Times New Roman" w:cs="Times New Roman"/>
          <w:b/>
          <w:sz w:val="24"/>
          <w:szCs w:val="24"/>
          <w:lang w:val="kk-KZ"/>
        </w:rPr>
      </w:pPr>
    </w:p>
    <w:p w:rsidR="00340A36" w:rsidRPr="007B056F" w:rsidRDefault="00D03DE1"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 алқабилердiң қатысуымен қарайтын қылмыстық iстер бойынша iс жүргiзу осы бөлiмде белгiленген ерекшелiктер ескерiле отырып, осы Кодекстiң қағидаларына сәйкес жүргiзiледi.</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адам Қазақстан Республикасы Қылмыстық кодексiнiң бiрнеше бабында көзделген қылмыстар жасады деп айыпталса, егер қылмыстардың осындай жиынтығына, Қазақстан Республикасы Қылмыстық кодексiнiң 99 (екінші бөлігінің 15) тармағында), 170 (төртiншi бөлiгiнде), 175, 177, 178, 184, 255 (төртiншi бөлiгiнде), 263 (бесiншi бөлiгiнде), 286 (төртiншi бөлiгiнде), 297 (төртiншi бөлiгiнде), 298 (төртiншi бөлiгiнде), 299 (төртiншi бөлiгiнде)-баптарында көзделген қылмыстар, сондай-ақ соғыс уақытында немесе ұрыс жағдайында жасалған әскери қылмыстар туралы iстердi қоспағанда, жасалғаны үшін қылмыстық заңда өлім жазасы немесе өмір бойына бас бостандығынан айыру көзделген қылмыстардың ең болмағанда бiреуi кiрсе, айыпталушының өз iсiн сотқа алқабилердiң қатысуымен қаратуға құқығы бар.</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iс бойынша бiрнеше адам айыпталса, егер олардың ең болмағанда бiреуi қылмыстық iстi алқабилердiң қатысуымен қарау туралы өтiнiшхат мәлімдесе, соттың оны алқабилердiң қатысуымен қарауы барлық сотталушыларға қатысты осы бөлiмде көзделген қағидалар бойынша жүргiзiледi.</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iстер жөнiндегi мамандандырылған ауданаралық сотта және қылмыстық iстер жөнiндегi мамандандырылған ауданаралық әскери сотта алқабилер қатысатын сот бiр судьяның және он алқабидiң құрамында әрекет етедi.</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Алқабилер қатысатын бүкiл сот талқылауы барысында мемлекеттiк айыптаушының, жәбiрленушiнің, сотталушының және оның қорғаушысының, сондай-ақ процестiң басқа да қатысушыларының осы iстi қарауға қатысатын алқабилермен белгiленген тәртiптен бөлек қарым-қатынас жасауына тыйым салынады.</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сот iсiн жүргiзудi осы бөлiмде көзделген қағидаларға сәйкес жүзеге асыру күдіктінің, айыпталушының өз iсiн соттың алқабилердің қатысуымен қарауы туралы өтiнiшхаты бойынша жүргiзiледi.</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Сотқа дейінгі тергеп-тексерудi жүзеге асыратын адам тергеу әрекеттерін жүргізу аяқталғаннан кейiн күдіктіні iстiң барлық материалдарымен таныстыру кезiнде оған соттың істі алқабилердiң қатысуымен қарауы туралы өтiнiшхат беру құқығын, сондай-ақ алқабилер қатысқан соттың үкiмiне шағым жасау және шағымды қарау ерекшелiктерiн қоса алғанда, осындай өтiнiшхатты қанағаттандырудың құқықтық салдарын түсiндiруге мiндеттi.</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Істiң барлық материалдары танысу үшiн ұсынылған кезде, сондай-ақ келесi кезеңде, оның iшiнде сотта iстi алдын ала тыңдауда, бiрақ сот  басты сот талқылауын тағайындағанға дейiн күдіктінің, айыпталушының iстi соттың алқабилердiң қатысуымен қарауы туралы өтiнiшхат мәлiмдеуге құқығы бар.</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Күдіктінің, айыпталушының өз iсiн соттың алқабилердiң қатысуымен қарауы туралы не өз iсiн соттың алқабилердiң қатысуымен қарату құқығын пайдаланудан бас тартуы туралы өтiнiшхаты күдіктіге тергеу әрекеттерiнің аяқталғанын хабарлау және оның құқықтарын түсiндiру туралы хаттамада көрсетіледі. Кейiннен мәлiмделген өтiнiшхатты күдікті, айыпталушы жазбаша түрде баяндайды және ол осы іс соттылығы бойынша сотқа дереу жiберiледi. Істі алдын ала тыңдау барысында мәлімделген өтінішхат жазбаша және ауызша болуы мүмкін.</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Сот басты сот талқылауын тағайындағаннан кейiн айыпталушының өз iсiн соттың алқабилердiң қатысуымен қарауы туралы өтiнiшхаты қабылданбайды.</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Айыпталушы алдын ала тыңдау жүргiзiлгенге дейiн және алдын ала тыңдау барысында өз iсiн алқабилердiң қатысуымен қарау туралы мәлiмдеген өтiнiшхатынан бас тартуға құқылы. Айыпталушының өз iсiн соттың алқабилердiң қатысуымен қарауы туралы өтiнiшхаты алдын ала тыңдау барысында расталғаннан кейiн оның одан бас тартуы қабылданбайды.</w:t>
      </w:r>
    </w:p>
    <w:p w:rsidR="00D03DE1" w:rsidRPr="007B056F" w:rsidRDefault="00340A3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lastRenderedPageBreak/>
        <w:t>      </w:t>
      </w:r>
    </w:p>
    <w:p w:rsidR="00A43146" w:rsidRPr="007B056F" w:rsidRDefault="00A4314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A43146" w:rsidRPr="007B056F" w:rsidRDefault="000D4748"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A43146" w:rsidRPr="007B056F">
        <w:rPr>
          <w:rFonts w:ascii="Times New Roman" w:hAnsi="Times New Roman" w:cs="Times New Roman"/>
          <w:sz w:val="24"/>
          <w:szCs w:val="24"/>
          <w:lang w:val="kk-KZ" w:eastAsia="ko-KR"/>
        </w:rPr>
        <w:t>Процестік келісім жасалған кезде сотқа дейінгі тергеп-тексеру</w:t>
      </w:r>
    </w:p>
    <w:p w:rsidR="00A43146" w:rsidRPr="007B056F" w:rsidRDefault="000D4748"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A43146" w:rsidRPr="007B056F">
        <w:rPr>
          <w:rFonts w:ascii="Times New Roman" w:hAnsi="Times New Roman" w:cs="Times New Roman"/>
          <w:sz w:val="24"/>
          <w:szCs w:val="24"/>
          <w:lang w:val="kk-KZ" w:eastAsia="ko-KR"/>
        </w:rPr>
        <w:t>Ынтымақтастық туралы процестік келісімді жасасу тәртібі</w:t>
      </w:r>
    </w:p>
    <w:p w:rsidR="00A43146" w:rsidRPr="007B056F" w:rsidRDefault="000D4748" w:rsidP="007B056F">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A43146" w:rsidRPr="007B056F">
        <w:rPr>
          <w:rFonts w:ascii="Times New Roman" w:hAnsi="Times New Roman" w:cs="Times New Roman"/>
          <w:sz w:val="24"/>
          <w:szCs w:val="24"/>
          <w:lang w:val="kk-KZ" w:eastAsia="ko-KR"/>
        </w:rPr>
        <w:t xml:space="preserve">Басты сот талқылауы барысында келісімдік іс жүргізуді қозғау  </w:t>
      </w:r>
    </w:p>
    <w:p w:rsidR="00A43146" w:rsidRPr="007B056F" w:rsidRDefault="00A43146" w:rsidP="007B056F">
      <w:pPr>
        <w:pStyle w:val="a8"/>
        <w:ind w:firstLine="426"/>
        <w:jc w:val="both"/>
        <w:rPr>
          <w:rFonts w:ascii="Times New Roman" w:hAnsi="Times New Roman" w:cs="Times New Roman"/>
          <w:i/>
          <w:sz w:val="24"/>
          <w:szCs w:val="24"/>
          <w:lang w:val="kk-KZ"/>
        </w:rPr>
      </w:pPr>
    </w:p>
    <w:p w:rsidR="00A43146" w:rsidRPr="007B056F" w:rsidRDefault="00A43146"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A43146" w:rsidRPr="007B056F" w:rsidRDefault="00A4314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1. </w:t>
      </w:r>
      <w:r w:rsidR="000D4748" w:rsidRPr="007B056F">
        <w:rPr>
          <w:rFonts w:ascii="Times New Roman" w:hAnsi="Times New Roman" w:cs="Times New Roman"/>
          <w:bCs/>
          <w:sz w:val="24"/>
          <w:szCs w:val="24"/>
          <w:lang w:val="kk-KZ"/>
        </w:rPr>
        <w:t>Істер бойынша алқабилердiң қатысуымен iс жүргiзу тәртiбi;</w:t>
      </w:r>
    </w:p>
    <w:p w:rsidR="00A43146" w:rsidRPr="007B056F" w:rsidRDefault="00A43146"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2. </w:t>
      </w:r>
      <w:r w:rsidR="000D4748" w:rsidRPr="007B056F">
        <w:rPr>
          <w:rFonts w:ascii="Times New Roman" w:hAnsi="Times New Roman" w:cs="Times New Roman"/>
          <w:bCs/>
          <w:sz w:val="24"/>
          <w:szCs w:val="24"/>
          <w:lang w:val="kk-KZ"/>
        </w:rPr>
        <w:t xml:space="preserve">Істердің </w:t>
      </w:r>
      <w:r w:rsidR="000D4748" w:rsidRPr="007B056F">
        <w:rPr>
          <w:rFonts w:ascii="Times New Roman" w:hAnsi="Times New Roman" w:cs="Times New Roman"/>
          <w:sz w:val="24"/>
          <w:szCs w:val="24"/>
          <w:lang w:val="kk-KZ"/>
        </w:rPr>
        <w:t>алқабилер қатысатын сотқа соттылығы;</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3. </w:t>
      </w:r>
      <w:r w:rsidRPr="00164257">
        <w:rPr>
          <w:rFonts w:ascii="Times New Roman" w:hAnsi="Times New Roman" w:cs="Times New Roman"/>
          <w:bCs/>
          <w:sz w:val="24"/>
          <w:szCs w:val="24"/>
          <w:lang w:val="kk-KZ"/>
        </w:rPr>
        <w:t>Алқабилер қатысатын сот құрамы.</w:t>
      </w:r>
      <w:r w:rsidRPr="007B056F">
        <w:rPr>
          <w:rFonts w:ascii="Times New Roman" w:hAnsi="Times New Roman" w:cs="Times New Roman"/>
          <w:sz w:val="24"/>
          <w:szCs w:val="24"/>
          <w:lang w:val="kk-KZ"/>
        </w:rPr>
        <w:t xml:space="preserve"> </w:t>
      </w:r>
    </w:p>
    <w:p w:rsidR="00A43146" w:rsidRPr="007B056F" w:rsidRDefault="00A43146" w:rsidP="007B056F">
      <w:pPr>
        <w:pStyle w:val="a8"/>
        <w:ind w:firstLine="426"/>
        <w:jc w:val="both"/>
        <w:rPr>
          <w:rFonts w:ascii="Times New Roman" w:hAnsi="Times New Roman" w:cs="Times New Roman"/>
          <w:sz w:val="24"/>
          <w:szCs w:val="24"/>
          <w:lang w:val="kk-KZ"/>
        </w:rPr>
      </w:pPr>
    </w:p>
    <w:p w:rsidR="00A43146" w:rsidRPr="007B056F" w:rsidRDefault="00A43146"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A43146" w:rsidRPr="007B056F" w:rsidRDefault="00A43146"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0D4748" w:rsidRPr="007B056F">
        <w:rPr>
          <w:rFonts w:ascii="Times New Roman" w:hAnsi="Times New Roman" w:cs="Times New Roman"/>
          <w:bCs/>
          <w:noProof/>
          <w:sz w:val="24"/>
          <w:szCs w:val="24"/>
          <w:lang w:val="kk-KZ"/>
        </w:rPr>
        <w:t xml:space="preserve"> </w:t>
      </w:r>
      <w:r w:rsidR="000D4748" w:rsidRPr="007B056F">
        <w:rPr>
          <w:rFonts w:ascii="Times New Roman" w:hAnsi="Times New Roman" w:cs="Times New Roman"/>
          <w:bCs/>
          <w:sz w:val="24"/>
          <w:szCs w:val="24"/>
          <w:lang w:val="kk-KZ"/>
        </w:rPr>
        <w:t xml:space="preserve">Соттың істі алқабилердің қатысуымен </w:t>
      </w:r>
      <w:r w:rsidR="000D4748" w:rsidRPr="007B056F">
        <w:rPr>
          <w:rFonts w:ascii="Times New Roman" w:hAnsi="Times New Roman" w:cs="Times New Roman"/>
          <w:sz w:val="24"/>
          <w:szCs w:val="24"/>
          <w:lang w:val="kk-KZ"/>
        </w:rPr>
        <w:t>қарауы тәртібі;</w:t>
      </w:r>
    </w:p>
    <w:p w:rsidR="00A43146" w:rsidRPr="007B056F" w:rsidRDefault="00A43146"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2.</w:t>
      </w:r>
      <w:r w:rsidR="000D4748" w:rsidRPr="007B056F">
        <w:rPr>
          <w:rFonts w:ascii="Times New Roman" w:hAnsi="Times New Roman" w:cs="Times New Roman"/>
          <w:bCs/>
          <w:noProof/>
          <w:sz w:val="24"/>
          <w:szCs w:val="24"/>
          <w:lang w:val="kk-KZ"/>
        </w:rPr>
        <w:t xml:space="preserve"> </w:t>
      </w:r>
      <w:r w:rsidR="000D4748" w:rsidRPr="007B056F">
        <w:rPr>
          <w:rFonts w:ascii="Times New Roman" w:hAnsi="Times New Roman" w:cs="Times New Roman"/>
          <w:bCs/>
          <w:sz w:val="24"/>
          <w:szCs w:val="24"/>
          <w:lang w:val="kk-KZ"/>
        </w:rPr>
        <w:t>Алқабиге ықпал етуге жол бермеу</w:t>
      </w:r>
    </w:p>
    <w:p w:rsidR="00A43146" w:rsidRPr="007B056F" w:rsidRDefault="00A43146" w:rsidP="007B056F">
      <w:pPr>
        <w:pStyle w:val="a8"/>
        <w:ind w:firstLine="426"/>
        <w:jc w:val="both"/>
        <w:rPr>
          <w:rFonts w:ascii="Times New Roman" w:hAnsi="Times New Roman" w:cs="Times New Roman"/>
          <w:bCs/>
          <w:noProof/>
          <w:sz w:val="24"/>
          <w:szCs w:val="24"/>
          <w:lang w:val="kk-KZ"/>
        </w:rPr>
      </w:pPr>
    </w:p>
    <w:p w:rsidR="00A43146" w:rsidRPr="007B056F" w:rsidRDefault="005F6ED1"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Ұсынылған әдебиеттер:</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7B056F">
        <w:rPr>
          <w:rFonts w:ascii="Times New Roman" w:hAnsi="Times New Roman" w:cs="Times New Roman"/>
          <w:sz w:val="24"/>
          <w:szCs w:val="24"/>
        </w:rPr>
        <w:t>.</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Қaзaқcтaн Pecпyбликacының Қылмыcтық-пpoцecтiк кoдeкci 4 шiлдe 2014 ж. № 231-V. – Aлмaты: ЮPИCТ, 2015. – 344 б.</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«Жеке айыптау істері бойынша сот тәжірибесі туралы» ҚР Жоғарғы Сотының 2006 жылғы 25 желтоқсандағы № 13 Нормативтік қаулысы.</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Булеулиев Б.Т. Отечественный суд присяжных: история, теория и практика: Монография. – Астана: Полиграф-мир, 2012</w:t>
      </w:r>
      <w:r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г.</w:t>
      </w:r>
      <w:r w:rsidR="00405EB2" w:rsidRPr="007B056F">
        <w:rPr>
          <w:rFonts w:ascii="Times New Roman" w:hAnsi="Times New Roman" w:cs="Times New Roman"/>
          <w:sz w:val="24"/>
          <w:szCs w:val="24"/>
        </w:rPr>
        <w:t xml:space="preserve"> </w:t>
      </w:r>
    </w:p>
    <w:p w:rsidR="00405EB2" w:rsidRPr="007B056F" w:rsidRDefault="000D4748" w:rsidP="007B056F">
      <w:pPr>
        <w:pStyle w:val="a8"/>
        <w:numPr>
          <w:ilvl w:val="0"/>
          <w:numId w:val="14"/>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Ханов Т.А. Имущественные вопросы в уголовном судопроизводстве Республики Казахстан. - Караганда: КЮИ МВД РК, 2006</w:t>
      </w:r>
      <w:r w:rsidR="00405EB2" w:rsidRPr="007B056F">
        <w:rPr>
          <w:rFonts w:ascii="Times New Roman" w:hAnsi="Times New Roman" w:cs="Times New Roman"/>
          <w:sz w:val="24"/>
          <w:szCs w:val="24"/>
        </w:rPr>
        <w:t xml:space="preserve">. </w:t>
      </w:r>
    </w:p>
    <w:p w:rsidR="00340A36" w:rsidRDefault="00340A36" w:rsidP="007B056F">
      <w:pPr>
        <w:pStyle w:val="a8"/>
        <w:ind w:firstLine="426"/>
        <w:jc w:val="both"/>
        <w:rPr>
          <w:rFonts w:ascii="Times New Roman" w:hAnsi="Times New Roman" w:cs="Times New Roman"/>
          <w:b/>
          <w:sz w:val="24"/>
          <w:szCs w:val="24"/>
          <w:lang w:val="kk-KZ"/>
        </w:rPr>
      </w:pPr>
    </w:p>
    <w:p w:rsidR="004A3EA7" w:rsidRPr="007B056F" w:rsidRDefault="004A3EA7" w:rsidP="007B056F">
      <w:pPr>
        <w:pStyle w:val="a8"/>
        <w:ind w:firstLine="426"/>
        <w:jc w:val="both"/>
        <w:rPr>
          <w:rFonts w:ascii="Times New Roman" w:hAnsi="Times New Roman" w:cs="Times New Roman"/>
          <w:b/>
          <w:sz w:val="24"/>
          <w:szCs w:val="24"/>
          <w:lang w:val="kk-KZ"/>
        </w:rPr>
      </w:pPr>
    </w:p>
    <w:p w:rsidR="005F6ED1" w:rsidRPr="007B056F" w:rsidRDefault="005F6ED1" w:rsidP="007B056F">
      <w:pPr>
        <w:pStyle w:val="a8"/>
        <w:ind w:firstLine="426"/>
        <w:jc w:val="both"/>
        <w:rPr>
          <w:rFonts w:ascii="Times New Roman" w:hAnsi="Times New Roman" w:cs="Times New Roman"/>
          <w:b/>
          <w:sz w:val="24"/>
          <w:szCs w:val="24"/>
          <w:lang w:val="kk-KZ"/>
        </w:rPr>
      </w:pP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14-тақырып. </w:t>
      </w:r>
      <w:r w:rsidR="000D4748" w:rsidRPr="007B056F">
        <w:rPr>
          <w:rFonts w:ascii="Times New Roman" w:hAnsi="Times New Roman" w:cs="Times New Roman"/>
          <w:b/>
          <w:noProof/>
          <w:sz w:val="24"/>
          <w:szCs w:val="24"/>
          <w:lang w:val="kk-KZ"/>
        </w:rPr>
        <w:t>Алқабилер қатысуымен сот отырысын тағайындау кезінде алдын ала тыңдау тәртібімен шығарылатын шешімдердің ерекшеліктері.</w:t>
      </w:r>
    </w:p>
    <w:p w:rsidR="004E1D10" w:rsidRPr="007B056F" w:rsidRDefault="004E1D10" w:rsidP="007B056F">
      <w:pPr>
        <w:pStyle w:val="a8"/>
        <w:ind w:firstLine="426"/>
        <w:jc w:val="both"/>
        <w:rPr>
          <w:rFonts w:ascii="Times New Roman" w:hAnsi="Times New Roman" w:cs="Times New Roman"/>
          <w:b/>
          <w:sz w:val="24"/>
          <w:szCs w:val="24"/>
          <w:lang w:val="kk-KZ"/>
        </w:rPr>
      </w:pPr>
    </w:p>
    <w:p w:rsidR="003658F6"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bCs/>
          <w:sz w:val="24"/>
          <w:szCs w:val="24"/>
          <w:lang w:val="kk-KZ"/>
        </w:rPr>
        <w:t xml:space="preserve">Алдын ала тыңдауды өткізу ҚР ҚПК </w:t>
      </w:r>
      <w:r w:rsidRPr="007B056F">
        <w:rPr>
          <w:rFonts w:ascii="Times New Roman" w:hAnsi="Times New Roman" w:cs="Times New Roman"/>
          <w:sz w:val="24"/>
          <w:szCs w:val="24"/>
          <w:lang w:val="kk-KZ"/>
        </w:rPr>
        <w:t>631-бабының бірінші бөлігінде көрсетілген істер бойынша алдын ала тыңдау өткізу күдіктінің, айыпталушының істі алқабилердің қатысуымен қарау туралы өтінішхатының болуына немесе болмауына қарамастан міндетті.</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 алдын ала тыңдауды сотталушыларды, оның ішінде өздеріне iстi алқабилердiң қатысуымен қарау құқығы тиесілі емес сотталушыларды және олардың қорғаушыларын мiндеттi түрде қатыстыра отырып, жеке-дара өткiзедi.</w:t>
      </w:r>
    </w:p>
    <w:p w:rsidR="000D4748" w:rsidRPr="007B056F" w:rsidRDefault="000D4748"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Судья сот отырысының басында қай iстiң қаралуға жататынын хабарлайды, отырысқа қатысатын адамдарға өзiн таныстырады, кiмнiң мемлекеттiк айыптаушы, қорғаушы, хатшы екенiн хабарлайды, сотталушының жеке басын анықтайды, мәлiмделген қарсылық білдірулерді шешедi. Мемлекеттiк айыптаушы айыптау актісін жария етедi. Судья сотталушыға айыптаудың түсiнiктi-түсініксіз екенін анықтайды, қажет болған жағдайларда оған айыптаудың мәнiн түсiндiредi және оның өз iсiн алқабилер қатысатын сотқа қарату </w:t>
      </w:r>
      <w:r w:rsidRPr="007B056F">
        <w:rPr>
          <w:rFonts w:ascii="Times New Roman" w:hAnsi="Times New Roman" w:cs="Times New Roman"/>
          <w:sz w:val="24"/>
          <w:szCs w:val="24"/>
          <w:lang w:val="kk-KZ"/>
        </w:rPr>
        <w:lastRenderedPageBreak/>
        <w:t>туралы берген өтiнiшхатын растайтын-растамайтынын сұрайды. Егер істі алқабилердің қатысуымен қарау туралы өтінішхат мәлімделмесе, судья сотталушыға оның осы сот отырысында тікелей мәлімделуі мүмкін екенін түсіндіреді. Сотталушының ауызша өтінішхаты сот отырысының хаттамасына енгізіледі, жазбаша өтінішхат іске қоса тігіледі. Сотталушының істі алқабилердің қатысуымен қарау туралы өз өтінішхатынан бас тартуы, сондай-ақ оның осындай өтінішхатты мәлімдегісі келмейтіні сот отырысының хаттамасында не іске қоса тігілетін сотталушының жазбаша өтінішхатында көрсетіледі.</w:t>
      </w:r>
    </w:p>
    <w:p w:rsidR="008210EE" w:rsidRPr="007B056F" w:rsidRDefault="008210E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сотталушы өз ісiн алқабилер қатысатын сотқа қарату туралы өз өтiнiшхатын растаса, онда судья осы өтiнiшхатты қанағаттандыру туралы шешiм қабылдайды, бұл ретте басқа сотталушылардың пікірі ескерілмейді және мемлекеттiк айыптаушы, жәбiрленушi, сотталушы және оның қорғаушысы мәлiмдеген басқа өтiнiшхаттарды қарауға көшедi.</w:t>
      </w:r>
    </w:p>
    <w:p w:rsidR="008210EE" w:rsidRPr="007B056F" w:rsidRDefault="008210E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Қажет болған жағдайда, алдын ала тыңдауда дәлелдемелер ретiнде жол берілетінін тексеру үшiн iс материалдары жария етiлуi мүмкiн.</w:t>
      </w:r>
    </w:p>
    <w:p w:rsidR="008210EE" w:rsidRPr="007B056F" w:rsidRDefault="008210EE"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Егер сотталушы өз iсiн алқабилер қатысатын сотқа қарату туралы өз өтiнiшхатын растамаса, судья </w:t>
      </w:r>
      <w:r w:rsidRPr="007B056F">
        <w:rPr>
          <w:rFonts w:ascii="Times New Roman" w:hAnsi="Times New Roman" w:cs="Times New Roman"/>
          <w:bCs/>
          <w:sz w:val="24"/>
          <w:szCs w:val="24"/>
          <w:lang w:val="kk-KZ"/>
        </w:rPr>
        <w:t>ҚР ҚПК</w:t>
      </w:r>
      <w:r w:rsidRPr="007B056F">
        <w:rPr>
          <w:rFonts w:ascii="Times New Roman" w:hAnsi="Times New Roman" w:cs="Times New Roman"/>
          <w:sz w:val="24"/>
          <w:szCs w:val="24"/>
          <w:lang w:val="kk-KZ"/>
        </w:rPr>
        <w:t xml:space="preserve"> 321-бабының бiрiншi бөлiгiнде көзделген басқа негiздер болмаған кезде алдын ала тыңдау аяқталды деп хабарлайды. Iс бойынша одан әрi іс жүргiзу </w:t>
      </w:r>
      <w:r w:rsidRPr="007B056F">
        <w:rPr>
          <w:rFonts w:ascii="Times New Roman" w:hAnsi="Times New Roman" w:cs="Times New Roman"/>
          <w:bCs/>
          <w:sz w:val="24"/>
          <w:szCs w:val="24"/>
          <w:lang w:val="kk-KZ"/>
        </w:rPr>
        <w:t>ҚР ҚПК</w:t>
      </w:r>
      <w:r w:rsidRPr="007B056F">
        <w:rPr>
          <w:rFonts w:ascii="Times New Roman" w:hAnsi="Times New Roman" w:cs="Times New Roman"/>
          <w:sz w:val="24"/>
          <w:szCs w:val="24"/>
          <w:lang w:val="kk-KZ"/>
        </w:rPr>
        <w:t xml:space="preserve"> 42-тарауында көзделген қағидалар бойынша жүзеге асырылады.</w:t>
      </w:r>
    </w:p>
    <w:p w:rsidR="00F344BA" w:rsidRPr="007B056F" w:rsidRDefault="00F344B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Судьяның iстi алқабилер қатысатын соттың қарауы туралы мәселе жөніндегі қаулысы түпкiлiктi болып табылады. </w:t>
      </w:r>
      <w:r w:rsidRPr="00164257">
        <w:rPr>
          <w:rFonts w:ascii="Times New Roman" w:hAnsi="Times New Roman" w:cs="Times New Roman"/>
          <w:sz w:val="24"/>
          <w:szCs w:val="24"/>
          <w:lang w:val="kk-KZ"/>
        </w:rPr>
        <w:t>Одан әрі қаулы сотталушының ұстанымының өзгеруіне орай қайта қаралмайды.</w:t>
      </w:r>
    </w:p>
    <w:p w:rsidR="00F344BA" w:rsidRPr="007B056F" w:rsidRDefault="00F344B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Судья алдын ала тыңдау қорытындысы бойынша </w:t>
      </w:r>
      <w:r w:rsidRPr="007B056F">
        <w:rPr>
          <w:rFonts w:ascii="Times New Roman" w:hAnsi="Times New Roman" w:cs="Times New Roman"/>
          <w:bCs/>
          <w:sz w:val="24"/>
          <w:szCs w:val="24"/>
          <w:lang w:val="kk-KZ"/>
        </w:rPr>
        <w:t>ҚР ҚПК</w:t>
      </w:r>
      <w:r w:rsidRPr="007B056F">
        <w:rPr>
          <w:rFonts w:ascii="Times New Roman" w:hAnsi="Times New Roman" w:cs="Times New Roman"/>
          <w:sz w:val="24"/>
          <w:szCs w:val="24"/>
          <w:lang w:val="kk-KZ"/>
        </w:rPr>
        <w:t xml:space="preserve"> 322 – 327-баптарында көзделген шешiмдердiң бiрiн қабылдайды.</w:t>
      </w:r>
    </w:p>
    <w:p w:rsidR="00F344BA" w:rsidRPr="007B056F" w:rsidRDefault="00F344B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Егер сотталушы істі алқабилердің қатысуымен қарау туралы өтінішхат мәлімдесе немесе бұл туралы бұрын мәлімделген өтінішхатты растаса, судья сот отырысын тағайындау туралы қаулыда iстi алқабилер қатысатын соттың қарайтынын көрсетедi және осы сот отырысына шақырылуға жататын алқабиге кандидаттардың санын айқындайды, олардың саны жиырма бестен кем болмауға тиiс.</w:t>
      </w:r>
    </w:p>
    <w:p w:rsidR="00F344BA" w:rsidRPr="007B056F" w:rsidRDefault="00F344BA"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Судья алдын ала тыңдау нәтижелерi бойынша </w:t>
      </w:r>
      <w:r w:rsidRPr="007B056F">
        <w:rPr>
          <w:rFonts w:ascii="Times New Roman" w:hAnsi="Times New Roman" w:cs="Times New Roman"/>
          <w:bCs/>
          <w:sz w:val="24"/>
          <w:szCs w:val="24"/>
          <w:lang w:val="kk-KZ"/>
        </w:rPr>
        <w:t>ҚР ҚПК</w:t>
      </w:r>
      <w:r w:rsidRPr="007B056F">
        <w:rPr>
          <w:rFonts w:ascii="Times New Roman" w:hAnsi="Times New Roman" w:cs="Times New Roman"/>
          <w:sz w:val="24"/>
          <w:szCs w:val="24"/>
          <w:lang w:val="kk-KZ"/>
        </w:rPr>
        <w:t xml:space="preserve"> 112-бабына сәйкес iс материалдарынан дәлелдемелер ретiнде жарамсыз деп танылған нақты деректердi алып тастайды.</w:t>
      </w:r>
    </w:p>
    <w:p w:rsidR="001E3729" w:rsidRPr="007B056F" w:rsidRDefault="001E372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Судья істi алқабилер қатысатын соттың қарауына тағайындау туралы қаулы шығарылғаннан кейiн сот отырысының хатшысына саны қаулыда көрсетiлген алқабиге кандидаттарды алқабиге iрiктеу үшiн олардың сот отырысына келуiн қамтамасыз ету туралы өкiм бередi.</w:t>
      </w:r>
    </w:p>
    <w:p w:rsidR="001E3729" w:rsidRPr="007B056F" w:rsidRDefault="001E372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Басты сот талқылауы тағайындалғаннан кейiн төрағалық етушiнiң өкiмi бойынша сот отырысының хатшысы соттағы бiрыңғай және қосалқы (жылдық) тiзiмдерден алқабиге кандидаттарды алдын ала кездейсоқ таңдауды жүргiзедi.</w:t>
      </w:r>
    </w:p>
    <w:p w:rsidR="001E3729" w:rsidRPr="007B056F" w:rsidRDefault="001E372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Бiр сол адам сот отырыстарына алқаби ретiнде жылына бiр реттен артық қатыса алмайды.</w:t>
      </w:r>
    </w:p>
    <w:p w:rsidR="001E3729" w:rsidRPr="007B056F" w:rsidRDefault="001E372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iстi қарауға қатысу үшiн алқабиге кандидаттарды алдын ала кездейсоқ таңдау аяқталғаннан кейiн олардың тегi, аты, әкесiнiң аты және үйінің мекенжайлары көрсетiле отырып, алдын ала тiзiм жасалады, оған сот отырысының хатшысы қол қояды.</w:t>
      </w:r>
    </w:p>
    <w:p w:rsidR="001E3729" w:rsidRPr="007B056F" w:rsidRDefault="001E372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Алдын ала тiзiмге енгiзiлген алқабиге кандидаттарға сот талқылауы басталғанға дейiн жетi тәулiктен кешiктiрiлмей, сотқа келетiн күнi мен уақыты көрсетiлген хабарлама табыс етіледі.</w:t>
      </w:r>
    </w:p>
    <w:p w:rsidR="001E3729" w:rsidRPr="007B056F" w:rsidRDefault="001E3729"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Хабарлама алған азаматтар алқабилердi iрiктеу рәсiмiне қатысу үшiн сотқа келуге мiндеттi.</w:t>
      </w:r>
    </w:p>
    <w:p w:rsidR="005F6ED1" w:rsidRPr="007B056F" w:rsidRDefault="00C154BD"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     </w:t>
      </w:r>
    </w:p>
    <w:p w:rsidR="00C154BD" w:rsidRPr="007B056F" w:rsidRDefault="00C154BD" w:rsidP="007B056F">
      <w:pPr>
        <w:pStyle w:val="a8"/>
        <w:ind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 Қарастырылып отырған тақырыпта </w:t>
      </w:r>
      <w:r w:rsidR="009C350D" w:rsidRPr="007B056F">
        <w:rPr>
          <w:rFonts w:ascii="Times New Roman" w:hAnsi="Times New Roman" w:cs="Times New Roman"/>
          <w:sz w:val="24"/>
          <w:szCs w:val="24"/>
          <w:lang w:val="kk-KZ"/>
        </w:rPr>
        <w:t>магистранттар</w:t>
      </w:r>
      <w:r w:rsidRPr="007B056F">
        <w:rPr>
          <w:rFonts w:ascii="Times New Roman" w:hAnsi="Times New Roman" w:cs="Times New Roman"/>
          <w:sz w:val="24"/>
          <w:szCs w:val="24"/>
          <w:lang w:val="kk-KZ"/>
        </w:rPr>
        <w:t xml:space="preserve"> </w:t>
      </w:r>
      <w:r w:rsidRPr="007B056F">
        <w:rPr>
          <w:rFonts w:ascii="Times New Roman" w:hAnsi="Times New Roman" w:cs="Times New Roman"/>
          <w:i/>
          <w:sz w:val="24"/>
          <w:szCs w:val="24"/>
          <w:lang w:val="kk-KZ"/>
        </w:rPr>
        <w:t>семинар сабақтарына</w:t>
      </w:r>
      <w:r w:rsidRPr="007B056F">
        <w:rPr>
          <w:rFonts w:ascii="Times New Roman" w:hAnsi="Times New Roman" w:cs="Times New Roman"/>
          <w:sz w:val="24"/>
          <w:szCs w:val="24"/>
          <w:lang w:val="kk-KZ"/>
        </w:rPr>
        <w:t xml:space="preserve"> дайындық барысында келесі кесте бойынша құруы тиіс:</w:t>
      </w:r>
    </w:p>
    <w:p w:rsidR="004A3EA7" w:rsidRDefault="006204B2" w:rsidP="004A3EA7">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C154BD" w:rsidRPr="007B056F">
        <w:rPr>
          <w:rFonts w:ascii="Times New Roman" w:hAnsi="Times New Roman" w:cs="Times New Roman"/>
          <w:sz w:val="24"/>
          <w:szCs w:val="24"/>
          <w:lang w:val="kk-KZ" w:eastAsia="ko-KR"/>
        </w:rPr>
        <w:t>Алқабилер қатысатын сот құрамы</w:t>
      </w:r>
      <w:r w:rsidRPr="007B056F">
        <w:rPr>
          <w:rFonts w:ascii="Times New Roman" w:hAnsi="Times New Roman" w:cs="Times New Roman"/>
          <w:sz w:val="24"/>
          <w:szCs w:val="24"/>
          <w:lang w:val="kk-KZ" w:eastAsia="ko-KR"/>
        </w:rPr>
        <w:t>;</w:t>
      </w:r>
    </w:p>
    <w:p w:rsidR="004A3EA7" w:rsidRDefault="006204B2" w:rsidP="004A3EA7">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t xml:space="preserve">- </w:t>
      </w:r>
      <w:r w:rsidR="00560C70" w:rsidRPr="007B056F">
        <w:rPr>
          <w:rFonts w:ascii="Times New Roman" w:hAnsi="Times New Roman" w:cs="Times New Roman"/>
          <w:sz w:val="24"/>
          <w:szCs w:val="24"/>
          <w:lang w:val="kk-KZ" w:eastAsia="ko-KR"/>
        </w:rPr>
        <w:t>Сот талқылауына қатысу үшін алқабиге кандидаттарды іріктеу</w:t>
      </w:r>
      <w:r w:rsidRPr="007B056F">
        <w:rPr>
          <w:rFonts w:ascii="Times New Roman" w:hAnsi="Times New Roman" w:cs="Times New Roman"/>
          <w:sz w:val="24"/>
          <w:szCs w:val="24"/>
          <w:lang w:val="kk-KZ" w:eastAsia="ko-KR"/>
        </w:rPr>
        <w:t>;</w:t>
      </w:r>
    </w:p>
    <w:p w:rsidR="00560C70" w:rsidRPr="007B056F" w:rsidRDefault="006204B2" w:rsidP="004A3EA7">
      <w:pPr>
        <w:pStyle w:val="a8"/>
        <w:ind w:firstLine="426"/>
        <w:jc w:val="both"/>
        <w:rPr>
          <w:rFonts w:ascii="Times New Roman" w:hAnsi="Times New Roman" w:cs="Times New Roman"/>
          <w:sz w:val="24"/>
          <w:szCs w:val="24"/>
          <w:lang w:val="kk-KZ" w:eastAsia="ko-KR"/>
        </w:rPr>
      </w:pPr>
      <w:r w:rsidRPr="007B056F">
        <w:rPr>
          <w:rFonts w:ascii="Times New Roman" w:hAnsi="Times New Roman" w:cs="Times New Roman"/>
          <w:sz w:val="24"/>
          <w:szCs w:val="24"/>
          <w:lang w:val="kk-KZ" w:eastAsia="ko-KR"/>
        </w:rPr>
        <w:lastRenderedPageBreak/>
        <w:t xml:space="preserve">- </w:t>
      </w:r>
      <w:r w:rsidRPr="007B056F">
        <w:rPr>
          <w:rFonts w:ascii="Times New Roman" w:hAnsi="Times New Roman" w:cs="Times New Roman"/>
          <w:bCs/>
          <w:sz w:val="24"/>
          <w:szCs w:val="24"/>
          <w:lang w:val="kk-KZ"/>
        </w:rPr>
        <w:t>Сот талқылауына қатысу үшiн алқабиге кандидаттарды</w:t>
      </w:r>
      <w:r w:rsidRPr="007B056F">
        <w:rPr>
          <w:rFonts w:ascii="Times New Roman" w:hAnsi="Times New Roman" w:cs="Times New Roman"/>
          <w:sz w:val="24"/>
          <w:szCs w:val="24"/>
          <w:lang w:val="kk-KZ" w:eastAsia="ko-KR"/>
        </w:rPr>
        <w:t xml:space="preserve"> </w:t>
      </w:r>
      <w:r w:rsidRPr="007B056F">
        <w:rPr>
          <w:rFonts w:ascii="Times New Roman" w:hAnsi="Times New Roman" w:cs="Times New Roman"/>
          <w:bCs/>
          <w:sz w:val="24"/>
          <w:szCs w:val="24"/>
          <w:lang w:val="kk-KZ"/>
        </w:rPr>
        <w:t>алдын ала кездейсоқ таңдау тәртiбi.</w:t>
      </w:r>
    </w:p>
    <w:p w:rsidR="00C154BD" w:rsidRPr="007B056F" w:rsidRDefault="00C154BD" w:rsidP="007B056F">
      <w:pPr>
        <w:pStyle w:val="a8"/>
        <w:ind w:firstLine="426"/>
        <w:jc w:val="both"/>
        <w:rPr>
          <w:rFonts w:ascii="Times New Roman" w:hAnsi="Times New Roman" w:cs="Times New Roman"/>
          <w:i/>
          <w:sz w:val="24"/>
          <w:szCs w:val="24"/>
          <w:lang w:val="kk-KZ"/>
        </w:rPr>
      </w:pPr>
    </w:p>
    <w:p w:rsidR="00C154BD" w:rsidRPr="007B056F" w:rsidRDefault="00C154BD"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C154BD" w:rsidRPr="007B056F" w:rsidRDefault="00560C70" w:rsidP="007B056F">
      <w:pPr>
        <w:pStyle w:val="a8"/>
        <w:numPr>
          <w:ilvl w:val="0"/>
          <w:numId w:val="2"/>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Алқабилер қатысатын соттың заңды күшіне енген үкімдері мен қаулыларын кассациялық сатыдағы сотта қайта қарау</w:t>
      </w:r>
      <w:r w:rsidR="00251D24" w:rsidRPr="007B056F">
        <w:rPr>
          <w:rFonts w:ascii="Times New Roman" w:hAnsi="Times New Roman" w:cs="Times New Roman"/>
          <w:sz w:val="24"/>
          <w:szCs w:val="24"/>
          <w:lang w:val="kk-KZ"/>
        </w:rPr>
        <w:t>;</w:t>
      </w:r>
    </w:p>
    <w:p w:rsidR="00560C70" w:rsidRPr="007B056F" w:rsidRDefault="00560C70" w:rsidP="007B056F">
      <w:pPr>
        <w:pStyle w:val="a8"/>
        <w:numPr>
          <w:ilvl w:val="0"/>
          <w:numId w:val="2"/>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Алқабилердің ант қабылдауы</w:t>
      </w:r>
      <w:r w:rsidR="00251D24" w:rsidRPr="007B056F">
        <w:rPr>
          <w:rFonts w:ascii="Times New Roman" w:hAnsi="Times New Roman" w:cs="Times New Roman"/>
          <w:sz w:val="24"/>
          <w:szCs w:val="24"/>
          <w:lang w:val="kk-KZ"/>
        </w:rPr>
        <w:t>;</w:t>
      </w:r>
    </w:p>
    <w:p w:rsidR="00560C70" w:rsidRPr="007B056F" w:rsidRDefault="00560C70" w:rsidP="007B056F">
      <w:pPr>
        <w:pStyle w:val="a8"/>
        <w:numPr>
          <w:ilvl w:val="0"/>
          <w:numId w:val="2"/>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Алдын ала тыңдауды өткізу</w:t>
      </w:r>
      <w:r w:rsidR="00251D24" w:rsidRPr="007B056F">
        <w:rPr>
          <w:rFonts w:ascii="Times New Roman" w:hAnsi="Times New Roman" w:cs="Times New Roman"/>
          <w:sz w:val="24"/>
          <w:szCs w:val="24"/>
          <w:lang w:val="kk-KZ"/>
        </w:rPr>
        <w:t>.</w:t>
      </w:r>
    </w:p>
    <w:p w:rsidR="00560C70" w:rsidRPr="007B056F" w:rsidRDefault="00560C70" w:rsidP="007B056F">
      <w:pPr>
        <w:pStyle w:val="a8"/>
        <w:ind w:firstLine="426"/>
        <w:jc w:val="both"/>
        <w:rPr>
          <w:rFonts w:ascii="Times New Roman" w:hAnsi="Times New Roman" w:cs="Times New Roman"/>
          <w:sz w:val="24"/>
          <w:szCs w:val="24"/>
          <w:lang w:val="kk-KZ"/>
        </w:rPr>
      </w:pPr>
    </w:p>
    <w:p w:rsidR="00C154BD" w:rsidRPr="007B056F" w:rsidRDefault="00C154BD"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C154BD" w:rsidRPr="007B056F" w:rsidRDefault="00C154BD" w:rsidP="007B056F">
      <w:pPr>
        <w:pStyle w:val="a8"/>
        <w:ind w:firstLine="426"/>
        <w:jc w:val="both"/>
        <w:rPr>
          <w:rFonts w:ascii="Times New Roman" w:hAnsi="Times New Roman" w:cs="Times New Roman"/>
          <w:bCs/>
          <w:noProof/>
          <w:sz w:val="24"/>
          <w:szCs w:val="24"/>
          <w:lang w:val="kk-KZ"/>
        </w:rPr>
      </w:pPr>
      <w:r w:rsidRPr="007B056F">
        <w:rPr>
          <w:rFonts w:ascii="Times New Roman" w:hAnsi="Times New Roman" w:cs="Times New Roman"/>
          <w:bCs/>
          <w:noProof/>
          <w:sz w:val="24"/>
          <w:szCs w:val="24"/>
          <w:lang w:val="kk-KZ"/>
        </w:rPr>
        <w:t>1.</w:t>
      </w:r>
      <w:r w:rsidR="006204B2" w:rsidRPr="007B056F">
        <w:rPr>
          <w:rFonts w:ascii="Times New Roman" w:hAnsi="Times New Roman" w:cs="Times New Roman"/>
          <w:bCs/>
          <w:noProof/>
          <w:sz w:val="24"/>
          <w:szCs w:val="24"/>
          <w:lang w:val="kk-KZ"/>
        </w:rPr>
        <w:t xml:space="preserve"> </w:t>
      </w:r>
      <w:r w:rsidR="00CB224A" w:rsidRPr="007B056F">
        <w:rPr>
          <w:rFonts w:ascii="Times New Roman" w:hAnsi="Times New Roman" w:cs="Times New Roman"/>
          <w:bCs/>
          <w:noProof/>
          <w:sz w:val="24"/>
          <w:szCs w:val="24"/>
          <w:lang w:val="kk-KZ"/>
        </w:rPr>
        <w:t>Алқабидің құқықтары, міндеттері және оның әрекеттеріне істі қарауға байланысты қойылатын шектеулер</w:t>
      </w:r>
      <w:r w:rsidR="00251D24" w:rsidRPr="007B056F">
        <w:rPr>
          <w:rFonts w:ascii="Times New Roman" w:hAnsi="Times New Roman" w:cs="Times New Roman"/>
          <w:bCs/>
          <w:noProof/>
          <w:sz w:val="24"/>
          <w:szCs w:val="24"/>
          <w:lang w:val="kk-KZ"/>
        </w:rPr>
        <w:t>;</w:t>
      </w:r>
    </w:p>
    <w:p w:rsidR="006204B2" w:rsidRPr="007B056F" w:rsidRDefault="00CB224A" w:rsidP="007B056F">
      <w:pPr>
        <w:pStyle w:val="a8"/>
        <w:jc w:val="both"/>
        <w:rPr>
          <w:rFonts w:ascii="Times New Roman" w:hAnsi="Times New Roman" w:cs="Times New Roman"/>
          <w:sz w:val="24"/>
          <w:szCs w:val="24"/>
          <w:lang w:val="kk-KZ"/>
        </w:rPr>
      </w:pPr>
      <w:r w:rsidRPr="007B056F">
        <w:rPr>
          <w:rFonts w:ascii="Times New Roman" w:hAnsi="Times New Roman" w:cs="Times New Roman"/>
          <w:bCs/>
          <w:noProof/>
          <w:sz w:val="24"/>
          <w:szCs w:val="24"/>
          <w:lang w:val="kk-KZ"/>
        </w:rPr>
        <w:t>2.</w:t>
      </w:r>
      <w:r w:rsidR="006204B2" w:rsidRPr="007B056F">
        <w:rPr>
          <w:rFonts w:ascii="Times New Roman" w:hAnsi="Times New Roman" w:cs="Times New Roman"/>
          <w:bCs/>
          <w:noProof/>
          <w:sz w:val="24"/>
          <w:szCs w:val="24"/>
          <w:lang w:val="kk-KZ"/>
        </w:rPr>
        <w:t xml:space="preserve"> </w:t>
      </w:r>
      <w:r w:rsidR="006204B2" w:rsidRPr="007B056F">
        <w:rPr>
          <w:rFonts w:ascii="Times New Roman" w:hAnsi="Times New Roman" w:cs="Times New Roman"/>
          <w:sz w:val="24"/>
          <w:szCs w:val="24"/>
          <w:lang w:val="kk-KZ"/>
        </w:rPr>
        <w:t>Алдын ала тыңдауды өткізу</w:t>
      </w:r>
      <w:r w:rsidR="00251D24" w:rsidRPr="007B056F">
        <w:rPr>
          <w:rFonts w:ascii="Times New Roman" w:hAnsi="Times New Roman" w:cs="Times New Roman"/>
          <w:sz w:val="24"/>
          <w:szCs w:val="24"/>
          <w:lang w:val="kk-KZ"/>
        </w:rPr>
        <w:t>.</w:t>
      </w:r>
    </w:p>
    <w:p w:rsidR="00CB224A" w:rsidRPr="007B056F" w:rsidRDefault="00CB224A" w:rsidP="007B056F">
      <w:pPr>
        <w:pStyle w:val="a8"/>
        <w:ind w:firstLine="426"/>
        <w:jc w:val="both"/>
        <w:rPr>
          <w:rFonts w:ascii="Times New Roman" w:hAnsi="Times New Roman" w:cs="Times New Roman"/>
          <w:bCs/>
          <w:noProof/>
          <w:sz w:val="24"/>
          <w:szCs w:val="24"/>
          <w:lang w:val="kk-KZ"/>
        </w:rPr>
      </w:pPr>
    </w:p>
    <w:p w:rsidR="00C154BD" w:rsidRPr="007B056F" w:rsidRDefault="005F6ED1"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Ұсынылған әдебиеттер:</w:t>
      </w:r>
    </w:p>
    <w:p w:rsidR="007C16F8" w:rsidRPr="007B056F" w:rsidRDefault="007C16F8" w:rsidP="004A3EA7">
      <w:pPr>
        <w:pStyle w:val="a8"/>
        <w:numPr>
          <w:ilvl w:val="0"/>
          <w:numId w:val="25"/>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7B056F">
        <w:rPr>
          <w:rFonts w:ascii="Times New Roman" w:hAnsi="Times New Roman" w:cs="Times New Roman"/>
          <w:sz w:val="24"/>
          <w:szCs w:val="24"/>
        </w:rPr>
        <w:t>.</w:t>
      </w:r>
    </w:p>
    <w:p w:rsidR="007C16F8" w:rsidRPr="007B056F" w:rsidRDefault="007C16F8" w:rsidP="004A3EA7">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7C16F8" w:rsidRPr="007B056F" w:rsidRDefault="007C16F8" w:rsidP="004A3EA7">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Қaзaқcтaн Pecпyбликacының Қылмыcтық-пpoцecтiк кoдeкci 4 шiлдe 2014 ж. № 231-V. – Aлмaты: ЮPИCТ, 2015. – 344 б.</w:t>
      </w:r>
    </w:p>
    <w:p w:rsidR="007C16F8" w:rsidRPr="007B056F" w:rsidRDefault="007C16F8" w:rsidP="004A3EA7">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7C16F8" w:rsidRPr="007B056F" w:rsidRDefault="007C16F8" w:rsidP="004A3EA7">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«Жеке айыптау істері бойынша сот тәжірибесі туралы» ҚР Жоғарғы Сотының 2006 жылғы 25 желтоқсандағы № 13 Нормативтік қаулысы.</w:t>
      </w:r>
    </w:p>
    <w:p w:rsidR="007C16F8" w:rsidRPr="007B056F" w:rsidRDefault="007C16F8" w:rsidP="004A3EA7">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7C16F8" w:rsidRPr="007B056F" w:rsidRDefault="007C16F8" w:rsidP="007B056F">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Булеулиев Б.Т. Отечественный суд присяжных: история, теория и практика: Монография. – Астана: Полиграф-мир, 2012</w:t>
      </w:r>
      <w:r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 xml:space="preserve">г. </w:t>
      </w:r>
    </w:p>
    <w:p w:rsidR="005F6ED1" w:rsidRPr="007B056F" w:rsidRDefault="007C16F8" w:rsidP="007B056F">
      <w:pPr>
        <w:pStyle w:val="a8"/>
        <w:numPr>
          <w:ilvl w:val="0"/>
          <w:numId w:val="25"/>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Ханов Т.А. Имущественные вопросы в уголовном судопроизводстве Республики Казахстан. - Караганда: КЮИ МВД РК, 2006.</w:t>
      </w:r>
    </w:p>
    <w:p w:rsidR="005F6ED1" w:rsidRDefault="005F6ED1" w:rsidP="007B056F">
      <w:pPr>
        <w:pStyle w:val="a8"/>
        <w:ind w:firstLine="426"/>
        <w:jc w:val="both"/>
        <w:rPr>
          <w:rFonts w:ascii="Times New Roman" w:hAnsi="Times New Roman" w:cs="Times New Roman"/>
          <w:sz w:val="24"/>
          <w:szCs w:val="24"/>
          <w:lang w:val="kk-KZ"/>
        </w:rPr>
      </w:pPr>
    </w:p>
    <w:p w:rsidR="004A3EA7" w:rsidRPr="004A3EA7" w:rsidRDefault="004A3EA7" w:rsidP="007B056F">
      <w:pPr>
        <w:pStyle w:val="a8"/>
        <w:ind w:firstLine="426"/>
        <w:jc w:val="both"/>
        <w:rPr>
          <w:rFonts w:ascii="Times New Roman" w:hAnsi="Times New Roman" w:cs="Times New Roman"/>
          <w:sz w:val="24"/>
          <w:szCs w:val="24"/>
          <w:lang w:val="kk-KZ"/>
        </w:rPr>
      </w:pPr>
    </w:p>
    <w:p w:rsidR="007C16F8" w:rsidRPr="007B056F" w:rsidRDefault="007C16F8" w:rsidP="007B056F">
      <w:pPr>
        <w:pStyle w:val="a8"/>
        <w:ind w:firstLine="426"/>
        <w:jc w:val="both"/>
        <w:rPr>
          <w:rFonts w:ascii="Times New Roman" w:hAnsi="Times New Roman" w:cs="Times New Roman"/>
          <w:sz w:val="24"/>
          <w:szCs w:val="24"/>
        </w:rPr>
      </w:pPr>
    </w:p>
    <w:p w:rsidR="00505AF0" w:rsidRPr="007B056F" w:rsidRDefault="00505AF0"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 xml:space="preserve">15-тақырып. </w:t>
      </w:r>
      <w:r w:rsidR="007C16F8" w:rsidRPr="007B056F">
        <w:rPr>
          <w:rFonts w:ascii="Times New Roman" w:hAnsi="Times New Roman" w:cs="Times New Roman"/>
          <w:b/>
          <w:noProof/>
          <w:sz w:val="24"/>
          <w:szCs w:val="24"/>
          <w:lang w:val="kk-KZ"/>
        </w:rPr>
        <w:t>Алқабидің құқықтары мен міндеттері және оның әрекеттеріне істі қарауға байланысты қойылатын шектеулер.</w:t>
      </w:r>
    </w:p>
    <w:p w:rsidR="00AB41A3" w:rsidRPr="007B056F" w:rsidRDefault="00AB41A3" w:rsidP="007B056F">
      <w:pPr>
        <w:pStyle w:val="a8"/>
        <w:ind w:firstLine="426"/>
        <w:jc w:val="both"/>
        <w:rPr>
          <w:rFonts w:ascii="Times New Roman" w:hAnsi="Times New Roman" w:cs="Times New Roman"/>
          <w:b/>
          <w:sz w:val="24"/>
          <w:szCs w:val="24"/>
          <w:lang w:val="kk-KZ"/>
        </w:rPr>
      </w:pP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Кандидаттар ішінен алқабилердi iрiктеу ҚР ҚПК 350 – 363-баптарының талаптары орындалғаннан кейiн:</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1) төрағалық етушiнiң алқабиге кандидаттарды iстi қарауға қатысудан босатуы;</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2) өздiгiнен бас тарту туралы мәселелердi шешу;</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 xml:space="preserve">3) қарсылық білдіру туралы мәселелердi шешу; </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4) алқабиге кандидаттарға уәжсіз қарсылық білдіру арқылы жүзеге асырылады.</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Сот отырысының хатшысы төрағалық етушiге алқабиге кандидаттардың сот отырысына келуi туралы баяндайды және алқабиге кандидаттың әрқайсысына оның тегiн көрсете отырып билет жазып бередi.</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 xml:space="preserve">Төрағалық етушi алқабиге кандидаттар алдында: </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 xml:space="preserve">1) өзiн таныстырып; </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 xml:space="preserve">2) тараптарды таныстырып; </w:t>
      </w:r>
    </w:p>
    <w:p w:rsidR="00427554"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 xml:space="preserve">3) қандай iс қаралуға жататынын хабарлап; </w:t>
      </w:r>
    </w:p>
    <w:p w:rsidR="00CB224A" w:rsidRPr="007B056F" w:rsidRDefault="00427554"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lastRenderedPageBreak/>
        <w:t>4) заңға сәйкес алқабилердiң мiндеттерi және олардың осы қылмыстық iстi қарауға қатысу тәртiбi туралы хабарла</w:t>
      </w:r>
      <w:r w:rsidR="00223058" w:rsidRPr="007B056F">
        <w:rPr>
          <w:rFonts w:ascii="Times New Roman" w:hAnsi="Times New Roman" w:cs="Times New Roman"/>
          <w:lang w:val="kk-KZ"/>
        </w:rPr>
        <w:t>п, қысқаша кіріспе сөз сөйлейдi.</w:t>
      </w:r>
    </w:p>
    <w:p w:rsidR="00223058" w:rsidRPr="007B056F" w:rsidRDefault="00084CDA"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Алқабиге кандидатты iстi қарауға қатысудан босату туралы мәселенi объективтi түрде шешу мақсатында төрағалық етушi алқабилердi iрiктеу кезiнде кандидаттарға прокурор, жәбiрленушi, айыпталушы және оның қорғаушысы жазбаша нысанда ұсынған сұрақтарды, сондай-ақ өзiнiң қалауы бойынша, алқабилер алқасын құру үшiн маңызы бар басқа да сұрақтарды қоя алады.</w:t>
      </w:r>
    </w:p>
    <w:p w:rsidR="00084CDA" w:rsidRPr="007B056F" w:rsidRDefault="00084CDA"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Алқабиге кандидат iстi қарауға қатысу үшiн iрiктеу кезiнде төрағалық етушi қойған сұрақтарға шынайы жауап беруге, сондай-ақ оның талабы бойынша өзi туралы және iске қатысатын басқа адамдармен қарым-қатынасы туралы өзге де қажеттi ақпараттар беруге тиiс.</w:t>
      </w:r>
    </w:p>
    <w:p w:rsidR="00084CDA" w:rsidRPr="007B056F" w:rsidRDefault="00084CDA"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Төрағалық етушi алқабиге кандидаттардың абыройы мен қадiр-қасиетiн түсіретiн сұрақтар қоймайды.</w:t>
      </w:r>
    </w:p>
    <w:p w:rsidR="00084CDA" w:rsidRPr="007B056F" w:rsidRDefault="00084CDA"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Төрағалық етуші сұрақ пен жауаптың процеске басқа да қатысушылар мен залда қатысып отырған адамдар үшін қолжетімді болмауын сақтай отырып, алқабиге кандидатқа кейбір сұрақтарды қоюға құқылы, ал кандидат оған жауап беруге құқылы.</w:t>
      </w:r>
    </w:p>
    <w:p w:rsidR="00084CDA" w:rsidRPr="007B056F" w:rsidRDefault="00084CDA"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Төрағалық етушi алқабиге кандидатты iстi қарауға қатысудан босатуға байланысты барлық мәселелердi, сондай-ақ өздiгiнен бас тартуларды және алқабиге кандидаттарға мәлiмделген қарсылық білдірулерді кеңесу бөлмесiне кетпей тұрып, сот отырысының хаттамасына судьяның қаулысын енгізе отырып жеке-дара шешедi.</w:t>
      </w:r>
    </w:p>
    <w:p w:rsidR="00084CDA" w:rsidRPr="007B056F" w:rsidRDefault="00084CDA"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Егер сотқа шақырылған алқабиге кандидаттардың жиырма бесiнен азы келсе не олардың кейбiрiн сот талқылауына қатысудан босатқаннан кейiн немесе төрағалық етушi судья өздiгiнен бас тартулар мен қарсылық білдірулерді қанағаттандырғаннан кейiн олар он жетiден азайып қалса, төрағалық етушi сот отырысының хатшысына алқабиге кандидаттар құрамының жетiспейтiн санын қосалқы тiзiмнен толықтыру туралы өкiм бередi. Бұл жағдайда сот отырысында алқабиге қосалқы кандидаттарды шақыру үшiн үзiлiс жарияланады.</w:t>
      </w:r>
    </w:p>
    <w:p w:rsidR="00270370" w:rsidRPr="007B056F" w:rsidRDefault="00270370"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Төрағалық етушi алқабиге кандидаттардан олардың қайсыбiрiн iстi қарауға қатысудан босату үшiн заңда көзделген себептердiң бар-жоғы туралы сұрайды. Келген алқабиге кандидаттардың әрқайсысы өзінің алқаби мiндеттерiн орындауына кедергi келтiретiн дәлелдi себептерін көрсетуге, сондай-ақ өздiгiнен бас тартуды мәлiмдеуге құқылы. Төрағалық етуші тараптардың пікірін тыңдап, алқабиге кандидаттың өздігінен бас тартуын қанағаттандыру не қанағаттандырудан бас тарту туралы қаулы шығарады.</w:t>
      </w:r>
    </w:p>
    <w:p w:rsidR="004A3EA7" w:rsidRDefault="004A3EA7" w:rsidP="007B056F">
      <w:pPr>
        <w:pStyle w:val="a6"/>
        <w:spacing w:before="0" w:beforeAutospacing="0" w:after="0" w:afterAutospacing="0"/>
        <w:ind w:firstLine="426"/>
        <w:jc w:val="both"/>
        <w:rPr>
          <w:rFonts w:ascii="Times New Roman" w:hAnsi="Times New Roman" w:cs="Times New Roman"/>
          <w:lang w:val="kk-KZ"/>
        </w:rPr>
      </w:pPr>
    </w:p>
    <w:p w:rsidR="00270370" w:rsidRPr="007B056F" w:rsidRDefault="00AB41A3"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rPr>
        <w:t xml:space="preserve">Қарастырылып отырған тақырыпта </w:t>
      </w:r>
      <w:r w:rsidR="009C350D" w:rsidRPr="007B056F">
        <w:rPr>
          <w:rFonts w:ascii="Times New Roman" w:hAnsi="Times New Roman" w:cs="Times New Roman"/>
          <w:lang w:val="kk-KZ"/>
        </w:rPr>
        <w:t>магистранттар</w:t>
      </w:r>
      <w:r w:rsidRPr="007B056F">
        <w:rPr>
          <w:rFonts w:ascii="Times New Roman" w:hAnsi="Times New Roman" w:cs="Times New Roman"/>
          <w:lang w:val="kk-KZ"/>
        </w:rPr>
        <w:t xml:space="preserve"> </w:t>
      </w:r>
      <w:r w:rsidRPr="007B056F">
        <w:rPr>
          <w:rFonts w:ascii="Times New Roman" w:hAnsi="Times New Roman" w:cs="Times New Roman"/>
          <w:i/>
          <w:lang w:val="kk-KZ"/>
        </w:rPr>
        <w:t>семинар сабақтарына</w:t>
      </w:r>
      <w:r w:rsidRPr="007B056F">
        <w:rPr>
          <w:rFonts w:ascii="Times New Roman" w:hAnsi="Times New Roman" w:cs="Times New Roman"/>
          <w:lang w:val="kk-KZ"/>
        </w:rPr>
        <w:t xml:space="preserve"> дайындық барысында келесі кесте бойынша құруы тиіс:</w:t>
      </w:r>
    </w:p>
    <w:p w:rsidR="00270370" w:rsidRPr="007B056F" w:rsidRDefault="00270370" w:rsidP="007B056F">
      <w:pPr>
        <w:pStyle w:val="a6"/>
        <w:spacing w:before="0" w:beforeAutospacing="0" w:after="0" w:afterAutospacing="0"/>
        <w:ind w:firstLine="426"/>
        <w:jc w:val="both"/>
        <w:rPr>
          <w:rFonts w:ascii="Times New Roman" w:hAnsi="Times New Roman" w:cs="Times New Roman"/>
          <w:lang w:val="kk-KZ" w:eastAsia="ko-KR"/>
        </w:rPr>
      </w:pPr>
      <w:r w:rsidRPr="007B056F">
        <w:rPr>
          <w:rFonts w:ascii="Times New Roman" w:hAnsi="Times New Roman" w:cs="Times New Roman"/>
          <w:lang w:val="kk-KZ"/>
        </w:rPr>
        <w:t xml:space="preserve">- </w:t>
      </w:r>
      <w:r w:rsidR="00AB41A3" w:rsidRPr="007B056F">
        <w:rPr>
          <w:rFonts w:ascii="Times New Roman" w:hAnsi="Times New Roman" w:cs="Times New Roman"/>
          <w:lang w:val="kk-KZ" w:eastAsia="ko-KR"/>
        </w:rPr>
        <w:t>Заңсыз алынған мүлікті үкім шығарылғанға дейін тәркілеу туралы іс жүргізуді қозғау</w:t>
      </w:r>
      <w:r w:rsidRPr="007B056F">
        <w:rPr>
          <w:rFonts w:ascii="Times New Roman" w:hAnsi="Times New Roman" w:cs="Times New Roman"/>
          <w:lang w:val="kk-KZ" w:eastAsia="ko-KR"/>
        </w:rPr>
        <w:t>;</w:t>
      </w:r>
    </w:p>
    <w:p w:rsidR="00AB41A3" w:rsidRPr="007B056F" w:rsidRDefault="00270370" w:rsidP="007B056F">
      <w:pPr>
        <w:pStyle w:val="a6"/>
        <w:spacing w:before="0" w:beforeAutospacing="0" w:after="0" w:afterAutospacing="0"/>
        <w:ind w:firstLine="426"/>
        <w:jc w:val="both"/>
        <w:rPr>
          <w:rFonts w:ascii="Times New Roman" w:hAnsi="Times New Roman" w:cs="Times New Roman"/>
          <w:lang w:val="kk-KZ"/>
        </w:rPr>
      </w:pPr>
      <w:r w:rsidRPr="007B056F">
        <w:rPr>
          <w:rFonts w:ascii="Times New Roman" w:hAnsi="Times New Roman" w:cs="Times New Roman"/>
          <w:lang w:val="kk-KZ" w:eastAsia="ko-KR"/>
        </w:rPr>
        <w:t xml:space="preserve">- </w:t>
      </w:r>
      <w:r w:rsidR="00AB41A3" w:rsidRPr="007B056F">
        <w:rPr>
          <w:rFonts w:ascii="Times New Roman" w:hAnsi="Times New Roman" w:cs="Times New Roman"/>
          <w:lang w:val="kk-KZ" w:eastAsia="ko-KR"/>
        </w:rPr>
        <w:t>Тәркілеу туралы іс жүргізудегі сот шешімі</w:t>
      </w:r>
      <w:r w:rsidRPr="007B056F">
        <w:rPr>
          <w:rFonts w:ascii="Times New Roman" w:hAnsi="Times New Roman" w:cs="Times New Roman"/>
          <w:lang w:val="kk-KZ" w:eastAsia="ko-KR"/>
        </w:rPr>
        <w:t>.</w:t>
      </w:r>
    </w:p>
    <w:p w:rsidR="00AB41A3" w:rsidRPr="007B056F" w:rsidRDefault="00AB41A3" w:rsidP="007B056F">
      <w:pPr>
        <w:pStyle w:val="a8"/>
        <w:ind w:firstLine="426"/>
        <w:jc w:val="both"/>
        <w:rPr>
          <w:rFonts w:ascii="Times New Roman" w:hAnsi="Times New Roman" w:cs="Times New Roman"/>
          <w:i/>
          <w:sz w:val="24"/>
          <w:szCs w:val="24"/>
          <w:lang w:val="kk-KZ"/>
        </w:rPr>
      </w:pPr>
    </w:p>
    <w:p w:rsidR="00AB41A3" w:rsidRPr="007B056F" w:rsidRDefault="00AB41A3"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Семинар сабағында талқыланатын сұрақтар:</w:t>
      </w:r>
    </w:p>
    <w:p w:rsidR="002557B8" w:rsidRPr="007B056F" w:rsidRDefault="002557B8" w:rsidP="007B056F">
      <w:pPr>
        <w:pStyle w:val="a8"/>
        <w:numPr>
          <w:ilvl w:val="0"/>
          <w:numId w:val="5"/>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 Алқабиге кандидаттарға қарсылық бiлдiру туралы мәселелердi шешу</w:t>
      </w:r>
      <w:r w:rsidR="00012D68" w:rsidRPr="007B056F">
        <w:rPr>
          <w:rFonts w:ascii="Times New Roman" w:hAnsi="Times New Roman" w:cs="Times New Roman"/>
          <w:sz w:val="24"/>
          <w:szCs w:val="24"/>
          <w:lang w:val="kk-KZ"/>
        </w:rPr>
        <w:t>;</w:t>
      </w:r>
      <w:r w:rsidRPr="007B056F">
        <w:rPr>
          <w:rFonts w:ascii="Times New Roman" w:hAnsi="Times New Roman" w:cs="Times New Roman"/>
          <w:sz w:val="24"/>
          <w:szCs w:val="24"/>
          <w:lang w:val="kk-KZ"/>
        </w:rPr>
        <w:t xml:space="preserve"> </w:t>
      </w:r>
    </w:p>
    <w:p w:rsidR="0008111C" w:rsidRPr="007B056F" w:rsidRDefault="00012D68" w:rsidP="007B056F">
      <w:pPr>
        <w:pStyle w:val="a8"/>
        <w:numPr>
          <w:ilvl w:val="0"/>
          <w:numId w:val="5"/>
        </w:numPr>
        <w:ind w:left="0" w:firstLine="426"/>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Алқабиге кандидаттарға уәжсiз қарсылық бiлдiру.</w:t>
      </w:r>
    </w:p>
    <w:p w:rsidR="00AB41A3" w:rsidRPr="007B056F" w:rsidRDefault="00AB41A3" w:rsidP="007B056F">
      <w:pPr>
        <w:pStyle w:val="a8"/>
        <w:ind w:firstLine="426"/>
        <w:jc w:val="both"/>
        <w:rPr>
          <w:rFonts w:ascii="Times New Roman" w:hAnsi="Times New Roman" w:cs="Times New Roman"/>
          <w:sz w:val="24"/>
          <w:szCs w:val="24"/>
          <w:lang w:val="kk-KZ"/>
        </w:rPr>
      </w:pPr>
    </w:p>
    <w:p w:rsidR="00AB41A3" w:rsidRPr="007B056F" w:rsidRDefault="00AB41A3"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Рефераттар мен баяндамалар тақырыптары:</w:t>
      </w:r>
    </w:p>
    <w:p w:rsidR="00AB41A3" w:rsidRPr="007B056F" w:rsidRDefault="00AB41A3" w:rsidP="007B056F">
      <w:pPr>
        <w:pStyle w:val="a6"/>
        <w:spacing w:before="0" w:beforeAutospacing="0" w:after="0" w:afterAutospacing="0"/>
        <w:ind w:firstLine="426"/>
        <w:jc w:val="both"/>
        <w:rPr>
          <w:rFonts w:ascii="Times New Roman" w:hAnsi="Times New Roman" w:cs="Times New Roman"/>
          <w:bCs/>
          <w:lang w:val="kk-KZ"/>
        </w:rPr>
      </w:pPr>
      <w:r w:rsidRPr="007B056F">
        <w:rPr>
          <w:rFonts w:ascii="Times New Roman" w:hAnsi="Times New Roman" w:cs="Times New Roman"/>
          <w:bCs/>
          <w:noProof/>
          <w:lang w:val="kk-KZ"/>
        </w:rPr>
        <w:t>1.</w:t>
      </w:r>
      <w:r w:rsidR="00012D68" w:rsidRPr="007B056F">
        <w:rPr>
          <w:rFonts w:ascii="Times New Roman" w:hAnsi="Times New Roman" w:cs="Times New Roman"/>
          <w:bCs/>
          <w:noProof/>
          <w:lang w:val="kk-KZ"/>
        </w:rPr>
        <w:t xml:space="preserve"> </w:t>
      </w:r>
      <w:r w:rsidR="00012D68" w:rsidRPr="007B056F">
        <w:rPr>
          <w:rFonts w:ascii="Times New Roman" w:hAnsi="Times New Roman" w:cs="Times New Roman"/>
          <w:bCs/>
          <w:lang w:val="kk-KZ"/>
        </w:rPr>
        <w:t>Алқабилердiң сот талқылауына қатысуының жалпы шарттары</w:t>
      </w:r>
    </w:p>
    <w:p w:rsidR="0008111C" w:rsidRPr="007B056F" w:rsidRDefault="0008111C" w:rsidP="007B056F">
      <w:pPr>
        <w:pStyle w:val="a6"/>
        <w:spacing w:before="0" w:beforeAutospacing="0" w:after="0" w:afterAutospacing="0"/>
        <w:ind w:firstLine="426"/>
        <w:jc w:val="both"/>
        <w:rPr>
          <w:rFonts w:ascii="Times New Roman" w:hAnsi="Times New Roman" w:cs="Times New Roman"/>
          <w:bCs/>
          <w:lang w:val="kk-KZ"/>
        </w:rPr>
      </w:pPr>
      <w:r w:rsidRPr="007B056F">
        <w:rPr>
          <w:rFonts w:ascii="Times New Roman" w:hAnsi="Times New Roman" w:cs="Times New Roman"/>
          <w:bCs/>
          <w:noProof/>
          <w:lang w:val="kk-KZ"/>
        </w:rPr>
        <w:t>2.</w:t>
      </w:r>
      <w:r w:rsidR="00012D68" w:rsidRPr="007B056F">
        <w:rPr>
          <w:rFonts w:ascii="Times New Roman" w:hAnsi="Times New Roman" w:cs="Times New Roman"/>
          <w:bCs/>
          <w:noProof/>
          <w:lang w:val="kk-KZ"/>
        </w:rPr>
        <w:t xml:space="preserve"> </w:t>
      </w:r>
      <w:r w:rsidR="00012D68" w:rsidRPr="007B056F">
        <w:rPr>
          <w:rFonts w:ascii="Times New Roman" w:hAnsi="Times New Roman" w:cs="Times New Roman"/>
          <w:bCs/>
          <w:lang w:val="kk-KZ"/>
        </w:rPr>
        <w:t>Алқабилер қатысатын соттың iстi талқылау ерекшелiктерi</w:t>
      </w:r>
    </w:p>
    <w:p w:rsidR="00AB41A3" w:rsidRPr="007B056F" w:rsidRDefault="00AB41A3" w:rsidP="007B056F">
      <w:pPr>
        <w:pStyle w:val="a8"/>
        <w:ind w:firstLine="426"/>
        <w:jc w:val="both"/>
        <w:rPr>
          <w:rFonts w:ascii="Times New Roman" w:hAnsi="Times New Roman" w:cs="Times New Roman"/>
          <w:bCs/>
          <w:noProof/>
          <w:sz w:val="24"/>
          <w:szCs w:val="24"/>
          <w:lang w:val="kk-KZ"/>
        </w:rPr>
      </w:pPr>
    </w:p>
    <w:p w:rsidR="00405EB2" w:rsidRPr="007B056F" w:rsidRDefault="00405EB2" w:rsidP="007B056F">
      <w:pPr>
        <w:pStyle w:val="a8"/>
        <w:ind w:firstLine="426"/>
        <w:jc w:val="both"/>
        <w:rPr>
          <w:rFonts w:ascii="Times New Roman" w:hAnsi="Times New Roman" w:cs="Times New Roman"/>
          <w:b/>
          <w:bCs/>
          <w:i/>
          <w:noProof/>
          <w:sz w:val="24"/>
          <w:szCs w:val="24"/>
          <w:lang w:val="kk-KZ"/>
        </w:rPr>
      </w:pPr>
      <w:r w:rsidRPr="007B056F">
        <w:rPr>
          <w:rFonts w:ascii="Times New Roman" w:hAnsi="Times New Roman" w:cs="Times New Roman"/>
          <w:b/>
          <w:bCs/>
          <w:i/>
          <w:noProof/>
          <w:sz w:val="24"/>
          <w:szCs w:val="24"/>
          <w:lang w:val="kk-KZ"/>
        </w:rPr>
        <w:t>Ұсынылатын әдебиеттер:</w:t>
      </w:r>
    </w:p>
    <w:p w:rsidR="00012D68" w:rsidRPr="007B056F" w:rsidRDefault="00012D68" w:rsidP="007B056F">
      <w:pPr>
        <w:pStyle w:val="a8"/>
        <w:numPr>
          <w:ilvl w:val="0"/>
          <w:numId w:val="27"/>
        </w:numPr>
        <w:ind w:left="0" w:firstLine="36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Төлеубекова Б.Х . Қазақстан Республикасының Қылмыстық іс жүргізу құқығы: </w:t>
      </w:r>
      <w:r w:rsidR="00393AE5" w:rsidRPr="007B056F">
        <w:rPr>
          <w:rFonts w:ascii="Times New Roman" w:hAnsi="Times New Roman" w:cs="Times New Roman"/>
          <w:sz w:val="24"/>
          <w:szCs w:val="24"/>
          <w:lang w:val="kk-KZ"/>
        </w:rPr>
        <w:t xml:space="preserve">Оқулық. Жалпы </w:t>
      </w:r>
      <w:r w:rsidRPr="007B056F">
        <w:rPr>
          <w:rFonts w:ascii="Times New Roman" w:hAnsi="Times New Roman" w:cs="Times New Roman"/>
          <w:sz w:val="24"/>
          <w:szCs w:val="24"/>
          <w:lang w:val="kk-KZ"/>
        </w:rPr>
        <w:t>бөлім – Алматы, 2000</w:t>
      </w:r>
      <w:r w:rsidRPr="007B056F">
        <w:rPr>
          <w:rFonts w:ascii="Times New Roman" w:hAnsi="Times New Roman" w:cs="Times New Roman"/>
          <w:sz w:val="24"/>
          <w:szCs w:val="24"/>
        </w:rPr>
        <w:t>.</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lastRenderedPageBreak/>
        <w:t>Қaзaқcтaн Pecпyбликacының Қылмыcтық-пpoцecтiк кoдeкci 4 шiлдe 2014 ж. № 231-V. – Aлмaты: ЮPИCТ, 2015. – 344 б.</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«Жеке айыптау істері бойынша сот тәжірибесі туралы» ҚР Жоғарғы Сотының 2006 жылғы 25 желтоқсандағы № 13 Нормативтік қаулысы.</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Булеулиев Б.Т. Отечественный суд присяжных: история, теория и практика: Монография. – Астана: Полиграф-мир, 2012</w:t>
      </w:r>
      <w:r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 xml:space="preserve">г. </w:t>
      </w:r>
    </w:p>
    <w:p w:rsidR="00012D68" w:rsidRPr="007B056F" w:rsidRDefault="00012D68" w:rsidP="007B056F">
      <w:pPr>
        <w:pStyle w:val="a8"/>
        <w:numPr>
          <w:ilvl w:val="0"/>
          <w:numId w:val="27"/>
        </w:numPr>
        <w:ind w:left="0" w:firstLine="426"/>
        <w:jc w:val="both"/>
        <w:rPr>
          <w:rFonts w:ascii="Times New Roman" w:hAnsi="Times New Roman" w:cs="Times New Roman"/>
          <w:sz w:val="24"/>
          <w:szCs w:val="24"/>
        </w:rPr>
      </w:pPr>
      <w:r w:rsidRPr="007B056F">
        <w:rPr>
          <w:rFonts w:ascii="Times New Roman" w:hAnsi="Times New Roman" w:cs="Times New Roman"/>
          <w:sz w:val="24"/>
          <w:szCs w:val="24"/>
        </w:rPr>
        <w:t>Ханов Т.А. Имущественные вопросы в уголовном судопроизводстве Республики Казахстан. - Караганда: КЮИ МВД РК, 2006.</w:t>
      </w:r>
    </w:p>
    <w:p w:rsidR="00505AF0" w:rsidRPr="007B056F" w:rsidRDefault="00505AF0" w:rsidP="007B056F">
      <w:pPr>
        <w:pStyle w:val="a8"/>
        <w:ind w:firstLine="426"/>
        <w:jc w:val="both"/>
        <w:rPr>
          <w:rFonts w:ascii="Times New Roman" w:hAnsi="Times New Roman" w:cs="Times New Roman"/>
          <w:b/>
          <w:sz w:val="24"/>
          <w:szCs w:val="24"/>
        </w:rPr>
      </w:pPr>
    </w:p>
    <w:p w:rsidR="00306DA1" w:rsidRDefault="00306DA1" w:rsidP="007B056F">
      <w:pPr>
        <w:pStyle w:val="a8"/>
        <w:ind w:firstLine="426"/>
        <w:jc w:val="both"/>
        <w:rPr>
          <w:rFonts w:ascii="Times New Roman" w:hAnsi="Times New Roman" w:cs="Times New Roman"/>
          <w:sz w:val="24"/>
          <w:szCs w:val="24"/>
          <w:lang w:val="kk-KZ"/>
        </w:rPr>
      </w:pPr>
    </w:p>
    <w:p w:rsidR="005F3144" w:rsidRPr="007B056F" w:rsidRDefault="005F3144"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w:t>
      </w:r>
      <w:r w:rsidR="00393AE5" w:rsidRPr="007B056F">
        <w:rPr>
          <w:rFonts w:ascii="Times New Roman" w:hAnsi="Times New Roman" w:cs="Times New Roman"/>
          <w:b/>
          <w:bCs/>
          <w:sz w:val="24"/>
          <w:szCs w:val="24"/>
          <w:lang w:val="kk-KZ"/>
        </w:rPr>
        <w:t>Қылмыстық сот өндірісінің ерекше іс жүргізуді  жүзеге асыру</w:t>
      </w:r>
      <w:r w:rsidRPr="007B056F">
        <w:rPr>
          <w:rFonts w:ascii="Times New Roman" w:hAnsi="Times New Roman" w:cs="Times New Roman"/>
          <w:b/>
          <w:sz w:val="24"/>
          <w:szCs w:val="24"/>
          <w:lang w:val="kk-KZ"/>
        </w:rPr>
        <w:t>» пәнінен бақылау сұрақтары:</w:t>
      </w:r>
    </w:p>
    <w:p w:rsidR="005F3144" w:rsidRPr="007B056F" w:rsidRDefault="005F3144" w:rsidP="007B056F">
      <w:pPr>
        <w:pStyle w:val="a8"/>
        <w:ind w:firstLine="426"/>
        <w:jc w:val="both"/>
        <w:rPr>
          <w:rFonts w:ascii="Times New Roman" w:hAnsi="Times New Roman" w:cs="Times New Roman"/>
          <w:sz w:val="24"/>
          <w:szCs w:val="24"/>
          <w:lang w:val="kk-KZ"/>
        </w:rPr>
      </w:pP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Қылмыстық теріс қылықтар бойынша іс жүргізу тәртібі.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Сотқа дейінгі тергеп тексерудің хаттамалық нысаны.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Хаттама жасау тәртібі. Хаттаманы сотқа жіберу тәртібі.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Қылмыстық теріс қылықтар туралы істі сотта қараудың тәртібі мен мерзімдері.</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Медициналық сипаттағы мәжбүрлеу шараларының түсінігі және қолдану негіздері.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Қоғамдық қауіпті әрекетті есі дұрыс емес күйде жасаған адамдар.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Есі дұрыс күйде қылмыс жасап, бірақ алдын ала тергеу барысында психикасы жаза тағайындау мүмкін емес болып бұзылған адамдар.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Сот психиатриялық сараптама. </w:t>
      </w:r>
    </w:p>
    <w:p w:rsidR="00393AE5" w:rsidRPr="007B056F" w:rsidRDefault="00393AE5" w:rsidP="007B056F">
      <w:pPr>
        <w:pStyle w:val="a5"/>
        <w:numPr>
          <w:ilvl w:val="1"/>
          <w:numId w:val="28"/>
        </w:numPr>
        <w:tabs>
          <w:tab w:val="clear" w:pos="1440"/>
          <w:tab w:val="num" w:pos="0"/>
          <w:tab w:val="left" w:pos="720"/>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Алдын ала тергеудің ерекшеліктері. Алдын ала тергеу нысаны.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Қылмыстық іс қозғау. Қоғамдық қауіпті әрекетті тергеу.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Қоғамдық қауіпті әрекетті жасаған адамның құқықтары мен заңды мүдделерін  қамтамасыз ету жөніндегі арнайы шараларды қолдану.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Сот психиатриялық сараптама жүргізу. Қорғаушының және заңды өкілдің қатысуы. Бұлтартпау шаралары.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Қылмыстық істі жеке іс жүргізуге бөлектеу.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Алдын ала тергеуді аяқтау нысандары.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sz w:val="24"/>
          <w:szCs w:val="24"/>
          <w:lang w:val="kk-KZ"/>
        </w:rPr>
        <w:t xml:space="preserve">Істі медициналық сипаттағы міжбүрлеу шараларын қолдану үшін сотқа жолдау туралы қаулыны құрастыру.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Кәмелетке толмағандардың істері бойынша іс жүргізу ерекшеліктері.</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Алдын ала тергеудің міндеттелігі.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Қылмыстық сот ісін жүргізуге кәмелетке толмағанның заңды өкілдерінің және қорғаушының міндетті түрде қатысуы.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Кәмелетке толмаған айыпталушыны (сезіктіні) жауап алуға шақырудың ерекше тәртібі. Бас бостандығынан айырумен байланысты мәжбүрлеу шараларын қолдану.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Сотқа дейінгі іс жүргізуде күзетпен ұстаудың ең ұзақ мерзімі.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Кәмелетке толмағандардың істері бойынша алдын ала тергеуді жүргізу.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Кәмелетке толмаған сотталушыны оған теріс әсер етуі мүмкін мән-жайларды зерттеу уақытында сот отырысының залынан шығару.</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Қылмыстық-процестік құқықтағы артықшылықтары мен иммунитеттің мәні мен мазмұны.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Сот төрелігін заң мен сот алдындағы теңдік негізінде жүзеге асыру.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Қылмыстық қудалаудан иммунитеті бар субъектілер.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lastRenderedPageBreak/>
        <w:t>Иммунитетке ие болудың басталуы. Иммунитетті пайдалану. Иммунитет иелігінің аяқталуы.</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Қылмыстық қудалаудан иммунитеті бар адамдардың істері бойынша іс жүргізудің ерекшеліктері.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bCs/>
          <w:noProof/>
          <w:color w:val="000000"/>
          <w:spacing w:val="-6"/>
          <w:sz w:val="24"/>
          <w:szCs w:val="24"/>
          <w:lang w:val="kk-KZ"/>
        </w:rPr>
        <w:t xml:space="preserve">Қылмыстық жауаптылыққа тартуға келісім беру.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 xml:space="preserve">Алқабилер қатысқан істер бойынша іс жүргізудің жалпы сипаттамасы. </w:t>
      </w:r>
    </w:p>
    <w:p w:rsidR="00393AE5" w:rsidRPr="007B056F" w:rsidRDefault="00393AE5" w:rsidP="004A3EA7">
      <w:pPr>
        <w:pStyle w:val="a5"/>
        <w:numPr>
          <w:ilvl w:val="1"/>
          <w:numId w:val="28"/>
        </w:numPr>
        <w:tabs>
          <w:tab w:val="clear" w:pos="1440"/>
          <w:tab w:val="num" w:pos="0"/>
          <w:tab w:val="left" w:pos="720"/>
          <w:tab w:val="left" w:pos="851"/>
        </w:tabs>
        <w:spacing w:after="0" w:line="240" w:lineRule="auto"/>
        <w:ind w:left="0" w:firstLine="426"/>
        <w:contextualSpacing w:val="0"/>
        <w:jc w:val="both"/>
        <w:rPr>
          <w:rFonts w:ascii="Times New Roman" w:hAnsi="Times New Roman" w:cs="Times New Roman"/>
          <w:sz w:val="24"/>
          <w:szCs w:val="24"/>
          <w:lang w:val="kk-KZ"/>
        </w:rPr>
      </w:pPr>
      <w:r w:rsidRPr="007B056F">
        <w:rPr>
          <w:rFonts w:ascii="Times New Roman" w:hAnsi="Times New Roman" w:cs="Times New Roman"/>
          <w:noProof/>
          <w:sz w:val="24"/>
          <w:szCs w:val="24"/>
          <w:lang w:val="kk-KZ"/>
        </w:rPr>
        <w:t>Сот талқылауына қатысу үшін алқабилікке үміткерлерді алдын ала кездейсоқ таңдау тәртібі.</w:t>
      </w:r>
    </w:p>
    <w:p w:rsidR="005F3144" w:rsidRDefault="005F3144" w:rsidP="007B056F">
      <w:pPr>
        <w:pStyle w:val="a8"/>
        <w:ind w:firstLine="426"/>
        <w:jc w:val="both"/>
        <w:rPr>
          <w:rFonts w:ascii="Times New Roman" w:hAnsi="Times New Roman" w:cs="Times New Roman"/>
          <w:sz w:val="24"/>
          <w:szCs w:val="24"/>
          <w:lang w:val="en-US"/>
        </w:rPr>
      </w:pPr>
    </w:p>
    <w:p w:rsidR="00277BCD" w:rsidRPr="00277BCD" w:rsidRDefault="00277BCD" w:rsidP="007B056F">
      <w:pPr>
        <w:pStyle w:val="a8"/>
        <w:ind w:firstLine="426"/>
        <w:jc w:val="both"/>
        <w:rPr>
          <w:rFonts w:ascii="Times New Roman" w:hAnsi="Times New Roman" w:cs="Times New Roman"/>
          <w:sz w:val="24"/>
          <w:szCs w:val="24"/>
          <w:lang w:val="en-US"/>
        </w:rPr>
      </w:pPr>
    </w:p>
    <w:p w:rsidR="005F3144" w:rsidRPr="007B056F" w:rsidRDefault="005F3144" w:rsidP="007B056F">
      <w:pPr>
        <w:pStyle w:val="a8"/>
        <w:ind w:firstLine="426"/>
        <w:jc w:val="both"/>
        <w:rPr>
          <w:rFonts w:ascii="Times New Roman" w:hAnsi="Times New Roman" w:cs="Times New Roman"/>
          <w:b/>
          <w:sz w:val="24"/>
          <w:szCs w:val="24"/>
          <w:lang w:val="kk-KZ"/>
        </w:rPr>
      </w:pPr>
      <w:r w:rsidRPr="007B056F">
        <w:rPr>
          <w:rFonts w:ascii="Times New Roman" w:hAnsi="Times New Roman" w:cs="Times New Roman"/>
          <w:b/>
          <w:sz w:val="24"/>
          <w:szCs w:val="24"/>
          <w:lang w:val="kk-KZ"/>
        </w:rPr>
        <w:t>Ұсынылатын әдебиеттер тізімі</w:t>
      </w:r>
      <w:r w:rsidR="00393AE5" w:rsidRPr="007B056F">
        <w:rPr>
          <w:rFonts w:ascii="Times New Roman" w:hAnsi="Times New Roman" w:cs="Times New Roman"/>
          <w:b/>
          <w:sz w:val="24"/>
          <w:szCs w:val="24"/>
          <w:lang w:val="kk-KZ"/>
        </w:rPr>
        <w:t>:</w:t>
      </w:r>
    </w:p>
    <w:p w:rsidR="00393AE5" w:rsidRPr="007B056F" w:rsidRDefault="00393AE5" w:rsidP="007B056F">
      <w:pPr>
        <w:pStyle w:val="a8"/>
        <w:ind w:firstLine="426"/>
        <w:jc w:val="both"/>
        <w:rPr>
          <w:rFonts w:ascii="Times New Roman" w:hAnsi="Times New Roman" w:cs="Times New Roman"/>
          <w:b/>
          <w:i/>
          <w:sz w:val="24"/>
          <w:szCs w:val="24"/>
          <w:lang w:val="kk-KZ"/>
        </w:rPr>
      </w:pPr>
      <w:r w:rsidRPr="007B056F">
        <w:rPr>
          <w:rFonts w:ascii="Times New Roman" w:hAnsi="Times New Roman" w:cs="Times New Roman"/>
          <w:b/>
          <w:i/>
          <w:sz w:val="24"/>
          <w:szCs w:val="24"/>
          <w:lang w:val="kk-KZ"/>
        </w:rPr>
        <w:t>Негізгі әдебиеттер:</w:t>
      </w:r>
    </w:p>
    <w:p w:rsidR="00393AE5" w:rsidRPr="007B056F" w:rsidRDefault="00393AE5" w:rsidP="007B056F">
      <w:pPr>
        <w:widowControl w:val="0"/>
        <w:numPr>
          <w:ilvl w:val="0"/>
          <w:numId w:val="31"/>
        </w:numPr>
        <w:spacing w:after="0" w:line="240" w:lineRule="auto"/>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7B056F">
        <w:rPr>
          <w:rFonts w:ascii="Times New Roman" w:hAnsi="Times New Roman" w:cs="Times New Roman"/>
          <w:sz w:val="24"/>
          <w:szCs w:val="24"/>
        </w:rPr>
        <w:t>.</w:t>
      </w:r>
    </w:p>
    <w:p w:rsidR="00393AE5" w:rsidRPr="007B056F" w:rsidRDefault="00393AE5" w:rsidP="007B056F">
      <w:pPr>
        <w:widowControl w:val="0"/>
        <w:numPr>
          <w:ilvl w:val="0"/>
          <w:numId w:val="31"/>
        </w:numPr>
        <w:shd w:val="clear" w:color="auto" w:fill="FFFFFF"/>
        <w:tabs>
          <w:tab w:val="left" w:pos="0"/>
          <w:tab w:val="left" w:pos="300"/>
        </w:tabs>
        <w:autoSpaceDE w:val="0"/>
        <w:autoSpaceDN w:val="0"/>
        <w:adjustRightInd w:val="0"/>
        <w:spacing w:after="0" w:line="240" w:lineRule="auto"/>
        <w:ind w:left="0"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393AE5" w:rsidRPr="007B056F" w:rsidRDefault="00393AE5" w:rsidP="007B056F">
      <w:pPr>
        <w:widowControl w:val="0"/>
        <w:numPr>
          <w:ilvl w:val="0"/>
          <w:numId w:val="31"/>
        </w:numPr>
        <w:tabs>
          <w:tab w:val="left" w:pos="0"/>
          <w:tab w:val="left" w:pos="900"/>
        </w:tabs>
        <w:spacing w:after="0" w:line="240" w:lineRule="auto"/>
        <w:ind w:left="0" w:firstLine="426"/>
        <w:jc w:val="both"/>
        <w:rPr>
          <w:rFonts w:ascii="Times New Roman" w:hAnsi="Times New Roman" w:cs="Times New Roman"/>
          <w:sz w:val="24"/>
          <w:szCs w:val="24"/>
        </w:rPr>
      </w:pPr>
      <w:r w:rsidRPr="007B056F">
        <w:rPr>
          <w:rFonts w:ascii="Times New Roman" w:hAnsi="Times New Roman" w:cs="Times New Roman"/>
          <w:sz w:val="24"/>
          <w:szCs w:val="24"/>
          <w:lang w:val="kk-KZ"/>
        </w:rPr>
        <w:t>Оспанов С.Д. Уголовный процесс Республики Казахстан. (Общая часть). - Алматы, 2003 ж.</w:t>
      </w:r>
    </w:p>
    <w:p w:rsidR="004A3EA7" w:rsidRPr="004A3EA7" w:rsidRDefault="00393AE5" w:rsidP="004A3EA7">
      <w:pPr>
        <w:pStyle w:val="a6"/>
        <w:numPr>
          <w:ilvl w:val="0"/>
          <w:numId w:val="31"/>
        </w:numPr>
        <w:tabs>
          <w:tab w:val="left" w:pos="284"/>
          <w:tab w:val="left" w:pos="567"/>
          <w:tab w:val="left" w:pos="851"/>
        </w:tabs>
        <w:spacing w:before="0" w:beforeAutospacing="0" w:after="0" w:afterAutospacing="0"/>
        <w:ind w:left="0" w:firstLine="426"/>
        <w:jc w:val="both"/>
        <w:rPr>
          <w:rFonts w:ascii="Times New Roman" w:hAnsi="Times New Roman" w:cs="Times New Roman"/>
        </w:rPr>
      </w:pPr>
      <w:r w:rsidRPr="007B056F">
        <w:rPr>
          <w:rFonts w:ascii="Times New Roman" w:hAnsi="Times New Roman" w:cs="Times New Roman"/>
        </w:rPr>
        <w:t>Сулейменова Г.Ж. Уголовный процесс РК. Схемы и определения. Общая и особенная часть. – Алматы, 1999.</w:t>
      </w:r>
    </w:p>
    <w:p w:rsidR="004A3EA7" w:rsidRPr="004A3EA7" w:rsidRDefault="00393AE5" w:rsidP="004A3EA7">
      <w:pPr>
        <w:pStyle w:val="a6"/>
        <w:numPr>
          <w:ilvl w:val="0"/>
          <w:numId w:val="31"/>
        </w:numPr>
        <w:tabs>
          <w:tab w:val="left" w:pos="284"/>
          <w:tab w:val="left" w:pos="567"/>
          <w:tab w:val="left" w:pos="851"/>
        </w:tabs>
        <w:spacing w:before="0" w:beforeAutospacing="0" w:after="0" w:afterAutospacing="0"/>
        <w:ind w:left="0" w:firstLine="426"/>
        <w:jc w:val="both"/>
        <w:rPr>
          <w:rFonts w:ascii="Times New Roman" w:hAnsi="Times New Roman" w:cs="Times New Roman"/>
        </w:rPr>
      </w:pPr>
      <w:r w:rsidRPr="004A3EA7">
        <w:rPr>
          <w:rFonts w:ascii="Times New Roman" w:hAnsi="Times New Roman" w:cs="Times New Roman"/>
        </w:rPr>
        <w:t>Уголовный процесс // Под ред. П.А. Лупинской. - М., 2001</w:t>
      </w:r>
      <w:r w:rsidRPr="004A3EA7">
        <w:rPr>
          <w:rFonts w:ascii="Times New Roman" w:hAnsi="Times New Roman" w:cs="Times New Roman"/>
          <w:lang w:val="kk-KZ"/>
        </w:rPr>
        <w:t xml:space="preserve"> ж.</w:t>
      </w:r>
      <w:r w:rsidR="004A3EA7">
        <w:rPr>
          <w:rFonts w:ascii="Times New Roman" w:hAnsi="Times New Roman" w:cs="Times New Roman"/>
          <w:lang w:val="kk-KZ"/>
        </w:rPr>
        <w:t>\</w:t>
      </w:r>
    </w:p>
    <w:p w:rsidR="00393AE5" w:rsidRPr="004A3EA7" w:rsidRDefault="00393AE5" w:rsidP="004A3EA7">
      <w:pPr>
        <w:pStyle w:val="a6"/>
        <w:numPr>
          <w:ilvl w:val="0"/>
          <w:numId w:val="31"/>
        </w:numPr>
        <w:tabs>
          <w:tab w:val="left" w:pos="284"/>
          <w:tab w:val="left" w:pos="567"/>
          <w:tab w:val="left" w:pos="851"/>
        </w:tabs>
        <w:spacing w:before="0" w:beforeAutospacing="0" w:after="0" w:afterAutospacing="0"/>
        <w:ind w:left="0" w:firstLine="426"/>
        <w:jc w:val="both"/>
        <w:rPr>
          <w:rFonts w:ascii="Times New Roman" w:hAnsi="Times New Roman" w:cs="Times New Roman"/>
        </w:rPr>
      </w:pPr>
      <w:r w:rsidRPr="004A3EA7">
        <w:rPr>
          <w:rFonts w:ascii="Times New Roman" w:hAnsi="Times New Roman" w:cs="Times New Roman"/>
          <w:noProof/>
          <w:color w:val="000000"/>
          <w:spacing w:val="-2"/>
        </w:rPr>
        <w:t xml:space="preserve">Гинзбург   А.Я.,Белкин   А.Р.   Криминалистическая   тактика.   Учебник, </w:t>
      </w:r>
      <w:r w:rsidRPr="004A3EA7">
        <w:rPr>
          <w:rFonts w:ascii="Times New Roman" w:hAnsi="Times New Roman" w:cs="Times New Roman"/>
          <w:noProof/>
          <w:color w:val="000000"/>
          <w:spacing w:val="-5"/>
        </w:rPr>
        <w:t>Алматы, 1998.</w:t>
      </w:r>
    </w:p>
    <w:p w:rsidR="00393AE5" w:rsidRPr="007B056F" w:rsidRDefault="00393AE5" w:rsidP="007B056F">
      <w:pPr>
        <w:spacing w:after="0" w:line="240" w:lineRule="auto"/>
        <w:ind w:firstLine="426"/>
        <w:jc w:val="both"/>
        <w:rPr>
          <w:rFonts w:ascii="Times New Roman" w:hAnsi="Times New Roman" w:cs="Times New Roman"/>
          <w:sz w:val="24"/>
          <w:szCs w:val="24"/>
          <w:lang w:val="kk-KZ"/>
        </w:rPr>
      </w:pPr>
      <w:r w:rsidRPr="007B056F">
        <w:rPr>
          <w:rFonts w:ascii="Times New Roman" w:hAnsi="Times New Roman" w:cs="Times New Roman"/>
          <w:b/>
          <w:i/>
          <w:sz w:val="24"/>
          <w:szCs w:val="24"/>
          <w:lang w:val="kk-KZ"/>
        </w:rPr>
        <w:t>Қосымша әдебиеттер:</w:t>
      </w:r>
      <w:r w:rsidRPr="007B056F">
        <w:rPr>
          <w:rFonts w:ascii="Times New Roman" w:hAnsi="Times New Roman" w:cs="Times New Roman"/>
          <w:b/>
          <w:sz w:val="24"/>
          <w:szCs w:val="24"/>
          <w:lang w:val="kk-KZ"/>
        </w:rPr>
        <w:t xml:space="preserve"> </w:t>
      </w:r>
    </w:p>
    <w:p w:rsidR="00393AE5" w:rsidRPr="007B056F" w:rsidRDefault="00393AE5" w:rsidP="004A3EA7">
      <w:pPr>
        <w:widowControl w:val="0"/>
        <w:numPr>
          <w:ilvl w:val="0"/>
          <w:numId w:val="19"/>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Қазақстан Республикасының Конституциясы. Қазақстан Республикасының 2017 жылғы 13 наурыздағы № 52-VІ ҚР Заңдарымен енгізілген өзгертулер және толықтырулармен // «ЮРИСТ» баспасы. – Алматы, 2017. – 40 б.</w:t>
      </w:r>
    </w:p>
    <w:p w:rsidR="00393AE5" w:rsidRPr="007B056F" w:rsidRDefault="00393AE5" w:rsidP="004A3EA7">
      <w:pPr>
        <w:widowControl w:val="0"/>
        <w:numPr>
          <w:ilvl w:val="0"/>
          <w:numId w:val="19"/>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Қaзaқcтaн Pecпyбликacының Қылмыcтық-пpoцecтiк кoдeкci 4 шiлдe 2014 ж. № 231-V. – Aлмaты: ЮPИCТ, 2015. – 344 б.</w:t>
      </w:r>
    </w:p>
    <w:p w:rsidR="00393AE5" w:rsidRPr="007B056F" w:rsidRDefault="00393AE5" w:rsidP="004A3EA7">
      <w:pPr>
        <w:widowControl w:val="0"/>
        <w:numPr>
          <w:ilvl w:val="0"/>
          <w:numId w:val="19"/>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1. Oбщaя чacть. – Aлмaты: Жeтi жapғы, 2015. – 648 c.</w:t>
      </w:r>
    </w:p>
    <w:p w:rsidR="00393AE5" w:rsidRPr="007B056F" w:rsidRDefault="00393AE5" w:rsidP="004A3EA7">
      <w:pPr>
        <w:widowControl w:val="0"/>
        <w:numPr>
          <w:ilvl w:val="0"/>
          <w:numId w:val="19"/>
        </w:numPr>
        <w:shd w:val="clear" w:color="auto" w:fill="FFFFFF"/>
        <w:tabs>
          <w:tab w:val="left" w:pos="310"/>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393AE5" w:rsidRPr="007B056F" w:rsidRDefault="00393AE5" w:rsidP="004A3EA7">
      <w:pPr>
        <w:pStyle w:val="a5"/>
        <w:widowControl w:val="0"/>
        <w:numPr>
          <w:ilvl w:val="0"/>
          <w:numId w:val="19"/>
        </w:numPr>
        <w:shd w:val="clear" w:color="auto" w:fill="FFFFFF"/>
        <w:tabs>
          <w:tab w:val="left" w:pos="302"/>
        </w:tabs>
        <w:autoSpaceDE w:val="0"/>
        <w:autoSpaceDN w:val="0"/>
        <w:adjustRightInd w:val="0"/>
        <w:spacing w:after="0" w:line="240" w:lineRule="auto"/>
        <w:ind w:left="0" w:firstLine="426"/>
        <w:contextualSpacing w:val="0"/>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7B056F">
          <w:rPr>
            <w:rFonts w:ascii="Times New Roman" w:hAnsi="Times New Roman" w:cs="Times New Roman"/>
            <w:sz w:val="24"/>
            <w:szCs w:val="24"/>
            <w:lang w:val="kk-KZ"/>
          </w:rPr>
          <w:t>1995 г</w:t>
        </w:r>
      </w:smartTag>
      <w:r w:rsidRPr="007B056F">
        <w:rPr>
          <w:rFonts w:ascii="Times New Roman" w:hAnsi="Times New Roman" w:cs="Times New Roman"/>
          <w:sz w:val="24"/>
          <w:szCs w:val="24"/>
          <w:lang w:val="kk-KZ"/>
        </w:rPr>
        <w:t>. № 23. Ст. 154.</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 xml:space="preserve">«Қылмыстық істерді апелляциялық тәртіппен қарау тәжірибесі туралы» ҚР Жоғарғы Сотының 2003 жылғы 19 желтоқсандағы № 13 нормативтік қаулысы. </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lang w:val="kk-KZ"/>
        </w:rPr>
        <w:t xml:space="preserve"> ҚР-ғы шетел азаматтарының құқықтық жағдайы: ҚР Президентінің заң күші бар Жарлығы, 19 маусым 1995 ж. // Ведомости Верховного Совета РК 1995 г. № 9-10. </w:t>
      </w:r>
      <w:r w:rsidRPr="007B056F">
        <w:rPr>
          <w:rFonts w:ascii="Times New Roman" w:hAnsi="Times New Roman" w:cs="Times New Roman"/>
          <w:sz w:val="24"/>
          <w:szCs w:val="24"/>
        </w:rPr>
        <w:t>Ст. 68.</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rsidRPr="007B056F">
        <w:rPr>
          <w:rFonts w:ascii="Times New Roman" w:hAnsi="Times New Roman" w:cs="Times New Roman"/>
          <w:sz w:val="24"/>
          <w:szCs w:val="24"/>
        </w:rPr>
        <w:t>2011</w:t>
      </w:r>
      <w:r w:rsidRPr="007B056F">
        <w:rPr>
          <w:rFonts w:ascii="Times New Roman" w:hAnsi="Times New Roman" w:cs="Times New Roman"/>
          <w:sz w:val="24"/>
          <w:szCs w:val="24"/>
          <w:lang w:val="kk-KZ"/>
        </w:rPr>
        <w:t xml:space="preserve"> жылғы</w:t>
      </w:r>
      <w:r w:rsidRPr="007B056F">
        <w:rPr>
          <w:rFonts w:ascii="Times New Roman" w:hAnsi="Times New Roman" w:cs="Times New Roman"/>
          <w:sz w:val="24"/>
          <w:szCs w:val="24"/>
        </w:rPr>
        <w:t xml:space="preserve"> 12 № 83</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 xml:space="preserve"> «Жеке айыптау істері бойынша сот тәжірибесі туралы» ҚР Жоғарғы Сотының 2006 жылғы 25 желтоқсандағы № 13 Нормативтік қаулысы.</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 xml:space="preserve">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w:t>
      </w:r>
      <w:r w:rsidRPr="007B056F">
        <w:rPr>
          <w:rFonts w:ascii="Times New Roman" w:hAnsi="Times New Roman" w:cs="Times New Roman"/>
          <w:sz w:val="24"/>
          <w:szCs w:val="24"/>
          <w:lang w:val="kk-KZ"/>
        </w:rPr>
        <w:lastRenderedPageBreak/>
        <w:t>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lang w:val="kk-KZ"/>
        </w:rPr>
      </w:pPr>
      <w:r w:rsidRPr="007B056F">
        <w:rPr>
          <w:rFonts w:ascii="Times New Roman" w:hAnsi="Times New Roman" w:cs="Times New Roman"/>
          <w:sz w:val="24"/>
          <w:szCs w:val="24"/>
          <w:lang w:val="kk-KZ"/>
        </w:rPr>
        <w:t xml:space="preserve"> «Қылмыстық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lang w:val="kk-KZ"/>
        </w:rPr>
        <w:t xml:space="preserve"> Абдиканов Н.А.</w:t>
      </w:r>
      <w:r w:rsidRPr="007B056F">
        <w:rPr>
          <w:rFonts w:ascii="Times New Roman" w:hAnsi="Times New Roman" w:cs="Times New Roman"/>
          <w:sz w:val="24"/>
          <w:szCs w:val="24"/>
        </w:rP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Айтмухамбетов Т.К. Использование дополнительных материалов судами апелляционной и надзорной инстанции: Учеб.пособие. – Алматы: </w:t>
      </w:r>
      <w:r w:rsidRPr="007B056F">
        <w:rPr>
          <w:rFonts w:ascii="Times New Roman" w:hAnsi="Times New Roman" w:cs="Times New Roman"/>
          <w:sz w:val="24"/>
          <w:szCs w:val="24"/>
          <w:lang w:val="en-US"/>
        </w:rPr>
        <w:t>HAS</w:t>
      </w:r>
      <w:r w:rsidRPr="007B056F">
        <w:rPr>
          <w:rFonts w:ascii="Times New Roman" w:hAnsi="Times New Roman" w:cs="Times New Roman"/>
          <w:sz w:val="24"/>
          <w:szCs w:val="24"/>
        </w:rPr>
        <w:t>, 2006.</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Ахпанов А.Н., Андреев В.И. Безопасность участников уголовного процесса. - Алматы: Жетiжаргы, 2002.</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lang w:val="kk-KZ"/>
        </w:rPr>
        <w:t xml:space="preserve"> </w:t>
      </w:r>
      <w:r w:rsidRPr="007B056F">
        <w:rPr>
          <w:rFonts w:ascii="Times New Roman" w:hAnsi="Times New Roman" w:cs="Times New Roman"/>
          <w:sz w:val="24"/>
          <w:szCs w:val="24"/>
        </w:rPr>
        <w:t>Булеулиев Б.Т. Отечественный суд присяжных: история, теория и практика: Монография. – Астана: Полиграф-мир, 2012г.</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 Гинзбург А.Я. Допрос и проверка показаний: уголовно-процессуальные и криминалситические вопросы: Учеб.-прак. Пос. – Алматы: Юрист, 2008.</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Доскалиева Л.Е. Участие третьих лиц при расследовании преступлений. - Павлодар, 2005.</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Жалыбин С.М. Защита прав граждан в уголовном судопроизводстве. - Алматы, 2002.</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Журсимбаев С.К Прокурорский надзор в Казахстане. - Алматы, 2003.</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Канафин Д.К. Гарантии прав личности в уголовном судопроизводстве. - Алматы, 2005.</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Капсалямов К.Ж. Уголовно-процессуальное принуждение: гарантии, принципы, реализация. - Астана, 2001.</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 Корякин И.П. Иммунитет в уголовном судопроизводстве (генезис и гносеология). - Алматы, 2004.</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Молдабаев С.С. Производство в суде первой инстанции. Учебно-практическое пособие. Алматы: </w:t>
      </w:r>
      <w:r w:rsidRPr="007B056F">
        <w:rPr>
          <w:rFonts w:ascii="Times New Roman" w:hAnsi="Times New Roman" w:cs="Times New Roman"/>
          <w:sz w:val="24"/>
          <w:szCs w:val="24"/>
          <w:lang w:val="kk-KZ"/>
        </w:rPr>
        <w:t>Жеті Жарғы</w:t>
      </w:r>
      <w:r w:rsidRPr="007B056F">
        <w:rPr>
          <w:rFonts w:ascii="Times New Roman" w:hAnsi="Times New Roman" w:cs="Times New Roman"/>
          <w:sz w:val="24"/>
          <w:szCs w:val="24"/>
        </w:rPr>
        <w:t>, 2006.</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 Примерные образцы уголовно-процессуальных актов досудебного производства / Под.ред. Ахпанова А.Н., Сарсенбаева Т.Е. - Астана, 2000.</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 Ханов Т.А. Теория и практика применения залога в уголовном судопроизводстве Республики Казахстан. Изд. 2-е перераб. и доп. - Алматы, 2003.</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 Ханов Т.А. Имущественные вопросы в уголовном судопроизводстве Республики Казахстан. - Караганда: КЮИ МВД РК, 2006.</w:t>
      </w:r>
    </w:p>
    <w:p w:rsidR="00393AE5" w:rsidRPr="007B056F" w:rsidRDefault="00393AE5"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r w:rsidRPr="007B056F">
        <w:rPr>
          <w:rFonts w:ascii="Times New Roman" w:hAnsi="Times New Roman" w:cs="Times New Roman"/>
          <w:sz w:val="24"/>
          <w:szCs w:val="24"/>
        </w:rPr>
        <w:t xml:space="preserve"> Хан В.В. Уголовный процесс Англии и Сша: досудебное производство. Учеб.пос. / Под ред. д.ю.н., профессора М.Ч.Когамова. – Астана. 2012.</w:t>
      </w:r>
    </w:p>
    <w:p w:rsidR="00393AE5" w:rsidRPr="007B056F" w:rsidRDefault="0083611A"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hyperlink r:id="rId9" w:history="1">
        <w:r w:rsidR="00393AE5" w:rsidRPr="007B056F">
          <w:rPr>
            <w:rStyle w:val="a9"/>
            <w:sz w:val="24"/>
            <w:szCs w:val="24"/>
            <w:lang w:val="kk-KZ"/>
          </w:rPr>
          <w:t>www.pravstat.</w:t>
        </w:r>
        <w:r w:rsidR="00393AE5" w:rsidRPr="007B056F">
          <w:rPr>
            <w:rStyle w:val="a9"/>
            <w:bCs/>
            <w:sz w:val="24"/>
            <w:szCs w:val="24"/>
            <w:lang w:val="kk-KZ"/>
          </w:rPr>
          <w:t>prokuror.kz</w:t>
        </w:r>
      </w:hyperlink>
    </w:p>
    <w:p w:rsidR="00393AE5" w:rsidRPr="007B056F" w:rsidRDefault="0083611A"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hyperlink r:id="rId10" w:history="1">
        <w:r w:rsidR="00393AE5" w:rsidRPr="007B056F">
          <w:rPr>
            <w:rStyle w:val="a9"/>
            <w:noProof/>
            <w:sz w:val="24"/>
            <w:szCs w:val="24"/>
            <w:lang w:val="en-US"/>
          </w:rPr>
          <w:t>www.</w:t>
        </w:r>
        <w:r w:rsidR="00393AE5" w:rsidRPr="007B056F">
          <w:rPr>
            <w:rStyle w:val="a9"/>
            <w:spacing w:val="-14"/>
            <w:kern w:val="36"/>
            <w:sz w:val="24"/>
            <w:szCs w:val="24"/>
            <w:lang w:val="kk-KZ"/>
          </w:rPr>
          <w:t>prokuror.gov.kz</w:t>
        </w:r>
      </w:hyperlink>
    </w:p>
    <w:p w:rsidR="00393AE5" w:rsidRPr="007B056F" w:rsidRDefault="0083611A" w:rsidP="004A3EA7">
      <w:pPr>
        <w:widowControl w:val="0"/>
        <w:numPr>
          <w:ilvl w:val="0"/>
          <w:numId w:val="19"/>
        </w:numPr>
        <w:shd w:val="clear" w:color="auto" w:fill="FFFFFF"/>
        <w:tabs>
          <w:tab w:val="left" w:pos="302"/>
        </w:tabs>
        <w:autoSpaceDE w:val="0"/>
        <w:autoSpaceDN w:val="0"/>
        <w:adjustRightInd w:val="0"/>
        <w:spacing w:after="0" w:line="240" w:lineRule="auto"/>
        <w:ind w:firstLine="426"/>
        <w:jc w:val="both"/>
        <w:rPr>
          <w:rFonts w:ascii="Times New Roman" w:hAnsi="Times New Roman" w:cs="Times New Roman"/>
          <w:noProof/>
          <w:color w:val="000000"/>
          <w:sz w:val="24"/>
          <w:szCs w:val="24"/>
        </w:rPr>
      </w:pPr>
      <w:hyperlink r:id="rId11" w:history="1">
        <w:r w:rsidR="00393AE5" w:rsidRPr="007B056F">
          <w:rPr>
            <w:rStyle w:val="a9"/>
            <w:sz w:val="24"/>
            <w:szCs w:val="24"/>
            <w:shd w:val="clear" w:color="auto" w:fill="FFFFFF"/>
          </w:rPr>
          <w:t>www.</w:t>
        </w:r>
        <w:r w:rsidR="00393AE5" w:rsidRPr="007B056F">
          <w:rPr>
            <w:rStyle w:val="a9"/>
            <w:bCs/>
            <w:sz w:val="24"/>
            <w:szCs w:val="24"/>
            <w:shd w:val="clear" w:color="auto" w:fill="FFFFFF"/>
          </w:rPr>
          <w:t>adilet</w:t>
        </w:r>
        <w:r w:rsidR="00393AE5" w:rsidRPr="007B056F">
          <w:rPr>
            <w:rStyle w:val="a9"/>
            <w:sz w:val="24"/>
            <w:szCs w:val="24"/>
            <w:shd w:val="clear" w:color="auto" w:fill="FFFFFF"/>
          </w:rPr>
          <w:t>.gov.kz</w:t>
        </w:r>
      </w:hyperlink>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7B056F" w:rsidRDefault="008B3E6F" w:rsidP="007B056F">
      <w:pPr>
        <w:pStyle w:val="a8"/>
        <w:ind w:firstLine="426"/>
        <w:jc w:val="both"/>
        <w:rPr>
          <w:rFonts w:ascii="Times New Roman" w:hAnsi="Times New Roman" w:cs="Times New Roman"/>
          <w:sz w:val="24"/>
          <w:szCs w:val="24"/>
          <w:lang w:val="kk-KZ"/>
        </w:rPr>
      </w:pPr>
    </w:p>
    <w:p w:rsidR="008B3E6F" w:rsidRPr="00277BCD" w:rsidRDefault="008B3E6F" w:rsidP="00983EBC">
      <w:pPr>
        <w:pStyle w:val="a8"/>
        <w:jc w:val="both"/>
        <w:rPr>
          <w:rFonts w:ascii="Times New Roman" w:hAnsi="Times New Roman" w:cs="Times New Roman"/>
          <w:sz w:val="24"/>
          <w:szCs w:val="24"/>
          <w:lang w:val="en-US"/>
        </w:rPr>
      </w:pPr>
    </w:p>
    <w:sectPr w:rsidR="008B3E6F" w:rsidRPr="00277BCD" w:rsidSect="00321CE3">
      <w:footerReference w:type="default" r:id="rId1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FB0" w:rsidRDefault="00AB7FB0" w:rsidP="000B4320">
      <w:pPr>
        <w:spacing w:after="0" w:line="240" w:lineRule="auto"/>
      </w:pPr>
      <w:r>
        <w:separator/>
      </w:r>
    </w:p>
  </w:endnote>
  <w:endnote w:type="continuationSeparator" w:id="1">
    <w:p w:rsidR="00AB7FB0" w:rsidRDefault="00AB7FB0" w:rsidP="000B4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05645"/>
      <w:docPartObj>
        <w:docPartGallery w:val="Page Numbers (Bottom of Page)"/>
        <w:docPartUnique/>
      </w:docPartObj>
    </w:sdtPr>
    <w:sdtContent>
      <w:p w:rsidR="00277BCD" w:rsidRDefault="00277BCD">
        <w:pPr>
          <w:pStyle w:val="ac"/>
          <w:jc w:val="center"/>
        </w:pPr>
        <w:fldSimple w:instr=" PAGE   \* MERGEFORMAT ">
          <w:r w:rsidR="00CA2FC3">
            <w:rPr>
              <w:noProof/>
            </w:rPr>
            <w:t>44</w:t>
          </w:r>
        </w:fldSimple>
      </w:p>
    </w:sdtContent>
  </w:sdt>
  <w:p w:rsidR="00277BCD" w:rsidRDefault="00277BC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FB0" w:rsidRDefault="00AB7FB0" w:rsidP="000B4320">
      <w:pPr>
        <w:spacing w:after="0" w:line="240" w:lineRule="auto"/>
      </w:pPr>
      <w:r>
        <w:separator/>
      </w:r>
    </w:p>
  </w:footnote>
  <w:footnote w:type="continuationSeparator" w:id="1">
    <w:p w:rsidR="00AB7FB0" w:rsidRDefault="00AB7FB0" w:rsidP="000B43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686"/>
    <w:multiLevelType w:val="hybridMultilevel"/>
    <w:tmpl w:val="7B04D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53783"/>
    <w:multiLevelType w:val="hybridMultilevel"/>
    <w:tmpl w:val="5E64A838"/>
    <w:lvl w:ilvl="0" w:tplc="96F6EC2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96746C"/>
    <w:multiLevelType w:val="hybridMultilevel"/>
    <w:tmpl w:val="18E0B542"/>
    <w:lvl w:ilvl="0" w:tplc="3E629CF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A9065AE"/>
    <w:multiLevelType w:val="hybridMultilevel"/>
    <w:tmpl w:val="11FAF388"/>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72BFD"/>
    <w:multiLevelType w:val="hybridMultilevel"/>
    <w:tmpl w:val="373E8ED2"/>
    <w:lvl w:ilvl="0" w:tplc="D91A6E3A">
      <w:start w:val="1"/>
      <w:numFmt w:val="decimal"/>
      <w:lvlText w:val="%1."/>
      <w:lvlJc w:val="left"/>
      <w:pPr>
        <w:ind w:left="786" w:hanging="360"/>
      </w:pPr>
      <w:rPr>
        <w:rFonts w:asciiTheme="minorHAnsi" w:hAnsiTheme="minorHAnsi" w:cstheme="minorBidi"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8AB20B3"/>
    <w:multiLevelType w:val="hybridMultilevel"/>
    <w:tmpl w:val="3DB22924"/>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F34616"/>
    <w:multiLevelType w:val="hybridMultilevel"/>
    <w:tmpl w:val="FA08B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67BFE"/>
    <w:multiLevelType w:val="hybridMultilevel"/>
    <w:tmpl w:val="36BAE91A"/>
    <w:lvl w:ilvl="0" w:tplc="CC9AAF50">
      <w:start w:val="1"/>
      <w:numFmt w:val="bullet"/>
      <w:lvlText w:val="-"/>
      <w:lvlJc w:val="left"/>
      <w:pPr>
        <w:ind w:left="92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7FE73DD"/>
    <w:multiLevelType w:val="hybridMultilevel"/>
    <w:tmpl w:val="BA028EE6"/>
    <w:lvl w:ilvl="0" w:tplc="78EC9878">
      <w:start w:val="1"/>
      <w:numFmt w:val="decimal"/>
      <w:lvlText w:val="%1."/>
      <w:lvlJc w:val="left"/>
      <w:pPr>
        <w:ind w:left="927" w:hanging="360"/>
      </w:pPr>
      <w:rPr>
        <w:rFonts w:cs="Times New Roman" w:hint="default"/>
      </w:rPr>
    </w:lvl>
    <w:lvl w:ilvl="1" w:tplc="043F0019">
      <w:start w:val="1"/>
      <w:numFmt w:val="lowerLetter"/>
      <w:lvlText w:val="%2."/>
      <w:lvlJc w:val="left"/>
      <w:pPr>
        <w:ind w:left="1647" w:hanging="360"/>
      </w:pPr>
      <w:rPr>
        <w:rFonts w:cs="Times New Roman"/>
      </w:rPr>
    </w:lvl>
    <w:lvl w:ilvl="2" w:tplc="043F001B">
      <w:start w:val="1"/>
      <w:numFmt w:val="lowerRoman"/>
      <w:lvlText w:val="%3."/>
      <w:lvlJc w:val="right"/>
      <w:pPr>
        <w:ind w:left="2367" w:hanging="180"/>
      </w:pPr>
      <w:rPr>
        <w:rFonts w:cs="Times New Roman"/>
      </w:rPr>
    </w:lvl>
    <w:lvl w:ilvl="3" w:tplc="043F000F">
      <w:start w:val="1"/>
      <w:numFmt w:val="decimal"/>
      <w:lvlText w:val="%4."/>
      <w:lvlJc w:val="left"/>
      <w:pPr>
        <w:ind w:left="3087" w:hanging="360"/>
      </w:pPr>
      <w:rPr>
        <w:rFonts w:cs="Times New Roman"/>
      </w:rPr>
    </w:lvl>
    <w:lvl w:ilvl="4" w:tplc="043F0019">
      <w:start w:val="1"/>
      <w:numFmt w:val="lowerLetter"/>
      <w:lvlText w:val="%5."/>
      <w:lvlJc w:val="left"/>
      <w:pPr>
        <w:ind w:left="3807" w:hanging="360"/>
      </w:pPr>
      <w:rPr>
        <w:rFonts w:cs="Times New Roman"/>
      </w:rPr>
    </w:lvl>
    <w:lvl w:ilvl="5" w:tplc="043F001B">
      <w:start w:val="1"/>
      <w:numFmt w:val="lowerRoman"/>
      <w:lvlText w:val="%6."/>
      <w:lvlJc w:val="right"/>
      <w:pPr>
        <w:ind w:left="4527" w:hanging="180"/>
      </w:pPr>
      <w:rPr>
        <w:rFonts w:cs="Times New Roman"/>
      </w:rPr>
    </w:lvl>
    <w:lvl w:ilvl="6" w:tplc="043F000F">
      <w:start w:val="1"/>
      <w:numFmt w:val="decimal"/>
      <w:lvlText w:val="%7."/>
      <w:lvlJc w:val="left"/>
      <w:pPr>
        <w:ind w:left="5247" w:hanging="360"/>
      </w:pPr>
      <w:rPr>
        <w:rFonts w:cs="Times New Roman"/>
      </w:rPr>
    </w:lvl>
    <w:lvl w:ilvl="7" w:tplc="043F0019">
      <w:start w:val="1"/>
      <w:numFmt w:val="lowerLetter"/>
      <w:lvlText w:val="%8."/>
      <w:lvlJc w:val="left"/>
      <w:pPr>
        <w:ind w:left="5967" w:hanging="360"/>
      </w:pPr>
      <w:rPr>
        <w:rFonts w:cs="Times New Roman"/>
      </w:rPr>
    </w:lvl>
    <w:lvl w:ilvl="8" w:tplc="043F001B">
      <w:start w:val="1"/>
      <w:numFmt w:val="lowerRoman"/>
      <w:lvlText w:val="%9."/>
      <w:lvlJc w:val="right"/>
      <w:pPr>
        <w:ind w:left="6687" w:hanging="180"/>
      </w:pPr>
      <w:rPr>
        <w:rFonts w:cs="Times New Roman"/>
      </w:rPr>
    </w:lvl>
  </w:abstractNum>
  <w:abstractNum w:abstractNumId="9">
    <w:nsid w:val="2E650279"/>
    <w:multiLevelType w:val="hybridMultilevel"/>
    <w:tmpl w:val="AB546504"/>
    <w:lvl w:ilvl="0" w:tplc="93525D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4D924EC"/>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606E6F"/>
    <w:multiLevelType w:val="hybridMultilevel"/>
    <w:tmpl w:val="EB8E27EC"/>
    <w:lvl w:ilvl="0" w:tplc="931E4ECE">
      <w:start w:val="1"/>
      <w:numFmt w:val="decimal"/>
      <w:lvlText w:val="%1."/>
      <w:lvlJc w:val="left"/>
      <w:pPr>
        <w:ind w:left="1146" w:hanging="360"/>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3F3ABF"/>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E92CD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5">
    <w:nsid w:val="40943A68"/>
    <w:multiLevelType w:val="hybridMultilevel"/>
    <w:tmpl w:val="2FC04932"/>
    <w:lvl w:ilvl="0" w:tplc="61E06DA0">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D4064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CE0CCA"/>
    <w:multiLevelType w:val="hybridMultilevel"/>
    <w:tmpl w:val="E084E2B0"/>
    <w:lvl w:ilvl="0" w:tplc="0AF23692">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nsid w:val="47776760"/>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0">
    <w:nsid w:val="4D5C786B"/>
    <w:multiLevelType w:val="hybridMultilevel"/>
    <w:tmpl w:val="D5A6C1F4"/>
    <w:lvl w:ilvl="0" w:tplc="931E4ECE">
      <w:start w:val="1"/>
      <w:numFmt w:val="decimal"/>
      <w:lvlText w:val="%1."/>
      <w:lvlJc w:val="left"/>
      <w:pPr>
        <w:ind w:left="1146" w:hanging="360"/>
      </w:pPr>
      <w:rPr>
        <w:rFonts w:ascii="Times New Roman" w:hAnsi="Times New Roman" w:cs="Times New Roman" w:hint="default"/>
        <w:b w:val="0"/>
        <w:sz w:val="20"/>
        <w:szCs w:val="2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4DC301BA"/>
    <w:multiLevelType w:val="hybridMultilevel"/>
    <w:tmpl w:val="EE8C06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1475F16"/>
    <w:multiLevelType w:val="hybridMultilevel"/>
    <w:tmpl w:val="1A50C5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C016F7"/>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D40337"/>
    <w:multiLevelType w:val="hybridMultilevel"/>
    <w:tmpl w:val="20ACC7F0"/>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8F3EB2"/>
    <w:multiLevelType w:val="hybridMultilevel"/>
    <w:tmpl w:val="EAE26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CF0793"/>
    <w:multiLevelType w:val="hybridMultilevel"/>
    <w:tmpl w:val="715062A6"/>
    <w:lvl w:ilvl="0" w:tplc="B248EC2A">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3E2D76"/>
    <w:multiLevelType w:val="hybridMultilevel"/>
    <w:tmpl w:val="DBE8DC4A"/>
    <w:lvl w:ilvl="0" w:tplc="F2B230AE">
      <w:start w:val="1"/>
      <w:numFmt w:val="decimal"/>
      <w:lvlText w:val="%1"/>
      <w:lvlJc w:val="left"/>
      <w:pPr>
        <w:ind w:left="786" w:hanging="360"/>
      </w:pPr>
      <w:rPr>
        <w:rFonts w:asciiTheme="minorHAnsi" w:hAnsiTheme="minorHAnsi" w:cstheme="minorBidi"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E2C5281"/>
    <w:multiLevelType w:val="hybridMultilevel"/>
    <w:tmpl w:val="FB22E12A"/>
    <w:lvl w:ilvl="0" w:tplc="787E13CC">
      <w:start w:val="1"/>
      <w:numFmt w:val="bullet"/>
      <w:lvlText w:val="-"/>
      <w:lvlJc w:val="left"/>
      <w:pPr>
        <w:ind w:left="786" w:hanging="360"/>
      </w:pPr>
      <w:rPr>
        <w:rFonts w:ascii="Times New Roman" w:eastAsiaTheme="minorEastAs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nsid w:val="79D6589E"/>
    <w:multiLevelType w:val="hybridMultilevel"/>
    <w:tmpl w:val="F918BB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71DE3"/>
    <w:multiLevelType w:val="hybridMultilevel"/>
    <w:tmpl w:val="597682E4"/>
    <w:lvl w:ilvl="0" w:tplc="D332D0C6">
      <w:start w:val="1"/>
      <w:numFmt w:val="decimal"/>
      <w:lvlText w:val="%1."/>
      <w:lvlJc w:val="left"/>
      <w:pPr>
        <w:ind w:left="2629"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8"/>
  </w:num>
  <w:num w:numId="4">
    <w:abstractNumId w:val="30"/>
  </w:num>
  <w:num w:numId="5">
    <w:abstractNumId w:val="0"/>
  </w:num>
  <w:num w:numId="6">
    <w:abstractNumId w:val="13"/>
  </w:num>
  <w:num w:numId="7">
    <w:abstractNumId w:val="16"/>
  </w:num>
  <w:num w:numId="8">
    <w:abstractNumId w:val="10"/>
  </w:num>
  <w:num w:numId="9">
    <w:abstractNumId w:val="29"/>
  </w:num>
  <w:num w:numId="10">
    <w:abstractNumId w:val="23"/>
  </w:num>
  <w:num w:numId="11">
    <w:abstractNumId w:val="12"/>
  </w:num>
  <w:num w:numId="12">
    <w:abstractNumId w:val="22"/>
  </w:num>
  <w:num w:numId="13">
    <w:abstractNumId w:val="3"/>
  </w:num>
  <w:num w:numId="14">
    <w:abstractNumId w:val="5"/>
  </w:num>
  <w:num w:numId="15">
    <w:abstractNumId w:val="26"/>
  </w:num>
  <w:num w:numId="16">
    <w:abstractNumId w:val="25"/>
  </w:num>
  <w:num w:numId="17">
    <w:abstractNumId w:val="21"/>
  </w:num>
  <w:num w:numId="18">
    <w:abstractNumId w:val="9"/>
  </w:num>
  <w:num w:numId="19">
    <w:abstractNumId w:val="1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
  </w:num>
  <w:num w:numId="23">
    <w:abstractNumId w:val="28"/>
  </w:num>
  <w:num w:numId="24">
    <w:abstractNumId w:val="4"/>
  </w:num>
  <w:num w:numId="25">
    <w:abstractNumId w:val="27"/>
  </w:num>
  <w:num w:numId="26">
    <w:abstractNumId w:val="8"/>
  </w:num>
  <w:num w:numId="27">
    <w:abstractNumId w:val="15"/>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1"/>
  </w:num>
  <w:num w:numId="31">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C4731"/>
    <w:rsid w:val="00003DC2"/>
    <w:rsid w:val="00011D74"/>
    <w:rsid w:val="0001249A"/>
    <w:rsid w:val="00012D68"/>
    <w:rsid w:val="000139A3"/>
    <w:rsid w:val="00020B3D"/>
    <w:rsid w:val="0008111C"/>
    <w:rsid w:val="00084CDA"/>
    <w:rsid w:val="00095C50"/>
    <w:rsid w:val="000A5ACC"/>
    <w:rsid w:val="000B4320"/>
    <w:rsid w:val="000C3B7E"/>
    <w:rsid w:val="000C7CA9"/>
    <w:rsid w:val="000D0BA7"/>
    <w:rsid w:val="000D4748"/>
    <w:rsid w:val="000F110B"/>
    <w:rsid w:val="00104F98"/>
    <w:rsid w:val="00110D93"/>
    <w:rsid w:val="00121AB9"/>
    <w:rsid w:val="00140AE0"/>
    <w:rsid w:val="00164257"/>
    <w:rsid w:val="0018232E"/>
    <w:rsid w:val="00183EA5"/>
    <w:rsid w:val="00187F36"/>
    <w:rsid w:val="001C22BE"/>
    <w:rsid w:val="001E0C11"/>
    <w:rsid w:val="001E1D29"/>
    <w:rsid w:val="001E23A3"/>
    <w:rsid w:val="001E3729"/>
    <w:rsid w:val="001F21C9"/>
    <w:rsid w:val="00216B4B"/>
    <w:rsid w:val="00222B37"/>
    <w:rsid w:val="00223058"/>
    <w:rsid w:val="00244637"/>
    <w:rsid w:val="00251D24"/>
    <w:rsid w:val="002557B8"/>
    <w:rsid w:val="00255BBB"/>
    <w:rsid w:val="00270370"/>
    <w:rsid w:val="00277BCD"/>
    <w:rsid w:val="00277D2D"/>
    <w:rsid w:val="00283469"/>
    <w:rsid w:val="002D6784"/>
    <w:rsid w:val="002E5503"/>
    <w:rsid w:val="002F3258"/>
    <w:rsid w:val="00302246"/>
    <w:rsid w:val="00305510"/>
    <w:rsid w:val="00306DA1"/>
    <w:rsid w:val="0031710D"/>
    <w:rsid w:val="00321CE3"/>
    <w:rsid w:val="00323DB3"/>
    <w:rsid w:val="0033187C"/>
    <w:rsid w:val="00340A36"/>
    <w:rsid w:val="003658F6"/>
    <w:rsid w:val="00393AE5"/>
    <w:rsid w:val="003A1A73"/>
    <w:rsid w:val="003B5CE2"/>
    <w:rsid w:val="003B713D"/>
    <w:rsid w:val="003C23DA"/>
    <w:rsid w:val="003C2D35"/>
    <w:rsid w:val="003C55C1"/>
    <w:rsid w:val="003D288A"/>
    <w:rsid w:val="003F08BD"/>
    <w:rsid w:val="004033BC"/>
    <w:rsid w:val="00405EB2"/>
    <w:rsid w:val="00406BA2"/>
    <w:rsid w:val="00410403"/>
    <w:rsid w:val="00427554"/>
    <w:rsid w:val="004609E6"/>
    <w:rsid w:val="00461D43"/>
    <w:rsid w:val="00466488"/>
    <w:rsid w:val="00467766"/>
    <w:rsid w:val="00473CF8"/>
    <w:rsid w:val="00481845"/>
    <w:rsid w:val="00487C6C"/>
    <w:rsid w:val="00491551"/>
    <w:rsid w:val="004A31E5"/>
    <w:rsid w:val="004A3EA7"/>
    <w:rsid w:val="004B4D42"/>
    <w:rsid w:val="004B4E4F"/>
    <w:rsid w:val="004C38F7"/>
    <w:rsid w:val="004C4731"/>
    <w:rsid w:val="004D7891"/>
    <w:rsid w:val="004E1D10"/>
    <w:rsid w:val="00505765"/>
    <w:rsid w:val="00505AF0"/>
    <w:rsid w:val="00510908"/>
    <w:rsid w:val="00511C01"/>
    <w:rsid w:val="00511CA8"/>
    <w:rsid w:val="005132D5"/>
    <w:rsid w:val="00526668"/>
    <w:rsid w:val="00531602"/>
    <w:rsid w:val="00533BA1"/>
    <w:rsid w:val="0053459C"/>
    <w:rsid w:val="00560C70"/>
    <w:rsid w:val="00573396"/>
    <w:rsid w:val="00597352"/>
    <w:rsid w:val="005C4702"/>
    <w:rsid w:val="005C59A8"/>
    <w:rsid w:val="005F3073"/>
    <w:rsid w:val="005F3144"/>
    <w:rsid w:val="005F6ED1"/>
    <w:rsid w:val="006101AE"/>
    <w:rsid w:val="00611898"/>
    <w:rsid w:val="006204B2"/>
    <w:rsid w:val="00621074"/>
    <w:rsid w:val="00622638"/>
    <w:rsid w:val="00627502"/>
    <w:rsid w:val="00631453"/>
    <w:rsid w:val="006477A4"/>
    <w:rsid w:val="00683DD6"/>
    <w:rsid w:val="00684C56"/>
    <w:rsid w:val="00686633"/>
    <w:rsid w:val="0069416D"/>
    <w:rsid w:val="006A1F7B"/>
    <w:rsid w:val="006A6579"/>
    <w:rsid w:val="006B478B"/>
    <w:rsid w:val="006B4B87"/>
    <w:rsid w:val="006C7DC8"/>
    <w:rsid w:val="006D3A66"/>
    <w:rsid w:val="006D5307"/>
    <w:rsid w:val="007005CF"/>
    <w:rsid w:val="00720189"/>
    <w:rsid w:val="00727A90"/>
    <w:rsid w:val="007317C0"/>
    <w:rsid w:val="007462F3"/>
    <w:rsid w:val="00750670"/>
    <w:rsid w:val="00765013"/>
    <w:rsid w:val="007745C1"/>
    <w:rsid w:val="007B056F"/>
    <w:rsid w:val="007B0EF2"/>
    <w:rsid w:val="007B5CCB"/>
    <w:rsid w:val="007B71FB"/>
    <w:rsid w:val="007C16F8"/>
    <w:rsid w:val="007D4D40"/>
    <w:rsid w:val="00802331"/>
    <w:rsid w:val="008210EE"/>
    <w:rsid w:val="008278B5"/>
    <w:rsid w:val="0083361A"/>
    <w:rsid w:val="0083611A"/>
    <w:rsid w:val="00840445"/>
    <w:rsid w:val="00883F84"/>
    <w:rsid w:val="008A2409"/>
    <w:rsid w:val="008A7501"/>
    <w:rsid w:val="008B3E6F"/>
    <w:rsid w:val="008B7368"/>
    <w:rsid w:val="008E18B5"/>
    <w:rsid w:val="008F3BBD"/>
    <w:rsid w:val="00902FD7"/>
    <w:rsid w:val="00964827"/>
    <w:rsid w:val="0097671A"/>
    <w:rsid w:val="00983EBC"/>
    <w:rsid w:val="009A2EA5"/>
    <w:rsid w:val="009B05CF"/>
    <w:rsid w:val="009B1AA7"/>
    <w:rsid w:val="009B468F"/>
    <w:rsid w:val="009B50C6"/>
    <w:rsid w:val="009B6FB7"/>
    <w:rsid w:val="009C11F6"/>
    <w:rsid w:val="009C350D"/>
    <w:rsid w:val="00A14149"/>
    <w:rsid w:val="00A37206"/>
    <w:rsid w:val="00A43146"/>
    <w:rsid w:val="00A5067F"/>
    <w:rsid w:val="00A54712"/>
    <w:rsid w:val="00A608CB"/>
    <w:rsid w:val="00A910D7"/>
    <w:rsid w:val="00AB41A3"/>
    <w:rsid w:val="00AB51D2"/>
    <w:rsid w:val="00AB7FB0"/>
    <w:rsid w:val="00AC1849"/>
    <w:rsid w:val="00AC3F42"/>
    <w:rsid w:val="00AD2514"/>
    <w:rsid w:val="00AE41DE"/>
    <w:rsid w:val="00AF4CF6"/>
    <w:rsid w:val="00B13D01"/>
    <w:rsid w:val="00B26D6C"/>
    <w:rsid w:val="00B35035"/>
    <w:rsid w:val="00B517AA"/>
    <w:rsid w:val="00B8373B"/>
    <w:rsid w:val="00BB4FEA"/>
    <w:rsid w:val="00BC3F1F"/>
    <w:rsid w:val="00BC7BD8"/>
    <w:rsid w:val="00BF56C1"/>
    <w:rsid w:val="00C00C4F"/>
    <w:rsid w:val="00C139D8"/>
    <w:rsid w:val="00C154BD"/>
    <w:rsid w:val="00C2317F"/>
    <w:rsid w:val="00CA2FC3"/>
    <w:rsid w:val="00CB224A"/>
    <w:rsid w:val="00CC791F"/>
    <w:rsid w:val="00D01965"/>
    <w:rsid w:val="00D03DE1"/>
    <w:rsid w:val="00D12389"/>
    <w:rsid w:val="00D20365"/>
    <w:rsid w:val="00D24CC6"/>
    <w:rsid w:val="00D51344"/>
    <w:rsid w:val="00DB284D"/>
    <w:rsid w:val="00DC0C0D"/>
    <w:rsid w:val="00DE1DD2"/>
    <w:rsid w:val="00E113CC"/>
    <w:rsid w:val="00E13B19"/>
    <w:rsid w:val="00E17B6F"/>
    <w:rsid w:val="00E21360"/>
    <w:rsid w:val="00E2444A"/>
    <w:rsid w:val="00E33F64"/>
    <w:rsid w:val="00E37D95"/>
    <w:rsid w:val="00E52D64"/>
    <w:rsid w:val="00E61D11"/>
    <w:rsid w:val="00E92A71"/>
    <w:rsid w:val="00EB3F4B"/>
    <w:rsid w:val="00EC01BC"/>
    <w:rsid w:val="00EC35C4"/>
    <w:rsid w:val="00ED080B"/>
    <w:rsid w:val="00ED4EB4"/>
    <w:rsid w:val="00EE28A1"/>
    <w:rsid w:val="00EF4172"/>
    <w:rsid w:val="00EF6FEE"/>
    <w:rsid w:val="00EF73B4"/>
    <w:rsid w:val="00F13B8A"/>
    <w:rsid w:val="00F309CD"/>
    <w:rsid w:val="00F344BA"/>
    <w:rsid w:val="00F452A9"/>
    <w:rsid w:val="00F6008B"/>
    <w:rsid w:val="00F82F98"/>
    <w:rsid w:val="00F83192"/>
    <w:rsid w:val="00FC7287"/>
    <w:rsid w:val="00FD206D"/>
    <w:rsid w:val="00FE75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9A3"/>
  </w:style>
  <w:style w:type="paragraph" w:styleId="1">
    <w:name w:val="heading 1"/>
    <w:basedOn w:val="a"/>
    <w:next w:val="a"/>
    <w:link w:val="10"/>
    <w:uiPriority w:val="9"/>
    <w:qFormat/>
    <w:rsid w:val="009648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648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6482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BC7BD8"/>
    <w:pPr>
      <w:spacing w:before="180" w:after="0" w:line="360" w:lineRule="atLeast"/>
      <w:outlineLvl w:val="3"/>
    </w:pPr>
    <w:rPr>
      <w:rFonts w:ascii="Arial" w:eastAsia="Times New Roman" w:hAnsi="Arial" w:cs="Arial"/>
      <w:color w:val="444444"/>
      <w:sz w:val="29"/>
      <w:szCs w:val="29"/>
    </w:rPr>
  </w:style>
  <w:style w:type="paragraph" w:styleId="5">
    <w:name w:val="heading 5"/>
    <w:basedOn w:val="a"/>
    <w:link w:val="50"/>
    <w:uiPriority w:val="9"/>
    <w:qFormat/>
    <w:rsid w:val="00BC7BD8"/>
    <w:pPr>
      <w:spacing w:before="180" w:after="90" w:line="330" w:lineRule="atLeast"/>
      <w:outlineLvl w:val="4"/>
    </w:pPr>
    <w:rPr>
      <w:rFonts w:ascii="Arial" w:eastAsia="Times New Roman" w:hAnsi="Arial" w:cs="Arial"/>
      <w:color w:val="444444"/>
      <w:sz w:val="26"/>
      <w:szCs w:val="26"/>
    </w:rPr>
  </w:style>
  <w:style w:type="paragraph" w:styleId="6">
    <w:name w:val="heading 6"/>
    <w:basedOn w:val="a"/>
    <w:link w:val="60"/>
    <w:uiPriority w:val="9"/>
    <w:qFormat/>
    <w:rsid w:val="00BC7BD8"/>
    <w:pPr>
      <w:spacing w:before="150" w:after="90" w:line="270" w:lineRule="atLeast"/>
      <w:outlineLvl w:val="5"/>
    </w:pPr>
    <w:rPr>
      <w:rFonts w:ascii="Arial" w:eastAsia="Times New Roman" w:hAnsi="Arial" w:cs="Arial"/>
      <w:color w:val="444444"/>
      <w:sz w:val="20"/>
      <w:szCs w:val="20"/>
    </w:rPr>
  </w:style>
  <w:style w:type="paragraph" w:styleId="8">
    <w:name w:val="heading 8"/>
    <w:basedOn w:val="a"/>
    <w:next w:val="a"/>
    <w:link w:val="80"/>
    <w:uiPriority w:val="9"/>
    <w:semiHidden/>
    <w:unhideWhenUsed/>
    <w:qFormat/>
    <w:rsid w:val="0053459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482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6482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64827"/>
    <w:rPr>
      <w:rFonts w:asciiTheme="majorHAnsi" w:eastAsiaTheme="majorEastAsia" w:hAnsiTheme="majorHAnsi" w:cstheme="majorBidi"/>
      <w:b/>
      <w:bCs/>
      <w:color w:val="4F81BD" w:themeColor="accent1"/>
    </w:rPr>
  </w:style>
  <w:style w:type="paragraph" w:customStyle="1" w:styleId="a3">
    <w:name w:val="Знак Знак Знак"/>
    <w:basedOn w:val="a"/>
    <w:autoRedefine/>
    <w:rsid w:val="005F3073"/>
    <w:pPr>
      <w:spacing w:after="160" w:line="240" w:lineRule="exact"/>
    </w:pPr>
    <w:rPr>
      <w:rFonts w:ascii="Times New Roman" w:eastAsia="SimSun" w:hAnsi="Times New Roman" w:cs="Times New Roman"/>
      <w:b/>
      <w:sz w:val="28"/>
      <w:szCs w:val="24"/>
      <w:lang w:val="en-US" w:eastAsia="en-US"/>
    </w:rPr>
  </w:style>
  <w:style w:type="table" w:styleId="a4">
    <w:name w:val="Table Grid"/>
    <w:basedOn w:val="a1"/>
    <w:uiPriority w:val="59"/>
    <w:rsid w:val="00647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C2317F"/>
    <w:pPr>
      <w:ind w:left="720"/>
      <w:contextualSpacing/>
    </w:pPr>
  </w:style>
  <w:style w:type="paragraph" w:styleId="a6">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7"/>
    <w:rsid w:val="00183EA5"/>
    <w:pPr>
      <w:spacing w:before="100" w:beforeAutospacing="1" w:after="100" w:afterAutospacing="1" w:line="240" w:lineRule="auto"/>
    </w:pPr>
    <w:rPr>
      <w:rFonts w:ascii="Arial Unicode MS" w:eastAsia="Arial Unicode MS" w:hAnsi="Arial Unicode MS" w:cs="Arial Unicode MS"/>
      <w:sz w:val="24"/>
      <w:szCs w:val="24"/>
    </w:rPr>
  </w:style>
  <w:style w:type="paragraph" w:styleId="a8">
    <w:name w:val="No Spacing"/>
    <w:qFormat/>
    <w:rsid w:val="00964827"/>
    <w:pPr>
      <w:spacing w:after="0" w:line="240" w:lineRule="auto"/>
    </w:pPr>
  </w:style>
  <w:style w:type="character" w:styleId="a9">
    <w:name w:val="Hyperlink"/>
    <w:basedOn w:val="a0"/>
    <w:uiPriority w:val="99"/>
    <w:rsid w:val="00505AF0"/>
    <w:rPr>
      <w:rFonts w:ascii="Times New Roman" w:hAnsi="Times New Roman" w:cs="Times New Roman" w:hint="default"/>
      <w:color w:val="333399"/>
      <w:u w:val="single"/>
    </w:rPr>
  </w:style>
  <w:style w:type="character" w:customStyle="1" w:styleId="s0">
    <w:name w:val="s0"/>
    <w:basedOn w:val="a0"/>
    <w:rsid w:val="00505AF0"/>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3">
    <w:name w:val="s3"/>
    <w:basedOn w:val="a0"/>
    <w:rsid w:val="00505AF0"/>
    <w:rPr>
      <w:rFonts w:ascii="Times New Roman" w:hAnsi="Times New Roman" w:cs="Times New Roman" w:hint="default"/>
      <w:b w:val="0"/>
      <w:bCs w:val="0"/>
      <w:i/>
      <w:iCs/>
      <w:strike w:val="0"/>
      <w:dstrike w:val="0"/>
      <w:color w:val="FF0000"/>
      <w:sz w:val="28"/>
      <w:szCs w:val="28"/>
      <w:u w:val="none"/>
      <w:effect w:val="none"/>
    </w:rPr>
  </w:style>
  <w:style w:type="character" w:customStyle="1" w:styleId="note2">
    <w:name w:val="note2"/>
    <w:basedOn w:val="a0"/>
    <w:rsid w:val="00473CF8"/>
  </w:style>
  <w:style w:type="character" w:customStyle="1" w:styleId="40">
    <w:name w:val="Заголовок 4 Знак"/>
    <w:basedOn w:val="a0"/>
    <w:link w:val="4"/>
    <w:uiPriority w:val="9"/>
    <w:rsid w:val="00BC7BD8"/>
    <w:rPr>
      <w:rFonts w:ascii="Arial" w:eastAsia="Times New Roman" w:hAnsi="Arial" w:cs="Arial"/>
      <w:color w:val="444444"/>
      <w:sz w:val="29"/>
      <w:szCs w:val="29"/>
    </w:rPr>
  </w:style>
  <w:style w:type="character" w:customStyle="1" w:styleId="50">
    <w:name w:val="Заголовок 5 Знак"/>
    <w:basedOn w:val="a0"/>
    <w:link w:val="5"/>
    <w:uiPriority w:val="9"/>
    <w:rsid w:val="00BC7BD8"/>
    <w:rPr>
      <w:rFonts w:ascii="Arial" w:eastAsia="Times New Roman" w:hAnsi="Arial" w:cs="Arial"/>
      <w:color w:val="444444"/>
      <w:sz w:val="26"/>
      <w:szCs w:val="26"/>
    </w:rPr>
  </w:style>
  <w:style w:type="character" w:customStyle="1" w:styleId="60">
    <w:name w:val="Заголовок 6 Знак"/>
    <w:basedOn w:val="a0"/>
    <w:link w:val="6"/>
    <w:rsid w:val="00BC7BD8"/>
    <w:rPr>
      <w:rFonts w:ascii="Arial" w:eastAsia="Times New Roman" w:hAnsi="Arial" w:cs="Arial"/>
      <w:color w:val="444444"/>
      <w:sz w:val="20"/>
      <w:szCs w:val="20"/>
    </w:rPr>
  </w:style>
  <w:style w:type="character" w:customStyle="1" w:styleId="HTML">
    <w:name w:val="Стандартный HTML Знак"/>
    <w:basedOn w:val="a0"/>
    <w:link w:val="HTML0"/>
    <w:uiPriority w:val="99"/>
    <w:semiHidden/>
    <w:rsid w:val="00BC7BD8"/>
    <w:rPr>
      <w:rFonts w:ascii="Courier New" w:eastAsia="Times New Roman" w:hAnsi="Courier New" w:cs="Courier New"/>
      <w:sz w:val="20"/>
      <w:szCs w:val="20"/>
    </w:rPr>
  </w:style>
  <w:style w:type="paragraph" w:styleId="HTML0">
    <w:name w:val="HTML Preformatted"/>
    <w:basedOn w:val="a"/>
    <w:link w:val="HTML"/>
    <w:uiPriority w:val="99"/>
    <w:semiHidden/>
    <w:unhideWhenUsed/>
    <w:rsid w:val="00BC7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a">
    <w:name w:val="header"/>
    <w:basedOn w:val="a"/>
    <w:link w:val="ab"/>
    <w:uiPriority w:val="99"/>
    <w:semiHidden/>
    <w:unhideWhenUsed/>
    <w:rsid w:val="000B432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B4320"/>
  </w:style>
  <w:style w:type="paragraph" w:styleId="ac">
    <w:name w:val="footer"/>
    <w:basedOn w:val="a"/>
    <w:link w:val="ad"/>
    <w:uiPriority w:val="99"/>
    <w:unhideWhenUsed/>
    <w:rsid w:val="000B432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B4320"/>
  </w:style>
  <w:style w:type="paragraph" w:styleId="ae">
    <w:name w:val="Balloon Text"/>
    <w:basedOn w:val="a"/>
    <w:link w:val="af"/>
    <w:uiPriority w:val="99"/>
    <w:semiHidden/>
    <w:unhideWhenUsed/>
    <w:rsid w:val="0018232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232E"/>
    <w:rPr>
      <w:rFonts w:ascii="Tahoma" w:hAnsi="Tahoma" w:cs="Tahoma"/>
      <w:sz w:val="16"/>
      <w:szCs w:val="16"/>
    </w:rPr>
  </w:style>
  <w:style w:type="character" w:customStyle="1" w:styleId="a7">
    <w:name w:val="Обычный (веб) Знак"/>
    <w:aliases w:val="Обычный (Web) Знак,Знак Знак Знак1,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6"/>
    <w:uiPriority w:val="99"/>
    <w:locked/>
    <w:rsid w:val="0001249A"/>
    <w:rPr>
      <w:rFonts w:ascii="Arial Unicode MS" w:eastAsia="Arial Unicode MS" w:hAnsi="Arial Unicode MS" w:cs="Arial Unicode MS"/>
      <w:sz w:val="24"/>
      <w:szCs w:val="24"/>
    </w:rPr>
  </w:style>
  <w:style w:type="paragraph" w:customStyle="1" w:styleId="31">
    <w:name w:val="заголовок 3"/>
    <w:basedOn w:val="a"/>
    <w:next w:val="a"/>
    <w:rsid w:val="00AE41DE"/>
    <w:pPr>
      <w:keepNext/>
      <w:autoSpaceDE w:val="0"/>
      <w:autoSpaceDN w:val="0"/>
      <w:spacing w:after="0" w:line="240" w:lineRule="auto"/>
      <w:jc w:val="center"/>
    </w:pPr>
    <w:rPr>
      <w:rFonts w:ascii="Times New Roman" w:eastAsia="Times New Roman" w:hAnsi="Times New Roman" w:cs="Times New Roman"/>
      <w:b/>
      <w:bCs/>
      <w:sz w:val="28"/>
      <w:szCs w:val="28"/>
    </w:rPr>
  </w:style>
  <w:style w:type="character" w:customStyle="1" w:styleId="80">
    <w:name w:val="Заголовок 8 Знак"/>
    <w:basedOn w:val="a0"/>
    <w:link w:val="8"/>
    <w:rsid w:val="0053459C"/>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339049555">
      <w:bodyDiv w:val="1"/>
      <w:marLeft w:val="0"/>
      <w:marRight w:val="0"/>
      <w:marTop w:val="0"/>
      <w:marBottom w:val="0"/>
      <w:divBdr>
        <w:top w:val="none" w:sz="0" w:space="0" w:color="auto"/>
        <w:left w:val="none" w:sz="0" w:space="0" w:color="auto"/>
        <w:bottom w:val="none" w:sz="0" w:space="0" w:color="auto"/>
        <w:right w:val="none" w:sz="0" w:space="0" w:color="auto"/>
      </w:divBdr>
      <w:divsChild>
        <w:div w:id="895898200">
          <w:marLeft w:val="0"/>
          <w:marRight w:val="0"/>
          <w:marTop w:val="0"/>
          <w:marBottom w:val="0"/>
          <w:divBdr>
            <w:top w:val="none" w:sz="0" w:space="0" w:color="auto"/>
            <w:left w:val="none" w:sz="0" w:space="0" w:color="auto"/>
            <w:bottom w:val="none" w:sz="0" w:space="0" w:color="auto"/>
            <w:right w:val="none" w:sz="0" w:space="0" w:color="auto"/>
          </w:divBdr>
          <w:divsChild>
            <w:div w:id="559098804">
              <w:marLeft w:val="0"/>
              <w:marRight w:val="0"/>
              <w:marTop w:val="0"/>
              <w:marBottom w:val="0"/>
              <w:divBdr>
                <w:top w:val="none" w:sz="0" w:space="0" w:color="auto"/>
                <w:left w:val="none" w:sz="0" w:space="0" w:color="auto"/>
                <w:bottom w:val="none" w:sz="0" w:space="0" w:color="auto"/>
                <w:right w:val="none" w:sz="0" w:space="0" w:color="auto"/>
              </w:divBdr>
              <w:divsChild>
                <w:div w:id="1762485980">
                  <w:marLeft w:val="0"/>
                  <w:marRight w:val="0"/>
                  <w:marTop w:val="0"/>
                  <w:marBottom w:val="0"/>
                  <w:divBdr>
                    <w:top w:val="none" w:sz="0" w:space="0" w:color="auto"/>
                    <w:left w:val="none" w:sz="0" w:space="0" w:color="auto"/>
                    <w:bottom w:val="none" w:sz="0" w:space="0" w:color="auto"/>
                    <w:right w:val="none" w:sz="0" w:space="0" w:color="auto"/>
                  </w:divBdr>
                  <w:divsChild>
                    <w:div w:id="1450124590">
                      <w:marLeft w:val="0"/>
                      <w:marRight w:val="0"/>
                      <w:marTop w:val="0"/>
                      <w:marBottom w:val="0"/>
                      <w:divBdr>
                        <w:top w:val="none" w:sz="0" w:space="0" w:color="auto"/>
                        <w:left w:val="none" w:sz="0" w:space="0" w:color="auto"/>
                        <w:bottom w:val="none" w:sz="0" w:space="0" w:color="auto"/>
                        <w:right w:val="none" w:sz="0" w:space="0" w:color="auto"/>
                      </w:divBdr>
                      <w:divsChild>
                        <w:div w:id="12524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798167">
      <w:bodyDiv w:val="1"/>
      <w:marLeft w:val="0"/>
      <w:marRight w:val="0"/>
      <w:marTop w:val="0"/>
      <w:marBottom w:val="0"/>
      <w:divBdr>
        <w:top w:val="none" w:sz="0" w:space="0" w:color="auto"/>
        <w:left w:val="none" w:sz="0" w:space="0" w:color="auto"/>
        <w:bottom w:val="none" w:sz="0" w:space="0" w:color="auto"/>
        <w:right w:val="none" w:sz="0" w:space="0" w:color="auto"/>
      </w:divBdr>
      <w:divsChild>
        <w:div w:id="1746413929">
          <w:marLeft w:val="0"/>
          <w:marRight w:val="0"/>
          <w:marTop w:val="0"/>
          <w:marBottom w:val="0"/>
          <w:divBdr>
            <w:top w:val="none" w:sz="0" w:space="0" w:color="auto"/>
            <w:left w:val="none" w:sz="0" w:space="0" w:color="auto"/>
            <w:bottom w:val="none" w:sz="0" w:space="0" w:color="auto"/>
            <w:right w:val="none" w:sz="0" w:space="0" w:color="auto"/>
          </w:divBdr>
          <w:divsChild>
            <w:div w:id="71631044">
              <w:marLeft w:val="0"/>
              <w:marRight w:val="0"/>
              <w:marTop w:val="0"/>
              <w:marBottom w:val="0"/>
              <w:divBdr>
                <w:top w:val="none" w:sz="0" w:space="0" w:color="auto"/>
                <w:left w:val="none" w:sz="0" w:space="0" w:color="auto"/>
                <w:bottom w:val="none" w:sz="0" w:space="0" w:color="auto"/>
                <w:right w:val="none" w:sz="0" w:space="0" w:color="auto"/>
              </w:divBdr>
              <w:divsChild>
                <w:div w:id="107311676">
                  <w:marLeft w:val="0"/>
                  <w:marRight w:val="0"/>
                  <w:marTop w:val="0"/>
                  <w:marBottom w:val="0"/>
                  <w:divBdr>
                    <w:top w:val="none" w:sz="0" w:space="0" w:color="auto"/>
                    <w:left w:val="none" w:sz="0" w:space="0" w:color="auto"/>
                    <w:bottom w:val="none" w:sz="0" w:space="0" w:color="auto"/>
                    <w:right w:val="none" w:sz="0" w:space="0" w:color="auto"/>
                  </w:divBdr>
                  <w:divsChild>
                    <w:div w:id="1613128144">
                      <w:marLeft w:val="0"/>
                      <w:marRight w:val="0"/>
                      <w:marTop w:val="0"/>
                      <w:marBottom w:val="0"/>
                      <w:divBdr>
                        <w:top w:val="none" w:sz="0" w:space="0" w:color="auto"/>
                        <w:left w:val="none" w:sz="0" w:space="0" w:color="auto"/>
                        <w:bottom w:val="none" w:sz="0" w:space="0" w:color="auto"/>
                        <w:right w:val="none" w:sz="0" w:space="0" w:color="auto"/>
                      </w:divBdr>
                      <w:divsChild>
                        <w:div w:id="3281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7809">
      <w:bodyDiv w:val="1"/>
      <w:marLeft w:val="0"/>
      <w:marRight w:val="0"/>
      <w:marTop w:val="0"/>
      <w:marBottom w:val="0"/>
      <w:divBdr>
        <w:top w:val="none" w:sz="0" w:space="0" w:color="auto"/>
        <w:left w:val="none" w:sz="0" w:space="0" w:color="auto"/>
        <w:bottom w:val="none" w:sz="0" w:space="0" w:color="auto"/>
        <w:right w:val="none" w:sz="0" w:space="0" w:color="auto"/>
      </w:divBdr>
      <w:divsChild>
        <w:div w:id="38020157">
          <w:marLeft w:val="0"/>
          <w:marRight w:val="0"/>
          <w:marTop w:val="0"/>
          <w:marBottom w:val="0"/>
          <w:divBdr>
            <w:top w:val="none" w:sz="0" w:space="0" w:color="auto"/>
            <w:left w:val="none" w:sz="0" w:space="0" w:color="auto"/>
            <w:bottom w:val="none" w:sz="0" w:space="0" w:color="auto"/>
            <w:right w:val="none" w:sz="0" w:space="0" w:color="auto"/>
          </w:divBdr>
          <w:divsChild>
            <w:div w:id="1274553567">
              <w:marLeft w:val="0"/>
              <w:marRight w:val="0"/>
              <w:marTop w:val="0"/>
              <w:marBottom w:val="0"/>
              <w:divBdr>
                <w:top w:val="none" w:sz="0" w:space="0" w:color="auto"/>
                <w:left w:val="none" w:sz="0" w:space="0" w:color="auto"/>
                <w:bottom w:val="none" w:sz="0" w:space="0" w:color="auto"/>
                <w:right w:val="none" w:sz="0" w:space="0" w:color="auto"/>
              </w:divBdr>
              <w:divsChild>
                <w:div w:id="1273049370">
                  <w:marLeft w:val="0"/>
                  <w:marRight w:val="0"/>
                  <w:marTop w:val="0"/>
                  <w:marBottom w:val="0"/>
                  <w:divBdr>
                    <w:top w:val="none" w:sz="0" w:space="0" w:color="auto"/>
                    <w:left w:val="none" w:sz="0" w:space="0" w:color="auto"/>
                    <w:bottom w:val="none" w:sz="0" w:space="0" w:color="auto"/>
                    <w:right w:val="none" w:sz="0" w:space="0" w:color="auto"/>
                  </w:divBdr>
                  <w:divsChild>
                    <w:div w:id="1087733290">
                      <w:marLeft w:val="0"/>
                      <w:marRight w:val="0"/>
                      <w:marTop w:val="0"/>
                      <w:marBottom w:val="0"/>
                      <w:divBdr>
                        <w:top w:val="none" w:sz="0" w:space="0" w:color="auto"/>
                        <w:left w:val="none" w:sz="0" w:space="0" w:color="auto"/>
                        <w:bottom w:val="none" w:sz="0" w:space="0" w:color="auto"/>
                        <w:right w:val="none" w:sz="0" w:space="0" w:color="auto"/>
                      </w:divBdr>
                      <w:divsChild>
                        <w:div w:id="198195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719793">
      <w:bodyDiv w:val="1"/>
      <w:marLeft w:val="0"/>
      <w:marRight w:val="0"/>
      <w:marTop w:val="0"/>
      <w:marBottom w:val="0"/>
      <w:divBdr>
        <w:top w:val="none" w:sz="0" w:space="0" w:color="auto"/>
        <w:left w:val="none" w:sz="0" w:space="0" w:color="auto"/>
        <w:bottom w:val="none" w:sz="0" w:space="0" w:color="auto"/>
        <w:right w:val="none" w:sz="0" w:space="0" w:color="auto"/>
      </w:divBdr>
      <w:divsChild>
        <w:div w:id="501899914">
          <w:marLeft w:val="0"/>
          <w:marRight w:val="0"/>
          <w:marTop w:val="0"/>
          <w:marBottom w:val="0"/>
          <w:divBdr>
            <w:top w:val="none" w:sz="0" w:space="0" w:color="auto"/>
            <w:left w:val="none" w:sz="0" w:space="0" w:color="auto"/>
            <w:bottom w:val="none" w:sz="0" w:space="0" w:color="auto"/>
            <w:right w:val="none" w:sz="0" w:space="0" w:color="auto"/>
          </w:divBdr>
          <w:divsChild>
            <w:div w:id="1136871463">
              <w:marLeft w:val="0"/>
              <w:marRight w:val="0"/>
              <w:marTop w:val="0"/>
              <w:marBottom w:val="0"/>
              <w:divBdr>
                <w:top w:val="none" w:sz="0" w:space="0" w:color="auto"/>
                <w:left w:val="none" w:sz="0" w:space="0" w:color="auto"/>
                <w:bottom w:val="none" w:sz="0" w:space="0" w:color="auto"/>
                <w:right w:val="none" w:sz="0" w:space="0" w:color="auto"/>
              </w:divBdr>
              <w:divsChild>
                <w:div w:id="641545785">
                  <w:marLeft w:val="0"/>
                  <w:marRight w:val="0"/>
                  <w:marTop w:val="0"/>
                  <w:marBottom w:val="0"/>
                  <w:divBdr>
                    <w:top w:val="none" w:sz="0" w:space="0" w:color="auto"/>
                    <w:left w:val="none" w:sz="0" w:space="0" w:color="auto"/>
                    <w:bottom w:val="none" w:sz="0" w:space="0" w:color="auto"/>
                    <w:right w:val="none" w:sz="0" w:space="0" w:color="auto"/>
                  </w:divBdr>
                  <w:divsChild>
                    <w:div w:id="479152968">
                      <w:marLeft w:val="0"/>
                      <w:marRight w:val="0"/>
                      <w:marTop w:val="0"/>
                      <w:marBottom w:val="0"/>
                      <w:divBdr>
                        <w:top w:val="none" w:sz="0" w:space="0" w:color="auto"/>
                        <w:left w:val="none" w:sz="0" w:space="0" w:color="auto"/>
                        <w:bottom w:val="none" w:sz="0" w:space="0" w:color="auto"/>
                        <w:right w:val="none" w:sz="0" w:space="0" w:color="auto"/>
                      </w:divBdr>
                      <w:divsChild>
                        <w:div w:id="182408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455214">
      <w:bodyDiv w:val="1"/>
      <w:marLeft w:val="0"/>
      <w:marRight w:val="0"/>
      <w:marTop w:val="0"/>
      <w:marBottom w:val="0"/>
      <w:divBdr>
        <w:top w:val="none" w:sz="0" w:space="0" w:color="auto"/>
        <w:left w:val="none" w:sz="0" w:space="0" w:color="auto"/>
        <w:bottom w:val="none" w:sz="0" w:space="0" w:color="auto"/>
        <w:right w:val="none" w:sz="0" w:space="0" w:color="auto"/>
      </w:divBdr>
      <w:divsChild>
        <w:div w:id="172840818">
          <w:marLeft w:val="0"/>
          <w:marRight w:val="0"/>
          <w:marTop w:val="0"/>
          <w:marBottom w:val="0"/>
          <w:divBdr>
            <w:top w:val="none" w:sz="0" w:space="0" w:color="auto"/>
            <w:left w:val="none" w:sz="0" w:space="0" w:color="auto"/>
            <w:bottom w:val="none" w:sz="0" w:space="0" w:color="auto"/>
            <w:right w:val="none" w:sz="0" w:space="0" w:color="auto"/>
          </w:divBdr>
          <w:divsChild>
            <w:div w:id="1269849862">
              <w:marLeft w:val="0"/>
              <w:marRight w:val="0"/>
              <w:marTop w:val="0"/>
              <w:marBottom w:val="0"/>
              <w:divBdr>
                <w:top w:val="none" w:sz="0" w:space="0" w:color="auto"/>
                <w:left w:val="none" w:sz="0" w:space="0" w:color="auto"/>
                <w:bottom w:val="none" w:sz="0" w:space="0" w:color="auto"/>
                <w:right w:val="none" w:sz="0" w:space="0" w:color="auto"/>
              </w:divBdr>
              <w:divsChild>
                <w:div w:id="339040971">
                  <w:marLeft w:val="0"/>
                  <w:marRight w:val="0"/>
                  <w:marTop w:val="0"/>
                  <w:marBottom w:val="0"/>
                  <w:divBdr>
                    <w:top w:val="none" w:sz="0" w:space="0" w:color="auto"/>
                    <w:left w:val="none" w:sz="0" w:space="0" w:color="auto"/>
                    <w:bottom w:val="none" w:sz="0" w:space="0" w:color="auto"/>
                    <w:right w:val="none" w:sz="0" w:space="0" w:color="auto"/>
                  </w:divBdr>
                  <w:divsChild>
                    <w:div w:id="292757393">
                      <w:marLeft w:val="0"/>
                      <w:marRight w:val="0"/>
                      <w:marTop w:val="0"/>
                      <w:marBottom w:val="0"/>
                      <w:divBdr>
                        <w:top w:val="none" w:sz="0" w:space="0" w:color="auto"/>
                        <w:left w:val="none" w:sz="0" w:space="0" w:color="auto"/>
                        <w:bottom w:val="none" w:sz="0" w:space="0" w:color="auto"/>
                        <w:right w:val="none" w:sz="0" w:space="0" w:color="auto"/>
                      </w:divBdr>
                      <w:divsChild>
                        <w:div w:id="1400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425758">
      <w:bodyDiv w:val="1"/>
      <w:marLeft w:val="0"/>
      <w:marRight w:val="0"/>
      <w:marTop w:val="0"/>
      <w:marBottom w:val="0"/>
      <w:divBdr>
        <w:top w:val="none" w:sz="0" w:space="0" w:color="auto"/>
        <w:left w:val="none" w:sz="0" w:space="0" w:color="auto"/>
        <w:bottom w:val="none" w:sz="0" w:space="0" w:color="auto"/>
        <w:right w:val="none" w:sz="0" w:space="0" w:color="auto"/>
      </w:divBdr>
      <w:divsChild>
        <w:div w:id="203561828">
          <w:marLeft w:val="0"/>
          <w:marRight w:val="0"/>
          <w:marTop w:val="0"/>
          <w:marBottom w:val="0"/>
          <w:divBdr>
            <w:top w:val="none" w:sz="0" w:space="0" w:color="auto"/>
            <w:left w:val="none" w:sz="0" w:space="0" w:color="auto"/>
            <w:bottom w:val="none" w:sz="0" w:space="0" w:color="auto"/>
            <w:right w:val="none" w:sz="0" w:space="0" w:color="auto"/>
          </w:divBdr>
          <w:divsChild>
            <w:div w:id="1728842660">
              <w:marLeft w:val="0"/>
              <w:marRight w:val="0"/>
              <w:marTop w:val="0"/>
              <w:marBottom w:val="0"/>
              <w:divBdr>
                <w:top w:val="none" w:sz="0" w:space="0" w:color="auto"/>
                <w:left w:val="none" w:sz="0" w:space="0" w:color="auto"/>
                <w:bottom w:val="none" w:sz="0" w:space="0" w:color="auto"/>
                <w:right w:val="none" w:sz="0" w:space="0" w:color="auto"/>
              </w:divBdr>
              <w:divsChild>
                <w:div w:id="1547448006">
                  <w:marLeft w:val="0"/>
                  <w:marRight w:val="0"/>
                  <w:marTop w:val="0"/>
                  <w:marBottom w:val="0"/>
                  <w:divBdr>
                    <w:top w:val="none" w:sz="0" w:space="0" w:color="auto"/>
                    <w:left w:val="none" w:sz="0" w:space="0" w:color="auto"/>
                    <w:bottom w:val="none" w:sz="0" w:space="0" w:color="auto"/>
                    <w:right w:val="none" w:sz="0" w:space="0" w:color="auto"/>
                  </w:divBdr>
                  <w:divsChild>
                    <w:div w:id="1002926567">
                      <w:marLeft w:val="0"/>
                      <w:marRight w:val="0"/>
                      <w:marTop w:val="0"/>
                      <w:marBottom w:val="0"/>
                      <w:divBdr>
                        <w:top w:val="none" w:sz="0" w:space="0" w:color="auto"/>
                        <w:left w:val="none" w:sz="0" w:space="0" w:color="auto"/>
                        <w:bottom w:val="none" w:sz="0" w:space="0" w:color="auto"/>
                        <w:right w:val="none" w:sz="0" w:space="0" w:color="auto"/>
                      </w:divBdr>
                      <w:divsChild>
                        <w:div w:id="152393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46977">
      <w:bodyDiv w:val="1"/>
      <w:marLeft w:val="0"/>
      <w:marRight w:val="0"/>
      <w:marTop w:val="0"/>
      <w:marBottom w:val="0"/>
      <w:divBdr>
        <w:top w:val="none" w:sz="0" w:space="0" w:color="auto"/>
        <w:left w:val="none" w:sz="0" w:space="0" w:color="auto"/>
        <w:bottom w:val="none" w:sz="0" w:space="0" w:color="auto"/>
        <w:right w:val="none" w:sz="0" w:space="0" w:color="auto"/>
      </w:divBdr>
      <w:divsChild>
        <w:div w:id="1966688847">
          <w:marLeft w:val="0"/>
          <w:marRight w:val="0"/>
          <w:marTop w:val="0"/>
          <w:marBottom w:val="0"/>
          <w:divBdr>
            <w:top w:val="none" w:sz="0" w:space="0" w:color="auto"/>
            <w:left w:val="none" w:sz="0" w:space="0" w:color="auto"/>
            <w:bottom w:val="none" w:sz="0" w:space="0" w:color="auto"/>
            <w:right w:val="none" w:sz="0" w:space="0" w:color="auto"/>
          </w:divBdr>
          <w:divsChild>
            <w:div w:id="652679853">
              <w:marLeft w:val="0"/>
              <w:marRight w:val="0"/>
              <w:marTop w:val="0"/>
              <w:marBottom w:val="0"/>
              <w:divBdr>
                <w:top w:val="none" w:sz="0" w:space="0" w:color="auto"/>
                <w:left w:val="none" w:sz="0" w:space="0" w:color="auto"/>
                <w:bottom w:val="none" w:sz="0" w:space="0" w:color="auto"/>
                <w:right w:val="none" w:sz="0" w:space="0" w:color="auto"/>
              </w:divBdr>
              <w:divsChild>
                <w:div w:id="1102646097">
                  <w:marLeft w:val="0"/>
                  <w:marRight w:val="0"/>
                  <w:marTop w:val="0"/>
                  <w:marBottom w:val="0"/>
                  <w:divBdr>
                    <w:top w:val="none" w:sz="0" w:space="0" w:color="auto"/>
                    <w:left w:val="none" w:sz="0" w:space="0" w:color="auto"/>
                    <w:bottom w:val="none" w:sz="0" w:space="0" w:color="auto"/>
                    <w:right w:val="none" w:sz="0" w:space="0" w:color="auto"/>
                  </w:divBdr>
                  <w:divsChild>
                    <w:div w:id="417404794">
                      <w:marLeft w:val="0"/>
                      <w:marRight w:val="0"/>
                      <w:marTop w:val="0"/>
                      <w:marBottom w:val="0"/>
                      <w:divBdr>
                        <w:top w:val="none" w:sz="0" w:space="0" w:color="auto"/>
                        <w:left w:val="none" w:sz="0" w:space="0" w:color="auto"/>
                        <w:bottom w:val="none" w:sz="0" w:space="0" w:color="auto"/>
                        <w:right w:val="none" w:sz="0" w:space="0" w:color="auto"/>
                      </w:divBdr>
                      <w:divsChild>
                        <w:div w:id="16758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607542">
      <w:bodyDiv w:val="1"/>
      <w:marLeft w:val="0"/>
      <w:marRight w:val="0"/>
      <w:marTop w:val="0"/>
      <w:marBottom w:val="0"/>
      <w:divBdr>
        <w:top w:val="none" w:sz="0" w:space="0" w:color="auto"/>
        <w:left w:val="none" w:sz="0" w:space="0" w:color="auto"/>
        <w:bottom w:val="none" w:sz="0" w:space="0" w:color="auto"/>
        <w:right w:val="none" w:sz="0" w:space="0" w:color="auto"/>
      </w:divBdr>
      <w:divsChild>
        <w:div w:id="120851760">
          <w:marLeft w:val="0"/>
          <w:marRight w:val="0"/>
          <w:marTop w:val="0"/>
          <w:marBottom w:val="0"/>
          <w:divBdr>
            <w:top w:val="none" w:sz="0" w:space="0" w:color="auto"/>
            <w:left w:val="none" w:sz="0" w:space="0" w:color="auto"/>
            <w:bottom w:val="none" w:sz="0" w:space="0" w:color="auto"/>
            <w:right w:val="none" w:sz="0" w:space="0" w:color="auto"/>
          </w:divBdr>
          <w:divsChild>
            <w:div w:id="616378488">
              <w:marLeft w:val="0"/>
              <w:marRight w:val="0"/>
              <w:marTop w:val="0"/>
              <w:marBottom w:val="0"/>
              <w:divBdr>
                <w:top w:val="none" w:sz="0" w:space="0" w:color="auto"/>
                <w:left w:val="none" w:sz="0" w:space="0" w:color="auto"/>
                <w:bottom w:val="none" w:sz="0" w:space="0" w:color="auto"/>
                <w:right w:val="none" w:sz="0" w:space="0" w:color="auto"/>
              </w:divBdr>
              <w:divsChild>
                <w:div w:id="24716481">
                  <w:marLeft w:val="0"/>
                  <w:marRight w:val="0"/>
                  <w:marTop w:val="0"/>
                  <w:marBottom w:val="0"/>
                  <w:divBdr>
                    <w:top w:val="none" w:sz="0" w:space="0" w:color="auto"/>
                    <w:left w:val="none" w:sz="0" w:space="0" w:color="auto"/>
                    <w:bottom w:val="none" w:sz="0" w:space="0" w:color="auto"/>
                    <w:right w:val="none" w:sz="0" w:space="0" w:color="auto"/>
                  </w:divBdr>
                  <w:divsChild>
                    <w:div w:id="1124227069">
                      <w:marLeft w:val="0"/>
                      <w:marRight w:val="0"/>
                      <w:marTop w:val="0"/>
                      <w:marBottom w:val="0"/>
                      <w:divBdr>
                        <w:top w:val="none" w:sz="0" w:space="0" w:color="auto"/>
                        <w:left w:val="none" w:sz="0" w:space="0" w:color="auto"/>
                        <w:bottom w:val="none" w:sz="0" w:space="0" w:color="auto"/>
                        <w:right w:val="none" w:sz="0" w:space="0" w:color="auto"/>
                      </w:divBdr>
                      <w:divsChild>
                        <w:div w:id="1789818486">
                          <w:marLeft w:val="0"/>
                          <w:marRight w:val="0"/>
                          <w:marTop w:val="0"/>
                          <w:marBottom w:val="0"/>
                          <w:divBdr>
                            <w:top w:val="none" w:sz="0" w:space="0" w:color="auto"/>
                            <w:left w:val="none" w:sz="0" w:space="0" w:color="auto"/>
                            <w:bottom w:val="none" w:sz="0" w:space="0" w:color="auto"/>
                            <w:right w:val="none" w:sz="0" w:space="0" w:color="auto"/>
                          </w:divBdr>
                        </w:div>
                      </w:divsChild>
                    </w:div>
                    <w:div w:id="5049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479274">
      <w:bodyDiv w:val="1"/>
      <w:marLeft w:val="0"/>
      <w:marRight w:val="0"/>
      <w:marTop w:val="0"/>
      <w:marBottom w:val="0"/>
      <w:divBdr>
        <w:top w:val="none" w:sz="0" w:space="0" w:color="auto"/>
        <w:left w:val="none" w:sz="0" w:space="0" w:color="auto"/>
        <w:bottom w:val="none" w:sz="0" w:space="0" w:color="auto"/>
        <w:right w:val="none" w:sz="0" w:space="0" w:color="auto"/>
      </w:divBdr>
      <w:divsChild>
        <w:div w:id="162670391">
          <w:marLeft w:val="0"/>
          <w:marRight w:val="0"/>
          <w:marTop w:val="0"/>
          <w:marBottom w:val="0"/>
          <w:divBdr>
            <w:top w:val="none" w:sz="0" w:space="0" w:color="auto"/>
            <w:left w:val="none" w:sz="0" w:space="0" w:color="auto"/>
            <w:bottom w:val="none" w:sz="0" w:space="0" w:color="auto"/>
            <w:right w:val="none" w:sz="0" w:space="0" w:color="auto"/>
          </w:divBdr>
          <w:divsChild>
            <w:div w:id="87893402">
              <w:marLeft w:val="0"/>
              <w:marRight w:val="0"/>
              <w:marTop w:val="0"/>
              <w:marBottom w:val="0"/>
              <w:divBdr>
                <w:top w:val="none" w:sz="0" w:space="0" w:color="auto"/>
                <w:left w:val="none" w:sz="0" w:space="0" w:color="auto"/>
                <w:bottom w:val="none" w:sz="0" w:space="0" w:color="auto"/>
                <w:right w:val="none" w:sz="0" w:space="0" w:color="auto"/>
              </w:divBdr>
              <w:divsChild>
                <w:div w:id="2030448620">
                  <w:marLeft w:val="0"/>
                  <w:marRight w:val="0"/>
                  <w:marTop w:val="0"/>
                  <w:marBottom w:val="0"/>
                  <w:divBdr>
                    <w:top w:val="none" w:sz="0" w:space="0" w:color="auto"/>
                    <w:left w:val="none" w:sz="0" w:space="0" w:color="auto"/>
                    <w:bottom w:val="none" w:sz="0" w:space="0" w:color="auto"/>
                    <w:right w:val="none" w:sz="0" w:space="0" w:color="auto"/>
                  </w:divBdr>
                  <w:divsChild>
                    <w:div w:id="202720721">
                      <w:marLeft w:val="0"/>
                      <w:marRight w:val="0"/>
                      <w:marTop w:val="0"/>
                      <w:marBottom w:val="0"/>
                      <w:divBdr>
                        <w:top w:val="none" w:sz="0" w:space="0" w:color="auto"/>
                        <w:left w:val="none" w:sz="0" w:space="0" w:color="auto"/>
                        <w:bottom w:val="none" w:sz="0" w:space="0" w:color="auto"/>
                        <w:right w:val="none" w:sz="0" w:space="0" w:color="auto"/>
                      </w:divBdr>
                      <w:divsChild>
                        <w:div w:id="9479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ilet.gov.kz" TargetMode="External"/><Relationship Id="rId5" Type="http://schemas.openxmlformats.org/officeDocument/2006/relationships/webSettings" Target="webSettings.xml"/><Relationship Id="rId10" Type="http://schemas.openxmlformats.org/officeDocument/2006/relationships/hyperlink" Target="http://www.prokuror.gov.kz" TargetMode="External"/><Relationship Id="rId4" Type="http://schemas.openxmlformats.org/officeDocument/2006/relationships/settings" Target="settings.xml"/><Relationship Id="rId9" Type="http://schemas.openxmlformats.org/officeDocument/2006/relationships/hyperlink" Target="http://www.pravstat.prokuror.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9E8A6-02B1-4E56-9361-B8BA4F7E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44</Pages>
  <Words>19150</Words>
  <Characters>109159</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Балжан Админ</dc:creator>
  <cp:keywords/>
  <dc:description/>
  <cp:lastModifiedBy>Raushan</cp:lastModifiedBy>
  <cp:revision>259</cp:revision>
  <cp:lastPrinted>2017-03-27T06:40:00Z</cp:lastPrinted>
  <dcterms:created xsi:type="dcterms:W3CDTF">2016-09-28T11:15:00Z</dcterms:created>
  <dcterms:modified xsi:type="dcterms:W3CDTF">2017-12-22T08:42:00Z</dcterms:modified>
</cp:coreProperties>
</file>