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29D2" w:rsidRDefault="009A2FB6" w:rsidP="00AD29D2">
      <w:pPr>
        <w:ind w:firstLine="425"/>
        <w:jc w:val="right"/>
        <w:rPr>
          <w:rFonts w:ascii="Times New Roman" w:hAnsi="Times New Roman" w:cs="Times New Roman"/>
          <w:sz w:val="28"/>
          <w:szCs w:val="28"/>
          <w:lang w:val="kk-KZ"/>
        </w:rPr>
      </w:pPr>
      <w:r>
        <w:rPr>
          <w:rFonts w:ascii="Times New Roman" w:hAnsi="Times New Roman" w:cs="Times New Roman"/>
          <w:b/>
          <w:sz w:val="28"/>
          <w:szCs w:val="28"/>
          <w:lang w:val="en-US"/>
        </w:rPr>
        <w:t>F</w:t>
      </w:r>
      <w:r w:rsidR="00AD29D2">
        <w:rPr>
          <w:rFonts w:ascii="Times New Roman" w:hAnsi="Times New Roman" w:cs="Times New Roman"/>
          <w:b/>
          <w:sz w:val="28"/>
          <w:szCs w:val="28"/>
          <w:lang w:val="kk-KZ"/>
        </w:rPr>
        <w:t>.7.03-</w:t>
      </w:r>
      <w:r w:rsidR="00446134">
        <w:rPr>
          <w:rFonts w:ascii="Times New Roman" w:hAnsi="Times New Roman" w:cs="Times New Roman"/>
          <w:b/>
          <w:sz w:val="28"/>
          <w:szCs w:val="28"/>
          <w:lang w:val="kk-KZ"/>
        </w:rPr>
        <w:t>2</w:t>
      </w:r>
      <w:r w:rsidR="00AD29D2">
        <w:rPr>
          <w:rFonts w:ascii="Times New Roman" w:hAnsi="Times New Roman" w:cs="Times New Roman"/>
          <w:b/>
          <w:sz w:val="28"/>
          <w:szCs w:val="28"/>
          <w:lang w:val="kk-KZ"/>
        </w:rPr>
        <w:t>0</w:t>
      </w:r>
    </w:p>
    <w:p w:rsidR="00AD29D2" w:rsidRPr="00407904" w:rsidRDefault="00AD29D2" w:rsidP="00AD29D2">
      <w:pPr>
        <w:rPr>
          <w:rFonts w:hint="eastAsia"/>
          <w:lang w:val="en-US"/>
        </w:rPr>
      </w:pPr>
    </w:p>
    <w:p w:rsidR="00311F25" w:rsidRPr="00407904" w:rsidRDefault="00311F25" w:rsidP="00AD29D2">
      <w:pPr>
        <w:rPr>
          <w:rFonts w:hint="eastAsia"/>
          <w:lang w:val="en-US"/>
        </w:rPr>
      </w:pPr>
    </w:p>
    <w:p w:rsidR="00311F25" w:rsidRPr="00407904" w:rsidRDefault="00311F25" w:rsidP="00AD29D2">
      <w:pPr>
        <w:rPr>
          <w:rFonts w:hint="eastAsia"/>
          <w:lang w:val="en-US"/>
        </w:rPr>
      </w:pPr>
    </w:p>
    <w:p w:rsidR="00EF3591" w:rsidRDefault="00EF3591" w:rsidP="001A0CFE">
      <w:pPr>
        <w:ind w:firstLine="425"/>
        <w:jc w:val="center"/>
        <w:rPr>
          <w:rFonts w:ascii="Times New Roman" w:hAnsi="Times New Roman" w:cs="Times New Roman"/>
          <w:sz w:val="28"/>
          <w:szCs w:val="28"/>
          <w:lang w:val="en-US"/>
        </w:rPr>
      </w:pPr>
      <w:r>
        <w:rPr>
          <w:rFonts w:ascii="Times New Roman" w:hAnsi="Times New Roman" w:cs="Times New Roman"/>
          <w:sz w:val="28"/>
          <w:szCs w:val="28"/>
          <w:lang w:val="en-US"/>
        </w:rPr>
        <w:t>Kantureyeva G</w:t>
      </w:r>
      <w:r w:rsidRPr="00CD0888">
        <w:rPr>
          <w:rFonts w:ascii="Times New Roman" w:hAnsi="Times New Roman" w:cs="Times New Roman"/>
          <w:sz w:val="28"/>
          <w:szCs w:val="28"/>
          <w:lang w:val="en-US"/>
        </w:rPr>
        <w:t>.</w:t>
      </w:r>
      <w:r>
        <w:rPr>
          <w:rFonts w:ascii="Times New Roman" w:hAnsi="Times New Roman" w:cs="Times New Roman"/>
          <w:sz w:val="28"/>
          <w:szCs w:val="28"/>
          <w:lang w:val="en-US"/>
        </w:rPr>
        <w:t>O</w:t>
      </w:r>
      <w:r w:rsidRPr="00CD0888">
        <w:rPr>
          <w:rFonts w:ascii="Times New Roman" w:hAnsi="Times New Roman" w:cs="Times New Roman"/>
          <w:sz w:val="28"/>
          <w:szCs w:val="28"/>
          <w:lang w:val="en-US"/>
        </w:rPr>
        <w:t>.</w:t>
      </w:r>
      <w:r>
        <w:rPr>
          <w:rFonts w:ascii="Times New Roman" w:hAnsi="Times New Roman" w:cs="Times New Roman"/>
          <w:sz w:val="28"/>
          <w:szCs w:val="28"/>
          <w:lang w:val="kk-KZ"/>
        </w:rPr>
        <w:t xml:space="preserve">, </w:t>
      </w:r>
      <w:r>
        <w:rPr>
          <w:rFonts w:ascii="Times New Roman" w:hAnsi="Times New Roman" w:cs="Times New Roman"/>
          <w:sz w:val="28"/>
          <w:szCs w:val="28"/>
          <w:lang w:val="en-US"/>
        </w:rPr>
        <w:t>Gabrilyants E.A.</w:t>
      </w:r>
    </w:p>
    <w:p w:rsidR="00EF3591" w:rsidRDefault="00EF3591" w:rsidP="001A0CFE">
      <w:pPr>
        <w:ind w:firstLine="425"/>
        <w:jc w:val="center"/>
        <w:rPr>
          <w:rFonts w:ascii="Times New Roman" w:hAnsi="Times New Roman" w:cs="Times New Roman"/>
          <w:sz w:val="28"/>
          <w:szCs w:val="28"/>
          <w:lang w:val="en-US"/>
        </w:rPr>
      </w:pPr>
    </w:p>
    <w:p w:rsidR="00EF3591" w:rsidRDefault="00EF3591" w:rsidP="001A0CFE">
      <w:pPr>
        <w:ind w:firstLine="425"/>
        <w:jc w:val="center"/>
        <w:rPr>
          <w:rFonts w:ascii="Times New Roman" w:hAnsi="Times New Roman" w:cs="Times New Roman"/>
          <w:sz w:val="28"/>
          <w:szCs w:val="28"/>
          <w:lang w:val="en-US"/>
        </w:rPr>
      </w:pPr>
    </w:p>
    <w:p w:rsidR="00EF3591" w:rsidRDefault="00EF3591" w:rsidP="001A0CFE">
      <w:pPr>
        <w:ind w:firstLine="425"/>
        <w:jc w:val="center"/>
        <w:rPr>
          <w:rFonts w:ascii="Times New Roman" w:hAnsi="Times New Roman" w:cs="Times New Roman"/>
          <w:sz w:val="28"/>
          <w:szCs w:val="28"/>
          <w:lang w:val="en-US"/>
        </w:rPr>
      </w:pPr>
    </w:p>
    <w:p w:rsidR="00EF3591" w:rsidRDefault="00EF3591" w:rsidP="001A0CFE">
      <w:pPr>
        <w:ind w:firstLine="425"/>
        <w:jc w:val="center"/>
        <w:rPr>
          <w:rFonts w:ascii="Times New Roman" w:hAnsi="Times New Roman" w:cs="Times New Roman"/>
          <w:sz w:val="28"/>
          <w:szCs w:val="28"/>
          <w:lang w:val="en-US"/>
        </w:rPr>
      </w:pPr>
    </w:p>
    <w:p w:rsidR="00EF3591" w:rsidRDefault="00EF3591" w:rsidP="001A0CFE">
      <w:pPr>
        <w:ind w:firstLine="425"/>
        <w:jc w:val="center"/>
        <w:rPr>
          <w:rFonts w:ascii="Times New Roman" w:hAnsi="Times New Roman" w:cs="Times New Roman"/>
          <w:sz w:val="28"/>
          <w:szCs w:val="28"/>
          <w:lang w:val="en-US"/>
        </w:rPr>
      </w:pPr>
    </w:p>
    <w:p w:rsidR="00EF3591" w:rsidRDefault="00EF3591" w:rsidP="001A0CFE">
      <w:pPr>
        <w:ind w:firstLine="425"/>
        <w:jc w:val="center"/>
        <w:rPr>
          <w:rFonts w:ascii="Times New Roman" w:hAnsi="Times New Roman" w:cs="Times New Roman"/>
          <w:sz w:val="28"/>
          <w:szCs w:val="28"/>
          <w:lang w:val="en-US"/>
        </w:rPr>
      </w:pPr>
    </w:p>
    <w:p w:rsidR="00EF3591" w:rsidRDefault="00EF3591" w:rsidP="001A0CFE">
      <w:pPr>
        <w:ind w:firstLine="425"/>
        <w:jc w:val="center"/>
        <w:rPr>
          <w:rFonts w:ascii="Times New Roman" w:hAnsi="Times New Roman" w:cs="Times New Roman"/>
          <w:sz w:val="28"/>
          <w:szCs w:val="28"/>
          <w:lang w:val="en-US"/>
        </w:rPr>
      </w:pPr>
    </w:p>
    <w:p w:rsidR="00EF3591" w:rsidRDefault="00EF3591" w:rsidP="001A0CFE">
      <w:pPr>
        <w:ind w:firstLine="425"/>
        <w:jc w:val="center"/>
        <w:rPr>
          <w:rFonts w:ascii="Times New Roman" w:hAnsi="Times New Roman" w:cs="Times New Roman"/>
          <w:sz w:val="28"/>
          <w:szCs w:val="28"/>
          <w:lang w:val="en-US"/>
        </w:rPr>
      </w:pPr>
    </w:p>
    <w:p w:rsidR="001A0CFE" w:rsidRPr="009A2FB6" w:rsidRDefault="009A2FB6" w:rsidP="001A0CFE">
      <w:pPr>
        <w:ind w:firstLine="425"/>
        <w:jc w:val="center"/>
        <w:rPr>
          <w:rFonts w:ascii="Times New Roman" w:hAnsi="Times New Roman" w:cs="Times New Roman"/>
          <w:b/>
          <w:sz w:val="36"/>
          <w:szCs w:val="36"/>
          <w:lang w:val="en-US"/>
        </w:rPr>
      </w:pPr>
      <w:r>
        <w:rPr>
          <w:rFonts w:ascii="Times New Roman" w:hAnsi="Times New Roman" w:cs="Times New Roman"/>
          <w:b/>
          <w:sz w:val="36"/>
          <w:szCs w:val="36"/>
          <w:lang w:val="en-US"/>
        </w:rPr>
        <w:t>Case</w:t>
      </w:r>
    </w:p>
    <w:p w:rsidR="001A0CFE" w:rsidRPr="009A2FB6" w:rsidRDefault="001A0CFE" w:rsidP="001A0CFE">
      <w:pPr>
        <w:ind w:firstLine="425"/>
        <w:jc w:val="center"/>
        <w:rPr>
          <w:rFonts w:ascii="Times New Roman" w:hAnsi="Times New Roman" w:cs="Times New Roman"/>
          <w:sz w:val="36"/>
          <w:szCs w:val="36"/>
          <w:lang w:val="en-US"/>
        </w:rPr>
      </w:pPr>
    </w:p>
    <w:p w:rsidR="001A0CFE" w:rsidRPr="00B83574" w:rsidRDefault="00B83574" w:rsidP="001A0CFE">
      <w:pPr>
        <w:ind w:firstLine="425"/>
        <w:jc w:val="center"/>
        <w:rPr>
          <w:rFonts w:ascii="Times New Roman" w:hAnsi="Times New Roman" w:cs="Times New Roman"/>
          <w:b/>
          <w:sz w:val="36"/>
          <w:szCs w:val="36"/>
          <w:lang w:val="en-US"/>
        </w:rPr>
      </w:pPr>
      <w:r>
        <w:rPr>
          <w:rFonts w:ascii="Times New Roman" w:eastAsia="Times New Roman" w:hAnsi="Times New Roman" w:cs="Times New Roman"/>
          <w:b/>
          <w:bCs/>
          <w:kern w:val="36"/>
          <w:sz w:val="36"/>
          <w:szCs w:val="36"/>
          <w:lang w:val="en-US" w:eastAsia="ru-RU"/>
        </w:rPr>
        <w:t>Process optimization and anti-oxidative activity of peanut meal Maillard reaction products</w:t>
      </w:r>
    </w:p>
    <w:p w:rsidR="001A0CFE" w:rsidRPr="00B83574" w:rsidRDefault="001A0CFE" w:rsidP="001A0CFE">
      <w:pPr>
        <w:ind w:firstLine="425"/>
        <w:jc w:val="center"/>
        <w:rPr>
          <w:rFonts w:ascii="Times New Roman" w:hAnsi="Times New Roman" w:cs="Times New Roman"/>
          <w:sz w:val="36"/>
          <w:szCs w:val="36"/>
          <w:lang w:val="en-US"/>
        </w:rPr>
      </w:pPr>
    </w:p>
    <w:p w:rsidR="001A0CFE" w:rsidRPr="00B83574" w:rsidRDefault="00B83574" w:rsidP="001A0CFE">
      <w:pPr>
        <w:ind w:firstLine="425"/>
        <w:jc w:val="center"/>
        <w:rPr>
          <w:rFonts w:ascii="Times New Roman" w:hAnsi="Times New Roman" w:cs="Times New Roman"/>
          <w:sz w:val="32"/>
          <w:szCs w:val="32"/>
          <w:lang w:val="en-US"/>
        </w:rPr>
      </w:pPr>
      <w:r>
        <w:rPr>
          <w:rFonts w:ascii="Times New Roman" w:hAnsi="Times New Roman" w:cs="Times New Roman"/>
          <w:sz w:val="32"/>
          <w:szCs w:val="32"/>
          <w:lang w:val="en-US"/>
        </w:rPr>
        <w:t>on discipline “Processing productions safety”</w:t>
      </w:r>
    </w:p>
    <w:p w:rsidR="001A0CFE" w:rsidRPr="00B83574" w:rsidRDefault="001A0CFE" w:rsidP="001A0CFE">
      <w:pPr>
        <w:ind w:firstLine="425"/>
        <w:jc w:val="center"/>
        <w:rPr>
          <w:rFonts w:ascii="Times New Roman" w:hAnsi="Times New Roman" w:cs="Times New Roman"/>
          <w:sz w:val="32"/>
          <w:szCs w:val="32"/>
          <w:lang w:val="en-US"/>
        </w:rPr>
      </w:pPr>
    </w:p>
    <w:p w:rsidR="001A0CFE" w:rsidRPr="00B83574" w:rsidRDefault="00B83574" w:rsidP="001A0CFE">
      <w:pPr>
        <w:ind w:firstLine="425"/>
        <w:jc w:val="center"/>
        <w:rPr>
          <w:rFonts w:ascii="Times New Roman" w:hAnsi="Times New Roman" w:cs="Times New Roman"/>
          <w:sz w:val="32"/>
          <w:szCs w:val="32"/>
          <w:lang w:val="en-US"/>
        </w:rPr>
      </w:pPr>
      <w:r>
        <w:rPr>
          <w:rFonts w:ascii="Times New Roman" w:hAnsi="Times New Roman" w:cs="Times New Roman"/>
          <w:sz w:val="32"/>
          <w:szCs w:val="32"/>
          <w:lang w:val="en-US"/>
        </w:rPr>
        <w:t>for students of specialty</w:t>
      </w:r>
    </w:p>
    <w:p w:rsidR="001A0CFE" w:rsidRPr="00B83574" w:rsidRDefault="001A0CFE" w:rsidP="001A0CFE">
      <w:pPr>
        <w:ind w:firstLine="425"/>
        <w:jc w:val="center"/>
        <w:rPr>
          <w:rFonts w:ascii="Times New Roman" w:hAnsi="Times New Roman" w:cs="Times New Roman"/>
          <w:sz w:val="32"/>
          <w:szCs w:val="32"/>
          <w:lang w:val="en-US"/>
        </w:rPr>
      </w:pPr>
      <w:r w:rsidRPr="00B83574">
        <w:rPr>
          <w:rFonts w:ascii="Times New Roman" w:hAnsi="Times New Roman" w:cs="Times New Roman"/>
          <w:sz w:val="32"/>
          <w:szCs w:val="32"/>
          <w:lang w:val="en-US"/>
        </w:rPr>
        <w:t>5</w:t>
      </w:r>
      <w:r w:rsidRPr="001A0CFE">
        <w:rPr>
          <w:rFonts w:ascii="Times New Roman" w:hAnsi="Times New Roman" w:cs="Times New Roman"/>
          <w:sz w:val="32"/>
          <w:szCs w:val="32"/>
        </w:rPr>
        <w:t>В</w:t>
      </w:r>
      <w:r w:rsidRPr="00B83574">
        <w:rPr>
          <w:rFonts w:ascii="Times New Roman" w:hAnsi="Times New Roman" w:cs="Times New Roman"/>
          <w:sz w:val="32"/>
          <w:szCs w:val="32"/>
          <w:lang w:val="en-US"/>
        </w:rPr>
        <w:t>0</w:t>
      </w:r>
      <w:r w:rsidRPr="001A0CFE">
        <w:rPr>
          <w:rFonts w:ascii="Times New Roman" w:hAnsi="Times New Roman" w:cs="Times New Roman"/>
          <w:sz w:val="32"/>
          <w:szCs w:val="32"/>
          <w:lang w:val="kk-KZ"/>
        </w:rPr>
        <w:t>72800</w:t>
      </w:r>
      <w:r w:rsidRPr="00B83574">
        <w:rPr>
          <w:rFonts w:ascii="Times New Roman" w:hAnsi="Times New Roman" w:cs="Times New Roman"/>
          <w:sz w:val="32"/>
          <w:szCs w:val="32"/>
          <w:lang w:val="en-US"/>
        </w:rPr>
        <w:t>-</w:t>
      </w:r>
      <w:r w:rsidR="00B83574">
        <w:rPr>
          <w:rFonts w:ascii="Times New Roman" w:hAnsi="Times New Roman" w:cs="Times New Roman"/>
          <w:sz w:val="32"/>
          <w:szCs w:val="32"/>
          <w:lang w:val="en-US"/>
        </w:rPr>
        <w:t xml:space="preserve"> Technology of processing productions</w:t>
      </w:r>
    </w:p>
    <w:p w:rsidR="001A0CFE" w:rsidRPr="00B83574" w:rsidRDefault="001A0CFE" w:rsidP="001A0CFE">
      <w:pPr>
        <w:ind w:firstLine="425"/>
        <w:jc w:val="center"/>
        <w:rPr>
          <w:rFonts w:hint="eastAsia"/>
          <w:sz w:val="32"/>
          <w:szCs w:val="32"/>
          <w:lang w:val="en-US"/>
        </w:rPr>
      </w:pPr>
    </w:p>
    <w:p w:rsidR="001A0CFE" w:rsidRPr="00B83574" w:rsidRDefault="001A0CFE" w:rsidP="001A0CFE">
      <w:pPr>
        <w:ind w:firstLine="425"/>
        <w:jc w:val="center"/>
        <w:rPr>
          <w:rFonts w:hint="eastAsia"/>
          <w:sz w:val="36"/>
          <w:szCs w:val="36"/>
          <w:lang w:val="en-US"/>
        </w:rPr>
      </w:pPr>
    </w:p>
    <w:p w:rsidR="00B83574" w:rsidRPr="00B83574" w:rsidRDefault="00B83574" w:rsidP="00B83574">
      <w:pPr>
        <w:tabs>
          <w:tab w:val="left" w:pos="4111"/>
        </w:tabs>
        <w:ind w:firstLine="425"/>
        <w:jc w:val="center"/>
        <w:rPr>
          <w:rFonts w:ascii="Times New Roman" w:hAnsi="Times New Roman" w:cs="Times New Roman"/>
          <w:sz w:val="28"/>
          <w:szCs w:val="28"/>
          <w:lang w:val="kk-KZ"/>
        </w:rPr>
      </w:pPr>
      <w:r w:rsidRPr="00B83574">
        <w:rPr>
          <w:rFonts w:ascii="Times New Roman" w:hAnsi="Times New Roman" w:cs="Times New Roman" w:hint="eastAsia"/>
          <w:sz w:val="28"/>
          <w:szCs w:val="28"/>
          <w:lang w:val="kk-KZ"/>
        </w:rPr>
        <w:t>form of education</w:t>
      </w:r>
      <w:r>
        <w:rPr>
          <w:rFonts w:ascii="Times New Roman" w:hAnsi="Times New Roman" w:cs="Times New Roman"/>
          <w:sz w:val="28"/>
          <w:szCs w:val="28"/>
          <w:lang w:val="en-US"/>
        </w:rPr>
        <w:t>: f</w:t>
      </w:r>
      <w:r w:rsidRPr="00B83574">
        <w:rPr>
          <w:rFonts w:ascii="Times New Roman" w:hAnsi="Times New Roman" w:cs="Times New Roman" w:hint="eastAsia"/>
          <w:sz w:val="28"/>
          <w:szCs w:val="28"/>
          <w:lang w:val="kk-KZ"/>
        </w:rPr>
        <w:t>ull-time</w:t>
      </w:r>
    </w:p>
    <w:p w:rsidR="00B83574" w:rsidRPr="00B83574" w:rsidRDefault="00B83574" w:rsidP="00B83574">
      <w:pPr>
        <w:tabs>
          <w:tab w:val="left" w:pos="4111"/>
        </w:tabs>
        <w:ind w:firstLine="425"/>
        <w:jc w:val="center"/>
        <w:rPr>
          <w:rFonts w:ascii="Times New Roman" w:hAnsi="Times New Roman" w:cs="Times New Roman"/>
          <w:sz w:val="28"/>
          <w:szCs w:val="28"/>
          <w:lang w:val="kk-KZ"/>
        </w:rPr>
      </w:pPr>
    </w:p>
    <w:p w:rsidR="00B83574" w:rsidRPr="00B83574" w:rsidRDefault="00B83574" w:rsidP="00B83574">
      <w:pPr>
        <w:tabs>
          <w:tab w:val="left" w:pos="4111"/>
        </w:tabs>
        <w:ind w:firstLine="425"/>
        <w:jc w:val="center"/>
        <w:rPr>
          <w:rFonts w:ascii="Times New Roman" w:hAnsi="Times New Roman" w:cs="Times New Roman"/>
          <w:sz w:val="28"/>
          <w:szCs w:val="28"/>
          <w:lang w:val="kk-KZ"/>
        </w:rPr>
      </w:pPr>
    </w:p>
    <w:p w:rsidR="00B83574" w:rsidRPr="00B83574" w:rsidRDefault="00B83574" w:rsidP="00B83574">
      <w:pPr>
        <w:tabs>
          <w:tab w:val="left" w:pos="4111"/>
        </w:tabs>
        <w:ind w:firstLine="425"/>
        <w:jc w:val="center"/>
        <w:rPr>
          <w:rFonts w:ascii="Times New Roman" w:hAnsi="Times New Roman" w:cs="Times New Roman"/>
          <w:sz w:val="28"/>
          <w:szCs w:val="28"/>
          <w:lang w:val="kk-KZ"/>
        </w:rPr>
      </w:pPr>
    </w:p>
    <w:p w:rsidR="00B83574" w:rsidRPr="00B83574" w:rsidRDefault="00B83574" w:rsidP="00B83574">
      <w:pPr>
        <w:tabs>
          <w:tab w:val="left" w:pos="4111"/>
        </w:tabs>
        <w:ind w:firstLine="425"/>
        <w:jc w:val="center"/>
        <w:rPr>
          <w:rFonts w:ascii="Times New Roman" w:hAnsi="Times New Roman" w:cs="Times New Roman"/>
          <w:sz w:val="28"/>
          <w:szCs w:val="28"/>
          <w:lang w:val="kk-KZ"/>
        </w:rPr>
      </w:pPr>
    </w:p>
    <w:p w:rsidR="00B83574" w:rsidRPr="00B83574" w:rsidRDefault="00B83574" w:rsidP="00B83574">
      <w:pPr>
        <w:tabs>
          <w:tab w:val="left" w:pos="4111"/>
        </w:tabs>
        <w:ind w:firstLine="425"/>
        <w:jc w:val="center"/>
        <w:rPr>
          <w:rFonts w:ascii="Times New Roman" w:hAnsi="Times New Roman" w:cs="Times New Roman"/>
          <w:sz w:val="28"/>
          <w:szCs w:val="28"/>
          <w:lang w:val="kk-KZ"/>
        </w:rPr>
      </w:pPr>
    </w:p>
    <w:p w:rsidR="00B83574" w:rsidRPr="00B83574" w:rsidRDefault="00B83574" w:rsidP="00B83574">
      <w:pPr>
        <w:tabs>
          <w:tab w:val="left" w:pos="4111"/>
        </w:tabs>
        <w:ind w:firstLine="425"/>
        <w:jc w:val="center"/>
        <w:rPr>
          <w:rFonts w:ascii="Times New Roman" w:hAnsi="Times New Roman" w:cs="Times New Roman"/>
          <w:sz w:val="28"/>
          <w:szCs w:val="28"/>
          <w:lang w:val="kk-KZ"/>
        </w:rPr>
      </w:pPr>
    </w:p>
    <w:p w:rsidR="00B83574" w:rsidRPr="00B83574" w:rsidRDefault="00B83574" w:rsidP="00B83574">
      <w:pPr>
        <w:tabs>
          <w:tab w:val="left" w:pos="4111"/>
        </w:tabs>
        <w:ind w:firstLine="425"/>
        <w:jc w:val="center"/>
        <w:rPr>
          <w:rFonts w:ascii="Times New Roman" w:hAnsi="Times New Roman" w:cs="Times New Roman"/>
          <w:sz w:val="28"/>
          <w:szCs w:val="28"/>
          <w:lang w:val="kk-KZ"/>
        </w:rPr>
      </w:pPr>
    </w:p>
    <w:p w:rsidR="00B83574" w:rsidRPr="00B83574" w:rsidRDefault="00B83574" w:rsidP="00B83574">
      <w:pPr>
        <w:tabs>
          <w:tab w:val="left" w:pos="4111"/>
        </w:tabs>
        <w:ind w:firstLine="425"/>
        <w:jc w:val="center"/>
        <w:rPr>
          <w:rFonts w:ascii="Times New Roman" w:hAnsi="Times New Roman" w:cs="Times New Roman"/>
          <w:sz w:val="28"/>
          <w:szCs w:val="28"/>
          <w:lang w:val="kk-KZ"/>
        </w:rPr>
      </w:pPr>
    </w:p>
    <w:p w:rsidR="00B83574" w:rsidRPr="00B83574" w:rsidRDefault="00B83574" w:rsidP="00B83574">
      <w:pPr>
        <w:tabs>
          <w:tab w:val="left" w:pos="4111"/>
        </w:tabs>
        <w:ind w:firstLine="425"/>
        <w:jc w:val="center"/>
        <w:rPr>
          <w:rFonts w:ascii="Times New Roman" w:hAnsi="Times New Roman" w:cs="Times New Roman"/>
          <w:sz w:val="28"/>
          <w:szCs w:val="28"/>
          <w:lang w:val="kk-KZ"/>
        </w:rPr>
      </w:pPr>
    </w:p>
    <w:p w:rsidR="00B83574" w:rsidRDefault="00B83574" w:rsidP="00B83574">
      <w:pPr>
        <w:tabs>
          <w:tab w:val="left" w:pos="4111"/>
        </w:tabs>
        <w:ind w:firstLine="425"/>
        <w:jc w:val="center"/>
        <w:rPr>
          <w:rFonts w:ascii="Times New Roman" w:hAnsi="Times New Roman" w:cs="Times New Roman"/>
          <w:sz w:val="28"/>
          <w:szCs w:val="28"/>
          <w:lang w:val="en-US"/>
        </w:rPr>
      </w:pPr>
    </w:p>
    <w:p w:rsidR="00EF3591" w:rsidRDefault="00EF3591" w:rsidP="00B83574">
      <w:pPr>
        <w:tabs>
          <w:tab w:val="left" w:pos="4111"/>
        </w:tabs>
        <w:ind w:firstLine="425"/>
        <w:jc w:val="center"/>
        <w:rPr>
          <w:rFonts w:ascii="Times New Roman" w:hAnsi="Times New Roman" w:cs="Times New Roman"/>
          <w:sz w:val="28"/>
          <w:szCs w:val="28"/>
          <w:lang w:val="en-US"/>
        </w:rPr>
      </w:pPr>
    </w:p>
    <w:p w:rsidR="00EF3591" w:rsidRDefault="00EF3591" w:rsidP="00B83574">
      <w:pPr>
        <w:tabs>
          <w:tab w:val="left" w:pos="4111"/>
        </w:tabs>
        <w:ind w:firstLine="425"/>
        <w:jc w:val="center"/>
        <w:rPr>
          <w:rFonts w:ascii="Times New Roman" w:hAnsi="Times New Roman" w:cs="Times New Roman"/>
          <w:sz w:val="28"/>
          <w:szCs w:val="28"/>
          <w:lang w:val="en-US"/>
        </w:rPr>
      </w:pPr>
    </w:p>
    <w:p w:rsidR="00EF3591" w:rsidRDefault="00EF3591" w:rsidP="00B83574">
      <w:pPr>
        <w:tabs>
          <w:tab w:val="left" w:pos="4111"/>
        </w:tabs>
        <w:ind w:firstLine="425"/>
        <w:jc w:val="center"/>
        <w:rPr>
          <w:rFonts w:ascii="Times New Roman" w:hAnsi="Times New Roman" w:cs="Times New Roman"/>
          <w:sz w:val="28"/>
          <w:szCs w:val="28"/>
          <w:lang w:val="en-US"/>
        </w:rPr>
      </w:pPr>
    </w:p>
    <w:p w:rsidR="00EF3591" w:rsidRDefault="00EF3591" w:rsidP="00B83574">
      <w:pPr>
        <w:tabs>
          <w:tab w:val="left" w:pos="4111"/>
        </w:tabs>
        <w:ind w:firstLine="425"/>
        <w:jc w:val="center"/>
        <w:rPr>
          <w:rFonts w:ascii="Times New Roman" w:hAnsi="Times New Roman" w:cs="Times New Roman"/>
          <w:sz w:val="28"/>
          <w:szCs w:val="28"/>
          <w:lang w:val="en-US"/>
        </w:rPr>
      </w:pPr>
    </w:p>
    <w:p w:rsidR="00EF3591" w:rsidRDefault="00EF3591" w:rsidP="00B83574">
      <w:pPr>
        <w:tabs>
          <w:tab w:val="left" w:pos="4111"/>
        </w:tabs>
        <w:ind w:firstLine="425"/>
        <w:jc w:val="center"/>
        <w:rPr>
          <w:rFonts w:ascii="Times New Roman" w:hAnsi="Times New Roman" w:cs="Times New Roman"/>
          <w:sz w:val="28"/>
          <w:szCs w:val="28"/>
          <w:lang w:val="en-US"/>
        </w:rPr>
      </w:pPr>
    </w:p>
    <w:p w:rsidR="00EF3591" w:rsidRPr="00EF3591" w:rsidRDefault="00EF3591" w:rsidP="00B83574">
      <w:pPr>
        <w:tabs>
          <w:tab w:val="left" w:pos="4111"/>
        </w:tabs>
        <w:ind w:firstLine="425"/>
        <w:jc w:val="center"/>
        <w:rPr>
          <w:rFonts w:ascii="Times New Roman" w:hAnsi="Times New Roman" w:cs="Times New Roman"/>
          <w:sz w:val="28"/>
          <w:szCs w:val="28"/>
          <w:lang w:val="en-US"/>
        </w:rPr>
      </w:pPr>
    </w:p>
    <w:p w:rsidR="001A0CFE" w:rsidRDefault="00B83574" w:rsidP="00B83574">
      <w:pPr>
        <w:tabs>
          <w:tab w:val="left" w:pos="4111"/>
        </w:tabs>
        <w:ind w:firstLine="425"/>
        <w:jc w:val="center"/>
        <w:rPr>
          <w:rFonts w:ascii="Times New Roman" w:hAnsi="Times New Roman" w:cs="Times New Roman"/>
          <w:sz w:val="28"/>
          <w:szCs w:val="28"/>
          <w:lang w:val="kk-KZ"/>
        </w:rPr>
      </w:pPr>
      <w:r w:rsidRPr="00B83574">
        <w:rPr>
          <w:rFonts w:ascii="Times New Roman" w:hAnsi="Times New Roman" w:cs="Times New Roman" w:hint="eastAsia"/>
          <w:sz w:val="28"/>
          <w:szCs w:val="28"/>
          <w:lang w:val="kk-KZ"/>
        </w:rPr>
        <w:t>Shymkent 2018</w:t>
      </w:r>
    </w:p>
    <w:p w:rsidR="00AD29D2" w:rsidRPr="001A0CFE" w:rsidRDefault="00DA41BA" w:rsidP="00AD29D2">
      <w:pPr>
        <w:rPr>
          <w:rFonts w:hint="eastAsia"/>
          <w:lang w:val="kk-KZ"/>
        </w:rPr>
      </w:pPr>
      <w:r>
        <w:rPr>
          <w:rFonts w:hint="eastAsia"/>
          <w:noProof/>
          <w:lang w:eastAsia="ru-RU" w:bidi="ar-SA"/>
        </w:rPr>
        <w:pict>
          <v:rect id="Прямоугольник 8" o:spid="_x0000_s1026" style="position:absolute;margin-left:229.2pt;margin-top:12.05pt;width:10.5pt;height:18.7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" fillcolor="white [3201]" strokecolor="white [3212]" strokeweight="1pt"/>
        </w:pict>
      </w:r>
    </w:p>
    <w:p w:rsidR="00AD29D2" w:rsidRPr="00B83574" w:rsidRDefault="00AD29D2" w:rsidP="00AD29D2">
      <w:pPr>
        <w:rPr>
          <w:rFonts w:hint="eastAsia"/>
          <w:lang w:val="en-US"/>
        </w:rPr>
      </w:pPr>
    </w:p>
    <w:p w:rsidR="00AD29D2" w:rsidRPr="00B83574" w:rsidRDefault="00AD29D2" w:rsidP="00AD29D2">
      <w:pPr>
        <w:rPr>
          <w:rFonts w:hint="eastAsia"/>
          <w:lang w:val="en-US"/>
        </w:rPr>
      </w:pPr>
    </w:p>
    <w:p w:rsidR="00AD29D2" w:rsidRPr="00B83574" w:rsidRDefault="00AD29D2" w:rsidP="00AD29D2">
      <w:pPr>
        <w:rPr>
          <w:rFonts w:hint="eastAsia"/>
          <w:lang w:val="en-US"/>
        </w:rPr>
      </w:pPr>
    </w:p>
    <w:p w:rsidR="00AD29D2" w:rsidRPr="00B83574" w:rsidRDefault="00AD29D2" w:rsidP="00AD29D2">
      <w:pPr>
        <w:rPr>
          <w:rFonts w:hint="eastAsia"/>
          <w:lang w:val="en-US"/>
        </w:rPr>
      </w:pPr>
    </w:p>
    <w:p w:rsidR="00AD29D2" w:rsidRPr="00B83574" w:rsidRDefault="00AD29D2" w:rsidP="00AD29D2">
      <w:pPr>
        <w:rPr>
          <w:rFonts w:hint="eastAsia"/>
          <w:lang w:val="en-US"/>
        </w:rPr>
      </w:pPr>
    </w:p>
    <w:p w:rsidR="00AD29D2" w:rsidRPr="00B83574" w:rsidRDefault="00AD29D2" w:rsidP="00AD29D2">
      <w:pPr>
        <w:rPr>
          <w:rFonts w:hint="eastAsia"/>
          <w:lang w:val="en-US"/>
        </w:rPr>
      </w:pPr>
    </w:p>
    <w:p w:rsidR="00AD29D2" w:rsidRPr="00B83574" w:rsidRDefault="00AD29D2" w:rsidP="00AD29D2">
      <w:pPr>
        <w:rPr>
          <w:rFonts w:hint="eastAsia"/>
          <w:lang w:val="en-US"/>
        </w:rPr>
      </w:pPr>
    </w:p>
    <w:p w:rsidR="00AD29D2" w:rsidRPr="00B83574" w:rsidRDefault="00AD29D2" w:rsidP="00AD29D2">
      <w:pPr>
        <w:rPr>
          <w:rFonts w:hint="eastAsia"/>
          <w:lang w:val="en-US"/>
        </w:rPr>
      </w:pPr>
    </w:p>
    <w:p w:rsidR="00AD29D2" w:rsidRPr="00B83574" w:rsidRDefault="00AD29D2" w:rsidP="00AD29D2">
      <w:pPr>
        <w:rPr>
          <w:rFonts w:hint="eastAsia"/>
          <w:lang w:val="en-US"/>
        </w:rPr>
      </w:pPr>
    </w:p>
    <w:p w:rsidR="00AD29D2" w:rsidRPr="00B83574" w:rsidRDefault="00AD29D2" w:rsidP="00AD29D2">
      <w:pPr>
        <w:rPr>
          <w:rFonts w:hint="eastAsia"/>
          <w:lang w:val="en-US"/>
        </w:rPr>
      </w:pPr>
    </w:p>
    <w:p w:rsidR="00AD29D2" w:rsidRPr="00B83574" w:rsidRDefault="00AD29D2" w:rsidP="00AD29D2">
      <w:pPr>
        <w:rPr>
          <w:rFonts w:hint="eastAsia"/>
          <w:lang w:val="en-US"/>
        </w:rPr>
      </w:pPr>
    </w:p>
    <w:p w:rsidR="00AD29D2" w:rsidRPr="00B83574" w:rsidRDefault="00AD29D2" w:rsidP="00AD29D2">
      <w:pPr>
        <w:rPr>
          <w:rFonts w:hint="eastAsia"/>
          <w:lang w:val="en-US"/>
        </w:rPr>
      </w:pPr>
    </w:p>
    <w:p w:rsidR="00AD29D2" w:rsidRPr="00B83574" w:rsidRDefault="00AD29D2" w:rsidP="00AD29D2">
      <w:pPr>
        <w:rPr>
          <w:rFonts w:hint="eastAsia"/>
          <w:lang w:val="en-US"/>
        </w:rPr>
      </w:pPr>
    </w:p>
    <w:p w:rsidR="00AD29D2" w:rsidRPr="00B83574" w:rsidRDefault="00AD29D2" w:rsidP="00AD29D2">
      <w:pPr>
        <w:rPr>
          <w:rFonts w:hint="eastAsia"/>
          <w:lang w:val="en-US"/>
        </w:rPr>
      </w:pPr>
    </w:p>
    <w:p w:rsidR="00AD29D2" w:rsidRPr="00B83574" w:rsidRDefault="00AD29D2" w:rsidP="00AD29D2">
      <w:pPr>
        <w:rPr>
          <w:rFonts w:hint="eastAsia"/>
          <w:lang w:val="en-US"/>
        </w:rPr>
      </w:pPr>
    </w:p>
    <w:p w:rsidR="00AD29D2" w:rsidRPr="00B83574" w:rsidRDefault="00AD29D2" w:rsidP="00AD29D2">
      <w:pPr>
        <w:rPr>
          <w:rFonts w:hint="eastAsia"/>
          <w:lang w:val="en-US"/>
        </w:rPr>
      </w:pPr>
    </w:p>
    <w:p w:rsidR="00AD29D2" w:rsidRPr="00B83574" w:rsidRDefault="00AD29D2" w:rsidP="00AD29D2">
      <w:pPr>
        <w:rPr>
          <w:rFonts w:hint="eastAsia"/>
          <w:lang w:val="en-US"/>
        </w:rPr>
      </w:pPr>
    </w:p>
    <w:p w:rsidR="00AD29D2" w:rsidRPr="00B83574" w:rsidRDefault="00AD29D2" w:rsidP="00AD29D2">
      <w:pPr>
        <w:rPr>
          <w:rFonts w:hint="eastAsia"/>
          <w:lang w:val="en-US"/>
        </w:rPr>
      </w:pPr>
    </w:p>
    <w:p w:rsidR="00AD29D2" w:rsidRPr="00B83574" w:rsidRDefault="00AD29D2" w:rsidP="00AD29D2">
      <w:pPr>
        <w:rPr>
          <w:rFonts w:hint="eastAsia"/>
          <w:lang w:val="en-US"/>
        </w:rPr>
      </w:pPr>
    </w:p>
    <w:p w:rsidR="00AD29D2" w:rsidRPr="00B83574" w:rsidRDefault="00AD29D2" w:rsidP="00AD29D2">
      <w:pPr>
        <w:rPr>
          <w:rFonts w:hint="eastAsia"/>
          <w:lang w:val="en-US"/>
        </w:rPr>
      </w:pPr>
    </w:p>
    <w:p w:rsidR="00AD29D2" w:rsidRPr="00B83574" w:rsidRDefault="00AD29D2" w:rsidP="00AD29D2">
      <w:pPr>
        <w:rPr>
          <w:rFonts w:hint="eastAsia"/>
          <w:lang w:val="en-US"/>
        </w:rPr>
      </w:pPr>
    </w:p>
    <w:p w:rsidR="00AD29D2" w:rsidRPr="00B83574" w:rsidRDefault="00AD29D2" w:rsidP="00AD29D2">
      <w:pPr>
        <w:rPr>
          <w:rFonts w:hint="eastAsia"/>
          <w:lang w:val="en-US"/>
        </w:rPr>
      </w:pPr>
    </w:p>
    <w:p w:rsidR="00AD29D2" w:rsidRPr="00B83574" w:rsidRDefault="00AD29D2" w:rsidP="00AD29D2">
      <w:pPr>
        <w:rPr>
          <w:rFonts w:hint="eastAsia"/>
          <w:lang w:val="en-US"/>
        </w:rPr>
      </w:pPr>
    </w:p>
    <w:p w:rsidR="00AD29D2" w:rsidRPr="00B83574" w:rsidRDefault="00AD29D2" w:rsidP="00AD29D2">
      <w:pPr>
        <w:rPr>
          <w:rFonts w:hint="eastAsia"/>
          <w:lang w:val="en-US"/>
        </w:rPr>
      </w:pPr>
    </w:p>
    <w:p w:rsidR="00AD29D2" w:rsidRPr="00B83574" w:rsidRDefault="00AD29D2" w:rsidP="00AD29D2">
      <w:pPr>
        <w:rPr>
          <w:rFonts w:hint="eastAsia"/>
          <w:lang w:val="en-US"/>
        </w:rPr>
      </w:pPr>
    </w:p>
    <w:p w:rsidR="00AD29D2" w:rsidRPr="00B83574" w:rsidRDefault="00AD29D2" w:rsidP="00AD29D2">
      <w:pPr>
        <w:rPr>
          <w:rFonts w:hint="eastAsia"/>
          <w:lang w:val="en-US"/>
        </w:rPr>
      </w:pPr>
    </w:p>
    <w:p w:rsidR="00AD29D2" w:rsidRPr="00B83574" w:rsidRDefault="00AD29D2" w:rsidP="00AD29D2">
      <w:pPr>
        <w:rPr>
          <w:rFonts w:hint="eastAsia"/>
          <w:lang w:val="en-US"/>
        </w:rPr>
      </w:pPr>
    </w:p>
    <w:p w:rsidR="00AD29D2" w:rsidRPr="00B83574" w:rsidRDefault="00AD29D2" w:rsidP="00AD29D2">
      <w:pPr>
        <w:rPr>
          <w:rFonts w:hint="eastAsia"/>
          <w:lang w:val="en-US"/>
        </w:rPr>
      </w:pPr>
    </w:p>
    <w:p w:rsidR="001A0CFE" w:rsidRPr="00B83574" w:rsidRDefault="001A0CFE" w:rsidP="005E23ED">
      <w:pPr>
        <w:tabs>
          <w:tab w:val="left" w:pos="4111"/>
        </w:tabs>
        <w:ind w:firstLine="425"/>
        <w:jc w:val="center"/>
        <w:rPr>
          <w:rFonts w:hint="eastAsia"/>
          <w:lang w:val="en-US"/>
        </w:rPr>
      </w:pPr>
    </w:p>
    <w:p w:rsidR="001A0CFE" w:rsidRPr="00B83574" w:rsidRDefault="001A0CFE" w:rsidP="00AD29D2">
      <w:pPr>
        <w:rPr>
          <w:rFonts w:hint="eastAsia"/>
          <w:lang w:val="en-US"/>
        </w:rPr>
      </w:pPr>
    </w:p>
    <w:p w:rsidR="001A0CFE" w:rsidRPr="00B83574" w:rsidRDefault="001A0CFE" w:rsidP="00AD29D2">
      <w:pPr>
        <w:rPr>
          <w:rFonts w:hint="eastAsia"/>
          <w:lang w:val="en-US"/>
        </w:rPr>
      </w:pPr>
    </w:p>
    <w:p w:rsidR="001A0CFE" w:rsidRPr="00B83574" w:rsidRDefault="001A0CFE" w:rsidP="00AD29D2">
      <w:pPr>
        <w:rPr>
          <w:rFonts w:hint="eastAsia"/>
          <w:lang w:val="en-US"/>
        </w:rPr>
      </w:pPr>
    </w:p>
    <w:p w:rsidR="001A0CFE" w:rsidRPr="00B83574" w:rsidRDefault="001A0CFE" w:rsidP="00AD29D2">
      <w:pPr>
        <w:rPr>
          <w:rFonts w:hint="eastAsia"/>
          <w:lang w:val="en-US"/>
        </w:rPr>
      </w:pPr>
    </w:p>
    <w:p w:rsidR="001A0CFE" w:rsidRPr="00B83574" w:rsidRDefault="001A0CFE" w:rsidP="00AD29D2">
      <w:pPr>
        <w:rPr>
          <w:rFonts w:hint="eastAsia"/>
          <w:lang w:val="en-US"/>
        </w:rPr>
      </w:pPr>
    </w:p>
    <w:p w:rsidR="001A0CFE" w:rsidRPr="00B83574" w:rsidRDefault="001A0CFE" w:rsidP="00AD29D2">
      <w:pPr>
        <w:rPr>
          <w:rFonts w:hint="eastAsia"/>
          <w:lang w:val="en-US"/>
        </w:rPr>
      </w:pPr>
    </w:p>
    <w:p w:rsidR="001A0CFE" w:rsidRPr="00B83574" w:rsidRDefault="001A0CFE" w:rsidP="00AD29D2">
      <w:pPr>
        <w:rPr>
          <w:rFonts w:hint="eastAsia"/>
          <w:lang w:val="en-US"/>
        </w:rPr>
      </w:pPr>
    </w:p>
    <w:p w:rsidR="001A0CFE" w:rsidRPr="00B83574" w:rsidRDefault="001A0CFE" w:rsidP="00AD29D2">
      <w:pPr>
        <w:rPr>
          <w:rFonts w:hint="eastAsia"/>
          <w:lang w:val="en-US"/>
        </w:rPr>
      </w:pPr>
    </w:p>
    <w:p w:rsidR="001A0CFE" w:rsidRPr="00B83574" w:rsidRDefault="001A0CFE" w:rsidP="00AD29D2">
      <w:pPr>
        <w:rPr>
          <w:rFonts w:hint="eastAsia"/>
          <w:lang w:val="en-US"/>
        </w:rPr>
      </w:pPr>
    </w:p>
    <w:p w:rsidR="001A0CFE" w:rsidRPr="00B83574" w:rsidRDefault="001A0CFE" w:rsidP="00AD29D2">
      <w:pPr>
        <w:rPr>
          <w:rFonts w:hint="eastAsia"/>
          <w:lang w:val="en-US"/>
        </w:rPr>
      </w:pPr>
    </w:p>
    <w:p w:rsidR="001A0CFE" w:rsidRPr="00B83574" w:rsidRDefault="001A0CFE" w:rsidP="00AD29D2">
      <w:pPr>
        <w:rPr>
          <w:rFonts w:hint="eastAsia"/>
          <w:lang w:val="en-US"/>
        </w:rPr>
      </w:pPr>
    </w:p>
    <w:p w:rsidR="001A0CFE" w:rsidRPr="00B83574" w:rsidRDefault="001A0CFE" w:rsidP="00AD29D2">
      <w:pPr>
        <w:rPr>
          <w:rFonts w:hint="eastAsia"/>
          <w:lang w:val="en-US"/>
        </w:rPr>
      </w:pPr>
    </w:p>
    <w:p w:rsidR="001A0CFE" w:rsidRPr="00B83574" w:rsidRDefault="001A0CFE" w:rsidP="00AD29D2">
      <w:pPr>
        <w:rPr>
          <w:rFonts w:hint="eastAsia"/>
          <w:lang w:val="en-US"/>
        </w:rPr>
      </w:pPr>
    </w:p>
    <w:p w:rsidR="001A0CFE" w:rsidRPr="00B83574" w:rsidRDefault="001A0CFE" w:rsidP="00AD29D2">
      <w:pPr>
        <w:rPr>
          <w:rFonts w:hint="eastAsia"/>
          <w:lang w:val="en-US"/>
        </w:rPr>
      </w:pPr>
    </w:p>
    <w:p w:rsidR="001A0CFE" w:rsidRPr="00B83574" w:rsidRDefault="001A0CFE" w:rsidP="00AD29D2">
      <w:pPr>
        <w:rPr>
          <w:rFonts w:hint="eastAsia"/>
          <w:lang w:val="en-US"/>
        </w:rPr>
      </w:pPr>
    </w:p>
    <w:p w:rsidR="001A0CFE" w:rsidRPr="00B83574" w:rsidRDefault="001A0CFE" w:rsidP="00AD29D2">
      <w:pPr>
        <w:rPr>
          <w:rFonts w:hint="eastAsia"/>
          <w:lang w:val="en-US"/>
        </w:rPr>
      </w:pPr>
    </w:p>
    <w:p w:rsidR="00AD29D2" w:rsidRDefault="00AD29D2" w:rsidP="00AD29D2">
      <w:pPr>
        <w:rPr>
          <w:rFonts w:hint="eastAsia"/>
          <w:lang w:val="en-US"/>
        </w:rPr>
      </w:pPr>
    </w:p>
    <w:p w:rsidR="00B83574" w:rsidRDefault="00B83574" w:rsidP="00AD29D2">
      <w:pPr>
        <w:rPr>
          <w:rFonts w:hint="eastAsia"/>
          <w:lang w:val="en-US"/>
        </w:rPr>
      </w:pPr>
    </w:p>
    <w:p w:rsidR="00B83574" w:rsidRDefault="00B83574" w:rsidP="00AD29D2">
      <w:pPr>
        <w:rPr>
          <w:rFonts w:hint="eastAsia"/>
          <w:lang w:val="en-US"/>
        </w:rPr>
      </w:pPr>
    </w:p>
    <w:p w:rsidR="00B83574" w:rsidRDefault="00B83574" w:rsidP="00AD29D2">
      <w:pPr>
        <w:rPr>
          <w:rFonts w:hint="eastAsia"/>
          <w:lang w:val="en-US"/>
        </w:rPr>
      </w:pPr>
    </w:p>
    <w:p w:rsidR="00B83574" w:rsidRDefault="00B83574" w:rsidP="00AD29D2">
      <w:pPr>
        <w:rPr>
          <w:rFonts w:hint="eastAsia"/>
          <w:lang w:val="en-US"/>
        </w:rPr>
      </w:pPr>
    </w:p>
    <w:p w:rsidR="00B83574" w:rsidRDefault="00B83574" w:rsidP="00AD29D2">
      <w:pPr>
        <w:rPr>
          <w:rFonts w:hint="eastAsia"/>
          <w:lang w:val="en-US"/>
        </w:rPr>
      </w:pPr>
    </w:p>
    <w:p w:rsidR="00EF3591" w:rsidRDefault="00EF3591" w:rsidP="00AD29D2">
      <w:pPr>
        <w:rPr>
          <w:rFonts w:hint="eastAsia"/>
          <w:lang w:val="en-US"/>
        </w:rPr>
      </w:pPr>
    </w:p>
    <w:p w:rsidR="00EF3591" w:rsidRDefault="00EF3591" w:rsidP="00AD29D2">
      <w:pPr>
        <w:rPr>
          <w:rFonts w:hint="eastAsia"/>
          <w:lang w:val="en-US"/>
        </w:rPr>
      </w:pPr>
    </w:p>
    <w:p w:rsidR="00B83574" w:rsidRDefault="00B83574" w:rsidP="00B83574">
      <w:pPr>
        <w:ind w:firstLine="425"/>
        <w:jc w:val="center"/>
        <w:rPr>
          <w:rFonts w:ascii="Times New Roman" w:hAnsi="Times New Roman" w:cs="Times New Roman"/>
          <w:sz w:val="28"/>
          <w:szCs w:val="28"/>
          <w:lang w:val="en-US"/>
        </w:rPr>
      </w:pPr>
      <w:r w:rsidRPr="00B83574">
        <w:rPr>
          <w:rFonts w:ascii="Times New Roman" w:hAnsi="Times New Roman" w:cs="Times New Roman"/>
          <w:sz w:val="28"/>
          <w:szCs w:val="28"/>
          <w:lang w:val="en-US"/>
        </w:rPr>
        <w:t xml:space="preserve">Ministry of </w:t>
      </w:r>
      <w:r>
        <w:rPr>
          <w:rFonts w:ascii="Times New Roman" w:hAnsi="Times New Roman" w:cs="Times New Roman"/>
          <w:sz w:val="28"/>
          <w:szCs w:val="28"/>
          <w:lang w:val="en-US"/>
        </w:rPr>
        <w:t>E</w:t>
      </w:r>
      <w:r w:rsidRPr="00B83574">
        <w:rPr>
          <w:rFonts w:ascii="Times New Roman" w:hAnsi="Times New Roman" w:cs="Times New Roman"/>
          <w:sz w:val="28"/>
          <w:szCs w:val="28"/>
          <w:lang w:val="en-US"/>
        </w:rPr>
        <w:t xml:space="preserve">ducation and </w:t>
      </w:r>
      <w:r>
        <w:rPr>
          <w:rFonts w:ascii="Times New Roman" w:hAnsi="Times New Roman" w:cs="Times New Roman"/>
          <w:sz w:val="28"/>
          <w:szCs w:val="28"/>
          <w:lang w:val="en-US"/>
        </w:rPr>
        <w:t>S</w:t>
      </w:r>
      <w:r w:rsidRPr="00B83574">
        <w:rPr>
          <w:rFonts w:ascii="Times New Roman" w:hAnsi="Times New Roman" w:cs="Times New Roman"/>
          <w:sz w:val="28"/>
          <w:szCs w:val="28"/>
          <w:lang w:val="en-US"/>
        </w:rPr>
        <w:t xml:space="preserve">cience of the </w:t>
      </w:r>
      <w:r>
        <w:rPr>
          <w:rFonts w:ascii="Times New Roman" w:hAnsi="Times New Roman" w:cs="Times New Roman"/>
          <w:sz w:val="28"/>
          <w:szCs w:val="28"/>
          <w:lang w:val="en-US"/>
        </w:rPr>
        <w:t>R</w:t>
      </w:r>
      <w:r w:rsidRPr="00B83574">
        <w:rPr>
          <w:rFonts w:ascii="Times New Roman" w:hAnsi="Times New Roman" w:cs="Times New Roman"/>
          <w:sz w:val="28"/>
          <w:szCs w:val="28"/>
          <w:lang w:val="en-US"/>
        </w:rPr>
        <w:t xml:space="preserve">epublic of </w:t>
      </w:r>
      <w:r>
        <w:rPr>
          <w:rFonts w:ascii="Times New Roman" w:hAnsi="Times New Roman" w:cs="Times New Roman"/>
          <w:sz w:val="28"/>
          <w:szCs w:val="28"/>
          <w:lang w:val="en-US"/>
        </w:rPr>
        <w:t>K</w:t>
      </w:r>
      <w:r w:rsidRPr="00B83574">
        <w:rPr>
          <w:rFonts w:ascii="Times New Roman" w:hAnsi="Times New Roman" w:cs="Times New Roman"/>
          <w:sz w:val="28"/>
          <w:szCs w:val="28"/>
          <w:lang w:val="en-US"/>
        </w:rPr>
        <w:t>azakhstan</w:t>
      </w:r>
    </w:p>
    <w:p w:rsidR="00B83574" w:rsidRPr="00B83574" w:rsidRDefault="00B83574" w:rsidP="00B83574">
      <w:pPr>
        <w:ind w:firstLine="425"/>
        <w:jc w:val="center"/>
        <w:rPr>
          <w:rFonts w:ascii="Times New Roman" w:hAnsi="Times New Roman" w:cs="Times New Roman"/>
          <w:sz w:val="28"/>
          <w:szCs w:val="28"/>
          <w:lang w:val="en-US"/>
        </w:rPr>
      </w:pPr>
    </w:p>
    <w:p w:rsidR="00AD29D2" w:rsidRDefault="00B83574" w:rsidP="00B83574">
      <w:pPr>
        <w:ind w:firstLine="425"/>
        <w:jc w:val="center"/>
        <w:rPr>
          <w:rFonts w:ascii="Times New Roman" w:hAnsi="Times New Roman" w:cs="Times New Roman"/>
          <w:sz w:val="28"/>
          <w:szCs w:val="28"/>
          <w:lang w:val="en-US"/>
        </w:rPr>
      </w:pPr>
      <w:r>
        <w:rPr>
          <w:rFonts w:ascii="Times New Roman" w:hAnsi="Times New Roman" w:cs="Times New Roman"/>
          <w:sz w:val="28"/>
          <w:szCs w:val="28"/>
          <w:lang w:val="kk-KZ"/>
        </w:rPr>
        <w:t>M.</w:t>
      </w:r>
      <w:r>
        <w:rPr>
          <w:rFonts w:ascii="Times New Roman" w:hAnsi="Times New Roman" w:cs="Times New Roman"/>
          <w:sz w:val="28"/>
          <w:szCs w:val="28"/>
          <w:lang w:val="en-US"/>
        </w:rPr>
        <w:t>A</w:t>
      </w:r>
      <w:r>
        <w:rPr>
          <w:rFonts w:ascii="Times New Roman" w:hAnsi="Times New Roman" w:cs="Times New Roman"/>
          <w:sz w:val="28"/>
          <w:szCs w:val="28"/>
          <w:lang w:val="kk-KZ"/>
        </w:rPr>
        <w:t>uezov</w:t>
      </w:r>
      <w:r>
        <w:rPr>
          <w:rFonts w:ascii="Times New Roman" w:hAnsi="Times New Roman" w:cs="Times New Roman"/>
          <w:sz w:val="28"/>
          <w:szCs w:val="28"/>
          <w:lang w:val="en-US"/>
        </w:rPr>
        <w:t>S</w:t>
      </w:r>
      <w:r w:rsidRPr="009A2FB6">
        <w:rPr>
          <w:rFonts w:ascii="Times New Roman" w:hAnsi="Times New Roman" w:cs="Times New Roman"/>
          <w:sz w:val="28"/>
          <w:szCs w:val="28"/>
          <w:lang w:val="kk-KZ"/>
        </w:rPr>
        <w:t xml:space="preserve">outh </w:t>
      </w:r>
      <w:r>
        <w:rPr>
          <w:rFonts w:ascii="Times New Roman" w:hAnsi="Times New Roman" w:cs="Times New Roman"/>
          <w:sz w:val="28"/>
          <w:szCs w:val="28"/>
          <w:lang w:val="en-US"/>
        </w:rPr>
        <w:t>K</w:t>
      </w:r>
      <w:r w:rsidRPr="009A2FB6">
        <w:rPr>
          <w:rFonts w:ascii="Times New Roman" w:hAnsi="Times New Roman" w:cs="Times New Roman"/>
          <w:sz w:val="28"/>
          <w:szCs w:val="28"/>
          <w:lang w:val="kk-KZ"/>
        </w:rPr>
        <w:t>azakhst</w:t>
      </w:r>
      <w:r>
        <w:rPr>
          <w:rFonts w:ascii="Times New Roman" w:hAnsi="Times New Roman" w:cs="Times New Roman"/>
          <w:sz w:val="28"/>
          <w:szCs w:val="28"/>
          <w:lang w:val="kk-KZ"/>
        </w:rPr>
        <w:t xml:space="preserve">an </w:t>
      </w:r>
      <w:r>
        <w:rPr>
          <w:rFonts w:ascii="Times New Roman" w:hAnsi="Times New Roman" w:cs="Times New Roman"/>
          <w:sz w:val="28"/>
          <w:szCs w:val="28"/>
          <w:lang w:val="en-US"/>
        </w:rPr>
        <w:t>S</w:t>
      </w:r>
      <w:r>
        <w:rPr>
          <w:rFonts w:ascii="Times New Roman" w:hAnsi="Times New Roman" w:cs="Times New Roman"/>
          <w:sz w:val="28"/>
          <w:szCs w:val="28"/>
          <w:lang w:val="kk-KZ"/>
        </w:rPr>
        <w:t xml:space="preserve">tate </w:t>
      </w:r>
      <w:r>
        <w:rPr>
          <w:rFonts w:ascii="Times New Roman" w:hAnsi="Times New Roman" w:cs="Times New Roman"/>
          <w:sz w:val="28"/>
          <w:szCs w:val="28"/>
          <w:lang w:val="en-US"/>
        </w:rPr>
        <w:t>U</w:t>
      </w:r>
      <w:r>
        <w:rPr>
          <w:rFonts w:ascii="Times New Roman" w:hAnsi="Times New Roman" w:cs="Times New Roman"/>
          <w:sz w:val="28"/>
          <w:szCs w:val="28"/>
          <w:lang w:val="kk-KZ"/>
        </w:rPr>
        <w:t>niversity</w:t>
      </w:r>
    </w:p>
    <w:p w:rsidR="00B83574" w:rsidRPr="00B83574" w:rsidRDefault="00B83574" w:rsidP="00B83574">
      <w:pPr>
        <w:ind w:firstLine="425"/>
        <w:jc w:val="center"/>
        <w:rPr>
          <w:rFonts w:ascii="Times New Roman" w:hAnsi="Times New Roman" w:cs="Times New Roman"/>
          <w:sz w:val="28"/>
          <w:szCs w:val="28"/>
          <w:lang w:val="en-US"/>
        </w:rPr>
      </w:pPr>
    </w:p>
    <w:p w:rsidR="00AD29D2" w:rsidRDefault="00B83574" w:rsidP="00AD29D2">
      <w:pPr>
        <w:ind w:firstLine="425"/>
        <w:jc w:val="center"/>
        <w:rPr>
          <w:rFonts w:ascii="Times New Roman" w:hAnsi="Times New Roman" w:cs="Times New Roman"/>
          <w:sz w:val="28"/>
          <w:szCs w:val="28"/>
          <w:lang w:val="en-US"/>
        </w:rPr>
      </w:pPr>
      <w:r w:rsidRPr="00B83574">
        <w:rPr>
          <w:rFonts w:ascii="Times New Roman" w:hAnsi="Times New Roman" w:cs="Times New Roman" w:hint="eastAsia"/>
          <w:sz w:val="28"/>
          <w:szCs w:val="28"/>
          <w:lang w:val="en-US"/>
        </w:rPr>
        <w:t>Department: "Food Engineering"</w:t>
      </w:r>
    </w:p>
    <w:p w:rsidR="00EF3591" w:rsidRDefault="00EF3591" w:rsidP="00AD29D2">
      <w:pPr>
        <w:ind w:firstLine="425"/>
        <w:jc w:val="center"/>
        <w:rPr>
          <w:rFonts w:ascii="Times New Roman" w:hAnsi="Times New Roman" w:cs="Times New Roman"/>
          <w:sz w:val="28"/>
          <w:szCs w:val="28"/>
          <w:lang w:val="en-US"/>
        </w:rPr>
      </w:pPr>
    </w:p>
    <w:p w:rsidR="00EF3591" w:rsidRPr="00B83574" w:rsidRDefault="00EF3591" w:rsidP="00AD29D2">
      <w:pPr>
        <w:ind w:firstLine="425"/>
        <w:jc w:val="center"/>
        <w:rPr>
          <w:rFonts w:ascii="Times New Roman" w:hAnsi="Times New Roman" w:cs="Times New Roman"/>
          <w:sz w:val="28"/>
          <w:szCs w:val="28"/>
          <w:lang w:val="en-US"/>
        </w:rPr>
      </w:pPr>
    </w:p>
    <w:p w:rsidR="00AD29D2" w:rsidRPr="00B83574" w:rsidRDefault="00AD29D2" w:rsidP="00AD29D2">
      <w:pPr>
        <w:ind w:firstLine="425"/>
        <w:jc w:val="center"/>
        <w:rPr>
          <w:rFonts w:ascii="Times New Roman" w:hAnsi="Times New Roman" w:cs="Times New Roman"/>
          <w:sz w:val="28"/>
          <w:szCs w:val="28"/>
          <w:lang w:val="en-US"/>
        </w:rPr>
      </w:pPr>
    </w:p>
    <w:p w:rsidR="00EF3591" w:rsidRDefault="00EF3591" w:rsidP="00EF3591">
      <w:pPr>
        <w:ind w:firstLine="425"/>
        <w:jc w:val="center"/>
        <w:rPr>
          <w:rFonts w:ascii="Times New Roman" w:hAnsi="Times New Roman" w:cs="Times New Roman"/>
          <w:sz w:val="28"/>
          <w:szCs w:val="28"/>
          <w:lang w:val="en-US"/>
        </w:rPr>
      </w:pPr>
      <w:r>
        <w:rPr>
          <w:rFonts w:ascii="Times New Roman" w:hAnsi="Times New Roman" w:cs="Times New Roman"/>
          <w:sz w:val="28"/>
          <w:szCs w:val="28"/>
          <w:lang w:val="en-US"/>
        </w:rPr>
        <w:t>Kantureyeva G</w:t>
      </w:r>
      <w:r w:rsidRPr="00CD0888">
        <w:rPr>
          <w:rFonts w:ascii="Times New Roman" w:hAnsi="Times New Roman" w:cs="Times New Roman"/>
          <w:sz w:val="28"/>
          <w:szCs w:val="28"/>
          <w:lang w:val="en-US"/>
        </w:rPr>
        <w:t>.</w:t>
      </w:r>
      <w:r>
        <w:rPr>
          <w:rFonts w:ascii="Times New Roman" w:hAnsi="Times New Roman" w:cs="Times New Roman"/>
          <w:sz w:val="28"/>
          <w:szCs w:val="28"/>
          <w:lang w:val="en-US"/>
        </w:rPr>
        <w:t>O</w:t>
      </w:r>
      <w:r w:rsidRPr="00CD0888">
        <w:rPr>
          <w:rFonts w:ascii="Times New Roman" w:hAnsi="Times New Roman" w:cs="Times New Roman"/>
          <w:sz w:val="28"/>
          <w:szCs w:val="28"/>
          <w:lang w:val="en-US"/>
        </w:rPr>
        <w:t>.</w:t>
      </w:r>
      <w:r>
        <w:rPr>
          <w:rFonts w:ascii="Times New Roman" w:hAnsi="Times New Roman" w:cs="Times New Roman"/>
          <w:sz w:val="28"/>
          <w:szCs w:val="28"/>
          <w:lang w:val="kk-KZ"/>
        </w:rPr>
        <w:t xml:space="preserve">, </w:t>
      </w:r>
      <w:r>
        <w:rPr>
          <w:rFonts w:ascii="Times New Roman" w:hAnsi="Times New Roman" w:cs="Times New Roman"/>
          <w:sz w:val="28"/>
          <w:szCs w:val="28"/>
          <w:lang w:val="en-US"/>
        </w:rPr>
        <w:t>Gabrilyants E.A.</w:t>
      </w:r>
    </w:p>
    <w:p w:rsidR="00AD29D2" w:rsidRPr="00B83574" w:rsidRDefault="00AD29D2" w:rsidP="00AD29D2">
      <w:pPr>
        <w:ind w:firstLine="425"/>
        <w:rPr>
          <w:rFonts w:ascii="Times New Roman" w:hAnsi="Times New Roman" w:cs="Times New Roman"/>
          <w:b/>
          <w:sz w:val="28"/>
          <w:szCs w:val="28"/>
          <w:lang w:val="en-US"/>
        </w:rPr>
      </w:pPr>
    </w:p>
    <w:p w:rsidR="00AD29D2" w:rsidRPr="00B83574" w:rsidRDefault="00AD29D2" w:rsidP="00AD29D2">
      <w:pPr>
        <w:ind w:firstLine="425"/>
        <w:jc w:val="center"/>
        <w:rPr>
          <w:rFonts w:ascii="Times New Roman" w:hAnsi="Times New Roman" w:cs="Times New Roman"/>
          <w:b/>
          <w:sz w:val="28"/>
          <w:szCs w:val="28"/>
          <w:lang w:val="en-US"/>
        </w:rPr>
      </w:pPr>
    </w:p>
    <w:p w:rsidR="00AD29D2" w:rsidRPr="00B83574" w:rsidRDefault="00AD29D2" w:rsidP="00AD29D2">
      <w:pPr>
        <w:ind w:firstLine="425"/>
        <w:jc w:val="center"/>
        <w:rPr>
          <w:rFonts w:ascii="Times New Roman" w:hAnsi="Times New Roman" w:cs="Times New Roman"/>
          <w:sz w:val="28"/>
          <w:szCs w:val="28"/>
          <w:lang w:val="en-US"/>
        </w:rPr>
      </w:pPr>
    </w:p>
    <w:p w:rsidR="00B83574" w:rsidRPr="00B83574" w:rsidRDefault="00B83574" w:rsidP="00B83574">
      <w:pPr>
        <w:ind w:firstLine="425"/>
        <w:jc w:val="center"/>
        <w:rPr>
          <w:rFonts w:ascii="Times New Roman" w:hAnsi="Times New Roman" w:cs="Times New Roman"/>
          <w:b/>
          <w:sz w:val="28"/>
          <w:szCs w:val="28"/>
          <w:lang w:val="en-US"/>
        </w:rPr>
      </w:pPr>
      <w:r w:rsidRPr="00B83574">
        <w:rPr>
          <w:rFonts w:ascii="Times New Roman" w:hAnsi="Times New Roman" w:cs="Times New Roman"/>
          <w:b/>
          <w:sz w:val="28"/>
          <w:szCs w:val="28"/>
          <w:lang w:val="en-US"/>
        </w:rPr>
        <w:t xml:space="preserve">Case </w:t>
      </w:r>
    </w:p>
    <w:p w:rsidR="00B83574" w:rsidRPr="00B83574" w:rsidRDefault="00B83574" w:rsidP="00B83574">
      <w:pPr>
        <w:ind w:firstLine="425"/>
        <w:jc w:val="center"/>
        <w:rPr>
          <w:rFonts w:ascii="Times New Roman" w:hAnsi="Times New Roman" w:cs="Times New Roman"/>
          <w:sz w:val="28"/>
          <w:szCs w:val="28"/>
          <w:lang w:val="en-US"/>
        </w:rPr>
      </w:pPr>
    </w:p>
    <w:p w:rsidR="00B83574" w:rsidRPr="00B83574" w:rsidRDefault="00B83574" w:rsidP="005F40D5">
      <w:pPr>
        <w:ind w:firstLine="709"/>
        <w:jc w:val="center"/>
        <w:rPr>
          <w:rFonts w:ascii="Times New Roman" w:hAnsi="Times New Roman" w:cs="Times New Roman"/>
          <w:b/>
          <w:sz w:val="28"/>
          <w:szCs w:val="28"/>
          <w:lang w:val="en-US"/>
        </w:rPr>
      </w:pPr>
      <w:r w:rsidRPr="00B83574">
        <w:rPr>
          <w:rFonts w:ascii="Times New Roman" w:eastAsia="Times New Roman" w:hAnsi="Times New Roman" w:cs="Times New Roman"/>
          <w:b/>
          <w:bCs/>
          <w:kern w:val="36"/>
          <w:sz w:val="28"/>
          <w:szCs w:val="28"/>
          <w:lang w:val="en-US" w:eastAsia="ru-RU"/>
        </w:rPr>
        <w:t>Process optimization and anti-oxidative activity of peanut meal Maillard reaction products</w:t>
      </w:r>
    </w:p>
    <w:p w:rsidR="00AD29D2" w:rsidRPr="00B83574" w:rsidRDefault="00AD29D2" w:rsidP="00AD29D2">
      <w:pPr>
        <w:ind w:firstLine="425"/>
        <w:jc w:val="center"/>
        <w:rPr>
          <w:rFonts w:ascii="Times New Roman" w:hAnsi="Times New Roman" w:cs="Times New Roman"/>
          <w:b/>
          <w:sz w:val="28"/>
          <w:szCs w:val="28"/>
          <w:lang w:val="en-US"/>
        </w:rPr>
      </w:pPr>
    </w:p>
    <w:p w:rsidR="00C70FF7" w:rsidRPr="00B83574" w:rsidRDefault="00C70FF7" w:rsidP="00AD29D2">
      <w:pPr>
        <w:ind w:firstLine="425"/>
        <w:jc w:val="center"/>
        <w:rPr>
          <w:rFonts w:ascii="Times New Roman" w:hAnsi="Times New Roman" w:cs="Times New Roman"/>
          <w:sz w:val="28"/>
          <w:szCs w:val="28"/>
          <w:lang w:val="en-US"/>
        </w:rPr>
      </w:pPr>
    </w:p>
    <w:p w:rsidR="00B83574" w:rsidRPr="00B83574" w:rsidRDefault="00B83574" w:rsidP="00B83574">
      <w:pPr>
        <w:ind w:firstLine="425"/>
        <w:jc w:val="center"/>
        <w:rPr>
          <w:rFonts w:ascii="Times New Roman" w:hAnsi="Times New Roman" w:cs="Times New Roman"/>
          <w:sz w:val="28"/>
          <w:szCs w:val="28"/>
          <w:lang w:val="en-US"/>
        </w:rPr>
      </w:pPr>
      <w:r w:rsidRPr="00B83574">
        <w:rPr>
          <w:rFonts w:ascii="Times New Roman" w:hAnsi="Times New Roman" w:cs="Times New Roman"/>
          <w:sz w:val="28"/>
          <w:szCs w:val="28"/>
          <w:lang w:val="en-US"/>
        </w:rPr>
        <w:t>on discipline “Processing productions safety”</w:t>
      </w:r>
    </w:p>
    <w:p w:rsidR="00B83574" w:rsidRPr="00B83574" w:rsidRDefault="00B83574" w:rsidP="00B83574">
      <w:pPr>
        <w:ind w:firstLine="425"/>
        <w:jc w:val="center"/>
        <w:rPr>
          <w:rFonts w:ascii="Times New Roman" w:hAnsi="Times New Roman" w:cs="Times New Roman"/>
          <w:sz w:val="28"/>
          <w:szCs w:val="28"/>
          <w:lang w:val="en-US"/>
        </w:rPr>
      </w:pPr>
    </w:p>
    <w:p w:rsidR="00B83574" w:rsidRPr="00B83574" w:rsidRDefault="00CD0888" w:rsidP="00CD0888">
      <w:pPr>
        <w:tabs>
          <w:tab w:val="center" w:pos="4890"/>
          <w:tab w:val="left" w:pos="6729"/>
        </w:tabs>
        <w:ind w:firstLine="425"/>
        <w:rPr>
          <w:rFonts w:ascii="Times New Roman" w:hAnsi="Times New Roman" w:cs="Times New Roman"/>
          <w:sz w:val="28"/>
          <w:szCs w:val="28"/>
          <w:lang w:val="en-US"/>
        </w:rPr>
      </w:pPr>
      <w:r>
        <w:rPr>
          <w:rFonts w:ascii="Times New Roman" w:hAnsi="Times New Roman" w:cs="Times New Roman"/>
          <w:sz w:val="28"/>
          <w:szCs w:val="28"/>
          <w:lang w:val="en-US"/>
        </w:rPr>
        <w:tab/>
      </w:r>
      <w:r w:rsidR="00B83574" w:rsidRPr="00B83574">
        <w:rPr>
          <w:rFonts w:ascii="Times New Roman" w:hAnsi="Times New Roman" w:cs="Times New Roman"/>
          <w:sz w:val="28"/>
          <w:szCs w:val="28"/>
          <w:lang w:val="en-US"/>
        </w:rPr>
        <w:t>for students of specialty</w:t>
      </w:r>
      <w:r>
        <w:rPr>
          <w:rFonts w:ascii="Times New Roman" w:hAnsi="Times New Roman" w:cs="Times New Roman"/>
          <w:sz w:val="28"/>
          <w:szCs w:val="28"/>
          <w:lang w:val="en-US"/>
        </w:rPr>
        <w:tab/>
      </w:r>
    </w:p>
    <w:p w:rsidR="00B83574" w:rsidRPr="00B83574" w:rsidRDefault="00B83574" w:rsidP="00B83574">
      <w:pPr>
        <w:ind w:firstLine="425"/>
        <w:jc w:val="center"/>
        <w:rPr>
          <w:rFonts w:ascii="Times New Roman" w:hAnsi="Times New Roman" w:cs="Times New Roman"/>
          <w:sz w:val="28"/>
          <w:szCs w:val="28"/>
          <w:lang w:val="en-US"/>
        </w:rPr>
      </w:pPr>
      <w:r w:rsidRPr="00B83574">
        <w:rPr>
          <w:rFonts w:ascii="Times New Roman" w:hAnsi="Times New Roman" w:cs="Times New Roman"/>
          <w:sz w:val="28"/>
          <w:szCs w:val="28"/>
          <w:lang w:val="en-US"/>
        </w:rPr>
        <w:t>5</w:t>
      </w:r>
      <w:r w:rsidRPr="00B83574">
        <w:rPr>
          <w:rFonts w:ascii="Times New Roman" w:hAnsi="Times New Roman" w:cs="Times New Roman"/>
          <w:sz w:val="28"/>
          <w:szCs w:val="28"/>
        </w:rPr>
        <w:t>В</w:t>
      </w:r>
      <w:r w:rsidRPr="00B83574">
        <w:rPr>
          <w:rFonts w:ascii="Times New Roman" w:hAnsi="Times New Roman" w:cs="Times New Roman"/>
          <w:sz w:val="28"/>
          <w:szCs w:val="28"/>
          <w:lang w:val="en-US"/>
        </w:rPr>
        <w:t>0</w:t>
      </w:r>
      <w:r w:rsidRPr="00B83574">
        <w:rPr>
          <w:rFonts w:ascii="Times New Roman" w:hAnsi="Times New Roman" w:cs="Times New Roman"/>
          <w:sz w:val="28"/>
          <w:szCs w:val="28"/>
          <w:lang w:val="kk-KZ"/>
        </w:rPr>
        <w:t>72800</w:t>
      </w:r>
      <w:r w:rsidRPr="00B83574">
        <w:rPr>
          <w:rFonts w:ascii="Times New Roman" w:hAnsi="Times New Roman" w:cs="Times New Roman"/>
          <w:sz w:val="28"/>
          <w:szCs w:val="28"/>
          <w:lang w:val="en-US"/>
        </w:rPr>
        <w:t xml:space="preserve"> - Technology of processing productions</w:t>
      </w:r>
    </w:p>
    <w:p w:rsidR="00B83574" w:rsidRPr="00B83574" w:rsidRDefault="00B83574" w:rsidP="00B83574">
      <w:pPr>
        <w:ind w:firstLine="425"/>
        <w:jc w:val="center"/>
        <w:rPr>
          <w:rFonts w:hint="eastAsia"/>
          <w:sz w:val="28"/>
          <w:szCs w:val="28"/>
          <w:lang w:val="en-US"/>
        </w:rPr>
      </w:pPr>
    </w:p>
    <w:p w:rsidR="00B83574" w:rsidRPr="00B83574" w:rsidRDefault="00B83574" w:rsidP="00B83574">
      <w:pPr>
        <w:ind w:firstLine="425"/>
        <w:jc w:val="center"/>
        <w:rPr>
          <w:rFonts w:hint="eastAsia"/>
          <w:sz w:val="28"/>
          <w:szCs w:val="28"/>
          <w:lang w:val="en-US"/>
        </w:rPr>
      </w:pPr>
    </w:p>
    <w:p w:rsidR="00B83574" w:rsidRPr="00B83574" w:rsidRDefault="00B83574" w:rsidP="00B83574">
      <w:pPr>
        <w:tabs>
          <w:tab w:val="left" w:pos="4111"/>
        </w:tabs>
        <w:ind w:firstLine="425"/>
        <w:jc w:val="center"/>
        <w:rPr>
          <w:rFonts w:ascii="Times New Roman" w:hAnsi="Times New Roman" w:cs="Times New Roman"/>
          <w:sz w:val="28"/>
          <w:szCs w:val="28"/>
          <w:lang w:val="kk-KZ"/>
        </w:rPr>
      </w:pPr>
      <w:r w:rsidRPr="00B83574">
        <w:rPr>
          <w:rFonts w:ascii="Times New Roman" w:hAnsi="Times New Roman" w:cs="Times New Roman" w:hint="eastAsia"/>
          <w:sz w:val="28"/>
          <w:szCs w:val="28"/>
          <w:lang w:val="kk-KZ"/>
        </w:rPr>
        <w:t>form of education</w:t>
      </w:r>
      <w:r w:rsidRPr="00B83574">
        <w:rPr>
          <w:rFonts w:ascii="Times New Roman" w:hAnsi="Times New Roman" w:cs="Times New Roman"/>
          <w:sz w:val="28"/>
          <w:szCs w:val="28"/>
          <w:lang w:val="en-US"/>
        </w:rPr>
        <w:t>: f</w:t>
      </w:r>
      <w:r w:rsidRPr="00B83574">
        <w:rPr>
          <w:rFonts w:ascii="Times New Roman" w:hAnsi="Times New Roman" w:cs="Times New Roman" w:hint="eastAsia"/>
          <w:sz w:val="28"/>
          <w:szCs w:val="28"/>
          <w:lang w:val="kk-KZ"/>
        </w:rPr>
        <w:t>ull-time</w:t>
      </w:r>
    </w:p>
    <w:p w:rsidR="00B83574" w:rsidRPr="00B83574" w:rsidRDefault="00B83574" w:rsidP="00B83574">
      <w:pPr>
        <w:tabs>
          <w:tab w:val="left" w:pos="4111"/>
        </w:tabs>
        <w:ind w:firstLine="425"/>
        <w:jc w:val="center"/>
        <w:rPr>
          <w:rFonts w:ascii="Times New Roman" w:hAnsi="Times New Roman" w:cs="Times New Roman"/>
          <w:sz w:val="28"/>
          <w:szCs w:val="28"/>
          <w:lang w:val="kk-KZ"/>
        </w:rPr>
      </w:pPr>
    </w:p>
    <w:p w:rsidR="00B83574" w:rsidRPr="00B83574" w:rsidRDefault="00B83574" w:rsidP="00B83574">
      <w:pPr>
        <w:tabs>
          <w:tab w:val="left" w:pos="4111"/>
        </w:tabs>
        <w:ind w:firstLine="425"/>
        <w:jc w:val="center"/>
        <w:rPr>
          <w:rFonts w:ascii="Times New Roman" w:hAnsi="Times New Roman" w:cs="Times New Roman"/>
          <w:sz w:val="28"/>
          <w:szCs w:val="28"/>
          <w:lang w:val="kk-KZ"/>
        </w:rPr>
      </w:pPr>
    </w:p>
    <w:p w:rsidR="00B83574" w:rsidRPr="00B83574" w:rsidRDefault="00B83574" w:rsidP="00B83574">
      <w:pPr>
        <w:tabs>
          <w:tab w:val="left" w:pos="4111"/>
        </w:tabs>
        <w:ind w:firstLine="425"/>
        <w:jc w:val="center"/>
        <w:rPr>
          <w:rFonts w:ascii="Times New Roman" w:hAnsi="Times New Roman" w:cs="Times New Roman"/>
          <w:sz w:val="28"/>
          <w:szCs w:val="28"/>
          <w:lang w:val="kk-KZ"/>
        </w:rPr>
      </w:pPr>
    </w:p>
    <w:p w:rsidR="00B83574" w:rsidRPr="00B83574" w:rsidRDefault="00B83574" w:rsidP="00B83574">
      <w:pPr>
        <w:tabs>
          <w:tab w:val="left" w:pos="4111"/>
        </w:tabs>
        <w:ind w:firstLine="425"/>
        <w:jc w:val="center"/>
        <w:rPr>
          <w:rFonts w:ascii="Times New Roman" w:hAnsi="Times New Roman" w:cs="Times New Roman"/>
          <w:sz w:val="28"/>
          <w:szCs w:val="28"/>
          <w:lang w:val="kk-KZ"/>
        </w:rPr>
      </w:pPr>
    </w:p>
    <w:p w:rsidR="00B83574" w:rsidRPr="00B83574" w:rsidRDefault="00B83574" w:rsidP="00B83574">
      <w:pPr>
        <w:tabs>
          <w:tab w:val="left" w:pos="4111"/>
        </w:tabs>
        <w:ind w:firstLine="425"/>
        <w:jc w:val="center"/>
        <w:rPr>
          <w:rFonts w:ascii="Times New Roman" w:hAnsi="Times New Roman" w:cs="Times New Roman"/>
          <w:sz w:val="28"/>
          <w:szCs w:val="28"/>
          <w:lang w:val="kk-KZ"/>
        </w:rPr>
      </w:pPr>
    </w:p>
    <w:p w:rsidR="00B83574" w:rsidRPr="00B83574" w:rsidRDefault="00B83574" w:rsidP="00B83574">
      <w:pPr>
        <w:tabs>
          <w:tab w:val="left" w:pos="4111"/>
        </w:tabs>
        <w:ind w:firstLine="425"/>
        <w:jc w:val="center"/>
        <w:rPr>
          <w:rFonts w:ascii="Times New Roman" w:hAnsi="Times New Roman" w:cs="Times New Roman"/>
          <w:sz w:val="28"/>
          <w:szCs w:val="28"/>
          <w:lang w:val="kk-KZ"/>
        </w:rPr>
      </w:pPr>
    </w:p>
    <w:p w:rsidR="00B83574" w:rsidRPr="00B83574" w:rsidRDefault="00B83574" w:rsidP="00B83574">
      <w:pPr>
        <w:tabs>
          <w:tab w:val="left" w:pos="4111"/>
        </w:tabs>
        <w:ind w:firstLine="425"/>
        <w:jc w:val="center"/>
        <w:rPr>
          <w:rFonts w:ascii="Times New Roman" w:hAnsi="Times New Roman" w:cs="Times New Roman"/>
          <w:sz w:val="28"/>
          <w:szCs w:val="28"/>
          <w:lang w:val="kk-KZ"/>
        </w:rPr>
      </w:pPr>
    </w:p>
    <w:p w:rsidR="00B83574" w:rsidRPr="00B83574" w:rsidRDefault="00B83574" w:rsidP="00B83574">
      <w:pPr>
        <w:tabs>
          <w:tab w:val="left" w:pos="4111"/>
        </w:tabs>
        <w:ind w:firstLine="425"/>
        <w:jc w:val="center"/>
        <w:rPr>
          <w:rFonts w:ascii="Times New Roman" w:hAnsi="Times New Roman" w:cs="Times New Roman"/>
          <w:sz w:val="28"/>
          <w:szCs w:val="28"/>
          <w:lang w:val="kk-KZ"/>
        </w:rPr>
      </w:pPr>
    </w:p>
    <w:p w:rsidR="003C2446" w:rsidRDefault="003C2446" w:rsidP="00B83574">
      <w:pPr>
        <w:tabs>
          <w:tab w:val="left" w:pos="4111"/>
        </w:tabs>
        <w:ind w:firstLine="425"/>
        <w:jc w:val="center"/>
        <w:rPr>
          <w:rFonts w:ascii="Times New Roman" w:hAnsi="Times New Roman" w:cs="Times New Roman"/>
          <w:sz w:val="28"/>
          <w:szCs w:val="28"/>
          <w:lang w:val="en-US"/>
        </w:rPr>
      </w:pPr>
    </w:p>
    <w:p w:rsidR="003C2446" w:rsidRDefault="003C2446" w:rsidP="00B83574">
      <w:pPr>
        <w:tabs>
          <w:tab w:val="left" w:pos="4111"/>
        </w:tabs>
        <w:ind w:firstLine="425"/>
        <w:jc w:val="center"/>
        <w:rPr>
          <w:rFonts w:ascii="Times New Roman" w:hAnsi="Times New Roman" w:cs="Times New Roman"/>
          <w:sz w:val="28"/>
          <w:szCs w:val="28"/>
          <w:lang w:val="en-US"/>
        </w:rPr>
      </w:pPr>
    </w:p>
    <w:p w:rsidR="003C2446" w:rsidRDefault="003C2446" w:rsidP="00B83574">
      <w:pPr>
        <w:tabs>
          <w:tab w:val="left" w:pos="4111"/>
        </w:tabs>
        <w:ind w:firstLine="425"/>
        <w:jc w:val="center"/>
        <w:rPr>
          <w:rFonts w:ascii="Times New Roman" w:hAnsi="Times New Roman" w:cs="Times New Roman"/>
          <w:sz w:val="28"/>
          <w:szCs w:val="28"/>
          <w:lang w:val="en-US"/>
        </w:rPr>
      </w:pPr>
    </w:p>
    <w:p w:rsidR="003C2446" w:rsidRDefault="003C2446" w:rsidP="00B83574">
      <w:pPr>
        <w:tabs>
          <w:tab w:val="left" w:pos="4111"/>
        </w:tabs>
        <w:ind w:firstLine="425"/>
        <w:jc w:val="center"/>
        <w:rPr>
          <w:rFonts w:ascii="Times New Roman" w:hAnsi="Times New Roman" w:cs="Times New Roman"/>
          <w:sz w:val="28"/>
          <w:szCs w:val="28"/>
          <w:lang w:val="en-US"/>
        </w:rPr>
      </w:pPr>
    </w:p>
    <w:p w:rsidR="003C2446" w:rsidRDefault="003C2446" w:rsidP="00B83574">
      <w:pPr>
        <w:tabs>
          <w:tab w:val="left" w:pos="4111"/>
        </w:tabs>
        <w:ind w:firstLine="425"/>
        <w:jc w:val="center"/>
        <w:rPr>
          <w:rFonts w:ascii="Times New Roman" w:hAnsi="Times New Roman" w:cs="Times New Roman"/>
          <w:sz w:val="28"/>
          <w:szCs w:val="28"/>
          <w:lang w:val="en-US"/>
        </w:rPr>
      </w:pPr>
    </w:p>
    <w:p w:rsidR="003C2446" w:rsidRDefault="003C2446" w:rsidP="00B83574">
      <w:pPr>
        <w:tabs>
          <w:tab w:val="left" w:pos="4111"/>
        </w:tabs>
        <w:ind w:firstLine="425"/>
        <w:jc w:val="center"/>
        <w:rPr>
          <w:rFonts w:ascii="Times New Roman" w:hAnsi="Times New Roman" w:cs="Times New Roman"/>
          <w:sz w:val="28"/>
          <w:szCs w:val="28"/>
          <w:lang w:val="en-US"/>
        </w:rPr>
      </w:pPr>
    </w:p>
    <w:p w:rsidR="003C2446" w:rsidRDefault="003C2446" w:rsidP="00B83574">
      <w:pPr>
        <w:tabs>
          <w:tab w:val="left" w:pos="4111"/>
        </w:tabs>
        <w:ind w:firstLine="425"/>
        <w:jc w:val="center"/>
        <w:rPr>
          <w:rFonts w:ascii="Times New Roman" w:hAnsi="Times New Roman" w:cs="Times New Roman"/>
          <w:sz w:val="28"/>
          <w:szCs w:val="28"/>
          <w:lang w:val="en-US"/>
        </w:rPr>
      </w:pPr>
    </w:p>
    <w:p w:rsidR="003C2446" w:rsidRPr="003C2446" w:rsidRDefault="003C2446" w:rsidP="00B83574">
      <w:pPr>
        <w:tabs>
          <w:tab w:val="left" w:pos="4111"/>
        </w:tabs>
        <w:ind w:firstLine="425"/>
        <w:jc w:val="center"/>
        <w:rPr>
          <w:rFonts w:ascii="Times New Roman" w:hAnsi="Times New Roman" w:cs="Times New Roman"/>
          <w:sz w:val="28"/>
          <w:szCs w:val="28"/>
          <w:lang w:val="en-US"/>
        </w:rPr>
      </w:pPr>
    </w:p>
    <w:p w:rsidR="00B83574" w:rsidRPr="00B83574" w:rsidRDefault="00B83574" w:rsidP="00B83574">
      <w:pPr>
        <w:tabs>
          <w:tab w:val="left" w:pos="4111"/>
        </w:tabs>
        <w:ind w:firstLine="425"/>
        <w:jc w:val="center"/>
        <w:rPr>
          <w:rFonts w:ascii="Times New Roman" w:hAnsi="Times New Roman" w:cs="Times New Roman"/>
          <w:sz w:val="28"/>
          <w:szCs w:val="28"/>
          <w:lang w:val="kk-KZ"/>
        </w:rPr>
      </w:pPr>
      <w:r w:rsidRPr="00B83574">
        <w:rPr>
          <w:rFonts w:ascii="Times New Roman" w:hAnsi="Times New Roman" w:cs="Times New Roman" w:hint="eastAsia"/>
          <w:sz w:val="28"/>
          <w:szCs w:val="28"/>
          <w:lang w:val="kk-KZ"/>
        </w:rPr>
        <w:t>Shymkent 2018</w:t>
      </w:r>
    </w:p>
    <w:p w:rsidR="00AD29D2" w:rsidRDefault="00AD29D2" w:rsidP="00AD29D2">
      <w:pPr>
        <w:tabs>
          <w:tab w:val="left" w:pos="4111"/>
        </w:tabs>
        <w:ind w:firstLine="425"/>
        <w:jc w:val="center"/>
        <w:rPr>
          <w:rFonts w:ascii="Times New Roman" w:hAnsi="Times New Roman" w:cs="Times New Roman"/>
          <w:sz w:val="28"/>
          <w:szCs w:val="28"/>
          <w:lang w:val="kk-KZ"/>
        </w:rPr>
      </w:pPr>
    </w:p>
    <w:p w:rsidR="00AD29D2" w:rsidRDefault="00AD29D2" w:rsidP="00AD29D2">
      <w:pPr>
        <w:tabs>
          <w:tab w:val="left" w:pos="4111"/>
        </w:tabs>
        <w:ind w:firstLine="425"/>
        <w:jc w:val="center"/>
        <w:rPr>
          <w:rFonts w:ascii="Times New Roman" w:hAnsi="Times New Roman" w:cs="Times New Roman"/>
          <w:sz w:val="28"/>
          <w:szCs w:val="28"/>
          <w:lang w:val="kk-KZ"/>
        </w:rPr>
      </w:pPr>
    </w:p>
    <w:p w:rsidR="0035069E" w:rsidRPr="00376E54" w:rsidRDefault="00CD0888" w:rsidP="00CD0888">
      <w:pPr>
        <w:tabs>
          <w:tab w:val="left" w:pos="4111"/>
        </w:tabs>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UDK</w:t>
      </w:r>
      <w:r w:rsidR="0035069E" w:rsidRPr="00376E54">
        <w:rPr>
          <w:rFonts w:ascii="Times New Roman" w:hAnsi="Times New Roman" w:cs="Times New Roman"/>
          <w:sz w:val="28"/>
          <w:szCs w:val="28"/>
          <w:lang w:val="en-US"/>
        </w:rPr>
        <w:t>: 664,66; 664.8/.9</w:t>
      </w:r>
    </w:p>
    <w:p w:rsidR="00AD29D2" w:rsidRPr="00376E54" w:rsidRDefault="00CD0888" w:rsidP="00CD0888">
      <w:pPr>
        <w:tabs>
          <w:tab w:val="left" w:pos="4111"/>
        </w:tabs>
        <w:ind w:firstLine="709"/>
        <w:jc w:val="both"/>
        <w:rPr>
          <w:rFonts w:hint="eastAsia"/>
          <w:lang w:val="en-US"/>
        </w:rPr>
      </w:pPr>
      <w:r>
        <w:rPr>
          <w:rFonts w:ascii="Times New Roman" w:hAnsi="Times New Roman" w:cs="Times New Roman"/>
          <w:sz w:val="28"/>
          <w:szCs w:val="28"/>
          <w:lang w:val="en-US"/>
        </w:rPr>
        <w:t>BBK</w:t>
      </w:r>
      <w:r w:rsidR="00AD29D2" w:rsidRPr="00376E54">
        <w:rPr>
          <w:rFonts w:ascii="Times New Roman" w:hAnsi="Times New Roman" w:cs="Times New Roman"/>
          <w:sz w:val="28"/>
          <w:szCs w:val="28"/>
          <w:lang w:val="en-US"/>
        </w:rPr>
        <w:t xml:space="preserve">    36</w:t>
      </w:r>
    </w:p>
    <w:p w:rsidR="00AD29D2" w:rsidRPr="00376E54" w:rsidRDefault="00AD29D2" w:rsidP="00CD0888">
      <w:pPr>
        <w:tabs>
          <w:tab w:val="left" w:pos="4111"/>
        </w:tabs>
        <w:ind w:firstLine="709"/>
        <w:jc w:val="both"/>
        <w:rPr>
          <w:rFonts w:hint="eastAsia"/>
          <w:lang w:val="en-US"/>
        </w:rPr>
      </w:pPr>
    </w:p>
    <w:p w:rsidR="00AD29D2" w:rsidRPr="00CD0888" w:rsidRDefault="00CD0888" w:rsidP="00CD0888">
      <w:pPr>
        <w:tabs>
          <w:tab w:val="center" w:pos="4890"/>
          <w:tab w:val="left" w:pos="6729"/>
        </w:tabs>
        <w:ind w:firstLine="709"/>
        <w:jc w:val="both"/>
        <w:rPr>
          <w:rFonts w:ascii="Times New Roman" w:hAnsi="Times New Roman" w:cs="Times New Roman"/>
          <w:sz w:val="28"/>
          <w:szCs w:val="28"/>
          <w:lang w:val="en-US"/>
        </w:rPr>
      </w:pPr>
      <w:r w:rsidRPr="00CD0888">
        <w:rPr>
          <w:rFonts w:ascii="Times New Roman" w:hAnsi="Times New Roman" w:cs="Times New Roman" w:hint="eastAsia"/>
          <w:sz w:val="28"/>
          <w:szCs w:val="28"/>
          <w:lang w:val="en-US"/>
        </w:rPr>
        <w:t>Compilers</w:t>
      </w:r>
      <w:r w:rsidR="00AD29D2" w:rsidRPr="00CD0888">
        <w:rPr>
          <w:rFonts w:ascii="Times New Roman" w:hAnsi="Times New Roman" w:cs="Times New Roman"/>
          <w:sz w:val="28"/>
          <w:szCs w:val="28"/>
          <w:lang w:val="en-US"/>
        </w:rPr>
        <w:t xml:space="preserve">: </w:t>
      </w:r>
      <w:r>
        <w:rPr>
          <w:rFonts w:ascii="Times New Roman" w:hAnsi="Times New Roman" w:cs="Times New Roman"/>
          <w:sz w:val="28"/>
          <w:szCs w:val="28"/>
          <w:lang w:val="en-US"/>
        </w:rPr>
        <w:t>Kantureyeva</w:t>
      </w:r>
      <w:r w:rsidR="00376E54">
        <w:rPr>
          <w:rFonts w:ascii="Times New Roman" w:hAnsi="Times New Roman" w:cs="Times New Roman"/>
          <w:sz w:val="28"/>
          <w:szCs w:val="28"/>
          <w:lang w:val="en-US"/>
        </w:rPr>
        <w:t xml:space="preserve"> </w:t>
      </w:r>
      <w:r>
        <w:rPr>
          <w:rFonts w:ascii="Times New Roman" w:hAnsi="Times New Roman" w:cs="Times New Roman"/>
          <w:sz w:val="28"/>
          <w:szCs w:val="28"/>
          <w:lang w:val="en-US"/>
        </w:rPr>
        <w:t>G</w:t>
      </w:r>
      <w:r w:rsidRPr="00CD0888">
        <w:rPr>
          <w:rFonts w:ascii="Times New Roman" w:hAnsi="Times New Roman" w:cs="Times New Roman"/>
          <w:sz w:val="28"/>
          <w:szCs w:val="28"/>
          <w:lang w:val="en-US"/>
        </w:rPr>
        <w:t>.</w:t>
      </w:r>
      <w:r>
        <w:rPr>
          <w:rFonts w:ascii="Times New Roman" w:hAnsi="Times New Roman" w:cs="Times New Roman"/>
          <w:sz w:val="28"/>
          <w:szCs w:val="28"/>
          <w:lang w:val="en-US"/>
        </w:rPr>
        <w:t>O</w:t>
      </w:r>
      <w:r w:rsidRPr="00CD0888">
        <w:rPr>
          <w:rFonts w:ascii="Times New Roman" w:hAnsi="Times New Roman" w:cs="Times New Roman"/>
          <w:sz w:val="28"/>
          <w:szCs w:val="28"/>
          <w:lang w:val="en-US"/>
        </w:rPr>
        <w:t>.</w:t>
      </w:r>
      <w:r w:rsidR="00BF2284">
        <w:rPr>
          <w:rFonts w:ascii="Times New Roman" w:hAnsi="Times New Roman" w:cs="Times New Roman"/>
          <w:sz w:val="28"/>
          <w:szCs w:val="28"/>
          <w:lang w:val="kk-KZ"/>
        </w:rPr>
        <w:t xml:space="preserve">, </w:t>
      </w:r>
      <w:r>
        <w:rPr>
          <w:rFonts w:ascii="Times New Roman" w:hAnsi="Times New Roman" w:cs="Times New Roman"/>
          <w:sz w:val="28"/>
          <w:szCs w:val="28"/>
          <w:lang w:val="en-US"/>
        </w:rPr>
        <w:t>Gabrilyants E.A.</w:t>
      </w:r>
      <w:r w:rsidR="00376E54">
        <w:rPr>
          <w:rFonts w:ascii="Times New Roman" w:hAnsi="Times New Roman" w:cs="Times New Roman"/>
          <w:sz w:val="28"/>
          <w:szCs w:val="28"/>
          <w:lang w:val="en-US"/>
        </w:rPr>
        <w:t xml:space="preserve"> </w:t>
      </w:r>
      <w:r>
        <w:rPr>
          <w:rFonts w:ascii="Times New Roman" w:hAnsi="Times New Roman" w:cs="Times New Roman"/>
          <w:sz w:val="28"/>
          <w:szCs w:val="28"/>
          <w:lang w:val="en-US"/>
        </w:rPr>
        <w:t>Case</w:t>
      </w:r>
      <w:r w:rsidR="00376E54">
        <w:rPr>
          <w:rFonts w:ascii="Times New Roman" w:hAnsi="Times New Roman" w:cs="Times New Roman"/>
          <w:sz w:val="28"/>
          <w:szCs w:val="28"/>
          <w:lang w:val="en-US"/>
        </w:rPr>
        <w:t xml:space="preserve"> </w:t>
      </w:r>
      <w:r>
        <w:rPr>
          <w:rFonts w:ascii="Times New Roman" w:eastAsia="Times New Roman" w:hAnsi="Times New Roman" w:cs="Times New Roman"/>
          <w:b/>
          <w:bCs/>
          <w:kern w:val="36"/>
          <w:sz w:val="28"/>
          <w:szCs w:val="28"/>
          <w:lang w:val="en-US" w:eastAsia="ru-RU"/>
        </w:rPr>
        <w:t>“</w:t>
      </w:r>
      <w:r w:rsidRPr="00CD0888">
        <w:rPr>
          <w:rFonts w:ascii="Times New Roman" w:eastAsia="Times New Roman" w:hAnsi="Times New Roman" w:cs="Times New Roman"/>
          <w:bCs/>
          <w:kern w:val="36"/>
          <w:sz w:val="28"/>
          <w:szCs w:val="28"/>
          <w:lang w:val="en-US" w:eastAsia="ru-RU"/>
        </w:rPr>
        <w:t>Process optimization and anti-oxidative activity of peanut meal Maillard reaction products</w:t>
      </w:r>
      <w:r>
        <w:rPr>
          <w:rFonts w:ascii="Times New Roman" w:eastAsia="Times New Roman" w:hAnsi="Times New Roman" w:cs="Times New Roman"/>
          <w:bCs/>
          <w:kern w:val="36"/>
          <w:sz w:val="28"/>
          <w:szCs w:val="28"/>
          <w:lang w:val="en-US" w:eastAsia="ru-RU"/>
        </w:rPr>
        <w:t xml:space="preserve">” </w:t>
      </w:r>
      <w:r w:rsidRPr="00B83574">
        <w:rPr>
          <w:rFonts w:ascii="Times New Roman" w:hAnsi="Times New Roman" w:cs="Times New Roman"/>
          <w:sz w:val="28"/>
          <w:szCs w:val="28"/>
          <w:lang w:val="en-US"/>
        </w:rPr>
        <w:t>on discipline “Processing productions safety”for students of specialty5</w:t>
      </w:r>
      <w:r w:rsidRPr="00B83574">
        <w:rPr>
          <w:rFonts w:ascii="Times New Roman" w:hAnsi="Times New Roman" w:cs="Times New Roman"/>
          <w:sz w:val="28"/>
          <w:szCs w:val="28"/>
        </w:rPr>
        <w:t>В</w:t>
      </w:r>
      <w:r w:rsidRPr="00B83574">
        <w:rPr>
          <w:rFonts w:ascii="Times New Roman" w:hAnsi="Times New Roman" w:cs="Times New Roman"/>
          <w:sz w:val="28"/>
          <w:szCs w:val="28"/>
          <w:lang w:val="en-US"/>
        </w:rPr>
        <w:t>0</w:t>
      </w:r>
      <w:r w:rsidRPr="00B83574">
        <w:rPr>
          <w:rFonts w:ascii="Times New Roman" w:hAnsi="Times New Roman" w:cs="Times New Roman"/>
          <w:sz w:val="28"/>
          <w:szCs w:val="28"/>
          <w:lang w:val="kk-KZ"/>
        </w:rPr>
        <w:t>72800</w:t>
      </w:r>
      <w:r w:rsidRPr="00B83574">
        <w:rPr>
          <w:rFonts w:ascii="Times New Roman" w:hAnsi="Times New Roman" w:cs="Times New Roman"/>
          <w:sz w:val="28"/>
          <w:szCs w:val="28"/>
          <w:lang w:val="en-US"/>
        </w:rPr>
        <w:t xml:space="preserve"> - Technology of processing productions</w:t>
      </w:r>
      <w:r w:rsidR="00AD29D2" w:rsidRPr="00CD0888">
        <w:rPr>
          <w:rFonts w:ascii="Times New Roman" w:hAnsi="Times New Roman" w:cs="Times New Roman"/>
          <w:sz w:val="28"/>
          <w:szCs w:val="28"/>
          <w:lang w:val="en-US"/>
        </w:rPr>
        <w:t xml:space="preserve">.- </w:t>
      </w:r>
      <w:r>
        <w:rPr>
          <w:rFonts w:ascii="Times New Roman" w:hAnsi="Times New Roman" w:cs="Times New Roman"/>
          <w:sz w:val="28"/>
          <w:szCs w:val="28"/>
          <w:lang w:val="en-US"/>
        </w:rPr>
        <w:t>Shymkent</w:t>
      </w:r>
      <w:r w:rsidR="00AD29D2" w:rsidRPr="00CD0888">
        <w:rPr>
          <w:rFonts w:ascii="Times New Roman" w:hAnsi="Times New Roman" w:cs="Times New Roman"/>
          <w:sz w:val="28"/>
          <w:szCs w:val="28"/>
          <w:lang w:val="en-US"/>
        </w:rPr>
        <w:t xml:space="preserve">: </w:t>
      </w:r>
      <w:r>
        <w:rPr>
          <w:rFonts w:ascii="Times New Roman" w:hAnsi="Times New Roman" w:cs="Times New Roman"/>
          <w:sz w:val="28"/>
          <w:szCs w:val="28"/>
          <w:lang w:val="en-US"/>
        </w:rPr>
        <w:t>M.Auezov SKSU</w:t>
      </w:r>
      <w:r w:rsidR="00AD29D2" w:rsidRPr="00CD0888">
        <w:rPr>
          <w:rFonts w:ascii="Times New Roman" w:hAnsi="Times New Roman" w:cs="Times New Roman"/>
          <w:sz w:val="28"/>
          <w:szCs w:val="28"/>
          <w:lang w:val="en-US"/>
        </w:rPr>
        <w:t>,</w:t>
      </w:r>
      <w:r w:rsidR="00AD29D2">
        <w:rPr>
          <w:rFonts w:ascii="Times New Roman" w:hAnsi="Times New Roman" w:cs="Times New Roman"/>
          <w:sz w:val="28"/>
          <w:szCs w:val="28"/>
          <w:lang w:val="kk-KZ"/>
        </w:rPr>
        <w:t xml:space="preserve"> 2018 -  </w:t>
      </w:r>
      <w:r w:rsidR="006A51CB" w:rsidRPr="00466740">
        <w:rPr>
          <w:rFonts w:ascii="Times New Roman" w:hAnsi="Times New Roman" w:cs="Times New Roman"/>
          <w:sz w:val="28"/>
          <w:szCs w:val="28"/>
          <w:lang w:val="kk-KZ"/>
        </w:rPr>
        <w:t>3</w:t>
      </w:r>
      <w:r w:rsidR="00466740">
        <w:rPr>
          <w:rFonts w:ascii="Times New Roman" w:hAnsi="Times New Roman" w:cs="Times New Roman"/>
          <w:sz w:val="28"/>
          <w:szCs w:val="28"/>
          <w:lang w:val="en-US"/>
        </w:rPr>
        <w:t>2</w:t>
      </w:r>
      <w:bookmarkStart w:id="0" w:name="_GoBack"/>
      <w:bookmarkEnd w:id="0"/>
      <w:r>
        <w:rPr>
          <w:rFonts w:ascii="Times New Roman" w:hAnsi="Times New Roman" w:cs="Times New Roman"/>
          <w:sz w:val="28"/>
          <w:szCs w:val="28"/>
          <w:lang w:val="en-US"/>
        </w:rPr>
        <w:t>p</w:t>
      </w:r>
      <w:r w:rsidR="00AD29D2" w:rsidRPr="00CD0888">
        <w:rPr>
          <w:rFonts w:ascii="Times New Roman" w:hAnsi="Times New Roman" w:cs="Times New Roman"/>
          <w:sz w:val="28"/>
          <w:szCs w:val="28"/>
          <w:lang w:val="en-US"/>
        </w:rPr>
        <w:t>.</w:t>
      </w:r>
    </w:p>
    <w:p w:rsidR="00AD29D2" w:rsidRPr="00CD0888" w:rsidRDefault="00AD29D2" w:rsidP="00CD0888">
      <w:pPr>
        <w:tabs>
          <w:tab w:val="left" w:pos="4111"/>
        </w:tabs>
        <w:ind w:firstLine="709"/>
        <w:jc w:val="both"/>
        <w:rPr>
          <w:rFonts w:ascii="Times New Roman" w:eastAsia="Times New Roman" w:hAnsi="Times New Roman" w:cs="Times New Roman"/>
          <w:sz w:val="28"/>
          <w:szCs w:val="28"/>
          <w:lang w:val="en-US"/>
        </w:rPr>
      </w:pPr>
    </w:p>
    <w:p w:rsidR="00AD29D2" w:rsidRDefault="00CD0888" w:rsidP="00030785">
      <w:pPr>
        <w:ind w:firstLine="709"/>
        <w:jc w:val="both"/>
        <w:rPr>
          <w:rFonts w:ascii="Times New Roman" w:hAnsi="Times New Roman" w:cs="Times New Roman"/>
          <w:sz w:val="28"/>
          <w:szCs w:val="28"/>
          <w:lang w:val="en-US"/>
        </w:rPr>
      </w:pPr>
      <w:r w:rsidRPr="00CD0888">
        <w:rPr>
          <w:rFonts w:ascii="Times New Roman" w:hAnsi="Times New Roman" w:cs="Times New Roman" w:hint="eastAsia"/>
          <w:sz w:val="28"/>
          <w:szCs w:val="28"/>
          <w:lang w:val="en-US"/>
        </w:rPr>
        <w:t xml:space="preserve">The case is designed for students of the specialty 5B072800-Technology of processing </w:t>
      </w:r>
      <w:r>
        <w:rPr>
          <w:rFonts w:ascii="Times New Roman" w:hAnsi="Times New Roman" w:cs="Times New Roman"/>
          <w:sz w:val="28"/>
          <w:szCs w:val="28"/>
          <w:lang w:val="en-US"/>
        </w:rPr>
        <w:t>production</w:t>
      </w:r>
      <w:r w:rsidRPr="00CD0888">
        <w:rPr>
          <w:rFonts w:ascii="Times New Roman" w:hAnsi="Times New Roman" w:cs="Times New Roman" w:hint="eastAsia"/>
          <w:sz w:val="28"/>
          <w:szCs w:val="28"/>
          <w:lang w:val="en-US"/>
        </w:rPr>
        <w:t xml:space="preserve">s, studying the discipline </w:t>
      </w:r>
      <w:r w:rsidRPr="00B83574">
        <w:rPr>
          <w:rFonts w:ascii="Times New Roman" w:hAnsi="Times New Roman" w:cs="Times New Roman"/>
          <w:sz w:val="28"/>
          <w:szCs w:val="28"/>
          <w:lang w:val="en-US"/>
        </w:rPr>
        <w:t>“Processing productions safety”</w:t>
      </w:r>
      <w:r>
        <w:rPr>
          <w:rFonts w:ascii="Times New Roman" w:hAnsi="Times New Roman" w:cs="Times New Roman"/>
          <w:sz w:val="28"/>
          <w:szCs w:val="28"/>
          <w:lang w:val="en-US"/>
        </w:rPr>
        <w:t>.</w:t>
      </w:r>
      <w:r w:rsidRPr="00CD0888">
        <w:rPr>
          <w:rFonts w:ascii="Times New Roman" w:hAnsi="Times New Roman" w:cs="Times New Roman" w:hint="eastAsia"/>
          <w:sz w:val="28"/>
          <w:szCs w:val="28"/>
          <w:lang w:val="en-US"/>
        </w:rPr>
        <w:t xml:space="preserve"> The case covers one topic of the module </w:t>
      </w:r>
      <w:r w:rsidR="001E630E" w:rsidRPr="00055A14">
        <w:rPr>
          <w:rFonts w:ascii="Times New Roman" w:hAnsi="Times New Roman" w:cs="Times New Roman"/>
          <w:sz w:val="28"/>
          <w:szCs w:val="28"/>
          <w:lang w:val="en-US"/>
        </w:rPr>
        <w:t>#2</w:t>
      </w:r>
      <w:r w:rsidRPr="00CD0888">
        <w:rPr>
          <w:rFonts w:ascii="Times New Roman" w:hAnsi="Times New Roman" w:cs="Times New Roman" w:hint="eastAsia"/>
          <w:sz w:val="28"/>
          <w:szCs w:val="28"/>
          <w:lang w:val="en-US"/>
        </w:rPr>
        <w:t>“</w:t>
      </w:r>
      <w:r w:rsidR="00055A14" w:rsidRPr="00055A14">
        <w:rPr>
          <w:rFonts w:ascii="Times New Roman" w:hAnsi="Times New Roman" w:cs="Times New Roman"/>
          <w:sz w:val="28"/>
          <w:szCs w:val="28"/>
          <w:lang w:val="en-US"/>
        </w:rPr>
        <w:t>Food supplements. Food additives.</w:t>
      </w:r>
      <w:r w:rsidR="00376E54">
        <w:rPr>
          <w:rFonts w:ascii="Times New Roman" w:hAnsi="Times New Roman" w:cs="Times New Roman"/>
          <w:sz w:val="28"/>
          <w:szCs w:val="28"/>
          <w:lang w:val="en-US"/>
        </w:rPr>
        <w:t xml:space="preserve"> </w:t>
      </w:r>
      <w:r w:rsidR="00055A14" w:rsidRPr="00055A14">
        <w:rPr>
          <w:rFonts w:ascii="Times New Roman" w:hAnsi="Times New Roman" w:cs="Times New Roman"/>
          <w:sz w:val="28"/>
          <w:szCs w:val="28"/>
          <w:lang w:val="en-US"/>
        </w:rPr>
        <w:t>Role them in human nutrition</w:t>
      </w:r>
      <w:r w:rsidRPr="00CD0888">
        <w:rPr>
          <w:rFonts w:ascii="Times New Roman" w:hAnsi="Times New Roman" w:cs="Times New Roman" w:hint="eastAsia"/>
          <w:sz w:val="28"/>
          <w:szCs w:val="28"/>
          <w:lang w:val="en-US"/>
        </w:rPr>
        <w:t>”</w:t>
      </w:r>
      <w:r w:rsidRPr="00CD0888">
        <w:rPr>
          <w:rFonts w:ascii="Times New Roman" w:hAnsi="Times New Roman" w:cs="Times New Roman" w:hint="eastAsia"/>
          <w:sz w:val="28"/>
          <w:szCs w:val="28"/>
          <w:lang w:val="en-US"/>
        </w:rPr>
        <w:t xml:space="preserve"> and is intended for independent work of students, both individual and group. The structure of the </w:t>
      </w:r>
      <w:r w:rsidR="00055A14">
        <w:rPr>
          <w:rFonts w:ascii="Times New Roman" w:hAnsi="Times New Roman" w:cs="Times New Roman"/>
          <w:sz w:val="28"/>
          <w:szCs w:val="28"/>
          <w:lang w:val="en-US"/>
        </w:rPr>
        <w:t>case</w:t>
      </w:r>
      <w:r w:rsidRPr="00CD0888">
        <w:rPr>
          <w:rFonts w:ascii="Times New Roman" w:hAnsi="Times New Roman" w:cs="Times New Roman" w:hint="eastAsia"/>
          <w:sz w:val="28"/>
          <w:szCs w:val="28"/>
          <w:lang w:val="en-US"/>
        </w:rPr>
        <w:t xml:space="preserve"> is such that first </w:t>
      </w:r>
      <w:r w:rsidR="00055A14" w:rsidRPr="00CD0888">
        <w:rPr>
          <w:rFonts w:ascii="Times New Roman" w:hAnsi="Times New Roman" w:cs="Times New Roman"/>
          <w:sz w:val="28"/>
          <w:szCs w:val="28"/>
          <w:lang w:val="en-US"/>
        </w:rPr>
        <w:t>brief</w:t>
      </w:r>
      <w:r w:rsidRPr="00CD0888">
        <w:rPr>
          <w:rFonts w:ascii="Times New Roman" w:hAnsi="Times New Roman" w:cs="Times New Roman" w:hint="eastAsia"/>
          <w:sz w:val="28"/>
          <w:szCs w:val="28"/>
          <w:lang w:val="en-US"/>
        </w:rPr>
        <w:t xml:space="preserve"> theoretical information is given, then the text of a specific situation and the </w:t>
      </w:r>
      <w:r w:rsidR="00030785">
        <w:rPr>
          <w:rFonts w:ascii="Times New Roman" w:hAnsi="Times New Roman" w:cs="Times New Roman"/>
          <w:sz w:val="28"/>
          <w:szCs w:val="28"/>
          <w:lang w:val="en-US"/>
        </w:rPr>
        <w:t>case</w:t>
      </w:r>
      <w:r w:rsidRPr="00CD0888">
        <w:rPr>
          <w:rFonts w:ascii="Times New Roman" w:hAnsi="Times New Roman" w:cs="Times New Roman" w:hint="eastAsia"/>
          <w:sz w:val="28"/>
          <w:szCs w:val="28"/>
          <w:lang w:val="en-US"/>
        </w:rPr>
        <w:t xml:space="preserve"> task questions are formulated. The application for self-monitoring of tasks of the case provides the answers.</w:t>
      </w:r>
    </w:p>
    <w:p w:rsidR="00030785" w:rsidRDefault="00030785" w:rsidP="00CD0888">
      <w:pPr>
        <w:ind w:firstLine="709"/>
        <w:jc w:val="both"/>
        <w:rPr>
          <w:rFonts w:ascii="Times New Roman" w:eastAsia="Times New Roman" w:hAnsi="Times New Roman" w:cs="Times New Roman"/>
          <w:sz w:val="28"/>
          <w:szCs w:val="28"/>
          <w:lang w:val="en-US"/>
        </w:rPr>
      </w:pPr>
    </w:p>
    <w:p w:rsidR="00AD29D2" w:rsidRDefault="00030785" w:rsidP="00CD0888">
      <w:pPr>
        <w:ind w:firstLine="709"/>
        <w:jc w:val="both"/>
        <w:rPr>
          <w:rFonts w:ascii="Times New Roman" w:eastAsia="Times New Roman" w:hAnsi="Times New Roman" w:cs="Times New Roman"/>
          <w:sz w:val="28"/>
          <w:szCs w:val="28"/>
          <w:lang w:val="en-US"/>
        </w:rPr>
      </w:pPr>
      <w:r w:rsidRPr="00030785">
        <w:rPr>
          <w:rFonts w:ascii="Times New Roman" w:eastAsia="Times New Roman" w:hAnsi="Times New Roman" w:cs="Times New Roman" w:hint="eastAsia"/>
          <w:sz w:val="28"/>
          <w:szCs w:val="28"/>
          <w:lang w:val="en-US"/>
        </w:rPr>
        <w:t>Reviewer: Alibekov R</w:t>
      </w:r>
      <w:r>
        <w:rPr>
          <w:rFonts w:ascii="Times New Roman" w:eastAsia="Times New Roman" w:hAnsi="Times New Roman" w:cs="Times New Roman"/>
          <w:sz w:val="28"/>
          <w:szCs w:val="28"/>
          <w:lang w:val="en-US"/>
        </w:rPr>
        <w:t>.</w:t>
      </w:r>
      <w:r w:rsidRPr="00030785">
        <w:rPr>
          <w:rFonts w:ascii="Times New Roman" w:eastAsia="Times New Roman" w:hAnsi="Times New Roman" w:cs="Times New Roman" w:hint="eastAsia"/>
          <w:sz w:val="28"/>
          <w:szCs w:val="28"/>
          <w:lang w:val="en-US"/>
        </w:rPr>
        <w:t>S</w:t>
      </w:r>
      <w:r>
        <w:rPr>
          <w:rFonts w:ascii="Times New Roman" w:eastAsia="Times New Roman" w:hAnsi="Times New Roman" w:cs="Times New Roman"/>
          <w:sz w:val="28"/>
          <w:szCs w:val="28"/>
          <w:lang w:val="en-US"/>
        </w:rPr>
        <w:t>.</w:t>
      </w:r>
      <w:r w:rsidRPr="00030785">
        <w:rPr>
          <w:rFonts w:ascii="Times New Roman" w:eastAsia="Times New Roman" w:hAnsi="Times New Roman" w:cs="Times New Roman" w:hint="eastAsia"/>
          <w:sz w:val="28"/>
          <w:szCs w:val="28"/>
          <w:lang w:val="en-US"/>
        </w:rPr>
        <w:t xml:space="preserve">, </w:t>
      </w:r>
      <w:r>
        <w:rPr>
          <w:rFonts w:ascii="Times New Roman" w:eastAsia="Times New Roman" w:hAnsi="Times New Roman" w:cs="Times New Roman"/>
          <w:sz w:val="28"/>
          <w:szCs w:val="28"/>
          <w:lang w:val="en-US"/>
        </w:rPr>
        <w:t>Cand. Ch</w:t>
      </w:r>
      <w:r w:rsidRPr="00030785">
        <w:rPr>
          <w:rFonts w:ascii="Times New Roman" w:eastAsia="Times New Roman" w:hAnsi="Times New Roman" w:cs="Times New Roman" w:hint="eastAsia"/>
          <w:sz w:val="28"/>
          <w:szCs w:val="28"/>
          <w:lang w:val="en-US"/>
        </w:rPr>
        <w:t>.</w:t>
      </w:r>
      <w:r>
        <w:rPr>
          <w:rFonts w:ascii="Times New Roman" w:eastAsia="Times New Roman" w:hAnsi="Times New Roman" w:cs="Times New Roman"/>
          <w:sz w:val="28"/>
          <w:szCs w:val="28"/>
          <w:lang w:val="en-US"/>
        </w:rPr>
        <w:t xml:space="preserve"> Sc.</w:t>
      </w:r>
      <w:r w:rsidRPr="00030785">
        <w:rPr>
          <w:rFonts w:ascii="Times New Roman" w:eastAsia="Times New Roman" w:hAnsi="Times New Roman" w:cs="Times New Roman" w:hint="eastAsia"/>
          <w:sz w:val="28"/>
          <w:szCs w:val="28"/>
          <w:lang w:val="en-US"/>
        </w:rPr>
        <w:t xml:space="preserve">, Associate Professor, Department of </w:t>
      </w:r>
      <w:r>
        <w:rPr>
          <w:rFonts w:ascii="Times New Roman" w:eastAsia="Times New Roman" w:hAnsi="Times New Roman" w:cs="Times New Roman"/>
          <w:sz w:val="28"/>
          <w:szCs w:val="28"/>
          <w:lang w:val="en-US"/>
        </w:rPr>
        <w:t>Food Engineering of</w:t>
      </w:r>
      <w:r w:rsidRPr="00030785">
        <w:rPr>
          <w:rFonts w:ascii="Times New Roman" w:eastAsia="Times New Roman" w:hAnsi="Times New Roman" w:cs="Times New Roman" w:hint="eastAsia"/>
          <w:sz w:val="28"/>
          <w:szCs w:val="28"/>
          <w:lang w:val="en-US"/>
        </w:rPr>
        <w:t xml:space="preserve"> M. Auezov SKSU.</w:t>
      </w:r>
    </w:p>
    <w:p w:rsidR="00030785" w:rsidRPr="00030785" w:rsidRDefault="00030785" w:rsidP="00CD0888">
      <w:pPr>
        <w:ind w:firstLine="709"/>
        <w:jc w:val="both"/>
        <w:rPr>
          <w:rFonts w:ascii="Times New Roman" w:hAnsi="Times New Roman" w:cs="Times New Roman"/>
          <w:sz w:val="28"/>
          <w:szCs w:val="28"/>
          <w:lang w:val="en-US"/>
        </w:rPr>
      </w:pPr>
    </w:p>
    <w:p w:rsidR="00AD29D2" w:rsidRPr="0076589B" w:rsidRDefault="00AD29D2" w:rsidP="00CD0888">
      <w:pPr>
        <w:ind w:firstLine="709"/>
        <w:jc w:val="both"/>
        <w:rPr>
          <w:rFonts w:ascii="Times New Roman" w:hAnsi="Times New Roman" w:cs="Times New Roman"/>
          <w:sz w:val="28"/>
          <w:szCs w:val="28"/>
          <w:lang w:val="en-US" w:eastAsia="ko-KR"/>
        </w:rPr>
      </w:pPr>
    </w:p>
    <w:p w:rsidR="00030785" w:rsidRPr="00030785" w:rsidRDefault="00030785" w:rsidP="00030785">
      <w:pPr>
        <w:ind w:firstLine="709"/>
        <w:jc w:val="both"/>
        <w:rPr>
          <w:rFonts w:ascii="Times New Roman" w:hAnsi="Times New Roman" w:cs="Times New Roman"/>
          <w:sz w:val="28"/>
          <w:szCs w:val="28"/>
          <w:lang w:val="en-US" w:eastAsia="ko-KR"/>
        </w:rPr>
      </w:pPr>
      <w:r>
        <w:rPr>
          <w:rFonts w:ascii="Times New Roman" w:hAnsi="Times New Roman" w:cs="Times New Roman"/>
          <w:sz w:val="28"/>
          <w:szCs w:val="28"/>
          <w:lang w:val="en-US" w:eastAsia="ko-KR"/>
        </w:rPr>
        <w:t>It was c</w:t>
      </w:r>
      <w:r w:rsidRPr="00030785">
        <w:rPr>
          <w:rFonts w:ascii="Times New Roman" w:hAnsi="Times New Roman" w:cs="Times New Roman" w:hint="eastAsia"/>
          <w:sz w:val="28"/>
          <w:szCs w:val="28"/>
          <w:lang w:val="en-US" w:eastAsia="ko-KR"/>
        </w:rPr>
        <w:t xml:space="preserve">onsidered and recommended for publication by the meeting of the Department of </w:t>
      </w:r>
      <w:r w:rsidRPr="00782E0B">
        <w:rPr>
          <w:rFonts w:ascii="Times New Roman" w:hAnsi="Times New Roman" w:cs="Times New Roman"/>
          <w:sz w:val="28"/>
          <w:szCs w:val="28"/>
          <w:lang w:val="en-US" w:eastAsia="ko-KR"/>
        </w:rPr>
        <w:t xml:space="preserve">FE </w:t>
      </w:r>
      <w:r w:rsidRPr="00782E0B">
        <w:rPr>
          <w:rFonts w:ascii="Times New Roman" w:hAnsi="Times New Roman" w:cs="Times New Roman" w:hint="eastAsia"/>
          <w:sz w:val="28"/>
          <w:szCs w:val="28"/>
          <w:lang w:val="en-US" w:eastAsia="ko-KR"/>
        </w:rPr>
        <w:t xml:space="preserve">(MinutesNo. </w:t>
      </w:r>
      <w:r w:rsidRPr="00782E0B">
        <w:rPr>
          <w:rFonts w:ascii="Times New Roman" w:hAnsi="Times New Roman" w:cs="Times New Roman"/>
          <w:sz w:val="28"/>
          <w:szCs w:val="28"/>
          <w:lang w:val="en-US" w:eastAsia="ko-KR"/>
        </w:rPr>
        <w:t xml:space="preserve"> , November    </w:t>
      </w:r>
      <w:r w:rsidRPr="00782E0B">
        <w:rPr>
          <w:rFonts w:ascii="Times New Roman" w:hAnsi="Times New Roman" w:cs="Times New Roman" w:hint="eastAsia"/>
          <w:sz w:val="28"/>
          <w:szCs w:val="28"/>
          <w:lang w:val="en-US" w:eastAsia="ko-KR"/>
        </w:rPr>
        <w:t>, 2018) and the Committee on Innovative Learning Technologies and Methodological</w:t>
      </w:r>
      <w:r w:rsidR="00701C4B" w:rsidRPr="00782E0B">
        <w:rPr>
          <w:rFonts w:ascii="Times New Roman" w:hAnsi="Times New Roman" w:cs="Times New Roman"/>
          <w:sz w:val="28"/>
          <w:szCs w:val="28"/>
          <w:lang w:val="en-US" w:eastAsia="ko-KR"/>
        </w:rPr>
        <w:t xml:space="preserve"> </w:t>
      </w:r>
      <w:r w:rsidR="00376E54" w:rsidRPr="00782E0B">
        <w:rPr>
          <w:rFonts w:ascii="Times New Roman" w:hAnsi="Times New Roman" w:cs="Times New Roman"/>
          <w:sz w:val="28"/>
          <w:szCs w:val="28"/>
          <w:lang w:val="en-US" w:eastAsia="ko-KR"/>
        </w:rPr>
        <w:t xml:space="preserve">Provision </w:t>
      </w:r>
      <w:r w:rsidRPr="00782E0B">
        <w:rPr>
          <w:rFonts w:ascii="Times New Roman" w:hAnsi="Times New Roman" w:cs="Times New Roman" w:hint="eastAsia"/>
          <w:sz w:val="28"/>
          <w:szCs w:val="28"/>
          <w:lang w:val="en-US" w:eastAsia="ko-KR"/>
        </w:rPr>
        <w:t>(Minutes</w:t>
      </w:r>
      <w:r w:rsidR="00376E54" w:rsidRPr="00782E0B">
        <w:rPr>
          <w:rFonts w:ascii="Times New Roman" w:hAnsi="Times New Roman" w:cs="Times New Roman"/>
          <w:sz w:val="28"/>
          <w:szCs w:val="28"/>
          <w:lang w:val="en-US" w:eastAsia="ko-KR"/>
        </w:rPr>
        <w:t xml:space="preserve"> </w:t>
      </w:r>
      <w:r w:rsidRPr="00782E0B">
        <w:rPr>
          <w:rFonts w:ascii="Times New Roman" w:hAnsi="Times New Roman" w:cs="Times New Roman" w:hint="eastAsia"/>
          <w:sz w:val="28"/>
          <w:szCs w:val="28"/>
          <w:lang w:val="en-US" w:eastAsia="ko-KR"/>
        </w:rPr>
        <w:t xml:space="preserve">No. </w:t>
      </w:r>
      <w:r w:rsidRPr="00782E0B">
        <w:rPr>
          <w:rFonts w:ascii="Times New Roman" w:hAnsi="Times New Roman" w:cs="Times New Roman"/>
          <w:sz w:val="28"/>
          <w:szCs w:val="28"/>
          <w:lang w:val="en-US" w:eastAsia="ko-KR"/>
        </w:rPr>
        <w:t xml:space="preserve"> , November    </w:t>
      </w:r>
      <w:r w:rsidRPr="00782E0B">
        <w:rPr>
          <w:rFonts w:ascii="Times New Roman" w:hAnsi="Times New Roman" w:cs="Times New Roman" w:hint="eastAsia"/>
          <w:sz w:val="28"/>
          <w:szCs w:val="28"/>
          <w:lang w:val="en-US" w:eastAsia="ko-KR"/>
        </w:rPr>
        <w:t>, 2018)</w:t>
      </w:r>
    </w:p>
    <w:p w:rsidR="00030785" w:rsidRPr="00030785" w:rsidRDefault="00030785" w:rsidP="00030785">
      <w:pPr>
        <w:ind w:firstLine="709"/>
        <w:jc w:val="both"/>
        <w:rPr>
          <w:rFonts w:ascii="Times New Roman" w:hAnsi="Times New Roman" w:cs="Times New Roman"/>
          <w:sz w:val="28"/>
          <w:szCs w:val="28"/>
          <w:lang w:val="en-US" w:eastAsia="ko-KR"/>
        </w:rPr>
      </w:pPr>
    </w:p>
    <w:p w:rsidR="00030785" w:rsidRPr="00030785" w:rsidRDefault="00030785" w:rsidP="00030785">
      <w:pPr>
        <w:ind w:firstLine="709"/>
        <w:jc w:val="both"/>
        <w:rPr>
          <w:rFonts w:ascii="Times New Roman" w:hAnsi="Times New Roman" w:cs="Times New Roman"/>
          <w:sz w:val="28"/>
          <w:szCs w:val="28"/>
          <w:lang w:val="en-US" w:eastAsia="ko-KR"/>
        </w:rPr>
      </w:pPr>
    </w:p>
    <w:p w:rsidR="00030785" w:rsidRDefault="00030785" w:rsidP="00030785">
      <w:pPr>
        <w:ind w:firstLine="709"/>
        <w:jc w:val="both"/>
        <w:rPr>
          <w:rFonts w:ascii="Times New Roman" w:hAnsi="Times New Roman" w:cs="Times New Roman"/>
          <w:sz w:val="28"/>
          <w:szCs w:val="28"/>
          <w:lang w:val="en-US" w:eastAsia="ko-KR"/>
        </w:rPr>
      </w:pPr>
      <w:r>
        <w:rPr>
          <w:rFonts w:ascii="Times New Roman" w:hAnsi="Times New Roman" w:cs="Times New Roman"/>
          <w:sz w:val="28"/>
          <w:szCs w:val="28"/>
          <w:lang w:val="en-US" w:eastAsia="ko-KR"/>
        </w:rPr>
        <w:t>It is r</w:t>
      </w:r>
      <w:r w:rsidRPr="00030785">
        <w:rPr>
          <w:rFonts w:ascii="Times New Roman" w:hAnsi="Times New Roman" w:cs="Times New Roman" w:hint="eastAsia"/>
          <w:sz w:val="28"/>
          <w:szCs w:val="28"/>
          <w:lang w:val="en-US" w:eastAsia="ko-KR"/>
        </w:rPr>
        <w:t>ecommended for publication by the Educational and Methodological Council of M. Auezov SKSU, (Minutes No.</w:t>
      </w:r>
      <w:r>
        <w:rPr>
          <w:rFonts w:ascii="Times New Roman" w:hAnsi="Times New Roman" w:cs="Times New Roman"/>
          <w:sz w:val="28"/>
          <w:szCs w:val="28"/>
          <w:lang w:val="en-US" w:eastAsia="ko-KR"/>
        </w:rPr>
        <w:t>____,</w:t>
      </w:r>
      <w:r w:rsidR="009B6979">
        <w:rPr>
          <w:rFonts w:ascii="Times New Roman" w:hAnsi="Times New Roman" w:cs="Times New Roman"/>
          <w:sz w:val="28"/>
          <w:szCs w:val="28"/>
          <w:lang w:val="en-US" w:eastAsia="ko-KR"/>
        </w:rPr>
        <w:t>_____________</w:t>
      </w:r>
      <w:r w:rsidRPr="00030785">
        <w:rPr>
          <w:rFonts w:ascii="Times New Roman" w:hAnsi="Times New Roman" w:cs="Times New Roman" w:hint="eastAsia"/>
          <w:sz w:val="28"/>
          <w:szCs w:val="28"/>
          <w:lang w:val="en-US" w:eastAsia="ko-KR"/>
        </w:rPr>
        <w:t>, 2018)</w:t>
      </w:r>
    </w:p>
    <w:p w:rsidR="00030785" w:rsidRPr="00030785" w:rsidRDefault="00030785" w:rsidP="00030785">
      <w:pPr>
        <w:ind w:firstLine="709"/>
        <w:jc w:val="both"/>
        <w:rPr>
          <w:rFonts w:ascii="Times New Roman" w:hAnsi="Times New Roman" w:cs="Times New Roman"/>
          <w:sz w:val="28"/>
          <w:szCs w:val="28"/>
          <w:lang w:val="en-US" w:eastAsia="ko-KR"/>
        </w:rPr>
      </w:pPr>
    </w:p>
    <w:p w:rsidR="009B6979" w:rsidRDefault="00030785" w:rsidP="00030785">
      <w:pPr>
        <w:ind w:firstLine="709"/>
        <w:jc w:val="both"/>
        <w:rPr>
          <w:rFonts w:ascii="Times New Roman" w:hAnsi="Times New Roman" w:cs="Times New Roman"/>
          <w:sz w:val="28"/>
          <w:szCs w:val="28"/>
          <w:lang w:val="en-US" w:eastAsia="ko-KR"/>
        </w:rPr>
      </w:pPr>
      <w:r w:rsidRPr="00030785">
        <w:rPr>
          <w:rFonts w:ascii="Times New Roman" w:hAnsi="Times New Roman" w:cs="Times New Roman" w:hint="eastAsia"/>
          <w:sz w:val="28"/>
          <w:szCs w:val="28"/>
          <w:lang w:val="en-US" w:eastAsia="ko-KR"/>
        </w:rPr>
        <w:t xml:space="preserve">  </w:t>
      </w:r>
    </w:p>
    <w:p w:rsidR="009B6979" w:rsidRDefault="009B6979" w:rsidP="00030785">
      <w:pPr>
        <w:ind w:firstLine="709"/>
        <w:jc w:val="both"/>
        <w:rPr>
          <w:rFonts w:ascii="Times New Roman" w:hAnsi="Times New Roman" w:cs="Times New Roman"/>
          <w:sz w:val="28"/>
          <w:szCs w:val="28"/>
          <w:lang w:val="en-US" w:eastAsia="ko-KR"/>
        </w:rPr>
      </w:pPr>
    </w:p>
    <w:p w:rsidR="009B6979" w:rsidRDefault="009B6979" w:rsidP="00030785">
      <w:pPr>
        <w:ind w:firstLine="709"/>
        <w:jc w:val="both"/>
        <w:rPr>
          <w:rFonts w:ascii="Times New Roman" w:hAnsi="Times New Roman" w:cs="Times New Roman"/>
          <w:sz w:val="28"/>
          <w:szCs w:val="28"/>
          <w:lang w:val="en-US" w:eastAsia="ko-KR"/>
        </w:rPr>
      </w:pPr>
    </w:p>
    <w:p w:rsidR="009B6979" w:rsidRDefault="009B6979" w:rsidP="00030785">
      <w:pPr>
        <w:ind w:firstLine="709"/>
        <w:jc w:val="both"/>
        <w:rPr>
          <w:rFonts w:ascii="Times New Roman" w:hAnsi="Times New Roman" w:cs="Times New Roman"/>
          <w:sz w:val="28"/>
          <w:szCs w:val="28"/>
          <w:lang w:val="en-US" w:eastAsia="ko-KR"/>
        </w:rPr>
      </w:pPr>
    </w:p>
    <w:p w:rsidR="009B6979" w:rsidRDefault="009B6979" w:rsidP="00030785">
      <w:pPr>
        <w:ind w:firstLine="709"/>
        <w:jc w:val="both"/>
        <w:rPr>
          <w:rFonts w:ascii="Times New Roman" w:hAnsi="Times New Roman" w:cs="Times New Roman"/>
          <w:sz w:val="28"/>
          <w:szCs w:val="28"/>
          <w:lang w:val="en-US" w:eastAsia="ko-KR"/>
        </w:rPr>
      </w:pPr>
    </w:p>
    <w:p w:rsidR="009B6979" w:rsidRDefault="009B6979" w:rsidP="00030785">
      <w:pPr>
        <w:ind w:firstLine="709"/>
        <w:jc w:val="both"/>
        <w:rPr>
          <w:rFonts w:ascii="Times New Roman" w:hAnsi="Times New Roman" w:cs="Times New Roman"/>
          <w:sz w:val="28"/>
          <w:szCs w:val="28"/>
          <w:lang w:val="en-US" w:eastAsia="ko-KR"/>
        </w:rPr>
      </w:pPr>
    </w:p>
    <w:p w:rsidR="009B6979" w:rsidRDefault="009B6979" w:rsidP="00030785">
      <w:pPr>
        <w:ind w:firstLine="709"/>
        <w:jc w:val="both"/>
        <w:rPr>
          <w:rFonts w:ascii="Times New Roman" w:hAnsi="Times New Roman" w:cs="Times New Roman"/>
          <w:sz w:val="28"/>
          <w:szCs w:val="28"/>
          <w:lang w:val="en-US" w:eastAsia="ko-KR"/>
        </w:rPr>
      </w:pPr>
    </w:p>
    <w:p w:rsidR="009B6979" w:rsidRDefault="009B6979" w:rsidP="00030785">
      <w:pPr>
        <w:ind w:firstLine="709"/>
        <w:jc w:val="both"/>
        <w:rPr>
          <w:rFonts w:ascii="Times New Roman" w:hAnsi="Times New Roman" w:cs="Times New Roman"/>
          <w:sz w:val="28"/>
          <w:szCs w:val="28"/>
          <w:lang w:val="en-US" w:eastAsia="ko-KR"/>
        </w:rPr>
      </w:pPr>
    </w:p>
    <w:p w:rsidR="00030785" w:rsidRPr="00030785" w:rsidRDefault="00030785" w:rsidP="009B6979">
      <w:pPr>
        <w:ind w:firstLine="709"/>
        <w:rPr>
          <w:rFonts w:ascii="Times New Roman" w:hAnsi="Times New Roman" w:cs="Times New Roman"/>
          <w:sz w:val="28"/>
          <w:szCs w:val="28"/>
          <w:lang w:val="en-US" w:eastAsia="ko-KR"/>
        </w:rPr>
      </w:pPr>
      <w:r w:rsidRPr="00030785">
        <w:rPr>
          <w:rFonts w:ascii="Times New Roman" w:hAnsi="Times New Roman" w:cs="Times New Roman" w:hint="eastAsia"/>
          <w:sz w:val="28"/>
          <w:szCs w:val="28"/>
          <w:lang w:val="en-US" w:eastAsia="ko-KR"/>
        </w:rPr>
        <w:t>©</w:t>
      </w:r>
      <w:r>
        <w:rPr>
          <w:rFonts w:ascii="Times New Roman" w:hAnsi="Times New Roman" w:cs="Times New Roman"/>
          <w:sz w:val="28"/>
          <w:szCs w:val="28"/>
          <w:lang w:val="en-US" w:eastAsia="ko-KR"/>
        </w:rPr>
        <w:t xml:space="preserve"> M</w:t>
      </w:r>
      <w:r w:rsidRPr="00030785">
        <w:rPr>
          <w:rFonts w:ascii="Times New Roman" w:hAnsi="Times New Roman" w:cs="Times New Roman" w:hint="eastAsia"/>
          <w:sz w:val="28"/>
          <w:szCs w:val="28"/>
          <w:lang w:val="en-US" w:eastAsia="ko-KR"/>
        </w:rPr>
        <w:t>. Auezov South Kazakhstan State University, 2018</w:t>
      </w:r>
    </w:p>
    <w:p w:rsidR="009B6979" w:rsidRDefault="009B6979" w:rsidP="00030785">
      <w:pPr>
        <w:ind w:firstLine="709"/>
        <w:jc w:val="both"/>
        <w:rPr>
          <w:rFonts w:ascii="Times New Roman" w:hAnsi="Times New Roman" w:cs="Times New Roman"/>
          <w:sz w:val="28"/>
          <w:szCs w:val="28"/>
          <w:lang w:val="en-US" w:eastAsia="ko-KR"/>
        </w:rPr>
      </w:pPr>
    </w:p>
    <w:p w:rsidR="009B6979" w:rsidRDefault="009B6979" w:rsidP="00030785">
      <w:pPr>
        <w:ind w:firstLine="709"/>
        <w:jc w:val="both"/>
        <w:rPr>
          <w:rFonts w:ascii="Times New Roman" w:hAnsi="Times New Roman" w:cs="Times New Roman"/>
          <w:sz w:val="28"/>
          <w:szCs w:val="28"/>
          <w:lang w:val="en-US" w:eastAsia="ko-KR"/>
        </w:rPr>
      </w:pPr>
    </w:p>
    <w:p w:rsidR="00BF2284" w:rsidRPr="00030785" w:rsidRDefault="00030785" w:rsidP="00030785">
      <w:pPr>
        <w:ind w:firstLine="709"/>
        <w:jc w:val="both"/>
        <w:rPr>
          <w:rFonts w:ascii="Times New Roman" w:hAnsi="Times New Roman" w:cs="Times New Roman"/>
          <w:sz w:val="28"/>
          <w:szCs w:val="28"/>
          <w:lang w:val="en-US" w:eastAsia="ko-KR"/>
        </w:rPr>
      </w:pPr>
      <w:r w:rsidRPr="00030785">
        <w:rPr>
          <w:rFonts w:ascii="Times New Roman" w:hAnsi="Times New Roman" w:cs="Times New Roman" w:hint="eastAsia"/>
          <w:sz w:val="28"/>
          <w:szCs w:val="28"/>
          <w:lang w:val="en-US" w:eastAsia="ko-KR"/>
        </w:rPr>
        <w:t xml:space="preserve">Responsible for </w:t>
      </w:r>
      <w:r>
        <w:rPr>
          <w:rFonts w:ascii="Times New Roman" w:hAnsi="Times New Roman" w:cs="Times New Roman"/>
          <w:sz w:val="28"/>
          <w:szCs w:val="28"/>
          <w:lang w:val="en-US" w:eastAsia="ko-KR"/>
        </w:rPr>
        <w:t>issue</w:t>
      </w:r>
      <w:r w:rsidRPr="00030785">
        <w:rPr>
          <w:rFonts w:ascii="Times New Roman" w:hAnsi="Times New Roman" w:cs="Times New Roman" w:hint="eastAsia"/>
          <w:sz w:val="28"/>
          <w:szCs w:val="28"/>
          <w:lang w:val="en-US" w:eastAsia="ko-KR"/>
        </w:rPr>
        <w:t>:</w:t>
      </w:r>
      <w:r>
        <w:rPr>
          <w:rFonts w:ascii="Times New Roman" w:hAnsi="Times New Roman" w:cs="Times New Roman"/>
          <w:sz w:val="28"/>
          <w:szCs w:val="28"/>
          <w:lang w:val="en-US" w:eastAsia="ko-KR"/>
        </w:rPr>
        <w:t>Kantureyeva G.O.</w:t>
      </w:r>
    </w:p>
    <w:p w:rsidR="00376E54" w:rsidRDefault="00376E54" w:rsidP="00B40BB0">
      <w:pPr>
        <w:ind w:firstLine="709"/>
        <w:jc w:val="both"/>
        <w:rPr>
          <w:rFonts w:ascii="Times New Roman" w:hAnsi="Times New Roman" w:cs="Times New Roman"/>
          <w:b/>
          <w:sz w:val="28"/>
          <w:szCs w:val="28"/>
          <w:lang w:val="en-US"/>
        </w:rPr>
      </w:pPr>
    </w:p>
    <w:p w:rsidR="00DF0A1E" w:rsidRDefault="00DF0A1E" w:rsidP="00B40BB0">
      <w:pPr>
        <w:ind w:firstLine="709"/>
        <w:jc w:val="both"/>
        <w:rPr>
          <w:rFonts w:ascii="Times New Roman" w:hAnsi="Times New Roman" w:cs="Times New Roman"/>
          <w:b/>
          <w:sz w:val="28"/>
          <w:szCs w:val="28"/>
          <w:lang w:val="en-US"/>
        </w:rPr>
      </w:pPr>
    </w:p>
    <w:p w:rsidR="00BF2284" w:rsidRPr="009B6979" w:rsidRDefault="009B6979" w:rsidP="00B40BB0">
      <w:pPr>
        <w:ind w:firstLine="709"/>
        <w:jc w:val="both"/>
        <w:rPr>
          <w:rFonts w:ascii="Times New Roman" w:hAnsi="Times New Roman" w:cs="Times New Roman"/>
          <w:b/>
          <w:sz w:val="28"/>
          <w:szCs w:val="28"/>
          <w:lang w:val="en-US"/>
        </w:rPr>
      </w:pPr>
      <w:r>
        <w:rPr>
          <w:rFonts w:ascii="Times New Roman" w:hAnsi="Times New Roman" w:cs="Times New Roman"/>
          <w:b/>
          <w:sz w:val="28"/>
          <w:szCs w:val="28"/>
          <w:lang w:val="en-US"/>
        </w:rPr>
        <w:t>Contents</w:t>
      </w:r>
    </w:p>
    <w:p w:rsidR="00BF2284" w:rsidRDefault="00BF2284" w:rsidP="00BF2284">
      <w:pPr>
        <w:ind w:firstLine="425"/>
        <w:jc w:val="both"/>
        <w:rPr>
          <w:rFonts w:ascii="Times New Roman" w:hAnsi="Times New Roman" w:cs="Times New Roman"/>
          <w:b/>
          <w:sz w:val="28"/>
          <w:szCs w:val="28"/>
          <w:lang w:val="kk-KZ"/>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505"/>
        <w:gridCol w:w="840"/>
      </w:tblGrid>
      <w:tr w:rsidR="00BF2284" w:rsidRPr="003473EA" w:rsidTr="00F871C9">
        <w:tc>
          <w:tcPr>
            <w:tcW w:w="8505" w:type="dxa"/>
          </w:tcPr>
          <w:p w:rsidR="00BF2284" w:rsidRPr="009B6979" w:rsidRDefault="009B6979" w:rsidP="005E5908">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Introduction</w:t>
            </w:r>
          </w:p>
        </w:tc>
        <w:tc>
          <w:tcPr>
            <w:tcW w:w="840" w:type="dxa"/>
          </w:tcPr>
          <w:p w:rsidR="00BF2284" w:rsidRPr="00015FBE" w:rsidRDefault="00BF2284" w:rsidP="005E5908">
            <w:pPr>
              <w:spacing w:line="360" w:lineRule="auto"/>
              <w:jc w:val="both"/>
              <w:rPr>
                <w:rFonts w:ascii="Times New Roman" w:hAnsi="Times New Roman" w:cs="Times New Roman"/>
                <w:sz w:val="28"/>
                <w:szCs w:val="28"/>
                <w:lang w:val="kk-KZ"/>
              </w:rPr>
            </w:pPr>
            <w:r w:rsidRPr="00015FBE">
              <w:rPr>
                <w:rFonts w:ascii="Times New Roman" w:hAnsi="Times New Roman" w:cs="Times New Roman"/>
                <w:sz w:val="28"/>
                <w:szCs w:val="28"/>
                <w:lang w:val="kk-KZ"/>
              </w:rPr>
              <w:t>6</w:t>
            </w:r>
          </w:p>
        </w:tc>
      </w:tr>
      <w:tr w:rsidR="00BF2284" w:rsidRPr="003473EA" w:rsidTr="00F871C9">
        <w:tc>
          <w:tcPr>
            <w:tcW w:w="8505" w:type="dxa"/>
          </w:tcPr>
          <w:p w:rsidR="00BF2284" w:rsidRPr="003473EA" w:rsidRDefault="009B6979" w:rsidP="005E5908">
            <w:pPr>
              <w:spacing w:line="360" w:lineRule="auto"/>
              <w:outlineLvl w:val="0"/>
              <w:rPr>
                <w:rFonts w:ascii="Times New Roman" w:eastAsia="Calibri" w:hAnsi="Times New Roman" w:cs="Times New Roman"/>
                <w:bCs/>
                <w:color w:val="000000"/>
                <w:spacing w:val="-3"/>
                <w:sz w:val="28"/>
                <w:szCs w:val="28"/>
              </w:rPr>
            </w:pPr>
            <w:r w:rsidRPr="009B6979">
              <w:rPr>
                <w:rFonts w:ascii="Times New Roman" w:eastAsia="Calibri" w:hAnsi="Times New Roman" w:cs="Times New Roman" w:hint="eastAsia"/>
                <w:bCs/>
                <w:color w:val="000000"/>
                <w:spacing w:val="-3"/>
                <w:sz w:val="28"/>
                <w:szCs w:val="28"/>
              </w:rPr>
              <w:t>Brieftheoreticalinformation</w:t>
            </w:r>
          </w:p>
        </w:tc>
        <w:tc>
          <w:tcPr>
            <w:tcW w:w="840" w:type="dxa"/>
          </w:tcPr>
          <w:p w:rsidR="00BF2284" w:rsidRPr="00015FBE" w:rsidRDefault="00647A29" w:rsidP="005E5908">
            <w:pPr>
              <w:spacing w:line="360" w:lineRule="auto"/>
              <w:outlineLvl w:val="0"/>
              <w:rPr>
                <w:rFonts w:ascii="Times New Roman" w:eastAsia="Calibri" w:hAnsi="Times New Roman" w:cs="Times New Roman"/>
                <w:bCs/>
                <w:color w:val="000000"/>
                <w:spacing w:val="-3"/>
                <w:sz w:val="28"/>
                <w:szCs w:val="28"/>
              </w:rPr>
            </w:pPr>
            <w:r>
              <w:rPr>
                <w:rFonts w:ascii="Times New Roman" w:eastAsia="Calibri" w:hAnsi="Times New Roman" w:cs="Times New Roman"/>
                <w:bCs/>
                <w:color w:val="000000"/>
                <w:spacing w:val="-3"/>
                <w:sz w:val="28"/>
                <w:szCs w:val="28"/>
              </w:rPr>
              <w:t>7</w:t>
            </w:r>
          </w:p>
        </w:tc>
      </w:tr>
      <w:tr w:rsidR="002D4D6A" w:rsidRPr="003473EA" w:rsidTr="00F871C9">
        <w:tc>
          <w:tcPr>
            <w:tcW w:w="8505" w:type="dxa"/>
          </w:tcPr>
          <w:p w:rsidR="002D4D6A" w:rsidRPr="004D277E" w:rsidRDefault="009B6979" w:rsidP="00402323">
            <w:pPr>
              <w:tabs>
                <w:tab w:val="center" w:pos="4144"/>
              </w:tabs>
              <w:jc w:val="both"/>
              <w:rPr>
                <w:rFonts w:ascii="Times New Roman" w:hAnsi="Times New Roman"/>
                <w:sz w:val="28"/>
                <w:szCs w:val="28"/>
              </w:rPr>
            </w:pPr>
            <w:r w:rsidRPr="009B6979">
              <w:rPr>
                <w:rFonts w:ascii="Times New Roman" w:hAnsi="Times New Roman" w:hint="eastAsia"/>
                <w:sz w:val="28"/>
                <w:szCs w:val="28"/>
              </w:rPr>
              <w:t>MaillardReaction</w:t>
            </w:r>
            <w:r w:rsidR="00402323">
              <w:rPr>
                <w:rFonts w:ascii="Times New Roman" w:eastAsia="Times New Roman" w:hAnsi="Times New Roman" w:cs="Times New Roman"/>
                <w:sz w:val="28"/>
                <w:szCs w:val="28"/>
                <w:lang w:eastAsia="ru-RU"/>
              </w:rPr>
              <w:tab/>
            </w:r>
          </w:p>
        </w:tc>
        <w:tc>
          <w:tcPr>
            <w:tcW w:w="840" w:type="dxa"/>
          </w:tcPr>
          <w:p w:rsidR="002D4D6A" w:rsidRDefault="00647A29" w:rsidP="005E5908">
            <w:pPr>
              <w:spacing w:line="360" w:lineRule="auto"/>
              <w:jc w:val="both"/>
              <w:rPr>
                <w:rFonts w:ascii="Times New Roman" w:hAnsi="Times New Roman" w:cs="Times New Roman"/>
                <w:sz w:val="28"/>
                <w:szCs w:val="28"/>
                <w:lang w:val="kk-KZ"/>
              </w:rPr>
            </w:pPr>
            <w:r>
              <w:rPr>
                <w:rFonts w:ascii="Times New Roman" w:hAnsi="Times New Roman" w:cs="Times New Roman"/>
                <w:sz w:val="28"/>
                <w:szCs w:val="28"/>
                <w:lang w:val="kk-KZ"/>
              </w:rPr>
              <w:t>7</w:t>
            </w:r>
          </w:p>
        </w:tc>
      </w:tr>
      <w:tr w:rsidR="002D4D6A" w:rsidRPr="003473EA" w:rsidTr="00F871C9">
        <w:tc>
          <w:tcPr>
            <w:tcW w:w="8505" w:type="dxa"/>
          </w:tcPr>
          <w:p w:rsidR="002D4D6A" w:rsidRPr="0058277B" w:rsidRDefault="0058277B" w:rsidP="0058277B">
            <w:pPr>
              <w:spacing w:line="360" w:lineRule="auto"/>
              <w:jc w:val="both"/>
              <w:rPr>
                <w:rFonts w:ascii="Times New Roman" w:hAnsi="Times New Roman"/>
                <w:sz w:val="28"/>
                <w:szCs w:val="28"/>
                <w:lang w:val="en-US"/>
              </w:rPr>
            </w:pPr>
            <w:r w:rsidRPr="009B6979">
              <w:rPr>
                <w:rFonts w:ascii="Times New Roman" w:hAnsi="Times New Roman" w:hint="eastAsia"/>
                <w:sz w:val="28"/>
                <w:szCs w:val="28"/>
              </w:rPr>
              <w:t>MaillardReaction</w:t>
            </w:r>
            <w:r>
              <w:rPr>
                <w:rFonts w:ascii="Times New Roman" w:hAnsi="Times New Roman"/>
                <w:sz w:val="28"/>
                <w:szCs w:val="28"/>
                <w:lang w:val="en-US"/>
              </w:rPr>
              <w:t>mechanisms</w:t>
            </w:r>
          </w:p>
        </w:tc>
        <w:tc>
          <w:tcPr>
            <w:tcW w:w="840" w:type="dxa"/>
          </w:tcPr>
          <w:p w:rsidR="002D4D6A" w:rsidRDefault="006A51CB" w:rsidP="005E5908">
            <w:pPr>
              <w:spacing w:line="360" w:lineRule="auto"/>
              <w:jc w:val="both"/>
              <w:rPr>
                <w:rFonts w:ascii="Times New Roman" w:hAnsi="Times New Roman" w:cs="Times New Roman"/>
                <w:sz w:val="28"/>
                <w:szCs w:val="28"/>
                <w:lang w:val="kk-KZ"/>
              </w:rPr>
            </w:pPr>
            <w:r>
              <w:rPr>
                <w:rFonts w:ascii="Times New Roman" w:hAnsi="Times New Roman" w:cs="Times New Roman"/>
                <w:sz w:val="28"/>
                <w:szCs w:val="28"/>
                <w:lang w:val="kk-KZ"/>
              </w:rPr>
              <w:t>9</w:t>
            </w:r>
          </w:p>
        </w:tc>
      </w:tr>
      <w:tr w:rsidR="00BF2284" w:rsidRPr="003473EA" w:rsidTr="00F871C9">
        <w:tc>
          <w:tcPr>
            <w:tcW w:w="8505" w:type="dxa"/>
          </w:tcPr>
          <w:p w:rsidR="00BF2284" w:rsidRPr="00566324" w:rsidRDefault="00566324" w:rsidP="002D4D6A">
            <w:pPr>
              <w:spacing w:line="360" w:lineRule="auto"/>
              <w:jc w:val="both"/>
              <w:rPr>
                <w:rFonts w:ascii="Times New Roman" w:hAnsi="Times New Roman" w:cs="Times New Roman"/>
                <w:strike/>
                <w:sz w:val="28"/>
                <w:szCs w:val="28"/>
                <w:lang w:val="en-US"/>
              </w:rPr>
            </w:pPr>
            <w:r w:rsidRPr="00566324">
              <w:rPr>
                <w:rFonts w:ascii="Times New Roman" w:hAnsi="Times New Roman" w:hint="eastAsia"/>
                <w:sz w:val="28"/>
                <w:szCs w:val="28"/>
                <w:lang w:val="en-US"/>
              </w:rPr>
              <w:t>The influence of various factors on the Maillard reaction</w:t>
            </w:r>
          </w:p>
        </w:tc>
        <w:tc>
          <w:tcPr>
            <w:tcW w:w="840" w:type="dxa"/>
          </w:tcPr>
          <w:p w:rsidR="00470CE1" w:rsidRPr="00470CE1" w:rsidRDefault="00BF2284" w:rsidP="005E5908">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kk-KZ"/>
              </w:rPr>
              <w:t>10</w:t>
            </w:r>
          </w:p>
        </w:tc>
      </w:tr>
      <w:tr w:rsidR="00470CE1" w:rsidRPr="003473EA" w:rsidTr="00F871C9">
        <w:tc>
          <w:tcPr>
            <w:tcW w:w="8505" w:type="dxa"/>
          </w:tcPr>
          <w:p w:rsidR="00470CE1" w:rsidRPr="00566324" w:rsidRDefault="00470CE1" w:rsidP="002D4D6A">
            <w:pPr>
              <w:spacing w:line="360" w:lineRule="auto"/>
              <w:jc w:val="both"/>
              <w:rPr>
                <w:rFonts w:ascii="Times New Roman" w:hAnsi="Times New Roman"/>
                <w:sz w:val="28"/>
                <w:szCs w:val="28"/>
                <w:lang w:val="en-US"/>
              </w:rPr>
            </w:pPr>
            <w:r w:rsidRPr="00470CE1">
              <w:rPr>
                <w:rFonts w:ascii="Times New Roman" w:hAnsi="Times New Roman" w:hint="eastAsia"/>
                <w:sz w:val="28"/>
                <w:szCs w:val="28"/>
                <w:lang w:val="en-US"/>
              </w:rPr>
              <w:t>Deterioration of aromatic characteristics</w:t>
            </w:r>
          </w:p>
        </w:tc>
        <w:tc>
          <w:tcPr>
            <w:tcW w:w="840" w:type="dxa"/>
          </w:tcPr>
          <w:p w:rsidR="00470CE1" w:rsidRPr="003C2446" w:rsidRDefault="003C2446" w:rsidP="005E5908">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11</w:t>
            </w:r>
          </w:p>
        </w:tc>
      </w:tr>
      <w:tr w:rsidR="00EC3D67" w:rsidRPr="001E630E" w:rsidTr="00F871C9">
        <w:tc>
          <w:tcPr>
            <w:tcW w:w="8505" w:type="dxa"/>
          </w:tcPr>
          <w:p w:rsidR="00EC3D67" w:rsidRPr="00470CE1" w:rsidRDefault="00EC3D67" w:rsidP="002D4D6A">
            <w:pPr>
              <w:spacing w:line="360" w:lineRule="auto"/>
              <w:jc w:val="both"/>
              <w:rPr>
                <w:rFonts w:ascii="Times New Roman" w:hAnsi="Times New Roman"/>
                <w:sz w:val="28"/>
                <w:szCs w:val="28"/>
                <w:lang w:val="en-US"/>
              </w:rPr>
            </w:pPr>
            <w:r w:rsidRPr="00EC3D67">
              <w:rPr>
                <w:rFonts w:ascii="Times New Roman" w:hAnsi="Times New Roman" w:hint="eastAsia"/>
                <w:sz w:val="28"/>
                <w:szCs w:val="28"/>
                <w:lang w:val="en-US"/>
              </w:rPr>
              <w:t>Color change. Loss of energy value</w:t>
            </w:r>
          </w:p>
        </w:tc>
        <w:tc>
          <w:tcPr>
            <w:tcW w:w="840" w:type="dxa"/>
          </w:tcPr>
          <w:p w:rsidR="00EC3D67" w:rsidRPr="003C2446" w:rsidRDefault="003C2446" w:rsidP="005E5908">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14</w:t>
            </w:r>
          </w:p>
        </w:tc>
      </w:tr>
      <w:tr w:rsidR="00BB37A7" w:rsidRPr="0076589B" w:rsidTr="00F871C9">
        <w:tc>
          <w:tcPr>
            <w:tcW w:w="8505" w:type="dxa"/>
          </w:tcPr>
          <w:p w:rsidR="00BB37A7" w:rsidRPr="00EC3D67" w:rsidRDefault="001E630E" w:rsidP="002D4D6A">
            <w:pPr>
              <w:spacing w:line="360" w:lineRule="auto"/>
              <w:jc w:val="both"/>
              <w:rPr>
                <w:rFonts w:ascii="Times New Roman" w:hAnsi="Times New Roman"/>
                <w:sz w:val="28"/>
                <w:szCs w:val="28"/>
                <w:lang w:val="en-US"/>
              </w:rPr>
            </w:pPr>
            <w:r>
              <w:rPr>
                <w:rFonts w:ascii="Times New Roman" w:hAnsi="Times New Roman"/>
                <w:sz w:val="28"/>
                <w:szCs w:val="28"/>
                <w:lang w:val="en-US"/>
              </w:rPr>
              <w:t>Brow</w:t>
            </w:r>
            <w:r w:rsidR="00BB37A7" w:rsidRPr="00BB37A7">
              <w:rPr>
                <w:rFonts w:ascii="Times New Roman" w:hAnsi="Times New Roman" w:hint="eastAsia"/>
                <w:sz w:val="28"/>
                <w:szCs w:val="28"/>
                <w:lang w:val="en-US"/>
              </w:rPr>
              <w:t>ning</w:t>
            </w:r>
          </w:p>
        </w:tc>
        <w:tc>
          <w:tcPr>
            <w:tcW w:w="840" w:type="dxa"/>
          </w:tcPr>
          <w:p w:rsidR="00BB37A7" w:rsidRPr="003C2446" w:rsidRDefault="003C2446" w:rsidP="005E5908">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15</w:t>
            </w:r>
          </w:p>
        </w:tc>
      </w:tr>
      <w:tr w:rsidR="00311CAA" w:rsidRPr="001E630E" w:rsidTr="00F871C9">
        <w:tc>
          <w:tcPr>
            <w:tcW w:w="8505" w:type="dxa"/>
          </w:tcPr>
          <w:p w:rsidR="00311CAA" w:rsidRPr="00311CAA" w:rsidRDefault="00311CAA" w:rsidP="00311CAA">
            <w:pPr>
              <w:rPr>
                <w:rFonts w:hint="eastAsia"/>
                <w:lang w:val="en-US"/>
              </w:rPr>
            </w:pPr>
            <w:r w:rsidRPr="00311CAA">
              <w:rPr>
                <w:rFonts w:ascii="Times New Roman" w:hAnsi="Times New Roman" w:cs="Times New Roman" w:hint="eastAsia"/>
                <w:sz w:val="28"/>
                <w:szCs w:val="28"/>
                <w:lang w:val="en-US"/>
              </w:rPr>
              <w:t>Anti</w:t>
            </w:r>
            <w:r>
              <w:rPr>
                <w:rFonts w:ascii="Times New Roman" w:hAnsi="Times New Roman" w:cs="Times New Roman"/>
                <w:sz w:val="28"/>
                <w:szCs w:val="28"/>
                <w:lang w:val="en-US"/>
              </w:rPr>
              <w:t>-</w:t>
            </w:r>
            <w:r w:rsidRPr="00311CAA">
              <w:rPr>
                <w:rFonts w:ascii="Times New Roman" w:hAnsi="Times New Roman" w:cs="Times New Roman" w:hint="eastAsia"/>
                <w:sz w:val="28"/>
                <w:szCs w:val="28"/>
                <w:lang w:val="en-US"/>
              </w:rPr>
              <w:t>oxida</w:t>
            </w:r>
            <w:r>
              <w:rPr>
                <w:rFonts w:ascii="Times New Roman" w:hAnsi="Times New Roman" w:cs="Times New Roman"/>
                <w:sz w:val="28"/>
                <w:szCs w:val="28"/>
                <w:lang w:val="en-US"/>
              </w:rPr>
              <w:t xml:space="preserve">tive </w:t>
            </w:r>
            <w:r w:rsidRPr="00311CAA">
              <w:rPr>
                <w:rFonts w:ascii="Times New Roman" w:hAnsi="Times New Roman" w:cs="Times New Roman" w:hint="eastAsia"/>
                <w:sz w:val="28"/>
                <w:szCs w:val="28"/>
                <w:lang w:val="en-US"/>
              </w:rPr>
              <w:t>activity of Maillard reaction products</w:t>
            </w:r>
          </w:p>
        </w:tc>
        <w:tc>
          <w:tcPr>
            <w:tcW w:w="840" w:type="dxa"/>
          </w:tcPr>
          <w:p w:rsidR="00311CAA" w:rsidRPr="003C2446" w:rsidRDefault="003C2446" w:rsidP="005E5908">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16</w:t>
            </w:r>
          </w:p>
        </w:tc>
      </w:tr>
      <w:tr w:rsidR="000F08B8" w:rsidRPr="001E630E" w:rsidTr="00F871C9">
        <w:tc>
          <w:tcPr>
            <w:tcW w:w="8505" w:type="dxa"/>
          </w:tcPr>
          <w:p w:rsidR="000F08B8" w:rsidRPr="000F08B8" w:rsidRDefault="000F08B8" w:rsidP="000F08B8">
            <w:pPr>
              <w:pStyle w:val="style103"/>
              <w:shd w:val="clear" w:color="auto" w:fill="FFFFFF"/>
              <w:spacing w:before="0" w:beforeAutospacing="0" w:after="0" w:afterAutospacing="0"/>
              <w:jc w:val="both"/>
              <w:rPr>
                <w:rFonts w:eastAsia="SimSun"/>
                <w:kern w:val="2"/>
                <w:sz w:val="28"/>
                <w:szCs w:val="28"/>
                <w:lang w:val="en-US" w:eastAsia="zh-CN" w:bidi="hi-IN"/>
              </w:rPr>
            </w:pPr>
            <w:r w:rsidRPr="000F08B8">
              <w:rPr>
                <w:rFonts w:eastAsia="SimSun" w:hint="eastAsia"/>
                <w:kern w:val="2"/>
                <w:sz w:val="28"/>
                <w:szCs w:val="28"/>
                <w:lang w:val="en-US" w:eastAsia="zh-CN" w:bidi="hi-IN"/>
              </w:rPr>
              <w:t>The influence of the Maillard reaction on microbiological spoilage of food</w:t>
            </w:r>
            <w:r>
              <w:rPr>
                <w:rFonts w:eastAsia="SimSun"/>
                <w:kern w:val="2"/>
                <w:sz w:val="28"/>
                <w:szCs w:val="28"/>
                <w:lang w:val="en-US" w:eastAsia="zh-CN" w:bidi="hi-IN"/>
              </w:rPr>
              <w:t xml:space="preserve"> products</w:t>
            </w:r>
          </w:p>
        </w:tc>
        <w:tc>
          <w:tcPr>
            <w:tcW w:w="840" w:type="dxa"/>
          </w:tcPr>
          <w:p w:rsidR="000F08B8" w:rsidRPr="003C2446" w:rsidRDefault="003C2446" w:rsidP="005E5908">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17</w:t>
            </w:r>
          </w:p>
        </w:tc>
      </w:tr>
      <w:tr w:rsidR="00904A56" w:rsidRPr="0076589B" w:rsidTr="00F871C9">
        <w:tc>
          <w:tcPr>
            <w:tcW w:w="8505" w:type="dxa"/>
          </w:tcPr>
          <w:p w:rsidR="00904A56" w:rsidRPr="00904A56" w:rsidRDefault="00904A56" w:rsidP="00904A56">
            <w:pPr>
              <w:pStyle w:val="2"/>
              <w:shd w:val="clear" w:color="auto" w:fill="FFFFFF"/>
              <w:spacing w:before="0"/>
              <w:jc w:val="both"/>
              <w:outlineLvl w:val="1"/>
              <w:rPr>
                <w:rFonts w:ascii="Times New Roman" w:eastAsia="SimSun" w:hAnsi="Times New Roman" w:cs="Times New Roman"/>
                <w:color w:val="auto"/>
                <w:sz w:val="28"/>
                <w:szCs w:val="28"/>
                <w:lang w:val="en-US"/>
              </w:rPr>
            </w:pPr>
            <w:r w:rsidRPr="00904A56">
              <w:rPr>
                <w:rFonts w:ascii="Times New Roman" w:eastAsia="SimSun" w:hAnsi="Times New Roman" w:cs="Times New Roman" w:hint="eastAsia"/>
                <w:color w:val="auto"/>
                <w:sz w:val="28"/>
                <w:szCs w:val="28"/>
              </w:rPr>
              <w:t>Briefsummary</w:t>
            </w:r>
          </w:p>
        </w:tc>
        <w:tc>
          <w:tcPr>
            <w:tcW w:w="840" w:type="dxa"/>
          </w:tcPr>
          <w:p w:rsidR="00904A56" w:rsidRPr="003C2446" w:rsidRDefault="003C2446" w:rsidP="005E5908">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18</w:t>
            </w:r>
          </w:p>
        </w:tc>
      </w:tr>
      <w:tr w:rsidR="00150460" w:rsidRPr="0076589B" w:rsidTr="00F871C9">
        <w:tc>
          <w:tcPr>
            <w:tcW w:w="8505" w:type="dxa"/>
          </w:tcPr>
          <w:p w:rsidR="00150460" w:rsidRPr="00150460" w:rsidRDefault="00150460" w:rsidP="00150460">
            <w:pPr>
              <w:widowControl/>
              <w:suppressAutoHyphens w:val="0"/>
              <w:autoSpaceDE w:val="0"/>
              <w:autoSpaceDN w:val="0"/>
              <w:adjustRightInd w:val="0"/>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Peanut meal</w:t>
            </w:r>
          </w:p>
        </w:tc>
        <w:tc>
          <w:tcPr>
            <w:tcW w:w="840" w:type="dxa"/>
          </w:tcPr>
          <w:p w:rsidR="00150460" w:rsidRPr="003C2446" w:rsidRDefault="003C2446" w:rsidP="005E5908">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20</w:t>
            </w:r>
          </w:p>
        </w:tc>
      </w:tr>
      <w:tr w:rsidR="00BF2284" w:rsidRPr="003473EA" w:rsidTr="00F871C9">
        <w:tc>
          <w:tcPr>
            <w:tcW w:w="8505" w:type="dxa"/>
          </w:tcPr>
          <w:p w:rsidR="00BF2284" w:rsidRPr="00693CC4" w:rsidRDefault="00693CC4" w:rsidP="005E5908">
            <w:pPr>
              <w:spacing w:line="360" w:lineRule="auto"/>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bCs/>
                <w:kern w:val="0"/>
                <w:sz w:val="28"/>
                <w:szCs w:val="28"/>
                <w:lang w:val="en-US" w:eastAsia="ru-RU" w:bidi="ar-SA"/>
              </w:rPr>
              <w:t>Draft</w:t>
            </w:r>
            <w:r w:rsidRPr="00693CC4">
              <w:rPr>
                <w:rFonts w:ascii="Times New Roman" w:eastAsia="Times New Roman" w:hAnsi="Times New Roman" w:cs="Times New Roman" w:hint="eastAsia"/>
                <w:bCs/>
                <w:kern w:val="0"/>
                <w:sz w:val="28"/>
                <w:szCs w:val="28"/>
                <w:lang w:val="en-US" w:eastAsia="ru-RU" w:bidi="ar-SA"/>
              </w:rPr>
              <w:t xml:space="preserve"> for students when working with a case</w:t>
            </w:r>
          </w:p>
        </w:tc>
        <w:tc>
          <w:tcPr>
            <w:tcW w:w="840" w:type="dxa"/>
          </w:tcPr>
          <w:p w:rsidR="006A51CB" w:rsidRPr="003C2446" w:rsidRDefault="003C2446" w:rsidP="006A51CB">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21</w:t>
            </w:r>
          </w:p>
        </w:tc>
      </w:tr>
      <w:tr w:rsidR="006A51CB" w:rsidRPr="003473EA" w:rsidTr="00F871C9">
        <w:tc>
          <w:tcPr>
            <w:tcW w:w="8505" w:type="dxa"/>
          </w:tcPr>
          <w:p w:rsidR="006A51CB" w:rsidRPr="006516E0" w:rsidRDefault="006516E0" w:rsidP="005E5908">
            <w:pPr>
              <w:spacing w:line="360" w:lineRule="auto"/>
              <w:jc w:val="both"/>
              <w:rPr>
                <w:rFonts w:ascii="Times New Roman" w:eastAsia="Times New Roman" w:hAnsi="Times New Roman" w:cs="Times New Roman"/>
                <w:bCs/>
                <w:kern w:val="0"/>
                <w:sz w:val="28"/>
                <w:szCs w:val="28"/>
                <w:lang w:val="en-US" w:eastAsia="ru-RU" w:bidi="ar-SA"/>
              </w:rPr>
            </w:pPr>
            <w:r w:rsidRPr="006516E0">
              <w:rPr>
                <w:rFonts w:hint="eastAsia"/>
                <w:sz w:val="28"/>
                <w:szCs w:val="28"/>
                <w:lang w:val="en-US"/>
              </w:rPr>
              <w:t>Criterion for assessing students' knowledge</w:t>
            </w:r>
          </w:p>
        </w:tc>
        <w:tc>
          <w:tcPr>
            <w:tcW w:w="840" w:type="dxa"/>
          </w:tcPr>
          <w:p w:rsidR="006A51CB" w:rsidRPr="003C2446" w:rsidRDefault="003C2446" w:rsidP="003C2446">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21</w:t>
            </w:r>
          </w:p>
        </w:tc>
      </w:tr>
      <w:tr w:rsidR="00BF2284" w:rsidRPr="003473EA" w:rsidTr="00F871C9">
        <w:tc>
          <w:tcPr>
            <w:tcW w:w="8505" w:type="dxa"/>
          </w:tcPr>
          <w:p w:rsidR="00BF2284" w:rsidRPr="0070014D" w:rsidRDefault="0070014D" w:rsidP="005E5908">
            <w:pPr>
              <w:jc w:val="both"/>
              <w:rPr>
                <w:rFonts w:ascii="Times New Roman" w:hAnsi="Times New Roman" w:cs="Times New Roman"/>
                <w:sz w:val="28"/>
                <w:szCs w:val="28"/>
                <w:lang w:val="en-US"/>
              </w:rPr>
            </w:pPr>
            <w:r w:rsidRPr="0070014D">
              <w:rPr>
                <w:rFonts w:ascii="Times New Roman" w:hAnsi="Times New Roman" w:cs="Times New Roman"/>
                <w:sz w:val="28"/>
                <w:szCs w:val="28"/>
                <w:lang w:val="en-US"/>
              </w:rPr>
              <w:t>Case</w:t>
            </w:r>
            <w:r w:rsidRPr="0070014D">
              <w:rPr>
                <w:rFonts w:ascii="Times New Roman" w:eastAsia="Times New Roman" w:hAnsi="Times New Roman" w:cs="Times New Roman"/>
                <w:bCs/>
                <w:kern w:val="36"/>
                <w:sz w:val="28"/>
                <w:szCs w:val="28"/>
                <w:lang w:val="en-US" w:eastAsia="ru-RU"/>
              </w:rPr>
              <w:t xml:space="preserve"> “Process optimization and anti-oxidative activity of peanut meal Maillard reaction products</w:t>
            </w:r>
            <w:r w:rsidRPr="0070014D">
              <w:rPr>
                <w:rFonts w:ascii="Times New Roman" w:hAnsi="Times New Roman" w:cs="Times New Roman"/>
                <w:sz w:val="28"/>
                <w:szCs w:val="28"/>
                <w:lang w:val="en-US"/>
              </w:rPr>
              <w:t xml:space="preserve">” </w:t>
            </w:r>
          </w:p>
        </w:tc>
        <w:tc>
          <w:tcPr>
            <w:tcW w:w="840" w:type="dxa"/>
          </w:tcPr>
          <w:p w:rsidR="00BF2284" w:rsidRPr="003C2446" w:rsidRDefault="006A51CB" w:rsidP="003C2446">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kk-KZ"/>
              </w:rPr>
              <w:t>2</w:t>
            </w:r>
            <w:r w:rsidR="003C2446">
              <w:rPr>
                <w:rFonts w:ascii="Times New Roman" w:hAnsi="Times New Roman" w:cs="Times New Roman"/>
                <w:sz w:val="28"/>
                <w:szCs w:val="28"/>
                <w:lang w:val="en-US"/>
              </w:rPr>
              <w:t>6</w:t>
            </w:r>
          </w:p>
        </w:tc>
      </w:tr>
      <w:tr w:rsidR="00BF2284" w:rsidRPr="003473EA" w:rsidTr="00F871C9">
        <w:tc>
          <w:tcPr>
            <w:tcW w:w="8505" w:type="dxa"/>
          </w:tcPr>
          <w:p w:rsidR="00BF2284" w:rsidRPr="0070014D" w:rsidRDefault="0070014D" w:rsidP="0070014D">
            <w:pPr>
              <w:jc w:val="both"/>
              <w:rPr>
                <w:rFonts w:ascii="Times New Roman" w:eastAsia="Calibri" w:hAnsi="Times New Roman" w:cs="Times New Roman"/>
                <w:bCs/>
                <w:color w:val="000000"/>
                <w:spacing w:val="-3"/>
                <w:sz w:val="28"/>
                <w:szCs w:val="28"/>
                <w:lang w:val="en-US"/>
              </w:rPr>
            </w:pPr>
            <w:r w:rsidRPr="0070014D">
              <w:rPr>
                <w:rFonts w:ascii="Times New Roman" w:eastAsia="Calibri" w:hAnsi="Times New Roman" w:cs="Times New Roman" w:hint="eastAsia"/>
                <w:bCs/>
                <w:color w:val="000000"/>
                <w:spacing w:val="-3"/>
                <w:sz w:val="28"/>
                <w:szCs w:val="28"/>
                <w:lang w:val="en-US"/>
              </w:rPr>
              <w:t>Description of a specific situation</w:t>
            </w:r>
            <w:r w:rsidRPr="0070014D">
              <w:rPr>
                <w:rFonts w:ascii="Times New Roman" w:eastAsia="Calibri" w:hAnsi="Times New Roman" w:cs="Times New Roman"/>
                <w:bCs/>
                <w:color w:val="000000"/>
                <w:spacing w:val="-3"/>
                <w:sz w:val="28"/>
                <w:szCs w:val="28"/>
                <w:lang w:val="en-US"/>
              </w:rPr>
              <w:t xml:space="preserve"> for task</w:t>
            </w:r>
            <w:r>
              <w:rPr>
                <w:rFonts w:ascii="Times New Roman" w:eastAsia="Calibri" w:hAnsi="Times New Roman" w:cs="Times New Roman"/>
                <w:bCs/>
                <w:color w:val="000000"/>
                <w:spacing w:val="-3"/>
                <w:sz w:val="28"/>
                <w:szCs w:val="28"/>
                <w:lang w:val="en-US"/>
              </w:rPr>
              <w:t xml:space="preserve"> 1</w:t>
            </w:r>
          </w:p>
        </w:tc>
        <w:tc>
          <w:tcPr>
            <w:tcW w:w="840" w:type="dxa"/>
          </w:tcPr>
          <w:p w:rsidR="00BF2284" w:rsidRPr="003C2446" w:rsidRDefault="006A51CB" w:rsidP="003C2446">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kk-KZ"/>
              </w:rPr>
              <w:t>2</w:t>
            </w:r>
            <w:r w:rsidR="003C2446">
              <w:rPr>
                <w:rFonts w:ascii="Times New Roman" w:hAnsi="Times New Roman" w:cs="Times New Roman"/>
                <w:sz w:val="28"/>
                <w:szCs w:val="28"/>
                <w:lang w:val="en-US"/>
              </w:rPr>
              <w:t>6</w:t>
            </w:r>
          </w:p>
        </w:tc>
      </w:tr>
      <w:tr w:rsidR="00BF2284" w:rsidRPr="003473EA" w:rsidTr="00F871C9">
        <w:tc>
          <w:tcPr>
            <w:tcW w:w="8505" w:type="dxa"/>
          </w:tcPr>
          <w:p w:rsidR="00BF2284" w:rsidRPr="0070014D" w:rsidRDefault="0070014D" w:rsidP="005E5908">
            <w:pPr>
              <w:spacing w:line="360" w:lineRule="auto"/>
              <w:jc w:val="both"/>
              <w:rPr>
                <w:rFonts w:ascii="Times New Roman" w:eastAsia="Calibri" w:hAnsi="Times New Roman" w:cs="Times New Roman"/>
                <w:bCs/>
                <w:color w:val="000000"/>
                <w:spacing w:val="-3"/>
                <w:sz w:val="28"/>
                <w:szCs w:val="28"/>
                <w:lang w:val="en-US"/>
              </w:rPr>
            </w:pPr>
            <w:r>
              <w:rPr>
                <w:rFonts w:ascii="Times New Roman" w:eastAsia="Calibri" w:hAnsi="Times New Roman" w:cs="Times New Roman"/>
                <w:sz w:val="28"/>
                <w:szCs w:val="28"/>
                <w:lang w:val="en-US"/>
              </w:rPr>
              <w:t>Task 1</w:t>
            </w:r>
          </w:p>
        </w:tc>
        <w:tc>
          <w:tcPr>
            <w:tcW w:w="840" w:type="dxa"/>
          </w:tcPr>
          <w:p w:rsidR="00BF2284" w:rsidRPr="003C2446" w:rsidRDefault="00BF2284" w:rsidP="003C2446">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kk-KZ"/>
              </w:rPr>
              <w:t>2</w:t>
            </w:r>
            <w:r w:rsidR="003C2446">
              <w:rPr>
                <w:rFonts w:ascii="Times New Roman" w:hAnsi="Times New Roman" w:cs="Times New Roman"/>
                <w:sz w:val="28"/>
                <w:szCs w:val="28"/>
                <w:lang w:val="en-US"/>
              </w:rPr>
              <w:t>6</w:t>
            </w:r>
          </w:p>
        </w:tc>
      </w:tr>
      <w:tr w:rsidR="0070014D" w:rsidRPr="001E630E" w:rsidTr="00F871C9">
        <w:tc>
          <w:tcPr>
            <w:tcW w:w="8505" w:type="dxa"/>
          </w:tcPr>
          <w:p w:rsidR="0070014D" w:rsidRPr="0070014D" w:rsidRDefault="0070014D" w:rsidP="0070014D">
            <w:pPr>
              <w:jc w:val="both"/>
              <w:rPr>
                <w:rFonts w:ascii="Times New Roman" w:eastAsia="Calibri" w:hAnsi="Times New Roman" w:cs="Times New Roman"/>
                <w:bCs/>
                <w:color w:val="000000"/>
                <w:spacing w:val="-3"/>
                <w:sz w:val="28"/>
                <w:szCs w:val="28"/>
                <w:lang w:val="en-US"/>
              </w:rPr>
            </w:pPr>
            <w:r w:rsidRPr="0070014D">
              <w:rPr>
                <w:rFonts w:ascii="Times New Roman" w:eastAsia="Calibri" w:hAnsi="Times New Roman" w:cs="Times New Roman" w:hint="eastAsia"/>
                <w:bCs/>
                <w:color w:val="000000"/>
                <w:spacing w:val="-3"/>
                <w:sz w:val="28"/>
                <w:szCs w:val="28"/>
                <w:lang w:val="en-US"/>
              </w:rPr>
              <w:t>Description of a specific situation</w:t>
            </w:r>
            <w:r w:rsidRPr="0070014D">
              <w:rPr>
                <w:rFonts w:ascii="Times New Roman" w:eastAsia="Calibri" w:hAnsi="Times New Roman" w:cs="Times New Roman"/>
                <w:bCs/>
                <w:color w:val="000000"/>
                <w:spacing w:val="-3"/>
                <w:sz w:val="28"/>
                <w:szCs w:val="28"/>
                <w:lang w:val="en-US"/>
              </w:rPr>
              <w:t xml:space="preserve"> for task</w:t>
            </w:r>
            <w:r>
              <w:rPr>
                <w:rFonts w:ascii="Times New Roman" w:eastAsia="Calibri" w:hAnsi="Times New Roman" w:cs="Times New Roman"/>
                <w:bCs/>
                <w:color w:val="000000"/>
                <w:spacing w:val="-3"/>
                <w:sz w:val="28"/>
                <w:szCs w:val="28"/>
                <w:lang w:val="en-US"/>
              </w:rPr>
              <w:t xml:space="preserve"> 2</w:t>
            </w:r>
          </w:p>
        </w:tc>
        <w:tc>
          <w:tcPr>
            <w:tcW w:w="840" w:type="dxa"/>
          </w:tcPr>
          <w:p w:rsidR="0070014D" w:rsidRPr="003C2446" w:rsidRDefault="003C2446" w:rsidP="005E5908">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28</w:t>
            </w:r>
          </w:p>
        </w:tc>
      </w:tr>
      <w:tr w:rsidR="0070014D" w:rsidRPr="0070014D" w:rsidTr="00F871C9">
        <w:tc>
          <w:tcPr>
            <w:tcW w:w="8505" w:type="dxa"/>
          </w:tcPr>
          <w:p w:rsidR="0070014D" w:rsidRDefault="0070014D" w:rsidP="005E5908">
            <w:pPr>
              <w:spacing w:line="36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Task 2</w:t>
            </w:r>
          </w:p>
        </w:tc>
        <w:tc>
          <w:tcPr>
            <w:tcW w:w="840" w:type="dxa"/>
          </w:tcPr>
          <w:p w:rsidR="0070014D" w:rsidRDefault="003C2446" w:rsidP="005E5908">
            <w:pPr>
              <w:spacing w:line="36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28</w:t>
            </w:r>
          </w:p>
        </w:tc>
      </w:tr>
      <w:tr w:rsidR="00BF2284" w:rsidRPr="003473EA" w:rsidTr="00F871C9">
        <w:tc>
          <w:tcPr>
            <w:tcW w:w="8505" w:type="dxa"/>
          </w:tcPr>
          <w:p w:rsidR="00BF2284" w:rsidRPr="00610DF8" w:rsidRDefault="00610DF8" w:rsidP="005E5908">
            <w:pPr>
              <w:spacing w:line="360" w:lineRule="auto"/>
              <w:jc w:val="both"/>
              <w:rPr>
                <w:rFonts w:ascii="Times New Roman" w:eastAsia="Calibri" w:hAnsi="Times New Roman" w:cs="Times New Roman"/>
                <w:bCs/>
                <w:color w:val="000000"/>
                <w:spacing w:val="-3"/>
                <w:sz w:val="28"/>
                <w:szCs w:val="28"/>
                <w:lang w:val="en-US"/>
              </w:rPr>
            </w:pPr>
            <w:r>
              <w:rPr>
                <w:rFonts w:ascii="Times New Roman" w:eastAsia="Calibri" w:hAnsi="Times New Roman" w:cs="Times New Roman"/>
                <w:sz w:val="28"/>
                <w:szCs w:val="28"/>
                <w:lang w:val="en-US"/>
              </w:rPr>
              <w:t>Conclusion</w:t>
            </w:r>
          </w:p>
        </w:tc>
        <w:tc>
          <w:tcPr>
            <w:tcW w:w="840" w:type="dxa"/>
          </w:tcPr>
          <w:p w:rsidR="00BF2284" w:rsidRPr="00015FBE" w:rsidRDefault="003C2446" w:rsidP="005E5908">
            <w:pPr>
              <w:spacing w:line="36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29</w:t>
            </w:r>
          </w:p>
        </w:tc>
      </w:tr>
      <w:tr w:rsidR="00BF2284" w:rsidRPr="003473EA" w:rsidTr="00F871C9">
        <w:tc>
          <w:tcPr>
            <w:tcW w:w="8505" w:type="dxa"/>
          </w:tcPr>
          <w:p w:rsidR="00BF2284" w:rsidRPr="00610DF8" w:rsidRDefault="00610DF8" w:rsidP="005E5908">
            <w:pPr>
              <w:spacing w:line="360" w:lineRule="auto"/>
              <w:jc w:val="both"/>
              <w:rPr>
                <w:rFonts w:ascii="Times New Roman" w:hAnsi="Times New Roman" w:cs="Times New Roman"/>
                <w:sz w:val="28"/>
                <w:szCs w:val="28"/>
                <w:lang w:val="en-US"/>
              </w:rPr>
            </w:pPr>
            <w:r>
              <w:rPr>
                <w:rFonts w:ascii="Times New Roman" w:eastAsia="Calibri" w:hAnsi="Times New Roman" w:cs="Times New Roman"/>
                <w:sz w:val="28"/>
                <w:szCs w:val="28"/>
                <w:lang w:val="en-US"/>
              </w:rPr>
              <w:t>References</w:t>
            </w:r>
          </w:p>
        </w:tc>
        <w:tc>
          <w:tcPr>
            <w:tcW w:w="840" w:type="dxa"/>
          </w:tcPr>
          <w:p w:rsidR="00BF2284" w:rsidRPr="00015FBE" w:rsidRDefault="003C2446" w:rsidP="005E5908">
            <w:pPr>
              <w:spacing w:line="36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30</w:t>
            </w:r>
          </w:p>
        </w:tc>
      </w:tr>
      <w:tr w:rsidR="00BF2284" w:rsidRPr="003473EA" w:rsidTr="00F871C9">
        <w:tc>
          <w:tcPr>
            <w:tcW w:w="8505" w:type="dxa"/>
          </w:tcPr>
          <w:p w:rsidR="00BF2284" w:rsidRPr="00610DF8" w:rsidRDefault="00610DF8" w:rsidP="00610DF8">
            <w:pPr>
              <w:spacing w:before="100" w:beforeAutospacing="1" w:after="100" w:afterAutospacing="1"/>
              <w:outlineLvl w:val="0"/>
              <w:rPr>
                <w:rFonts w:ascii="Times New Roman" w:eastAsia="Calibri" w:hAnsi="Times New Roman" w:cs="Times New Roman"/>
                <w:bCs/>
                <w:color w:val="000000"/>
                <w:spacing w:val="-3"/>
                <w:sz w:val="28"/>
                <w:szCs w:val="28"/>
                <w:lang w:val="en-US"/>
              </w:rPr>
            </w:pPr>
            <w:r w:rsidRPr="00610DF8">
              <w:rPr>
                <w:rFonts w:ascii="Times New Roman" w:eastAsia="Calibri" w:hAnsi="Times New Roman" w:cs="Times New Roman"/>
                <w:bCs/>
                <w:color w:val="000000"/>
                <w:spacing w:val="-3"/>
                <w:sz w:val="28"/>
                <w:szCs w:val="28"/>
              </w:rPr>
              <w:t>A</w:t>
            </w:r>
            <w:r w:rsidRPr="00610DF8">
              <w:rPr>
                <w:rFonts w:ascii="Times New Roman" w:eastAsia="Calibri" w:hAnsi="Times New Roman" w:cs="Times New Roman" w:hint="eastAsia"/>
                <w:bCs/>
                <w:color w:val="000000"/>
                <w:spacing w:val="-3"/>
                <w:sz w:val="28"/>
                <w:szCs w:val="28"/>
              </w:rPr>
              <w:t>ppendix</w:t>
            </w:r>
          </w:p>
        </w:tc>
        <w:tc>
          <w:tcPr>
            <w:tcW w:w="840" w:type="dxa"/>
          </w:tcPr>
          <w:p w:rsidR="00BF2284" w:rsidRPr="003C2446" w:rsidRDefault="003C2446" w:rsidP="006A51CB">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32</w:t>
            </w:r>
          </w:p>
        </w:tc>
      </w:tr>
    </w:tbl>
    <w:p w:rsidR="00BF2284" w:rsidRDefault="00BF2284" w:rsidP="00BF2284">
      <w:pPr>
        <w:ind w:firstLine="425"/>
        <w:jc w:val="both"/>
        <w:rPr>
          <w:rFonts w:ascii="Times New Roman" w:hAnsi="Times New Roman" w:cs="Times New Roman"/>
          <w:b/>
          <w:sz w:val="28"/>
          <w:szCs w:val="28"/>
          <w:lang w:val="kk-KZ"/>
        </w:rPr>
      </w:pPr>
    </w:p>
    <w:p w:rsidR="00BF2284" w:rsidRDefault="00BF2284" w:rsidP="00BF2284">
      <w:pPr>
        <w:ind w:firstLine="425"/>
        <w:jc w:val="both"/>
        <w:rPr>
          <w:rFonts w:ascii="Times New Roman" w:hAnsi="Times New Roman" w:cs="Times New Roman"/>
          <w:b/>
          <w:sz w:val="28"/>
          <w:szCs w:val="28"/>
          <w:lang w:val="kk-KZ"/>
        </w:rPr>
      </w:pPr>
    </w:p>
    <w:p w:rsidR="00BF2284" w:rsidRDefault="00BF2284" w:rsidP="00BF2284">
      <w:pPr>
        <w:ind w:firstLine="425"/>
        <w:jc w:val="both"/>
        <w:rPr>
          <w:rFonts w:ascii="Times New Roman" w:hAnsi="Times New Roman" w:cs="Times New Roman"/>
          <w:b/>
          <w:sz w:val="28"/>
          <w:szCs w:val="28"/>
          <w:lang w:val="kk-KZ"/>
        </w:rPr>
      </w:pPr>
    </w:p>
    <w:p w:rsidR="00BF2284" w:rsidRDefault="00BF2284" w:rsidP="00BF2284">
      <w:pPr>
        <w:ind w:firstLine="425"/>
        <w:jc w:val="both"/>
        <w:rPr>
          <w:rFonts w:ascii="Times New Roman" w:hAnsi="Times New Roman" w:cs="Times New Roman"/>
          <w:b/>
          <w:sz w:val="28"/>
          <w:szCs w:val="28"/>
          <w:lang w:val="kk-KZ"/>
        </w:rPr>
      </w:pPr>
    </w:p>
    <w:p w:rsidR="00BF2284" w:rsidRDefault="00BF2284" w:rsidP="00BF2284">
      <w:pPr>
        <w:ind w:firstLine="425"/>
        <w:jc w:val="both"/>
        <w:rPr>
          <w:rFonts w:ascii="Times New Roman" w:hAnsi="Times New Roman" w:cs="Times New Roman"/>
          <w:b/>
          <w:sz w:val="28"/>
          <w:szCs w:val="28"/>
          <w:lang w:val="kk-KZ"/>
        </w:rPr>
      </w:pPr>
    </w:p>
    <w:p w:rsidR="00BF2284" w:rsidRDefault="00BF2284" w:rsidP="00BF2284">
      <w:pPr>
        <w:ind w:firstLine="425"/>
        <w:jc w:val="both"/>
        <w:rPr>
          <w:rFonts w:ascii="Times New Roman" w:hAnsi="Times New Roman" w:cs="Times New Roman"/>
          <w:b/>
          <w:sz w:val="28"/>
          <w:szCs w:val="28"/>
          <w:lang w:val="kk-KZ"/>
        </w:rPr>
      </w:pPr>
    </w:p>
    <w:p w:rsidR="00BF2284" w:rsidRDefault="00BF2284" w:rsidP="00BF2284">
      <w:pPr>
        <w:ind w:firstLine="425"/>
        <w:jc w:val="both"/>
        <w:rPr>
          <w:rFonts w:ascii="Times New Roman" w:hAnsi="Times New Roman" w:cs="Times New Roman"/>
          <w:b/>
          <w:sz w:val="28"/>
          <w:szCs w:val="28"/>
          <w:lang w:val="kk-KZ"/>
        </w:rPr>
      </w:pPr>
    </w:p>
    <w:p w:rsidR="00BF2284" w:rsidRDefault="00BF2284" w:rsidP="00BF2284">
      <w:pPr>
        <w:ind w:firstLine="425"/>
        <w:jc w:val="both"/>
        <w:rPr>
          <w:rFonts w:ascii="Times New Roman" w:hAnsi="Times New Roman" w:cs="Times New Roman"/>
          <w:b/>
          <w:sz w:val="28"/>
          <w:szCs w:val="28"/>
          <w:lang w:val="kk-KZ"/>
        </w:rPr>
      </w:pPr>
    </w:p>
    <w:p w:rsidR="009B6979" w:rsidRPr="00D32003" w:rsidRDefault="009B6979" w:rsidP="009B6979">
      <w:pPr>
        <w:pStyle w:val="a0"/>
        <w:ind w:firstLine="709"/>
        <w:jc w:val="both"/>
        <w:rPr>
          <w:rFonts w:ascii="Times New Roman" w:hAnsi="Times New Roman" w:cs="Times New Roman"/>
          <w:b/>
          <w:sz w:val="28"/>
          <w:szCs w:val="28"/>
          <w:lang w:val="en-US"/>
        </w:rPr>
      </w:pPr>
      <w:r w:rsidRPr="00D32003">
        <w:rPr>
          <w:rFonts w:ascii="Times New Roman" w:hAnsi="Times New Roman" w:cs="Times New Roman" w:hint="eastAsia"/>
          <w:b/>
          <w:sz w:val="28"/>
          <w:szCs w:val="28"/>
          <w:lang w:val="en-US"/>
        </w:rPr>
        <w:t>Introduction</w:t>
      </w:r>
    </w:p>
    <w:p w:rsidR="009B6979" w:rsidRPr="009B6979" w:rsidRDefault="009B6979" w:rsidP="009B6979">
      <w:pPr>
        <w:pStyle w:val="a0"/>
        <w:spacing w:after="0"/>
        <w:ind w:firstLine="709"/>
        <w:jc w:val="both"/>
        <w:rPr>
          <w:rFonts w:ascii="Times New Roman" w:hAnsi="Times New Roman" w:cs="Times New Roman"/>
          <w:sz w:val="28"/>
          <w:szCs w:val="28"/>
          <w:lang w:val="en-US"/>
        </w:rPr>
      </w:pPr>
      <w:r w:rsidRPr="009B6979">
        <w:rPr>
          <w:rFonts w:ascii="Times New Roman" w:hAnsi="Times New Roman" w:cs="Times New Roman" w:hint="eastAsia"/>
          <w:sz w:val="28"/>
          <w:szCs w:val="28"/>
          <w:lang w:val="en-US"/>
        </w:rPr>
        <w:t>Among modern technologies and teaching methods, a special place in vocational education is occupied by case study. It is focused on the independent individual or group activity of students, in which students acquire communication skills. Case study allows you to establish the optimal combination of theoretical training and practical skills. During the discussion, caused by the teacher in the classroom, there is a parallel development of the student and the situation under consideration. The ability to lead a discussion, gently direct it, patiently ask leading questions, challenge the group and lead students to the final decision making phase is a very important part of the teacher</w:t>
      </w:r>
      <w:r>
        <w:rPr>
          <w:rFonts w:ascii="Times New Roman" w:hAnsi="Times New Roman" w:cs="Times New Roman"/>
          <w:sz w:val="28"/>
          <w:szCs w:val="28"/>
          <w:lang w:val="en-US"/>
        </w:rPr>
        <w:t>’</w:t>
      </w:r>
      <w:r w:rsidRPr="009B6979">
        <w:rPr>
          <w:rFonts w:ascii="Times New Roman" w:hAnsi="Times New Roman" w:cs="Times New Roman" w:hint="eastAsia"/>
          <w:sz w:val="28"/>
          <w:szCs w:val="28"/>
          <w:lang w:val="en-US"/>
        </w:rPr>
        <w:t>s activities.</w:t>
      </w:r>
    </w:p>
    <w:p w:rsidR="009B6979" w:rsidRPr="009B6979" w:rsidRDefault="009B6979" w:rsidP="009B6979">
      <w:pPr>
        <w:pStyle w:val="a0"/>
        <w:spacing w:after="0"/>
        <w:ind w:firstLine="709"/>
        <w:jc w:val="both"/>
        <w:rPr>
          <w:rFonts w:ascii="Times New Roman" w:hAnsi="Times New Roman" w:cs="Times New Roman"/>
          <w:sz w:val="28"/>
          <w:szCs w:val="28"/>
          <w:lang w:val="en-US"/>
        </w:rPr>
      </w:pPr>
      <w:r w:rsidRPr="009B6979">
        <w:rPr>
          <w:rFonts w:ascii="Times New Roman" w:hAnsi="Times New Roman" w:cs="Times New Roman" w:hint="eastAsia"/>
          <w:sz w:val="28"/>
          <w:szCs w:val="28"/>
          <w:lang w:val="en-US"/>
        </w:rPr>
        <w:t xml:space="preserve">A case study is really effective for forming such key professional competencies of students in the learning process as communication skills, leadership, ability to analyze in a short time a large amount of unordered information, making decisions under stress and insufficient information. In this capacity, the case acts as a necessary addition to the lecture methodology of conducting classes, </w:t>
      </w:r>
      <w:r w:rsidRPr="009B6979">
        <w:rPr>
          <w:rFonts w:ascii="Times New Roman" w:hAnsi="Times New Roman" w:cs="Times New Roman"/>
          <w:sz w:val="28"/>
          <w:szCs w:val="28"/>
          <w:lang w:val="en-US"/>
        </w:rPr>
        <w:t>this is the main element of education in the classical, university educational system.</w:t>
      </w:r>
    </w:p>
    <w:p w:rsidR="009B6979" w:rsidRPr="009B6979" w:rsidRDefault="009B6979" w:rsidP="009B6979">
      <w:pPr>
        <w:pStyle w:val="a0"/>
        <w:spacing w:after="0"/>
        <w:ind w:firstLine="709"/>
        <w:jc w:val="both"/>
        <w:rPr>
          <w:rFonts w:ascii="Times New Roman" w:hAnsi="Times New Roman" w:cs="Times New Roman"/>
          <w:sz w:val="28"/>
          <w:szCs w:val="28"/>
          <w:lang w:val="en-US"/>
        </w:rPr>
      </w:pPr>
      <w:r w:rsidRPr="009B6979">
        <w:rPr>
          <w:rFonts w:ascii="Times New Roman" w:hAnsi="Times New Roman" w:cs="Times New Roman" w:hint="eastAsia"/>
          <w:sz w:val="28"/>
          <w:szCs w:val="28"/>
          <w:lang w:val="en-US"/>
        </w:rPr>
        <w:t>  The process of learning with the use of a case-stage is an imitation of a real event, combining a fairly adequate reflection of reality, small material and time costs and variability of training.</w:t>
      </w:r>
    </w:p>
    <w:p w:rsidR="009B6979" w:rsidRPr="009B6979" w:rsidRDefault="009B6979" w:rsidP="009B6979">
      <w:pPr>
        <w:pStyle w:val="a0"/>
        <w:spacing w:after="0"/>
        <w:ind w:firstLine="709"/>
        <w:jc w:val="both"/>
        <w:rPr>
          <w:rFonts w:ascii="Times New Roman" w:hAnsi="Times New Roman" w:cs="Times New Roman"/>
          <w:sz w:val="28"/>
          <w:szCs w:val="28"/>
          <w:lang w:val="en-US"/>
        </w:rPr>
      </w:pPr>
      <w:r w:rsidRPr="009B6979">
        <w:rPr>
          <w:rFonts w:ascii="Times New Roman" w:hAnsi="Times New Roman" w:cs="Times New Roman" w:hint="eastAsia"/>
          <w:sz w:val="28"/>
          <w:szCs w:val="28"/>
          <w:lang w:val="en-US"/>
        </w:rPr>
        <w:t> The essence of this method is that the educational material is presented to students in the form of problems (cases), and knowledge is acquired as a result of active and creative work: self-collection of necessary information, its analysis from different points of view, hypothesis, conclusions, conclusions, self-control process obtaining knowledge and its results. A case study course involves not only the presence of a bank of cases, but also guidelines for their use, questions for discussion, assignments for students, and didactic materials to help the teacher.</w:t>
      </w:r>
    </w:p>
    <w:p w:rsidR="00EF7F47" w:rsidRPr="009B6979" w:rsidRDefault="009B6979" w:rsidP="009B6979">
      <w:pPr>
        <w:pStyle w:val="a0"/>
        <w:spacing w:after="0"/>
        <w:ind w:firstLine="709"/>
        <w:jc w:val="both"/>
        <w:rPr>
          <w:rFonts w:ascii="Times New Roman" w:hAnsi="Times New Roman" w:cs="Times New Roman"/>
          <w:sz w:val="28"/>
          <w:szCs w:val="28"/>
          <w:lang w:val="en-US"/>
        </w:rPr>
      </w:pPr>
      <w:r w:rsidRPr="009B6979">
        <w:rPr>
          <w:rFonts w:ascii="Times New Roman" w:hAnsi="Times New Roman" w:cs="Times New Roman" w:hint="eastAsia"/>
          <w:sz w:val="28"/>
          <w:szCs w:val="28"/>
          <w:lang w:val="en-US"/>
        </w:rPr>
        <w:t>Cases are educational materials that formulate practical problems involving a collective or individual search for their solution. Cases can develop learning skills; illustrate and consolidate theoretical material; form practical skills; develop management decision making skills, can be final. The choice of a case depends on its pedagogical role, location in the educational process, on the goals and tasks solved with its help, on the duration of the case, on the degree of its complexity, on the available professional experience, on the availability of skills on the case study, on the possibility of using technical means learning</w:t>
      </w:r>
      <w:r w:rsidR="00EF7F47" w:rsidRPr="009B6979">
        <w:rPr>
          <w:rFonts w:ascii="Times New Roman" w:hAnsi="Times New Roman" w:cs="Times New Roman"/>
          <w:sz w:val="28"/>
          <w:szCs w:val="28"/>
          <w:lang w:val="en-US"/>
        </w:rPr>
        <w:t>.</w:t>
      </w:r>
    </w:p>
    <w:p w:rsidR="009B6979" w:rsidRDefault="009B6979" w:rsidP="00EF7F47">
      <w:pPr>
        <w:spacing w:before="100" w:beforeAutospacing="1" w:after="100" w:afterAutospacing="1"/>
        <w:ind w:firstLine="708"/>
        <w:outlineLvl w:val="0"/>
        <w:rPr>
          <w:rFonts w:ascii="Times New Roman" w:eastAsia="Calibri" w:hAnsi="Times New Roman" w:cs="Times New Roman"/>
          <w:b/>
          <w:bCs/>
          <w:color w:val="000000"/>
          <w:spacing w:val="-3"/>
          <w:sz w:val="28"/>
          <w:szCs w:val="28"/>
          <w:lang w:val="en-US"/>
        </w:rPr>
      </w:pPr>
    </w:p>
    <w:p w:rsidR="009B6979" w:rsidRDefault="009B6979" w:rsidP="00EF7F47">
      <w:pPr>
        <w:spacing w:before="100" w:beforeAutospacing="1" w:after="100" w:afterAutospacing="1"/>
        <w:ind w:firstLine="708"/>
        <w:outlineLvl w:val="0"/>
        <w:rPr>
          <w:rFonts w:ascii="Times New Roman" w:eastAsia="Calibri" w:hAnsi="Times New Roman" w:cs="Times New Roman"/>
          <w:b/>
          <w:bCs/>
          <w:color w:val="000000"/>
          <w:spacing w:val="-3"/>
          <w:sz w:val="28"/>
          <w:szCs w:val="28"/>
          <w:lang w:val="en-US"/>
        </w:rPr>
      </w:pPr>
    </w:p>
    <w:p w:rsidR="009B6979" w:rsidRDefault="009B6979" w:rsidP="00EF7F47">
      <w:pPr>
        <w:spacing w:before="100" w:beforeAutospacing="1" w:after="100" w:afterAutospacing="1"/>
        <w:ind w:firstLine="708"/>
        <w:outlineLvl w:val="0"/>
        <w:rPr>
          <w:rFonts w:ascii="Times New Roman" w:eastAsia="Calibri" w:hAnsi="Times New Roman" w:cs="Times New Roman"/>
          <w:b/>
          <w:bCs/>
          <w:color w:val="000000"/>
          <w:spacing w:val="-3"/>
          <w:sz w:val="28"/>
          <w:szCs w:val="28"/>
          <w:lang w:val="en-US"/>
        </w:rPr>
      </w:pPr>
    </w:p>
    <w:p w:rsidR="009B6979" w:rsidRDefault="009B6979" w:rsidP="00EF7F47">
      <w:pPr>
        <w:spacing w:before="100" w:beforeAutospacing="1" w:after="100" w:afterAutospacing="1"/>
        <w:ind w:firstLine="708"/>
        <w:outlineLvl w:val="0"/>
        <w:rPr>
          <w:rFonts w:ascii="Times New Roman" w:eastAsia="Calibri" w:hAnsi="Times New Roman" w:cs="Times New Roman"/>
          <w:b/>
          <w:bCs/>
          <w:color w:val="000000"/>
          <w:spacing w:val="-3"/>
          <w:sz w:val="28"/>
          <w:szCs w:val="28"/>
          <w:lang w:val="en-US"/>
        </w:rPr>
      </w:pPr>
    </w:p>
    <w:p w:rsidR="009B6979" w:rsidRPr="009B6979" w:rsidRDefault="009B6979" w:rsidP="00566324">
      <w:pPr>
        <w:pStyle w:val="2"/>
        <w:shd w:val="clear" w:color="auto" w:fill="FFFFFF"/>
        <w:spacing w:before="0"/>
        <w:ind w:firstLine="709"/>
        <w:jc w:val="both"/>
        <w:rPr>
          <w:rFonts w:ascii="Times New Roman" w:eastAsia="SimSun" w:hAnsi="Times New Roman" w:cs="Times New Roman"/>
          <w:b/>
          <w:color w:val="auto"/>
          <w:sz w:val="28"/>
          <w:szCs w:val="28"/>
          <w:lang w:val="en-US"/>
        </w:rPr>
      </w:pPr>
      <w:r w:rsidRPr="0076589B">
        <w:rPr>
          <w:rFonts w:ascii="Times New Roman" w:eastAsia="Calibri" w:hAnsi="Times New Roman" w:cs="Times New Roman" w:hint="eastAsia"/>
          <w:b/>
          <w:bCs/>
          <w:color w:val="000000"/>
          <w:spacing w:val="-3"/>
          <w:sz w:val="28"/>
          <w:szCs w:val="28"/>
          <w:lang w:val="en-US"/>
        </w:rPr>
        <w:t>Brief theoreticalinformation</w:t>
      </w:r>
    </w:p>
    <w:p w:rsidR="009B6979" w:rsidRDefault="009B6979" w:rsidP="00566324">
      <w:pPr>
        <w:pStyle w:val="2"/>
        <w:shd w:val="clear" w:color="auto" w:fill="FFFFFF"/>
        <w:spacing w:before="0"/>
        <w:ind w:firstLine="709"/>
        <w:jc w:val="both"/>
        <w:rPr>
          <w:rFonts w:ascii="Times New Roman" w:eastAsia="SimSun" w:hAnsi="Times New Roman" w:cs="Times New Roman"/>
          <w:color w:val="auto"/>
          <w:sz w:val="28"/>
          <w:szCs w:val="28"/>
          <w:lang w:val="en-US"/>
        </w:rPr>
      </w:pPr>
    </w:p>
    <w:p w:rsidR="009B6979" w:rsidRPr="0058277B" w:rsidRDefault="009B6979" w:rsidP="00566324">
      <w:pPr>
        <w:pStyle w:val="a6"/>
        <w:shd w:val="clear" w:color="auto" w:fill="FFFFFF"/>
        <w:spacing w:before="0" w:beforeAutospacing="0" w:after="0" w:afterAutospacing="0"/>
        <w:ind w:firstLine="709"/>
        <w:jc w:val="both"/>
        <w:rPr>
          <w:rFonts w:eastAsia="SimSun"/>
          <w:b/>
          <w:kern w:val="2"/>
          <w:sz w:val="28"/>
          <w:szCs w:val="28"/>
          <w:lang w:val="en-US" w:eastAsia="zh-CN" w:bidi="hi-IN"/>
        </w:rPr>
      </w:pPr>
      <w:r w:rsidRPr="0058277B">
        <w:rPr>
          <w:rFonts w:eastAsia="SimSun" w:hint="eastAsia"/>
          <w:b/>
          <w:kern w:val="2"/>
          <w:sz w:val="28"/>
          <w:szCs w:val="28"/>
          <w:lang w:val="en-US" w:eastAsia="zh-CN" w:bidi="hi-IN"/>
        </w:rPr>
        <w:t>Maillard Reaction</w:t>
      </w:r>
    </w:p>
    <w:p w:rsidR="009B6979" w:rsidRDefault="009B6979" w:rsidP="00566324">
      <w:pPr>
        <w:pStyle w:val="a6"/>
        <w:shd w:val="clear" w:color="auto" w:fill="FFFFFF"/>
        <w:spacing w:before="0" w:beforeAutospacing="0" w:after="0" w:afterAutospacing="0"/>
        <w:ind w:firstLine="709"/>
        <w:jc w:val="both"/>
        <w:rPr>
          <w:rFonts w:eastAsia="SimSun"/>
          <w:kern w:val="2"/>
          <w:sz w:val="28"/>
          <w:szCs w:val="28"/>
          <w:lang w:val="en-US" w:eastAsia="zh-CN" w:bidi="hi-IN"/>
        </w:rPr>
      </w:pPr>
    </w:p>
    <w:p w:rsidR="009B6979" w:rsidRDefault="009B6979" w:rsidP="00566324">
      <w:pPr>
        <w:pStyle w:val="a6"/>
        <w:shd w:val="clear" w:color="auto" w:fill="FFFFFF"/>
        <w:spacing w:before="0" w:beforeAutospacing="0" w:after="0" w:afterAutospacing="0"/>
        <w:ind w:firstLine="709"/>
        <w:jc w:val="both"/>
        <w:rPr>
          <w:rFonts w:eastAsia="SimSun"/>
          <w:kern w:val="2"/>
          <w:sz w:val="28"/>
          <w:szCs w:val="28"/>
          <w:lang w:val="en-US" w:eastAsia="zh-CN" w:bidi="hi-IN"/>
        </w:rPr>
      </w:pPr>
      <w:r w:rsidRPr="009B6979">
        <w:rPr>
          <w:rFonts w:eastAsia="SimSun" w:hint="eastAsia"/>
          <w:kern w:val="2"/>
          <w:sz w:val="28"/>
          <w:szCs w:val="28"/>
          <w:lang w:val="en-US" w:eastAsia="zh-CN" w:bidi="hi-IN"/>
        </w:rPr>
        <w:t xml:space="preserve">Unlike most animals that eat only fresh food, in the human community the basis of food is food products produced long before their consumption. Therefore, it is not surprising that the problem of preserving food products has always been relevant. The use of fire in the history of mankind is associated with the emergence of various methods that made it possible to significantly increase the duration of storage of food products due to a significant reduction in their contamination by microorganisms. The amount of raw materials for food products has significantly </w:t>
      </w:r>
      <w:r w:rsidRPr="009B6979">
        <w:rPr>
          <w:rFonts w:eastAsia="SimSun"/>
          <w:kern w:val="2"/>
          <w:sz w:val="28"/>
          <w:szCs w:val="28"/>
          <w:lang w:val="en-US" w:eastAsia="zh-CN" w:bidi="hi-IN"/>
        </w:rPr>
        <w:t>increased</w:t>
      </w:r>
      <w:r w:rsidRPr="009B6979">
        <w:rPr>
          <w:rFonts w:eastAsia="SimSun" w:hint="eastAsia"/>
          <w:kern w:val="2"/>
          <w:sz w:val="28"/>
          <w:szCs w:val="28"/>
          <w:lang w:val="en-US" w:eastAsia="zh-CN" w:bidi="hi-IN"/>
        </w:rPr>
        <w:t xml:space="preserve"> which has reduced the influence of many unwanted "non-food" factors, increased the digestibility of food, and also gave a person new taste sensations and flavors.</w:t>
      </w:r>
    </w:p>
    <w:p w:rsidR="009B6979" w:rsidRDefault="009B6979" w:rsidP="00566324">
      <w:pPr>
        <w:pStyle w:val="a6"/>
        <w:shd w:val="clear" w:color="auto" w:fill="FFFFFF"/>
        <w:spacing w:before="0" w:beforeAutospacing="0" w:after="0" w:afterAutospacing="0"/>
        <w:ind w:firstLine="709"/>
        <w:jc w:val="both"/>
        <w:rPr>
          <w:rFonts w:eastAsia="SimSun"/>
          <w:kern w:val="2"/>
          <w:sz w:val="28"/>
          <w:szCs w:val="28"/>
          <w:lang w:val="en-US" w:eastAsia="zh-CN" w:bidi="hi-IN"/>
        </w:rPr>
      </w:pPr>
      <w:r w:rsidRPr="009B6979">
        <w:rPr>
          <w:rFonts w:eastAsia="SimSun" w:hint="eastAsia"/>
          <w:kern w:val="2"/>
          <w:sz w:val="28"/>
          <w:szCs w:val="28"/>
          <w:lang w:val="en-US" w:eastAsia="zh-CN" w:bidi="hi-IN"/>
        </w:rPr>
        <w:t>Many chemical compounds formed in food products when they are heated are products of the Maillard reaction. This term is commonly understood as all transformations that occur with free and protein-bound amino acids and sugars, which significantly affect the organoleptic characteristics and nutritional value of products [</w:t>
      </w:r>
      <w:r w:rsidR="009538E1">
        <w:rPr>
          <w:rFonts w:eastAsia="SimSun"/>
          <w:kern w:val="2"/>
          <w:sz w:val="28"/>
          <w:szCs w:val="28"/>
          <w:lang w:val="en-US" w:eastAsia="zh-CN" w:bidi="hi-IN"/>
        </w:rPr>
        <w:t>1</w:t>
      </w:r>
      <w:r w:rsidRPr="009B6979">
        <w:rPr>
          <w:rFonts w:eastAsia="SimSun" w:hint="eastAsia"/>
          <w:kern w:val="2"/>
          <w:sz w:val="28"/>
          <w:szCs w:val="28"/>
          <w:lang w:val="en-US" w:eastAsia="zh-CN" w:bidi="hi-IN"/>
        </w:rPr>
        <w:t xml:space="preserve">]. </w:t>
      </w:r>
      <w:r>
        <w:rPr>
          <w:rFonts w:eastAsia="SimSun"/>
          <w:kern w:val="2"/>
          <w:sz w:val="28"/>
          <w:szCs w:val="28"/>
          <w:lang w:val="en-US" w:eastAsia="zh-CN" w:bidi="hi-IN"/>
        </w:rPr>
        <w:t>It is necessary to</w:t>
      </w:r>
      <w:r w:rsidRPr="009B6979">
        <w:rPr>
          <w:rFonts w:eastAsia="SimSun" w:hint="eastAsia"/>
          <w:kern w:val="2"/>
          <w:sz w:val="28"/>
          <w:szCs w:val="28"/>
          <w:lang w:val="en-US" w:eastAsia="zh-CN" w:bidi="hi-IN"/>
        </w:rPr>
        <w:t xml:space="preserve"> look at the mechanisms of the Maillard reaction and its aspects that have a direct impact on the shelf life of food products. </w:t>
      </w:r>
      <w:r w:rsidR="0058277B">
        <w:rPr>
          <w:rFonts w:eastAsia="SimSun"/>
          <w:kern w:val="2"/>
          <w:sz w:val="28"/>
          <w:szCs w:val="28"/>
          <w:lang w:val="en-US" w:eastAsia="zh-CN" w:bidi="hi-IN"/>
        </w:rPr>
        <w:t>F</w:t>
      </w:r>
      <w:r w:rsidRPr="009B6979">
        <w:rPr>
          <w:rFonts w:eastAsia="SimSun" w:hint="eastAsia"/>
          <w:kern w:val="2"/>
          <w:sz w:val="28"/>
          <w:szCs w:val="28"/>
          <w:lang w:val="en-US" w:eastAsia="zh-CN" w:bidi="hi-IN"/>
        </w:rPr>
        <w:t xml:space="preserve">irst </w:t>
      </w:r>
      <w:r w:rsidR="0058277B">
        <w:rPr>
          <w:rFonts w:eastAsia="SimSun"/>
          <w:kern w:val="2"/>
          <w:sz w:val="28"/>
          <w:szCs w:val="28"/>
          <w:lang w:val="en-US" w:eastAsia="zh-CN" w:bidi="hi-IN"/>
        </w:rPr>
        <w:t>-</w:t>
      </w:r>
      <w:r w:rsidRPr="009B6979">
        <w:rPr>
          <w:rFonts w:eastAsia="SimSun" w:hint="eastAsia"/>
          <w:kern w:val="2"/>
          <w:sz w:val="28"/>
          <w:szCs w:val="28"/>
          <w:lang w:val="en-US" w:eastAsia="zh-CN" w:bidi="hi-IN"/>
        </w:rPr>
        <w:t xml:space="preserve"> the general mechanisms and the main factors that influence the kinetics of the Maillard reaction, and then - the negative effect of the Maillard reaction products on food, leading to their deterioration. </w:t>
      </w:r>
      <w:r w:rsidR="0058277B">
        <w:rPr>
          <w:rFonts w:eastAsia="SimSun"/>
          <w:kern w:val="2"/>
          <w:sz w:val="28"/>
          <w:szCs w:val="28"/>
          <w:lang w:val="en-US" w:eastAsia="zh-CN" w:bidi="hi-IN"/>
        </w:rPr>
        <w:t xml:space="preserve">We must consider </w:t>
      </w:r>
      <w:r w:rsidRPr="009B6979">
        <w:rPr>
          <w:rFonts w:eastAsia="SimSun" w:hint="eastAsia"/>
          <w:kern w:val="2"/>
          <w:sz w:val="28"/>
          <w:szCs w:val="28"/>
          <w:lang w:val="en-US" w:eastAsia="zh-CN" w:bidi="hi-IN"/>
        </w:rPr>
        <w:t>the favorable affinity of the products of this reaction, leading, inter alia, to the formation of compounds with antioxidant capacity with respect to food products. These compounds contribute to the reduction of lipid self-oxidation, as well as to the enhancement of the antimicrobial effect of certain substances that counteract microbial spoilage of food products.</w:t>
      </w:r>
    </w:p>
    <w:p w:rsidR="001027BA" w:rsidRPr="009B6979" w:rsidRDefault="001027BA" w:rsidP="00566324">
      <w:pPr>
        <w:pStyle w:val="a6"/>
        <w:shd w:val="clear" w:color="auto" w:fill="FFFFFF"/>
        <w:spacing w:before="0" w:beforeAutospacing="0" w:after="0" w:afterAutospacing="0"/>
        <w:ind w:firstLine="709"/>
        <w:jc w:val="both"/>
        <w:rPr>
          <w:rFonts w:eastAsia="SimSun"/>
          <w:kern w:val="2"/>
          <w:sz w:val="28"/>
          <w:szCs w:val="28"/>
          <w:lang w:val="en-US" w:eastAsia="zh-CN" w:bidi="hi-IN"/>
        </w:rPr>
      </w:pPr>
      <w:r w:rsidRPr="009B6979">
        <w:rPr>
          <w:rFonts w:eastAsia="SimSun"/>
          <w:kern w:val="2"/>
          <w:sz w:val="28"/>
          <w:szCs w:val="28"/>
          <w:lang w:val="en-US" w:eastAsia="zh-CN" w:bidi="hi-IN"/>
        </w:rPr>
        <w:t> </w:t>
      </w:r>
    </w:p>
    <w:p w:rsidR="0058277B" w:rsidRDefault="0058277B" w:rsidP="00566324">
      <w:pPr>
        <w:pStyle w:val="a6"/>
        <w:shd w:val="clear" w:color="auto" w:fill="FFFFFF"/>
        <w:spacing w:before="0" w:beforeAutospacing="0" w:after="0" w:afterAutospacing="0"/>
        <w:ind w:firstLine="709"/>
        <w:jc w:val="both"/>
        <w:rPr>
          <w:rFonts w:eastAsia="SimSun"/>
          <w:b/>
          <w:bCs/>
          <w:kern w:val="2"/>
          <w:sz w:val="28"/>
          <w:szCs w:val="28"/>
          <w:lang w:val="en-US" w:eastAsia="zh-CN" w:bidi="hi-IN"/>
        </w:rPr>
      </w:pPr>
      <w:r w:rsidRPr="00782E0B">
        <w:rPr>
          <w:rFonts w:eastAsia="SimSun" w:hint="eastAsia"/>
          <w:b/>
          <w:bCs/>
          <w:kern w:val="2"/>
          <w:sz w:val="28"/>
          <w:szCs w:val="28"/>
          <w:lang w:val="en-US" w:eastAsia="zh-CN" w:bidi="hi-IN"/>
        </w:rPr>
        <w:t>Mai</w:t>
      </w:r>
      <w:r>
        <w:rPr>
          <w:rFonts w:eastAsia="SimSun"/>
          <w:b/>
          <w:bCs/>
          <w:kern w:val="2"/>
          <w:sz w:val="28"/>
          <w:szCs w:val="28"/>
          <w:lang w:val="en-US" w:eastAsia="zh-CN" w:bidi="hi-IN"/>
        </w:rPr>
        <w:t>llard</w:t>
      </w:r>
      <w:r w:rsidRPr="00782E0B">
        <w:rPr>
          <w:rFonts w:eastAsia="SimSun" w:hint="eastAsia"/>
          <w:b/>
          <w:bCs/>
          <w:kern w:val="2"/>
          <w:sz w:val="28"/>
          <w:szCs w:val="28"/>
          <w:lang w:val="en-US" w:eastAsia="zh-CN" w:bidi="hi-IN"/>
        </w:rPr>
        <w:t>reactionmechanisms</w:t>
      </w:r>
    </w:p>
    <w:p w:rsidR="0058277B" w:rsidRPr="0058277B" w:rsidRDefault="0058277B" w:rsidP="00566324">
      <w:pPr>
        <w:pStyle w:val="a6"/>
        <w:shd w:val="clear" w:color="auto" w:fill="FFFFFF"/>
        <w:spacing w:before="0" w:beforeAutospacing="0" w:after="0" w:afterAutospacing="0"/>
        <w:ind w:firstLine="709"/>
        <w:jc w:val="both"/>
        <w:rPr>
          <w:rFonts w:eastAsia="SimSun"/>
          <w:b/>
          <w:bCs/>
          <w:kern w:val="2"/>
          <w:sz w:val="28"/>
          <w:szCs w:val="28"/>
          <w:lang w:val="en-US" w:eastAsia="zh-CN" w:bidi="hi-IN"/>
        </w:rPr>
      </w:pPr>
    </w:p>
    <w:p w:rsidR="000872B3" w:rsidRPr="000872B3" w:rsidRDefault="000872B3" w:rsidP="00566324">
      <w:pPr>
        <w:pStyle w:val="a6"/>
        <w:shd w:val="clear" w:color="auto" w:fill="FFFFFF"/>
        <w:spacing w:before="0" w:beforeAutospacing="0" w:after="0" w:afterAutospacing="0"/>
        <w:ind w:firstLine="709"/>
        <w:jc w:val="both"/>
        <w:rPr>
          <w:rFonts w:eastAsia="SimSun"/>
          <w:kern w:val="2"/>
          <w:sz w:val="28"/>
          <w:szCs w:val="28"/>
          <w:lang w:val="en-US" w:eastAsia="zh-CN" w:bidi="hi-IN"/>
        </w:rPr>
      </w:pPr>
      <w:r w:rsidRPr="000872B3">
        <w:rPr>
          <w:rFonts w:eastAsia="SimSun" w:hint="eastAsia"/>
          <w:kern w:val="2"/>
          <w:sz w:val="28"/>
          <w:szCs w:val="28"/>
          <w:lang w:val="en-US" w:eastAsia="zh-CN" w:bidi="hi-IN"/>
        </w:rPr>
        <w:t>The term Maillard reaction is used to denote a number of complex competing multistage processes, the main participants of which are amino acids, peptides and proteins that interact with reducing sugars. To denote the combination of these processes, another term is also used - non-enzymatic darkening, since a color change is the main external sign indicating the occurrence of chemical transformations attributable to the Maillardreaction.</w:t>
      </w:r>
    </w:p>
    <w:p w:rsidR="001027BA" w:rsidRPr="00E009B1" w:rsidRDefault="000872B3" w:rsidP="00566324">
      <w:pPr>
        <w:pStyle w:val="a6"/>
        <w:shd w:val="clear" w:color="auto" w:fill="FFFFFF"/>
        <w:spacing w:before="0" w:beforeAutospacing="0" w:after="0" w:afterAutospacing="0"/>
        <w:ind w:firstLine="709"/>
        <w:jc w:val="both"/>
        <w:rPr>
          <w:rFonts w:eastAsia="SimSun"/>
          <w:kern w:val="2"/>
          <w:sz w:val="28"/>
          <w:szCs w:val="28"/>
          <w:lang w:val="en-US" w:eastAsia="zh-CN" w:bidi="hi-IN"/>
        </w:rPr>
      </w:pPr>
      <w:r w:rsidRPr="000872B3">
        <w:rPr>
          <w:rFonts w:eastAsia="SimSun" w:hint="eastAsia"/>
          <w:kern w:val="2"/>
          <w:sz w:val="28"/>
          <w:szCs w:val="28"/>
          <w:lang w:val="en-US" w:eastAsia="zh-CN" w:bidi="hi-IN"/>
        </w:rPr>
        <w:t>The first description of these pro</w:t>
      </w:r>
      <w:r>
        <w:rPr>
          <w:rFonts w:eastAsia="SimSun" w:hint="eastAsia"/>
          <w:kern w:val="2"/>
          <w:sz w:val="28"/>
          <w:szCs w:val="28"/>
          <w:lang w:val="en-US" w:eastAsia="zh-CN" w:bidi="hi-IN"/>
        </w:rPr>
        <w:t>cesses was made by A. Maillard</w:t>
      </w:r>
      <w:r w:rsidRPr="000872B3">
        <w:rPr>
          <w:rFonts w:eastAsia="SimSun" w:hint="eastAsia"/>
          <w:kern w:val="2"/>
          <w:sz w:val="28"/>
          <w:szCs w:val="28"/>
          <w:lang w:val="en-US" w:eastAsia="zh-CN" w:bidi="hi-IN"/>
        </w:rPr>
        <w:t>in 1912 [</w:t>
      </w:r>
      <w:r w:rsidR="009538E1">
        <w:rPr>
          <w:rFonts w:eastAsia="SimSun"/>
          <w:kern w:val="2"/>
          <w:sz w:val="28"/>
          <w:szCs w:val="28"/>
          <w:lang w:val="en-US" w:eastAsia="zh-CN" w:bidi="hi-IN"/>
        </w:rPr>
        <w:t>2</w:t>
      </w:r>
      <w:r w:rsidRPr="000872B3">
        <w:rPr>
          <w:rFonts w:eastAsia="SimSun" w:hint="eastAsia"/>
          <w:kern w:val="2"/>
          <w:sz w:val="28"/>
          <w:szCs w:val="28"/>
          <w:lang w:val="en-US" w:eastAsia="zh-CN" w:bidi="hi-IN"/>
        </w:rPr>
        <w:t>]. After almost 2</w:t>
      </w:r>
      <w:r>
        <w:rPr>
          <w:rFonts w:eastAsia="SimSun" w:hint="eastAsia"/>
          <w:kern w:val="2"/>
          <w:sz w:val="28"/>
          <w:szCs w:val="28"/>
          <w:lang w:val="en-US" w:eastAsia="zh-CN" w:bidi="hi-IN"/>
        </w:rPr>
        <w:t>0 years, M. Amadori</w:t>
      </w:r>
      <w:r w:rsidRPr="000872B3">
        <w:rPr>
          <w:rFonts w:eastAsia="SimSun" w:hint="eastAsia"/>
          <w:kern w:val="2"/>
          <w:sz w:val="28"/>
          <w:szCs w:val="28"/>
          <w:lang w:val="en-US" w:eastAsia="zh-CN" w:bidi="hi-IN"/>
        </w:rPr>
        <w:t xml:space="preserve"> was able to isolate a stable transformation product obtain</w:t>
      </w:r>
      <w:r>
        <w:rPr>
          <w:rFonts w:eastAsia="SimSun" w:hint="eastAsia"/>
          <w:kern w:val="2"/>
          <w:sz w:val="28"/>
          <w:szCs w:val="28"/>
          <w:lang w:val="en-US" w:eastAsia="zh-CN" w:bidi="hi-IN"/>
        </w:rPr>
        <w:t>ed from the Schiff bas</w:t>
      </w:r>
      <w:r>
        <w:rPr>
          <w:rFonts w:eastAsia="SimSun"/>
          <w:kern w:val="2"/>
          <w:sz w:val="28"/>
          <w:szCs w:val="28"/>
          <w:lang w:val="en-US" w:eastAsia="zh-CN" w:bidi="hi-IN"/>
        </w:rPr>
        <w:t>e</w:t>
      </w:r>
      <w:r w:rsidRPr="000872B3">
        <w:rPr>
          <w:rFonts w:eastAsia="SimSun" w:hint="eastAsia"/>
          <w:kern w:val="2"/>
          <w:sz w:val="28"/>
          <w:szCs w:val="28"/>
          <w:lang w:val="en-US" w:eastAsia="zh-CN" w:bidi="hi-IN"/>
        </w:rPr>
        <w:t xml:space="preserve"> as a result of the first stage of the carbohydrate / amino acid interaction. This substance was subsequently called the product of the Amadori rearrangement (PA) [3], whereas the corresponding component from fructose was described only 30 years later by K. Heijs and G. </w:t>
      </w:r>
      <w:r w:rsidR="009538E1">
        <w:rPr>
          <w:rFonts w:eastAsia="SimSun" w:hint="eastAsia"/>
          <w:kern w:val="2"/>
          <w:sz w:val="28"/>
          <w:szCs w:val="28"/>
          <w:lang w:val="en-US" w:eastAsia="zh-CN" w:bidi="hi-IN"/>
        </w:rPr>
        <w:t>Noak</w:t>
      </w:r>
      <w:r w:rsidRPr="000872B3">
        <w:rPr>
          <w:rFonts w:eastAsia="SimSun" w:hint="eastAsia"/>
          <w:kern w:val="2"/>
          <w:sz w:val="28"/>
          <w:szCs w:val="28"/>
          <w:lang w:val="en-US" w:eastAsia="zh-CN" w:bidi="hi-IN"/>
        </w:rPr>
        <w:t xml:space="preserve">. For the first time, a general review of the processes occurring during the Maillard reaction was published by J. E. Hodge </w:t>
      </w:r>
      <w:r w:rsidR="00E009B1" w:rsidRPr="00E009B1">
        <w:rPr>
          <w:rFonts w:eastAsia="SimSun"/>
          <w:kern w:val="2"/>
          <w:sz w:val="28"/>
          <w:szCs w:val="28"/>
          <w:lang w:val="en-US" w:eastAsia="zh-CN" w:bidi="hi-IN"/>
        </w:rPr>
        <w:t>(</w:t>
      </w:r>
      <w:r w:rsidR="00E009B1">
        <w:rPr>
          <w:rFonts w:eastAsia="SimSun"/>
          <w:kern w:val="2"/>
          <w:sz w:val="28"/>
          <w:szCs w:val="28"/>
          <w:lang w:val="en-US" w:eastAsia="zh-CN" w:bidi="hi-IN"/>
        </w:rPr>
        <w:t>Fig.1</w:t>
      </w:r>
      <w:r w:rsidR="009538E1">
        <w:rPr>
          <w:rFonts w:eastAsia="SimSun"/>
          <w:kern w:val="2"/>
          <w:sz w:val="28"/>
          <w:szCs w:val="28"/>
          <w:lang w:val="en-US" w:eastAsia="zh-CN" w:bidi="hi-IN"/>
        </w:rPr>
        <w:t>)</w:t>
      </w:r>
      <w:r w:rsidRPr="000872B3">
        <w:rPr>
          <w:rFonts w:eastAsia="SimSun" w:hint="eastAsia"/>
          <w:kern w:val="2"/>
          <w:sz w:val="28"/>
          <w:szCs w:val="28"/>
          <w:lang w:val="en-US" w:eastAsia="zh-CN" w:bidi="hi-IN"/>
        </w:rPr>
        <w:t xml:space="preserve">. </w:t>
      </w:r>
    </w:p>
    <w:p w:rsidR="00E009B1" w:rsidRPr="00E009B1" w:rsidRDefault="00E009B1" w:rsidP="00566324">
      <w:pPr>
        <w:pStyle w:val="a6"/>
        <w:shd w:val="clear" w:color="auto" w:fill="FFFFFF"/>
        <w:spacing w:before="0" w:beforeAutospacing="0" w:after="0" w:afterAutospacing="0"/>
        <w:ind w:firstLine="709"/>
        <w:jc w:val="both"/>
        <w:rPr>
          <w:rFonts w:eastAsia="SimSun"/>
          <w:kern w:val="2"/>
          <w:sz w:val="28"/>
          <w:szCs w:val="28"/>
          <w:lang w:val="en-US" w:eastAsia="zh-CN" w:bidi="hi-IN"/>
        </w:rPr>
      </w:pPr>
    </w:p>
    <w:p w:rsidR="00E009B1" w:rsidRPr="00E009B1" w:rsidRDefault="00E009B1" w:rsidP="00566324">
      <w:pPr>
        <w:pStyle w:val="a6"/>
        <w:shd w:val="clear" w:color="auto" w:fill="FFFFFF"/>
        <w:spacing w:before="0" w:beforeAutospacing="0" w:after="0" w:afterAutospacing="0"/>
        <w:ind w:firstLine="709"/>
        <w:jc w:val="both"/>
        <w:rPr>
          <w:rFonts w:eastAsia="SimSun"/>
          <w:kern w:val="2"/>
          <w:sz w:val="28"/>
          <w:szCs w:val="28"/>
          <w:lang w:eastAsia="zh-CN" w:bidi="hi-IN"/>
        </w:rPr>
      </w:pPr>
      <w:r>
        <w:rPr>
          <w:rFonts w:eastAsia="SimSun"/>
          <w:noProof/>
          <w:kern w:val="2"/>
          <w:sz w:val="28"/>
          <w:szCs w:val="28"/>
        </w:rPr>
        <w:drawing>
          <wp:inline distT="0" distB="0" distL="0" distR="0">
            <wp:extent cx="5410922" cy="4063042"/>
            <wp:effectExtent l="0" t="0" r="0" b="0"/>
            <wp:docPr id="5" name="Рисунок 5" descr="C:\Users\Lenovo\Downloads\mWOt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Lenovo\Downloads\mWOtZ.jpg"/>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10922" cy="4063042"/>
                    </a:xfrm>
                    <a:prstGeom prst="rect">
                      <a:avLst/>
                    </a:prstGeom>
                    <a:noFill/>
                    <a:ln>
                      <a:noFill/>
                    </a:ln>
                  </pic:spPr>
                </pic:pic>
              </a:graphicData>
            </a:graphic>
          </wp:inline>
        </w:drawing>
      </w:r>
    </w:p>
    <w:p w:rsidR="00E009B1" w:rsidRPr="00E009B1" w:rsidRDefault="00E009B1" w:rsidP="00E009B1">
      <w:pPr>
        <w:pStyle w:val="a6"/>
        <w:shd w:val="clear" w:color="auto" w:fill="FFFFFF"/>
        <w:spacing w:before="0" w:beforeAutospacing="0" w:after="0" w:afterAutospacing="0"/>
        <w:ind w:firstLine="709"/>
        <w:jc w:val="center"/>
        <w:rPr>
          <w:rFonts w:eastAsia="SimSun"/>
          <w:kern w:val="2"/>
          <w:sz w:val="28"/>
          <w:szCs w:val="28"/>
          <w:lang w:val="en-US" w:eastAsia="zh-CN" w:bidi="hi-IN"/>
        </w:rPr>
      </w:pPr>
      <w:r>
        <w:rPr>
          <w:rFonts w:eastAsia="SimSun"/>
          <w:kern w:val="2"/>
          <w:sz w:val="28"/>
          <w:szCs w:val="28"/>
          <w:lang w:val="en-US" w:eastAsia="zh-CN" w:bidi="hi-IN"/>
        </w:rPr>
        <w:t>Fig.1 - A</w:t>
      </w:r>
      <w:r w:rsidRPr="000872B3">
        <w:rPr>
          <w:rFonts w:eastAsia="SimSun" w:hint="eastAsia"/>
          <w:kern w:val="2"/>
          <w:sz w:val="28"/>
          <w:szCs w:val="28"/>
          <w:lang w:val="en-US" w:eastAsia="zh-CN" w:bidi="hi-IN"/>
        </w:rPr>
        <w:t xml:space="preserve"> general review of the processes occurring during the Maillard reaction published by J. E. Hodge</w:t>
      </w:r>
    </w:p>
    <w:p w:rsidR="001E630E" w:rsidRDefault="001E630E" w:rsidP="00566324">
      <w:pPr>
        <w:pStyle w:val="a6"/>
        <w:shd w:val="clear" w:color="auto" w:fill="FFFFFF"/>
        <w:spacing w:before="0" w:beforeAutospacing="0" w:after="0" w:afterAutospacing="0"/>
        <w:ind w:firstLine="709"/>
        <w:jc w:val="both"/>
        <w:rPr>
          <w:rFonts w:eastAsia="SimSun"/>
          <w:kern w:val="2"/>
          <w:sz w:val="28"/>
          <w:szCs w:val="28"/>
          <w:lang w:val="en-US" w:eastAsia="zh-CN" w:bidi="hi-IN"/>
        </w:rPr>
      </w:pPr>
    </w:p>
    <w:p w:rsidR="000872B3" w:rsidRDefault="000872B3" w:rsidP="00566324">
      <w:pPr>
        <w:pStyle w:val="a6"/>
        <w:shd w:val="clear" w:color="auto" w:fill="FFFFFF"/>
        <w:spacing w:before="0" w:beforeAutospacing="0" w:after="0" w:afterAutospacing="0"/>
        <w:ind w:firstLine="709"/>
        <w:jc w:val="both"/>
        <w:rPr>
          <w:rFonts w:eastAsia="SimSun"/>
          <w:kern w:val="2"/>
          <w:sz w:val="28"/>
          <w:szCs w:val="28"/>
          <w:lang w:val="en-US" w:eastAsia="zh-CN" w:bidi="hi-IN"/>
        </w:rPr>
      </w:pPr>
      <w:r w:rsidRPr="000872B3">
        <w:rPr>
          <w:rFonts w:eastAsia="SimSun" w:hint="eastAsia"/>
          <w:kern w:val="2"/>
          <w:sz w:val="28"/>
          <w:szCs w:val="28"/>
          <w:lang w:val="en-US" w:eastAsia="zh-CN" w:bidi="hi-IN"/>
        </w:rPr>
        <w:t>For the Maillard reaction to occur, reduced sugars are required. Pentoses (for example, ribose, arabinose or xylose) have a very strong influence on the manifestation of non-enzymatic browning, although they are present in food in relatively small amounts. Hexoses (for example, glucose or fructose) are less chemically active, and reduced disaccharides (for example, maltose or lactose) react rather slowly. Sucrose, as well as associated sugars (for example, glycoproteins, glycolipids and flavonoid glycosides) are involved in the reaction only after hydrolysis induced by heating or quite often by fermentation (for example, when doughing or during preparation of beans for roasting) [ 38]. On the other hand, proteins or free amino acids that are already present in the raw materials or are formed as a result of the activity of enzymes participate in the reaction. In some products (for example, in cheeses), biogenic amines act as amine-containing compounds, whereas ammonia in small quantities is formed from amino acids during the Maillard reaction.</w:t>
      </w:r>
    </w:p>
    <w:p w:rsidR="001027BA" w:rsidRPr="000872B3" w:rsidRDefault="000872B3" w:rsidP="00566324">
      <w:pPr>
        <w:pStyle w:val="a6"/>
        <w:shd w:val="clear" w:color="auto" w:fill="FFFFFF"/>
        <w:spacing w:before="0" w:beforeAutospacing="0" w:after="0" w:afterAutospacing="0"/>
        <w:ind w:firstLine="709"/>
        <w:jc w:val="both"/>
        <w:rPr>
          <w:rFonts w:eastAsia="SimSun"/>
          <w:kern w:val="2"/>
          <w:sz w:val="28"/>
          <w:szCs w:val="28"/>
          <w:lang w:val="en-US" w:eastAsia="zh-CN" w:bidi="hi-IN"/>
        </w:rPr>
      </w:pPr>
      <w:r w:rsidRPr="000872B3">
        <w:rPr>
          <w:rFonts w:eastAsia="SimSun" w:hint="eastAsia"/>
          <w:kern w:val="2"/>
          <w:sz w:val="28"/>
          <w:szCs w:val="28"/>
          <w:lang w:val="en-US" w:eastAsia="zh-CN" w:bidi="hi-IN"/>
        </w:rPr>
        <w:t xml:space="preserve">The most significant result of the Maillard reaction in proteins </w:t>
      </w:r>
      <w:r w:rsidRPr="000872B3">
        <w:rPr>
          <w:rFonts w:eastAsia="SimSun"/>
          <w:kern w:val="2"/>
          <w:sz w:val="28"/>
          <w:szCs w:val="28"/>
          <w:lang w:val="en-US" w:eastAsia="zh-CN" w:bidi="hi-IN"/>
        </w:rPr>
        <w:t>is</w:t>
      </w:r>
      <w:r w:rsidRPr="000872B3">
        <w:rPr>
          <w:rFonts w:eastAsia="SimSun" w:hint="eastAsia"/>
          <w:kern w:val="2"/>
          <w:sz w:val="28"/>
          <w:szCs w:val="28"/>
          <w:lang w:val="en-US" w:eastAsia="zh-CN" w:bidi="hi-IN"/>
        </w:rPr>
        <w:t xml:space="preserve"> non-enzymatic glycosylation products, in which lysine is mainly involved. Nonenzymatic glycosylation proceeds even at physiological temperatures with the formation of products unsafe for health [</w:t>
      </w:r>
      <w:r w:rsidR="009538E1">
        <w:rPr>
          <w:rFonts w:eastAsia="SimSun"/>
          <w:kern w:val="2"/>
          <w:sz w:val="28"/>
          <w:szCs w:val="28"/>
          <w:lang w:val="en-US" w:eastAsia="zh-CN" w:bidi="hi-IN"/>
        </w:rPr>
        <w:t>4</w:t>
      </w:r>
      <w:r w:rsidRPr="000872B3">
        <w:rPr>
          <w:rFonts w:eastAsia="SimSun" w:hint="eastAsia"/>
          <w:kern w:val="2"/>
          <w:sz w:val="28"/>
          <w:szCs w:val="28"/>
          <w:lang w:val="en-US" w:eastAsia="zh-CN" w:bidi="hi-IN"/>
        </w:rPr>
        <w:t>]. The first glycosylation products are then converted to the Amadori product (fructo-sillisin), which can be cross-linked by intra- or intermolecular bonds. The resulting polymeric compounds are called "</w:t>
      </w:r>
      <w:r>
        <w:rPr>
          <w:rFonts w:eastAsia="SimSun"/>
          <w:kern w:val="2"/>
          <w:sz w:val="28"/>
          <w:szCs w:val="28"/>
          <w:lang w:val="en-US" w:eastAsia="zh-CN" w:bidi="hi-IN"/>
        </w:rPr>
        <w:t>Advanced Glycation End Products</w:t>
      </w:r>
      <w:r w:rsidRPr="000872B3">
        <w:rPr>
          <w:rFonts w:eastAsia="SimSun" w:hint="eastAsia"/>
          <w:kern w:val="2"/>
          <w:sz w:val="28"/>
          <w:szCs w:val="28"/>
          <w:lang w:val="en-US" w:eastAsia="zh-CN" w:bidi="hi-IN"/>
        </w:rPr>
        <w:t>"</w:t>
      </w:r>
      <w:r>
        <w:rPr>
          <w:rFonts w:eastAsia="SimSun"/>
          <w:kern w:val="2"/>
          <w:sz w:val="28"/>
          <w:szCs w:val="28"/>
          <w:lang w:val="en-US" w:eastAsia="zh-CN" w:bidi="hi-IN"/>
        </w:rPr>
        <w:t>,</w:t>
      </w:r>
      <w:r w:rsidR="001027BA" w:rsidRPr="000872B3">
        <w:rPr>
          <w:rFonts w:eastAsia="SimSun"/>
          <w:kern w:val="2"/>
          <w:sz w:val="28"/>
          <w:szCs w:val="28"/>
          <w:lang w:val="en-US" w:eastAsia="zh-CN" w:bidi="hi-IN"/>
        </w:rPr>
        <w:t>(AGEP).</w:t>
      </w:r>
    </w:p>
    <w:p w:rsidR="000872B3" w:rsidRDefault="000872B3" w:rsidP="00566324">
      <w:pPr>
        <w:pStyle w:val="a6"/>
        <w:shd w:val="clear" w:color="auto" w:fill="FFFFFF"/>
        <w:spacing w:before="0" w:beforeAutospacing="0" w:after="0" w:afterAutospacing="0"/>
        <w:ind w:firstLine="709"/>
        <w:jc w:val="both"/>
        <w:rPr>
          <w:rFonts w:eastAsia="SimSun"/>
          <w:kern w:val="2"/>
          <w:sz w:val="28"/>
          <w:szCs w:val="28"/>
          <w:lang w:val="en-US" w:eastAsia="zh-CN" w:bidi="hi-IN"/>
        </w:rPr>
      </w:pPr>
      <w:r w:rsidRPr="000872B3">
        <w:rPr>
          <w:rFonts w:eastAsia="SimSun" w:hint="eastAsia"/>
          <w:kern w:val="2"/>
          <w:sz w:val="28"/>
          <w:szCs w:val="28"/>
          <w:lang w:val="en-US" w:eastAsia="zh-CN" w:bidi="hi-IN"/>
        </w:rPr>
        <w:t>In model systems with low water content and pH in the range from 3 to 6, Amadori products are considered the main precursors (precursors) of active intermediates, and at pH below 3 or above 8, as well as at temperatures above 130</w:t>
      </w:r>
      <w:r w:rsidR="0076389E" w:rsidRPr="0076389E">
        <w:rPr>
          <w:rFonts w:eastAsia="SimSun"/>
          <w:kern w:val="2"/>
          <w:sz w:val="28"/>
          <w:szCs w:val="28"/>
          <w:vertAlign w:val="superscript"/>
          <w:lang w:val="en-US" w:eastAsia="zh-CN" w:bidi="hi-IN"/>
        </w:rPr>
        <w:t>0</w:t>
      </w:r>
      <w:r w:rsidRPr="000872B3">
        <w:rPr>
          <w:rFonts w:eastAsia="SimSun" w:hint="eastAsia"/>
          <w:kern w:val="2"/>
          <w:sz w:val="28"/>
          <w:szCs w:val="28"/>
          <w:lang w:val="en-US" w:eastAsia="zh-CN" w:bidi="hi-IN"/>
        </w:rPr>
        <w:t>C (temperature caramelization) sugars are broken down ev</w:t>
      </w:r>
      <w:r w:rsidR="006C6970">
        <w:rPr>
          <w:rFonts w:eastAsia="SimSun" w:hint="eastAsia"/>
          <w:kern w:val="2"/>
          <w:sz w:val="28"/>
          <w:szCs w:val="28"/>
          <w:lang w:val="en-US" w:eastAsia="zh-CN" w:bidi="hi-IN"/>
        </w:rPr>
        <w:t>en in the absence of amines</w:t>
      </w:r>
      <w:r w:rsidRPr="000872B3">
        <w:rPr>
          <w:rFonts w:eastAsia="SimSun" w:hint="eastAsia"/>
          <w:kern w:val="2"/>
          <w:sz w:val="28"/>
          <w:szCs w:val="28"/>
          <w:lang w:val="en-US" w:eastAsia="zh-CN" w:bidi="hi-IN"/>
        </w:rPr>
        <w:t>. Decyclization and subsequent 1,2, or 2,3-epolization are the most important stages of the decomposition of Amadori products, after which the processes of dehydration and fragmentation take place with the formation of many very active bicarbonyl compounds. All these transformations are related to the intermediate stage of the Maillard reaction.</w:t>
      </w:r>
    </w:p>
    <w:p w:rsidR="001027BA" w:rsidRPr="00741C44" w:rsidRDefault="00741C44" w:rsidP="00566324">
      <w:pPr>
        <w:pStyle w:val="a6"/>
        <w:shd w:val="clear" w:color="auto" w:fill="FFFFFF"/>
        <w:spacing w:before="0" w:beforeAutospacing="0" w:after="0" w:afterAutospacing="0"/>
        <w:ind w:firstLine="709"/>
        <w:jc w:val="both"/>
        <w:rPr>
          <w:rFonts w:eastAsia="SimSun"/>
          <w:kern w:val="2"/>
          <w:sz w:val="28"/>
          <w:szCs w:val="28"/>
          <w:lang w:val="en-US" w:eastAsia="zh-CN" w:bidi="hi-IN"/>
        </w:rPr>
      </w:pPr>
      <w:r w:rsidRPr="00741C44">
        <w:rPr>
          <w:rFonts w:eastAsia="SimSun" w:hint="eastAsia"/>
          <w:kern w:val="2"/>
          <w:sz w:val="28"/>
          <w:szCs w:val="28"/>
          <w:lang w:val="en-US" w:eastAsia="zh-CN" w:bidi="hi-IN"/>
        </w:rPr>
        <w:t>One of the first phenomena observed by Maillard was the formation of CO</w:t>
      </w:r>
      <w:r w:rsidRPr="00E009B1">
        <w:rPr>
          <w:rFonts w:eastAsia="SimSun" w:hint="eastAsia"/>
          <w:kern w:val="2"/>
          <w:sz w:val="28"/>
          <w:szCs w:val="28"/>
          <w:vertAlign w:val="subscript"/>
          <w:lang w:val="en-US" w:eastAsia="zh-CN" w:bidi="hi-IN"/>
        </w:rPr>
        <w:t>2</w:t>
      </w:r>
      <w:r w:rsidRPr="00741C44">
        <w:rPr>
          <w:rFonts w:eastAsia="SimSun" w:hint="eastAsia"/>
          <w:kern w:val="2"/>
          <w:sz w:val="28"/>
          <w:szCs w:val="28"/>
          <w:lang w:val="en-US" w:eastAsia="zh-CN" w:bidi="hi-IN"/>
        </w:rPr>
        <w:t xml:space="preserve">, which is the result of the splitting of the Strecker. As a result of the reaction of the amino acid with the </w:t>
      </w:r>
      <w:r w:rsidRPr="00741C44">
        <w:rPr>
          <w:rFonts w:eastAsia="SimSun"/>
          <w:kern w:val="2"/>
          <w:sz w:val="28"/>
          <w:szCs w:val="28"/>
          <w:lang w:eastAsia="zh-CN" w:bidi="hi-IN"/>
        </w:rPr>
        <w:t>α</w:t>
      </w:r>
      <w:r w:rsidRPr="00741C44">
        <w:rPr>
          <w:rFonts w:eastAsia="SimSun" w:hint="eastAsia"/>
          <w:kern w:val="2"/>
          <w:sz w:val="28"/>
          <w:szCs w:val="28"/>
          <w:lang w:val="en-US" w:eastAsia="zh-CN" w:bidi="hi-IN"/>
        </w:rPr>
        <w:t>-bicarbonyl compound, an azavinylotic</w:t>
      </w:r>
      <w:r w:rsidRPr="00741C44">
        <w:rPr>
          <w:rFonts w:eastAsia="SimSun"/>
          <w:kern w:val="2"/>
          <w:sz w:val="28"/>
          <w:szCs w:val="28"/>
          <w:lang w:eastAsia="zh-CN" w:bidi="hi-IN"/>
        </w:rPr>
        <w:t>β</w:t>
      </w:r>
      <w:r w:rsidRPr="00741C44">
        <w:rPr>
          <w:rFonts w:eastAsia="SimSun" w:hint="eastAsia"/>
          <w:kern w:val="2"/>
          <w:sz w:val="28"/>
          <w:szCs w:val="28"/>
          <w:lang w:val="en-US" w:eastAsia="zh-CN" w:bidi="hi-IN"/>
        </w:rPr>
        <w:t>-keto acid is formed, which is subjected to decarboxylation. In this process, amino acids are converted to aldehydes containing one carbon atom less, which are chemically very active and often have very specific organoleptic properties that are not always pleasant. The most important consequence of the Strecker reaction is the introduction of nitrogen into very active low-molecular compounds formed from sugars, which serve as intermediate products in the formation of many heterocyclic compounds (for example, pyrazines) with characteristic flavors and low thr</w:t>
      </w:r>
      <w:r>
        <w:rPr>
          <w:rFonts w:eastAsia="SimSun" w:hint="eastAsia"/>
          <w:kern w:val="2"/>
          <w:sz w:val="28"/>
          <w:szCs w:val="28"/>
          <w:lang w:val="en-US" w:eastAsia="zh-CN" w:bidi="hi-IN"/>
        </w:rPr>
        <w:t>eshold levels of perception</w:t>
      </w:r>
      <w:r w:rsidR="001027BA" w:rsidRPr="00741C44">
        <w:rPr>
          <w:rFonts w:eastAsia="SimSun"/>
          <w:kern w:val="2"/>
          <w:sz w:val="28"/>
          <w:szCs w:val="28"/>
          <w:lang w:val="en-US" w:eastAsia="zh-CN" w:bidi="hi-IN"/>
        </w:rPr>
        <w:t>[</w:t>
      </w:r>
      <w:r w:rsidR="006C6970">
        <w:rPr>
          <w:rFonts w:eastAsia="SimSun"/>
          <w:kern w:val="2"/>
          <w:sz w:val="28"/>
          <w:szCs w:val="28"/>
          <w:lang w:val="en-US" w:eastAsia="zh-CN" w:bidi="hi-IN"/>
        </w:rPr>
        <w:t>5</w:t>
      </w:r>
      <w:r w:rsidR="001027BA" w:rsidRPr="00741C44">
        <w:rPr>
          <w:rFonts w:eastAsia="SimSun"/>
          <w:kern w:val="2"/>
          <w:sz w:val="28"/>
          <w:szCs w:val="28"/>
          <w:lang w:val="en-US" w:eastAsia="zh-CN" w:bidi="hi-IN"/>
        </w:rPr>
        <w:t>].</w:t>
      </w:r>
    </w:p>
    <w:p w:rsidR="00E009B1" w:rsidRDefault="00E009B1" w:rsidP="00E009B1">
      <w:pPr>
        <w:pStyle w:val="a6"/>
        <w:shd w:val="clear" w:color="auto" w:fill="FFFFFF"/>
        <w:spacing w:before="0" w:beforeAutospacing="0" w:after="0" w:afterAutospacing="0"/>
        <w:jc w:val="center"/>
        <w:rPr>
          <w:rFonts w:eastAsia="SimSun"/>
          <w:kern w:val="2"/>
          <w:sz w:val="28"/>
          <w:szCs w:val="28"/>
          <w:lang w:val="en-US" w:eastAsia="zh-CN" w:bidi="hi-IN"/>
        </w:rPr>
      </w:pPr>
      <w:r>
        <w:rPr>
          <w:rFonts w:eastAsia="SimSun"/>
          <w:noProof/>
          <w:kern w:val="2"/>
          <w:sz w:val="28"/>
          <w:szCs w:val="28"/>
        </w:rPr>
        <w:drawing>
          <wp:inline distT="0" distB="0" distL="0" distR="0">
            <wp:extent cx="5940425" cy="4147931"/>
            <wp:effectExtent l="0" t="0" r="3175" b="5080"/>
            <wp:docPr id="3" name="Рисунок 3" descr="C:\Users\Lenovo\Downloads\Food-Chemistry-Maillard-Reaction-1024x7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enovo\Downloads\Food-Chemistry-Maillard-Reaction-1024x724.png"/>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40425" cy="4147931"/>
                    </a:xfrm>
                    <a:prstGeom prst="rect">
                      <a:avLst/>
                    </a:prstGeom>
                    <a:noFill/>
                    <a:ln>
                      <a:noFill/>
                    </a:ln>
                  </pic:spPr>
                </pic:pic>
              </a:graphicData>
            </a:graphic>
          </wp:inline>
        </w:drawing>
      </w:r>
      <w:r>
        <w:rPr>
          <w:rFonts w:eastAsia="SimSun"/>
          <w:kern w:val="2"/>
          <w:sz w:val="28"/>
          <w:szCs w:val="28"/>
          <w:lang w:val="en-US" w:eastAsia="zh-CN" w:bidi="hi-IN"/>
        </w:rPr>
        <w:t>Fig.2 – The main classes of Maillard Reaction Products</w:t>
      </w:r>
    </w:p>
    <w:p w:rsidR="00741C44" w:rsidRDefault="00741C44" w:rsidP="00E009B1">
      <w:pPr>
        <w:pStyle w:val="a6"/>
        <w:shd w:val="clear" w:color="auto" w:fill="FFFFFF"/>
        <w:spacing w:before="0" w:beforeAutospacing="0" w:after="0" w:afterAutospacing="0"/>
        <w:ind w:firstLine="709"/>
        <w:jc w:val="both"/>
        <w:rPr>
          <w:rFonts w:eastAsia="SimSun"/>
          <w:kern w:val="2"/>
          <w:sz w:val="28"/>
          <w:szCs w:val="28"/>
          <w:lang w:val="en-US" w:eastAsia="zh-CN" w:bidi="hi-IN"/>
        </w:rPr>
      </w:pPr>
      <w:r w:rsidRPr="00741C44">
        <w:rPr>
          <w:rFonts w:eastAsia="SimSun" w:hint="eastAsia"/>
          <w:kern w:val="2"/>
          <w:sz w:val="28"/>
          <w:szCs w:val="28"/>
          <w:lang w:val="en-US" w:eastAsia="zh-CN" w:bidi="hi-IN"/>
        </w:rPr>
        <w:t>Depending on the composition of food products and the applied technological processing processes, the result of the Maillard reaction are thousands of different final products that can be classified based on their role in the food mixtures. Very volatile compounds such as pyrazines, pyridines, furans, thiophenes, thiazols, thiazolines, and dithiazines are related to flavor. Some low-molecular compounds are responsible for the formation of taste [</w:t>
      </w:r>
      <w:r w:rsidR="006C6970">
        <w:rPr>
          <w:rFonts w:eastAsia="SimSun"/>
          <w:kern w:val="2"/>
          <w:sz w:val="28"/>
          <w:szCs w:val="28"/>
          <w:lang w:val="en-US" w:eastAsia="zh-CN" w:bidi="hi-IN"/>
        </w:rPr>
        <w:t>6</w:t>
      </w:r>
      <w:r w:rsidRPr="00741C44">
        <w:rPr>
          <w:rFonts w:eastAsia="SimSun" w:hint="eastAsia"/>
          <w:kern w:val="2"/>
          <w:sz w:val="28"/>
          <w:szCs w:val="28"/>
          <w:lang w:val="en-US" w:eastAsia="zh-CN" w:bidi="hi-IN"/>
        </w:rPr>
        <w:t>], others behave as antioxidants, and seve</w:t>
      </w:r>
      <w:r w:rsidR="006C6970">
        <w:rPr>
          <w:rFonts w:eastAsia="SimSun" w:hint="eastAsia"/>
          <w:kern w:val="2"/>
          <w:sz w:val="28"/>
          <w:szCs w:val="28"/>
          <w:lang w:val="en-US" w:eastAsia="zh-CN" w:bidi="hi-IN"/>
        </w:rPr>
        <w:t xml:space="preserve">ral compounds are mutagenic </w:t>
      </w:r>
      <w:r w:rsidRPr="00741C44">
        <w:rPr>
          <w:rFonts w:eastAsia="SimSun" w:hint="eastAsia"/>
          <w:kern w:val="2"/>
          <w:sz w:val="28"/>
          <w:szCs w:val="28"/>
          <w:lang w:val="en-US" w:eastAsia="zh-CN" w:bidi="hi-IN"/>
        </w:rPr>
        <w:t xml:space="preserve">. Brown polymers, the so-called melanoidins, which are the main products of the Maillard reaction, are responsible for shaping the color of certain foods (for example, coffee, roasted cocoa beans, malt, and soy sauce) </w:t>
      </w:r>
      <w:r w:rsidR="00E009B1">
        <w:rPr>
          <w:rFonts w:eastAsia="SimSun"/>
          <w:kern w:val="2"/>
          <w:sz w:val="28"/>
          <w:szCs w:val="28"/>
          <w:lang w:val="en-US" w:eastAsia="zh-CN" w:bidi="hi-IN"/>
        </w:rPr>
        <w:t xml:space="preserve">(Fig.2) </w:t>
      </w:r>
      <w:r w:rsidRPr="00741C44">
        <w:rPr>
          <w:rFonts w:eastAsia="SimSun" w:hint="eastAsia"/>
          <w:kern w:val="2"/>
          <w:sz w:val="28"/>
          <w:szCs w:val="28"/>
          <w:lang w:val="en-US" w:eastAsia="zh-CN" w:bidi="hi-IN"/>
        </w:rPr>
        <w:t>[</w:t>
      </w:r>
      <w:r w:rsidR="006C6970">
        <w:rPr>
          <w:rFonts w:eastAsia="SimSun"/>
          <w:kern w:val="2"/>
          <w:sz w:val="28"/>
          <w:szCs w:val="28"/>
          <w:lang w:val="en-US" w:eastAsia="zh-CN" w:bidi="hi-IN"/>
        </w:rPr>
        <w:t>7</w:t>
      </w:r>
      <w:r w:rsidRPr="00741C44">
        <w:rPr>
          <w:rFonts w:eastAsia="SimSun" w:hint="eastAsia"/>
          <w:kern w:val="2"/>
          <w:sz w:val="28"/>
          <w:szCs w:val="28"/>
          <w:lang w:val="en-US" w:eastAsia="zh-CN" w:bidi="hi-IN"/>
        </w:rPr>
        <w:t>].</w:t>
      </w:r>
    </w:p>
    <w:p w:rsidR="00741C44" w:rsidRDefault="00741C44" w:rsidP="00566324">
      <w:pPr>
        <w:pStyle w:val="2"/>
        <w:shd w:val="clear" w:color="auto" w:fill="FFFFFF"/>
        <w:spacing w:before="0"/>
        <w:ind w:firstLine="709"/>
        <w:jc w:val="both"/>
        <w:rPr>
          <w:rFonts w:ascii="Times New Roman" w:eastAsia="SimSun" w:hAnsi="Times New Roman" w:cs="Times New Roman"/>
          <w:color w:val="auto"/>
          <w:sz w:val="28"/>
          <w:szCs w:val="28"/>
          <w:lang w:val="en-US"/>
        </w:rPr>
      </w:pPr>
    </w:p>
    <w:p w:rsidR="001027BA" w:rsidRDefault="00566324" w:rsidP="00566324">
      <w:pPr>
        <w:pStyle w:val="2"/>
        <w:shd w:val="clear" w:color="auto" w:fill="FFFFFF"/>
        <w:spacing w:before="0"/>
        <w:ind w:firstLine="709"/>
        <w:jc w:val="both"/>
        <w:rPr>
          <w:rFonts w:ascii="Times New Roman" w:eastAsia="SimSun" w:hAnsi="Times New Roman" w:cs="Times New Roman"/>
          <w:b/>
          <w:color w:val="auto"/>
          <w:sz w:val="28"/>
          <w:szCs w:val="28"/>
          <w:lang w:val="en-US"/>
        </w:rPr>
      </w:pPr>
      <w:r w:rsidRPr="00566324">
        <w:rPr>
          <w:rFonts w:ascii="Times New Roman" w:eastAsia="SimSun" w:hAnsi="Times New Roman" w:cs="Times New Roman" w:hint="eastAsia"/>
          <w:b/>
          <w:color w:val="auto"/>
          <w:sz w:val="28"/>
          <w:szCs w:val="28"/>
          <w:lang w:val="en-US"/>
        </w:rPr>
        <w:t>The influence of various factors on the Maillard reaction</w:t>
      </w:r>
    </w:p>
    <w:p w:rsidR="00566324" w:rsidRPr="00566324" w:rsidRDefault="00566324" w:rsidP="00566324">
      <w:pPr>
        <w:ind w:firstLine="709"/>
        <w:rPr>
          <w:rFonts w:hint="eastAsia"/>
          <w:lang w:val="en-US"/>
        </w:rPr>
      </w:pPr>
    </w:p>
    <w:p w:rsidR="00566324" w:rsidRDefault="00566324" w:rsidP="00566324">
      <w:pPr>
        <w:pStyle w:val="a6"/>
        <w:shd w:val="clear" w:color="auto" w:fill="FFFFFF"/>
        <w:spacing w:before="0" w:beforeAutospacing="0" w:after="0" w:afterAutospacing="0"/>
        <w:ind w:firstLine="709"/>
        <w:jc w:val="both"/>
        <w:rPr>
          <w:rFonts w:eastAsia="SimSun"/>
          <w:kern w:val="2"/>
          <w:sz w:val="28"/>
          <w:szCs w:val="28"/>
          <w:lang w:val="en-US" w:eastAsia="zh-CN" w:bidi="hi-IN"/>
        </w:rPr>
      </w:pPr>
      <w:r w:rsidRPr="00566324">
        <w:rPr>
          <w:rFonts w:eastAsia="SimSun" w:hint="eastAsia"/>
          <w:kern w:val="2"/>
          <w:sz w:val="28"/>
          <w:szCs w:val="28"/>
          <w:lang w:val="en-US" w:eastAsia="zh-CN" w:bidi="hi-IN"/>
        </w:rPr>
        <w:t>The most important factors affecting the Maillard reaction are the structure of amino acids and sugars involved in the reaction, temperature, pH value and water activity. Taken together, the complex processes involved in the Maillard reaction, these factors influence the characteristics of food products in various ways, including taste, aroma and nutritional value. One of the main factors is the structure of the reagents, namely amino acids and sugars. The reactivity of the reduced sugars decreases as follows: peptoses&gt; hexoses&gt;</w:t>
      </w:r>
      <w:r w:rsidRPr="00566324">
        <w:rPr>
          <w:rFonts w:eastAsia="SimSun"/>
          <w:kern w:val="2"/>
          <w:sz w:val="28"/>
          <w:szCs w:val="28"/>
          <w:lang w:val="en-US" w:eastAsia="zh-CN" w:bidi="hi-IN"/>
        </w:rPr>
        <w:t>disaccharides</w:t>
      </w:r>
      <w:r w:rsidRPr="00566324">
        <w:rPr>
          <w:rFonts w:eastAsia="SimSun" w:hint="eastAsia"/>
          <w:kern w:val="2"/>
          <w:sz w:val="28"/>
          <w:szCs w:val="28"/>
          <w:lang w:val="en-US" w:eastAsia="zh-CN" w:bidi="hi-IN"/>
        </w:rPr>
        <w:t xml:space="preserve"> and aldoses&gt; ketoses. Non-reduced sugars (sucrose, dextrins and related sugars) may be involved in the reaction, but only after hydrolysis.</w:t>
      </w:r>
    </w:p>
    <w:p w:rsidR="00566324" w:rsidRDefault="001027BA" w:rsidP="00566324">
      <w:pPr>
        <w:pStyle w:val="a6"/>
        <w:shd w:val="clear" w:color="auto" w:fill="FFFFFF"/>
        <w:spacing w:before="0" w:beforeAutospacing="0" w:after="0" w:afterAutospacing="0"/>
        <w:ind w:firstLine="709"/>
        <w:jc w:val="both"/>
        <w:rPr>
          <w:rFonts w:eastAsia="SimSun"/>
          <w:kern w:val="2"/>
          <w:sz w:val="28"/>
          <w:szCs w:val="28"/>
          <w:lang w:val="en-US" w:eastAsia="zh-CN" w:bidi="hi-IN"/>
        </w:rPr>
      </w:pPr>
      <w:r w:rsidRPr="00566324">
        <w:rPr>
          <w:rFonts w:eastAsia="SimSun"/>
          <w:kern w:val="2"/>
          <w:sz w:val="28"/>
          <w:szCs w:val="28"/>
          <w:lang w:val="en-US" w:eastAsia="zh-CN" w:bidi="hi-IN"/>
        </w:rPr>
        <w:t> </w:t>
      </w:r>
    </w:p>
    <w:p w:rsidR="00566324" w:rsidRDefault="00566324" w:rsidP="00566324">
      <w:pPr>
        <w:pStyle w:val="a6"/>
        <w:shd w:val="clear" w:color="auto" w:fill="FFFFFF"/>
        <w:spacing w:before="0" w:beforeAutospacing="0" w:after="0" w:afterAutospacing="0"/>
        <w:ind w:firstLine="709"/>
        <w:jc w:val="both"/>
        <w:rPr>
          <w:rFonts w:eastAsia="SimSun"/>
          <w:bCs/>
          <w:kern w:val="2"/>
          <w:sz w:val="28"/>
          <w:szCs w:val="28"/>
          <w:lang w:val="en-US" w:eastAsia="zh-CN" w:bidi="hi-IN"/>
        </w:rPr>
      </w:pPr>
      <w:r w:rsidRPr="00470CE1">
        <w:rPr>
          <w:rFonts w:eastAsia="SimSun" w:hint="eastAsia"/>
          <w:bCs/>
          <w:i/>
          <w:kern w:val="2"/>
          <w:sz w:val="28"/>
          <w:szCs w:val="28"/>
          <w:lang w:val="en-US" w:eastAsia="zh-CN" w:bidi="hi-IN"/>
        </w:rPr>
        <w:t>Amino Acids</w:t>
      </w:r>
      <w:r w:rsidRPr="00470CE1">
        <w:rPr>
          <w:rFonts w:eastAsia="SimSun"/>
          <w:bCs/>
          <w:i/>
          <w:kern w:val="2"/>
          <w:sz w:val="28"/>
          <w:szCs w:val="28"/>
          <w:lang w:val="en-US" w:eastAsia="zh-CN" w:bidi="hi-IN"/>
        </w:rPr>
        <w:t>.</w:t>
      </w:r>
      <w:r w:rsidRPr="00566324">
        <w:rPr>
          <w:rFonts w:eastAsia="SimSun" w:hint="eastAsia"/>
          <w:bCs/>
          <w:kern w:val="2"/>
          <w:sz w:val="28"/>
          <w:szCs w:val="28"/>
          <w:lang w:val="en-US" w:eastAsia="zh-CN" w:bidi="hi-IN"/>
        </w:rPr>
        <w:t>In most products, amino acids are present only in small quantities, but they very easily react with sugars. Aspartic and glutamic acids react relatively slowly, and arginine and lysine are very active. The formation of specific compounds of the Maillard re</w:t>
      </w:r>
      <w:r w:rsidRPr="00566324">
        <w:rPr>
          <w:rFonts w:eastAsia="SimSun"/>
          <w:bCs/>
          <w:kern w:val="2"/>
          <w:sz w:val="28"/>
          <w:szCs w:val="28"/>
          <w:lang w:val="en-US" w:eastAsia="zh-CN" w:bidi="hi-IN"/>
        </w:rPr>
        <w:t>action products determines the structure of the side value of amino acids through the splitting of the III tracker. In particular, cysteine ​​and methionine form sulfur compounds, characterized by a distinct and not always pleasant smell with a very low th</w:t>
      </w:r>
      <w:r w:rsidRPr="00566324">
        <w:rPr>
          <w:rFonts w:eastAsia="SimSun" w:hint="eastAsia"/>
          <w:bCs/>
          <w:kern w:val="2"/>
          <w:sz w:val="28"/>
          <w:szCs w:val="28"/>
          <w:lang w:val="en-US" w:eastAsia="zh-CN" w:bidi="hi-IN"/>
        </w:rPr>
        <w:t>reshold perception. In some enzymatic processes (for example, during the fermentation test) the presence of free amino acids increases as a result of fermentation. Proteins are involved in the Maillard reaction due to the glycolysis of the active side chains of arginine and, above all, lysine.</w:t>
      </w:r>
    </w:p>
    <w:p w:rsidR="00AE6A90" w:rsidRDefault="001027BA" w:rsidP="002673C4">
      <w:pPr>
        <w:pStyle w:val="a6"/>
        <w:shd w:val="clear" w:color="auto" w:fill="FFFFFF"/>
        <w:spacing w:before="0" w:beforeAutospacing="0" w:after="0" w:afterAutospacing="0"/>
        <w:ind w:firstLine="709"/>
        <w:jc w:val="both"/>
        <w:rPr>
          <w:rFonts w:eastAsia="SimSun"/>
          <w:kern w:val="2"/>
          <w:sz w:val="28"/>
          <w:szCs w:val="28"/>
          <w:lang w:val="en-US" w:eastAsia="zh-CN" w:bidi="hi-IN"/>
        </w:rPr>
      </w:pPr>
      <w:r w:rsidRPr="00566324">
        <w:rPr>
          <w:rFonts w:eastAsia="SimSun"/>
          <w:kern w:val="2"/>
          <w:sz w:val="28"/>
          <w:szCs w:val="28"/>
          <w:lang w:val="en-US" w:eastAsia="zh-CN" w:bidi="hi-IN"/>
        </w:rPr>
        <w:t> </w:t>
      </w:r>
    </w:p>
    <w:p w:rsidR="00566324" w:rsidRDefault="00566324" w:rsidP="002673C4">
      <w:pPr>
        <w:pStyle w:val="a6"/>
        <w:shd w:val="clear" w:color="auto" w:fill="FFFFFF"/>
        <w:spacing w:before="0" w:beforeAutospacing="0" w:after="0" w:afterAutospacing="0"/>
        <w:ind w:firstLine="709"/>
        <w:jc w:val="both"/>
        <w:rPr>
          <w:rFonts w:eastAsia="SimSun"/>
          <w:bCs/>
          <w:kern w:val="2"/>
          <w:sz w:val="28"/>
          <w:szCs w:val="28"/>
          <w:lang w:val="en-US" w:eastAsia="zh-CN" w:bidi="hi-IN"/>
        </w:rPr>
      </w:pPr>
      <w:r w:rsidRPr="00470CE1">
        <w:rPr>
          <w:rFonts w:eastAsia="SimSun" w:hint="eastAsia"/>
          <w:bCs/>
          <w:i/>
          <w:kern w:val="2"/>
          <w:sz w:val="28"/>
          <w:szCs w:val="28"/>
          <w:lang w:val="en-US" w:eastAsia="zh-CN" w:bidi="hi-IN"/>
        </w:rPr>
        <w:t>Temperature</w:t>
      </w:r>
      <w:r w:rsidRPr="00470CE1">
        <w:rPr>
          <w:rFonts w:eastAsia="SimSun"/>
          <w:bCs/>
          <w:i/>
          <w:kern w:val="2"/>
          <w:sz w:val="28"/>
          <w:szCs w:val="28"/>
          <w:lang w:val="en-US" w:eastAsia="zh-CN" w:bidi="hi-IN"/>
        </w:rPr>
        <w:t>.</w:t>
      </w:r>
      <w:r w:rsidRPr="00566324">
        <w:rPr>
          <w:rFonts w:eastAsia="SimSun" w:hint="eastAsia"/>
          <w:bCs/>
          <w:kern w:val="2"/>
          <w:sz w:val="28"/>
          <w:szCs w:val="28"/>
          <w:lang w:val="en-US" w:eastAsia="zh-CN" w:bidi="hi-IN"/>
        </w:rPr>
        <w:t xml:space="preserve">Temperature has a significant impact on all processes related to the Maillard reaction. Numerous experiments have shown that an increase in the temperature and duration of heating leads to increased darkening and the expansion of the qualitative composition of aromatic substances. Not only </w:t>
      </w:r>
      <w:r w:rsidRPr="00566324">
        <w:rPr>
          <w:rFonts w:eastAsia="SimSun"/>
          <w:bCs/>
          <w:kern w:val="2"/>
          <w:sz w:val="28"/>
          <w:szCs w:val="28"/>
          <w:lang w:val="en-US" w:eastAsia="zh-CN" w:bidi="hi-IN"/>
        </w:rPr>
        <w:t>the quantity of products of the Maillard reaction has increased</w:t>
      </w:r>
      <w:r w:rsidRPr="00566324">
        <w:rPr>
          <w:rFonts w:eastAsia="SimSun" w:hint="eastAsia"/>
          <w:bCs/>
          <w:kern w:val="2"/>
          <w:sz w:val="28"/>
          <w:szCs w:val="28"/>
          <w:lang w:val="en-US" w:eastAsia="zh-CN" w:bidi="hi-IN"/>
        </w:rPr>
        <w:t>, but also their nature changes. For example, on model systems it was shown that with an increase in temperature and duration of heat exposure, the carbon: nitrogen ratio, the degree of unsaturation, and the cyclic aromaticity of the mela</w:t>
      </w:r>
      <w:r w:rsidR="006C6970">
        <w:rPr>
          <w:rFonts w:eastAsia="SimSun" w:hint="eastAsia"/>
          <w:bCs/>
          <w:kern w:val="2"/>
          <w:sz w:val="28"/>
          <w:szCs w:val="28"/>
          <w:lang w:val="en-US" w:eastAsia="zh-CN" w:bidi="hi-IN"/>
        </w:rPr>
        <w:t>noidins formed increase</w:t>
      </w:r>
      <w:r w:rsidRPr="00566324">
        <w:rPr>
          <w:rFonts w:eastAsia="SimSun" w:hint="eastAsia"/>
          <w:bCs/>
          <w:kern w:val="2"/>
          <w:sz w:val="28"/>
          <w:szCs w:val="28"/>
          <w:lang w:val="en-US" w:eastAsia="zh-CN" w:bidi="hi-IN"/>
        </w:rPr>
        <w:t>. The formation of highly undesirable compounds (for example, mut</w:t>
      </w:r>
      <w:r w:rsidR="006C6970">
        <w:rPr>
          <w:rFonts w:eastAsia="SimSun" w:hint="eastAsia"/>
          <w:bCs/>
          <w:kern w:val="2"/>
          <w:sz w:val="28"/>
          <w:szCs w:val="28"/>
          <w:lang w:val="en-US" w:eastAsia="zh-CN" w:bidi="hi-IN"/>
        </w:rPr>
        <w:t>agenic heterocyclic amines)</w:t>
      </w:r>
      <w:r w:rsidRPr="00566324">
        <w:rPr>
          <w:rFonts w:eastAsia="SimSun" w:hint="eastAsia"/>
          <w:bCs/>
          <w:kern w:val="2"/>
          <w:sz w:val="28"/>
          <w:szCs w:val="28"/>
          <w:lang w:val="en-US" w:eastAsia="zh-CN" w:bidi="hi-IN"/>
        </w:rPr>
        <w:t xml:space="preserve"> occurs at high temperatures, and this means that in order to minimize their formation, careful selection of heat treatment regimes is necessary. Contrary to popular belief, high temperatures are not needed for the Maillard reaction (for example, sugars and amino acids, even during refrigerated storage, may show si</w:t>
      </w:r>
      <w:r w:rsidR="006C6970">
        <w:rPr>
          <w:rFonts w:eastAsia="SimSun" w:hint="eastAsia"/>
          <w:bCs/>
          <w:kern w:val="2"/>
          <w:sz w:val="28"/>
          <w:szCs w:val="28"/>
          <w:lang w:val="en-US" w:eastAsia="zh-CN" w:bidi="hi-IN"/>
        </w:rPr>
        <w:t>gns of non-enzymatic browning [</w:t>
      </w:r>
      <w:r w:rsidRPr="00566324">
        <w:rPr>
          <w:rFonts w:eastAsia="SimSun" w:hint="eastAsia"/>
          <w:bCs/>
          <w:kern w:val="2"/>
          <w:sz w:val="28"/>
          <w:szCs w:val="28"/>
          <w:lang w:val="en-US" w:eastAsia="zh-CN" w:bidi="hi-IN"/>
        </w:rPr>
        <w:t>8], which certainly has an effect on the total duration of food storage).</w:t>
      </w:r>
    </w:p>
    <w:p w:rsidR="001027BA" w:rsidRPr="00566324" w:rsidRDefault="00566324" w:rsidP="00470CE1">
      <w:pPr>
        <w:pStyle w:val="a6"/>
        <w:shd w:val="clear" w:color="auto" w:fill="FFFFFF"/>
        <w:ind w:firstLine="709"/>
        <w:jc w:val="both"/>
        <w:rPr>
          <w:rFonts w:eastAsia="SimSun"/>
          <w:kern w:val="2"/>
          <w:sz w:val="28"/>
          <w:szCs w:val="28"/>
          <w:lang w:val="en-US" w:eastAsia="zh-CN" w:bidi="hi-IN"/>
        </w:rPr>
      </w:pPr>
      <w:r w:rsidRPr="00470CE1">
        <w:rPr>
          <w:rFonts w:eastAsia="SimSun" w:hint="eastAsia"/>
          <w:bCs/>
          <w:i/>
          <w:kern w:val="2"/>
          <w:sz w:val="28"/>
          <w:szCs w:val="28"/>
          <w:lang w:val="en-US" w:eastAsia="zh-CN" w:bidi="hi-IN"/>
        </w:rPr>
        <w:t>Water activity</w:t>
      </w:r>
      <w:r w:rsidR="00470CE1" w:rsidRPr="00470CE1">
        <w:rPr>
          <w:rFonts w:eastAsia="SimSun"/>
          <w:bCs/>
          <w:i/>
          <w:kern w:val="2"/>
          <w:sz w:val="28"/>
          <w:szCs w:val="28"/>
          <w:lang w:val="en-US" w:eastAsia="zh-CN" w:bidi="hi-IN"/>
        </w:rPr>
        <w:t>.</w:t>
      </w:r>
      <w:r w:rsidRPr="00566324">
        <w:rPr>
          <w:rFonts w:eastAsia="SimSun" w:hint="eastAsia"/>
          <w:bCs/>
          <w:kern w:val="2"/>
          <w:sz w:val="28"/>
          <w:szCs w:val="28"/>
          <w:lang w:val="en-US" w:eastAsia="zh-CN" w:bidi="hi-IN"/>
        </w:rPr>
        <w:t xml:space="preserve">The intensity of the Maillard reaction is significantly higher with low moisture levels of the product. The most favorable is usually considered to be the moisture content in the product, which corresponds to the water activity in the range of 0.65-0.75. The difference in color and flavor of the inner and outer layers of a baked or roasted product corresponds to different rates of their dehydration, but not all products of the Maillard reaction are equally sensitive to </w:t>
      </w:r>
      <w:r w:rsidRPr="00566324">
        <w:rPr>
          <w:rFonts w:eastAsia="SimSun"/>
          <w:bCs/>
          <w:kern w:val="2"/>
          <w:sz w:val="28"/>
          <w:szCs w:val="28"/>
          <w:lang w:eastAsia="zh-CN" w:bidi="hi-IN"/>
        </w:rPr>
        <w:t>α</w:t>
      </w:r>
      <w:r w:rsidRPr="00566324">
        <w:rPr>
          <w:rFonts w:eastAsia="SimSun"/>
          <w:bCs/>
          <w:kern w:val="2"/>
          <w:sz w:val="28"/>
          <w:szCs w:val="28"/>
          <w:vertAlign w:val="subscript"/>
          <w:lang w:eastAsia="zh-CN" w:bidi="hi-IN"/>
        </w:rPr>
        <w:t>ω</w:t>
      </w:r>
      <w:r w:rsidRPr="00566324">
        <w:rPr>
          <w:rFonts w:eastAsia="SimSun" w:hint="eastAsia"/>
          <w:bCs/>
          <w:kern w:val="2"/>
          <w:sz w:val="28"/>
          <w:szCs w:val="28"/>
          <w:lang w:val="en-US" w:eastAsia="zh-CN" w:bidi="hi-IN"/>
        </w:rPr>
        <w:t xml:space="preserve">. Studies of aromatic characteristics indicate that the sensitivity level of various classes of volatile compounds depends on whether water is required for their formation or not. The sequence of chemical reactions that cause darkening has not been fully studied, but it is already clear at present that it involves the condensation and dehydration reactions, for which </w:t>
      </w:r>
      <w:r w:rsidRPr="00566324">
        <w:rPr>
          <w:rFonts w:eastAsia="SimSun"/>
          <w:bCs/>
          <w:kern w:val="2"/>
          <w:sz w:val="28"/>
          <w:szCs w:val="28"/>
          <w:lang w:eastAsia="zh-CN" w:bidi="hi-IN"/>
        </w:rPr>
        <w:t>α</w:t>
      </w:r>
      <w:r w:rsidRPr="00566324">
        <w:rPr>
          <w:rFonts w:eastAsia="SimSun"/>
          <w:bCs/>
          <w:kern w:val="2"/>
          <w:sz w:val="28"/>
          <w:szCs w:val="28"/>
          <w:vertAlign w:val="subscript"/>
          <w:lang w:eastAsia="zh-CN" w:bidi="hi-IN"/>
        </w:rPr>
        <w:t>ω</w:t>
      </w:r>
      <w:r w:rsidRPr="00566324">
        <w:rPr>
          <w:rFonts w:eastAsia="SimSun" w:hint="eastAsia"/>
          <w:bCs/>
          <w:kern w:val="2"/>
          <w:sz w:val="28"/>
          <w:szCs w:val="28"/>
          <w:lang w:val="en-US" w:eastAsia="zh-CN" w:bidi="hi-IN"/>
        </w:rPr>
        <w:t xml:space="preserve"> is an important kinetic parameter</w:t>
      </w:r>
      <w:r w:rsidR="006C6970">
        <w:rPr>
          <w:rFonts w:eastAsia="SimSun"/>
          <w:kern w:val="2"/>
          <w:sz w:val="28"/>
          <w:szCs w:val="28"/>
          <w:lang w:val="en-US" w:eastAsia="zh-CN" w:bidi="hi-IN"/>
        </w:rPr>
        <w:t>[</w:t>
      </w:r>
      <w:r w:rsidR="001027BA" w:rsidRPr="00566324">
        <w:rPr>
          <w:rFonts w:eastAsia="SimSun"/>
          <w:kern w:val="2"/>
          <w:sz w:val="28"/>
          <w:szCs w:val="28"/>
          <w:lang w:val="en-US" w:eastAsia="zh-CN" w:bidi="hi-IN"/>
        </w:rPr>
        <w:t>8].</w:t>
      </w:r>
    </w:p>
    <w:p w:rsidR="00470CE1" w:rsidRDefault="00470CE1" w:rsidP="00470CE1">
      <w:pPr>
        <w:pStyle w:val="a6"/>
        <w:shd w:val="clear" w:color="auto" w:fill="FFFFFF"/>
        <w:spacing w:before="0" w:beforeAutospacing="0" w:after="0" w:afterAutospacing="0"/>
        <w:ind w:firstLine="709"/>
        <w:jc w:val="both"/>
        <w:rPr>
          <w:rFonts w:eastAsia="SimSun"/>
          <w:kern w:val="2"/>
          <w:sz w:val="28"/>
          <w:szCs w:val="28"/>
          <w:lang w:val="en-US" w:eastAsia="zh-CN" w:bidi="hi-IN"/>
        </w:rPr>
      </w:pPr>
      <w:r w:rsidRPr="00470CE1">
        <w:rPr>
          <w:rFonts w:eastAsia="SimSun" w:hint="eastAsia"/>
          <w:i/>
          <w:kern w:val="2"/>
          <w:sz w:val="28"/>
          <w:szCs w:val="28"/>
          <w:lang w:val="en-US" w:eastAsia="zh-CN" w:bidi="hi-IN"/>
        </w:rPr>
        <w:t>pH</w:t>
      </w:r>
      <w:r w:rsidRPr="00470CE1">
        <w:rPr>
          <w:rFonts w:eastAsia="SimSun"/>
          <w:i/>
          <w:kern w:val="2"/>
          <w:sz w:val="28"/>
          <w:szCs w:val="28"/>
          <w:lang w:val="en-US" w:eastAsia="zh-CN" w:bidi="hi-IN"/>
        </w:rPr>
        <w:t>.</w:t>
      </w:r>
      <w:r w:rsidRPr="00470CE1">
        <w:rPr>
          <w:rFonts w:eastAsia="SimSun" w:hint="eastAsia"/>
          <w:kern w:val="2"/>
          <w:sz w:val="28"/>
          <w:szCs w:val="28"/>
          <w:lang w:val="en-US" w:eastAsia="zh-CN" w:bidi="hi-IN"/>
        </w:rPr>
        <w:t xml:space="preserve"> The results of a number of studies of the Maillard reaction on model systems showed that the pH of the medium affects the quantitative and qualitative changes in volatile and pigmented re</w:t>
      </w:r>
      <w:r w:rsidR="006C6970">
        <w:rPr>
          <w:rFonts w:eastAsia="SimSun" w:hint="eastAsia"/>
          <w:kern w:val="2"/>
          <w:sz w:val="28"/>
          <w:szCs w:val="28"/>
          <w:lang w:val="en-US" w:eastAsia="zh-CN" w:bidi="hi-IN"/>
        </w:rPr>
        <w:t>action products</w:t>
      </w:r>
      <w:r w:rsidRPr="00470CE1">
        <w:rPr>
          <w:rFonts w:eastAsia="SimSun" w:hint="eastAsia"/>
          <w:kern w:val="2"/>
          <w:sz w:val="28"/>
          <w:szCs w:val="28"/>
          <w:lang w:val="en-US" w:eastAsia="zh-CN" w:bidi="hi-IN"/>
        </w:rPr>
        <w:t>. Darkening occurs faster in neutral foods, and a decrease in pH reduces the rate of formation of color. In addition, pH affects the quantitative composition of chemical compounds that form the taste of the product. For example, at high pH values, pyrazines, reductones and their decomposition products predominate, and at low pH, furans and especially 2-furancarboxyaldehydes predominate.</w:t>
      </w:r>
    </w:p>
    <w:p w:rsidR="00470CE1" w:rsidRDefault="00470CE1" w:rsidP="00470CE1">
      <w:pPr>
        <w:pStyle w:val="a6"/>
        <w:shd w:val="clear" w:color="auto" w:fill="FFFFFF"/>
        <w:spacing w:before="0" w:beforeAutospacing="0" w:after="0" w:afterAutospacing="0"/>
        <w:ind w:firstLine="709"/>
        <w:jc w:val="both"/>
        <w:rPr>
          <w:rFonts w:eastAsia="SimSun"/>
          <w:kern w:val="2"/>
          <w:sz w:val="28"/>
          <w:szCs w:val="28"/>
          <w:lang w:val="en-US" w:eastAsia="zh-CN" w:bidi="hi-IN"/>
        </w:rPr>
      </w:pPr>
    </w:p>
    <w:p w:rsidR="00470CE1" w:rsidRPr="00470CE1" w:rsidRDefault="00470CE1" w:rsidP="00470CE1">
      <w:pPr>
        <w:pStyle w:val="a6"/>
        <w:shd w:val="clear" w:color="auto" w:fill="FFFFFF"/>
        <w:spacing w:before="0" w:beforeAutospacing="0" w:after="0" w:afterAutospacing="0"/>
        <w:ind w:firstLine="709"/>
        <w:jc w:val="both"/>
        <w:rPr>
          <w:rFonts w:eastAsia="SimSun"/>
          <w:kern w:val="2"/>
          <w:sz w:val="28"/>
          <w:szCs w:val="28"/>
          <w:lang w:val="en-US" w:eastAsia="zh-CN" w:bidi="hi-IN"/>
        </w:rPr>
      </w:pPr>
      <w:r w:rsidRPr="00470CE1">
        <w:rPr>
          <w:rFonts w:eastAsia="SimSun" w:hint="eastAsia"/>
          <w:b/>
          <w:sz w:val="28"/>
          <w:szCs w:val="28"/>
          <w:lang w:val="en-US"/>
        </w:rPr>
        <w:t>Deterioration of aromatic characteristics</w:t>
      </w:r>
    </w:p>
    <w:p w:rsidR="00470CE1" w:rsidRDefault="00470CE1" w:rsidP="00470CE1">
      <w:pPr>
        <w:pStyle w:val="2"/>
        <w:shd w:val="clear" w:color="auto" w:fill="FFFFFF"/>
        <w:spacing w:before="0"/>
        <w:ind w:firstLine="709"/>
        <w:jc w:val="both"/>
        <w:rPr>
          <w:rFonts w:ascii="Times New Roman" w:eastAsia="SimSun" w:hAnsi="Times New Roman" w:cs="Times New Roman"/>
          <w:color w:val="auto"/>
          <w:sz w:val="28"/>
          <w:szCs w:val="28"/>
          <w:lang w:val="en-US"/>
        </w:rPr>
      </w:pPr>
    </w:p>
    <w:p w:rsidR="00470CE1" w:rsidRDefault="00470CE1" w:rsidP="00470CE1">
      <w:pPr>
        <w:pStyle w:val="a6"/>
        <w:shd w:val="clear" w:color="auto" w:fill="FFFFFF"/>
        <w:spacing w:before="0" w:beforeAutospacing="0" w:after="0" w:afterAutospacing="0"/>
        <w:ind w:firstLine="709"/>
        <w:jc w:val="both"/>
        <w:rPr>
          <w:rFonts w:eastAsia="SimSun"/>
          <w:kern w:val="2"/>
          <w:sz w:val="28"/>
          <w:szCs w:val="28"/>
          <w:lang w:val="en-US" w:eastAsia="zh-CN" w:bidi="hi-IN"/>
        </w:rPr>
      </w:pPr>
      <w:r w:rsidRPr="00470CE1">
        <w:rPr>
          <w:rFonts w:eastAsia="SimSun" w:hint="eastAsia"/>
          <w:kern w:val="2"/>
          <w:sz w:val="28"/>
          <w:szCs w:val="28"/>
          <w:lang w:val="en-US" w:eastAsia="zh-CN" w:bidi="hi-IN"/>
        </w:rPr>
        <w:t xml:space="preserve">The taste of food is not a stable characteristic. </w:t>
      </w:r>
      <w:r>
        <w:rPr>
          <w:rFonts w:eastAsia="SimSun"/>
          <w:kern w:val="2"/>
          <w:sz w:val="28"/>
          <w:szCs w:val="28"/>
          <w:lang w:val="en-US" w:eastAsia="zh-CN" w:bidi="hi-IN"/>
        </w:rPr>
        <w:t>Its</w:t>
      </w:r>
      <w:r w:rsidRPr="00470CE1">
        <w:rPr>
          <w:rFonts w:eastAsia="SimSun" w:hint="eastAsia"/>
          <w:kern w:val="2"/>
          <w:sz w:val="28"/>
          <w:szCs w:val="28"/>
          <w:lang w:val="en-US" w:eastAsia="zh-CN" w:bidi="hi-IN"/>
        </w:rPr>
        <w:t xml:space="preserve"> deterioration often becomes the main cause of anxieties of the producer: the aging of a food product is caused by a change in its aromatic profile due to the loss of volatile compounds and the processes of their decomposition. The storage temperature, the migration of oxygen to the product through the packaging material and the loss of volatile compounds as a result of diffusion are the most important factors in the development of rancidity of the product, and moisture can accelerate the aging process. These factors play a fundamental role in the invariance of food quality. The main reason for the appearance of extraneous tastes is traditionally considered to be the </w:t>
      </w:r>
      <w:r>
        <w:rPr>
          <w:rFonts w:eastAsia="SimSun"/>
          <w:kern w:val="2"/>
          <w:sz w:val="28"/>
          <w:szCs w:val="28"/>
          <w:lang w:val="en-US" w:eastAsia="zh-CN" w:bidi="hi-IN"/>
        </w:rPr>
        <w:t>aut</w:t>
      </w:r>
      <w:r w:rsidRPr="00470CE1">
        <w:rPr>
          <w:rFonts w:eastAsia="SimSun" w:hint="eastAsia"/>
          <w:kern w:val="2"/>
          <w:sz w:val="28"/>
          <w:szCs w:val="28"/>
          <w:lang w:val="en-US" w:eastAsia="zh-CN" w:bidi="hi-IN"/>
        </w:rPr>
        <w:t>o</w:t>
      </w:r>
      <w:r>
        <w:rPr>
          <w:rFonts w:eastAsia="SimSun"/>
          <w:kern w:val="2"/>
          <w:sz w:val="28"/>
          <w:szCs w:val="28"/>
          <w:lang w:val="en-US" w:eastAsia="zh-CN" w:bidi="hi-IN"/>
        </w:rPr>
        <w:t>-</w:t>
      </w:r>
      <w:r w:rsidR="006C6970">
        <w:rPr>
          <w:rFonts w:eastAsia="SimSun"/>
          <w:kern w:val="2"/>
          <w:sz w:val="28"/>
          <w:szCs w:val="28"/>
          <w:lang w:val="en-US" w:eastAsia="zh-CN" w:bidi="hi-IN"/>
        </w:rPr>
        <w:t>o</w:t>
      </w:r>
      <w:r w:rsidRPr="00470CE1">
        <w:rPr>
          <w:rFonts w:eastAsia="SimSun" w:hint="eastAsia"/>
          <w:kern w:val="2"/>
          <w:sz w:val="28"/>
          <w:szCs w:val="28"/>
          <w:lang w:val="en-US" w:eastAsia="zh-CN" w:bidi="hi-IN"/>
        </w:rPr>
        <w:t>xidation of lipids, and many products of the Maillard reaction perform a cer</w:t>
      </w:r>
      <w:r w:rsidR="006C6970">
        <w:rPr>
          <w:rFonts w:eastAsia="SimSun" w:hint="eastAsia"/>
          <w:kern w:val="2"/>
          <w:sz w:val="28"/>
          <w:szCs w:val="28"/>
          <w:lang w:val="en-US" w:eastAsia="zh-CN" w:bidi="hi-IN"/>
        </w:rPr>
        <w:t>tain antioxidant role</w:t>
      </w:r>
      <w:r w:rsidRPr="00470CE1">
        <w:rPr>
          <w:rFonts w:eastAsia="SimSun" w:hint="eastAsia"/>
          <w:kern w:val="2"/>
          <w:sz w:val="28"/>
          <w:szCs w:val="28"/>
          <w:lang w:val="en-US" w:eastAsia="zh-CN" w:bidi="hi-IN"/>
        </w:rPr>
        <w:t>. Nevertheless, in some cases, the Maillard reaction products themselves are sources of extraneous tastes. The negative effects of the Maillard reaction, which appear during the production process or during storage of food products, have been studied significantly less than the processes of lipid auto-oxidation.</w:t>
      </w:r>
    </w:p>
    <w:p w:rsidR="00470CE1" w:rsidRPr="00470CE1" w:rsidRDefault="00470CE1" w:rsidP="00470CE1">
      <w:pPr>
        <w:pStyle w:val="a6"/>
        <w:shd w:val="clear" w:color="auto" w:fill="FFFFFF"/>
        <w:spacing w:before="0" w:beforeAutospacing="0" w:after="0" w:afterAutospacing="0"/>
        <w:ind w:firstLine="709"/>
        <w:jc w:val="both"/>
        <w:rPr>
          <w:rFonts w:eastAsia="SimSun"/>
          <w:kern w:val="2"/>
          <w:sz w:val="28"/>
          <w:szCs w:val="28"/>
          <w:lang w:val="en-US" w:eastAsia="zh-CN" w:bidi="hi-IN"/>
        </w:rPr>
      </w:pPr>
      <w:r w:rsidRPr="00470CE1">
        <w:rPr>
          <w:rFonts w:eastAsia="SimSun" w:hint="eastAsia"/>
          <w:kern w:val="2"/>
          <w:sz w:val="28"/>
          <w:szCs w:val="28"/>
          <w:lang w:val="en-US" w:eastAsia="zh-CN" w:bidi="hi-IN"/>
        </w:rPr>
        <w:t>The effect of these compounds on the organoleptic properties of food products depends not only on their concentration, but also on their threshold levels of perception [</w:t>
      </w:r>
      <w:r w:rsidR="006C6970">
        <w:rPr>
          <w:rFonts w:eastAsia="SimSun"/>
          <w:kern w:val="2"/>
          <w:sz w:val="28"/>
          <w:szCs w:val="28"/>
          <w:lang w:val="en-US" w:eastAsia="zh-CN" w:bidi="hi-IN"/>
        </w:rPr>
        <w:t>9</w:t>
      </w:r>
      <w:r w:rsidRPr="00470CE1">
        <w:rPr>
          <w:rFonts w:eastAsia="SimSun" w:hint="eastAsia"/>
          <w:kern w:val="2"/>
          <w:sz w:val="28"/>
          <w:szCs w:val="28"/>
          <w:lang w:val="en-US" w:eastAsia="zh-CN" w:bidi="hi-IN"/>
        </w:rPr>
        <w:t>]. In this regard, it is conditionally possible to divide food products into two groups:</w:t>
      </w:r>
    </w:p>
    <w:p w:rsidR="00470CE1" w:rsidRPr="00470CE1" w:rsidRDefault="00470CE1" w:rsidP="00470CE1">
      <w:pPr>
        <w:pStyle w:val="a6"/>
        <w:shd w:val="clear" w:color="auto" w:fill="FFFFFF"/>
        <w:spacing w:before="0" w:beforeAutospacing="0" w:after="0" w:afterAutospacing="0"/>
        <w:ind w:firstLine="709"/>
        <w:jc w:val="both"/>
        <w:rPr>
          <w:rFonts w:eastAsia="SimSun"/>
          <w:kern w:val="2"/>
          <w:sz w:val="28"/>
          <w:szCs w:val="28"/>
          <w:lang w:val="en-US" w:eastAsia="zh-CN" w:bidi="hi-IN"/>
        </w:rPr>
      </w:pPr>
      <w:r>
        <w:rPr>
          <w:rFonts w:eastAsia="SimSun"/>
          <w:kern w:val="2"/>
          <w:sz w:val="28"/>
          <w:szCs w:val="28"/>
          <w:lang w:val="en-US" w:eastAsia="zh-CN" w:bidi="hi-IN"/>
        </w:rPr>
        <w:t>-</w:t>
      </w:r>
      <w:r w:rsidRPr="00470CE1">
        <w:rPr>
          <w:rFonts w:eastAsia="SimSun"/>
          <w:kern w:val="2"/>
          <w:sz w:val="28"/>
          <w:szCs w:val="28"/>
          <w:lang w:val="en-US" w:eastAsia="zh-CN" w:bidi="hi-IN"/>
        </w:rPr>
        <w:t>High</w:t>
      </w:r>
      <w:r w:rsidRPr="00470CE1">
        <w:rPr>
          <w:rFonts w:eastAsia="SimSun" w:hint="eastAsia"/>
          <w:kern w:val="2"/>
          <w:sz w:val="28"/>
          <w:szCs w:val="28"/>
          <w:lang w:val="en-US" w:eastAsia="zh-CN" w:bidi="hi-IN"/>
        </w:rPr>
        <w:t xml:space="preserve"> quality products, the taste of which should be as close as possible to the taste of unprocessed foods, but heat treatment is necessary for microbiological stabilization.</w:t>
      </w:r>
    </w:p>
    <w:p w:rsidR="001027BA" w:rsidRDefault="00470CE1" w:rsidP="00470CE1">
      <w:pPr>
        <w:pStyle w:val="a6"/>
        <w:shd w:val="clear" w:color="auto" w:fill="FFFFFF"/>
        <w:spacing w:before="0" w:beforeAutospacing="0" w:after="0" w:afterAutospacing="0"/>
        <w:ind w:firstLine="709"/>
        <w:jc w:val="both"/>
        <w:rPr>
          <w:rFonts w:eastAsia="SimSun"/>
          <w:kern w:val="2"/>
          <w:sz w:val="28"/>
          <w:szCs w:val="28"/>
          <w:lang w:val="en-US" w:eastAsia="zh-CN" w:bidi="hi-IN"/>
        </w:rPr>
      </w:pPr>
      <w:r>
        <w:rPr>
          <w:rFonts w:eastAsia="SimSun"/>
          <w:kern w:val="2"/>
          <w:sz w:val="28"/>
          <w:szCs w:val="28"/>
          <w:lang w:val="en-US" w:eastAsia="zh-CN" w:bidi="hi-IN"/>
        </w:rPr>
        <w:t>-</w:t>
      </w:r>
      <w:r w:rsidRPr="00470CE1">
        <w:rPr>
          <w:rFonts w:eastAsia="SimSun" w:hint="eastAsia"/>
          <w:kern w:val="2"/>
          <w:sz w:val="28"/>
          <w:szCs w:val="28"/>
          <w:lang w:val="en-US" w:eastAsia="zh-CN" w:bidi="hi-IN"/>
        </w:rPr>
        <w:t xml:space="preserve"> Products for which the Maillard reaction is necessary to obtain the desired taste and texture.</w:t>
      </w:r>
      <w:r w:rsidR="001027BA" w:rsidRPr="00470CE1">
        <w:rPr>
          <w:rFonts w:eastAsia="SimSun"/>
          <w:kern w:val="2"/>
          <w:sz w:val="28"/>
          <w:szCs w:val="28"/>
          <w:lang w:val="en-US" w:eastAsia="zh-CN" w:bidi="hi-IN"/>
        </w:rPr>
        <w:t> </w:t>
      </w:r>
    </w:p>
    <w:p w:rsidR="00470CE1" w:rsidRPr="00470CE1" w:rsidRDefault="00470CE1" w:rsidP="00470CE1">
      <w:pPr>
        <w:pStyle w:val="a6"/>
        <w:shd w:val="clear" w:color="auto" w:fill="FFFFFF"/>
        <w:spacing w:before="0" w:beforeAutospacing="0" w:after="0" w:afterAutospacing="0"/>
        <w:ind w:firstLine="709"/>
        <w:jc w:val="both"/>
        <w:rPr>
          <w:rFonts w:eastAsia="SimSun"/>
          <w:kern w:val="2"/>
          <w:sz w:val="28"/>
          <w:szCs w:val="28"/>
          <w:lang w:val="en-US" w:eastAsia="zh-CN" w:bidi="hi-IN"/>
        </w:rPr>
      </w:pPr>
    </w:p>
    <w:p w:rsidR="00495E56" w:rsidRDefault="00495E56" w:rsidP="006527EB">
      <w:pPr>
        <w:pStyle w:val="a6"/>
        <w:shd w:val="clear" w:color="auto" w:fill="FFFFFF"/>
        <w:spacing w:before="0" w:beforeAutospacing="0" w:after="0" w:afterAutospacing="0"/>
        <w:ind w:firstLine="709"/>
        <w:jc w:val="both"/>
        <w:rPr>
          <w:rFonts w:eastAsia="SimSun"/>
          <w:bCs/>
          <w:kern w:val="2"/>
          <w:sz w:val="28"/>
          <w:szCs w:val="28"/>
          <w:lang w:val="en-US" w:eastAsia="zh-CN" w:bidi="hi-IN"/>
        </w:rPr>
      </w:pPr>
      <w:r w:rsidRPr="00495E56">
        <w:rPr>
          <w:rFonts w:eastAsia="SimSun" w:hint="eastAsia"/>
          <w:bCs/>
          <w:i/>
          <w:kern w:val="2"/>
          <w:sz w:val="28"/>
          <w:szCs w:val="28"/>
          <w:lang w:val="en-US" w:eastAsia="zh-CN" w:bidi="hi-IN"/>
        </w:rPr>
        <w:t>Fruit Juices</w:t>
      </w:r>
      <w:r w:rsidRPr="00495E56">
        <w:rPr>
          <w:rFonts w:eastAsia="SimSun" w:hint="eastAsia"/>
          <w:bCs/>
          <w:kern w:val="2"/>
          <w:sz w:val="28"/>
          <w:szCs w:val="28"/>
          <w:lang w:val="en-US" w:eastAsia="zh-CN" w:bidi="hi-IN"/>
        </w:rPr>
        <w:t>.</w:t>
      </w:r>
      <w:r w:rsidR="004A3DFF" w:rsidRPr="00495E56">
        <w:rPr>
          <w:rFonts w:eastAsia="SimSun"/>
          <w:bCs/>
          <w:kern w:val="2"/>
          <w:sz w:val="28"/>
          <w:szCs w:val="28"/>
          <w:lang w:val="en-US" w:eastAsia="zh-CN" w:bidi="hi-IN"/>
        </w:rPr>
        <w:t>Typical examples of the products of the first group are</w:t>
      </w:r>
      <w:r w:rsidRPr="00495E56">
        <w:rPr>
          <w:rFonts w:eastAsia="SimSun" w:hint="eastAsia"/>
          <w:bCs/>
          <w:kern w:val="2"/>
          <w:sz w:val="28"/>
          <w:szCs w:val="28"/>
          <w:lang w:val="en-US" w:eastAsia="zh-CN" w:bidi="hi-IN"/>
        </w:rPr>
        <w:t xml:space="preserve"> fruit juices, the taste of which deteriorates due to the Maillard reaction slowly proceeding at room temperature. Accompanied by </w:t>
      </w:r>
      <w:r w:rsidR="006C6970">
        <w:rPr>
          <w:rFonts w:eastAsia="SimSun"/>
          <w:bCs/>
          <w:kern w:val="2"/>
          <w:sz w:val="28"/>
          <w:szCs w:val="28"/>
          <w:lang w:val="en-US" w:eastAsia="zh-CN" w:bidi="hi-IN"/>
        </w:rPr>
        <w:t>brow</w:t>
      </w:r>
      <w:r w:rsidRPr="00495E56">
        <w:rPr>
          <w:rFonts w:eastAsia="SimSun" w:hint="eastAsia"/>
          <w:bCs/>
          <w:kern w:val="2"/>
          <w:sz w:val="28"/>
          <w:szCs w:val="28"/>
          <w:lang w:val="en-US" w:eastAsia="zh-CN" w:bidi="hi-IN"/>
        </w:rPr>
        <w:t xml:space="preserve">ning, the deterioration of taste is always a major problem </w:t>
      </w:r>
      <w:r w:rsidR="006C6970">
        <w:rPr>
          <w:rFonts w:eastAsia="SimSun" w:hint="eastAsia"/>
          <w:bCs/>
          <w:kern w:val="2"/>
          <w:sz w:val="28"/>
          <w:szCs w:val="28"/>
          <w:lang w:val="en-US" w:eastAsia="zh-CN" w:bidi="hi-IN"/>
        </w:rPr>
        <w:t>in the processing of citrus</w:t>
      </w:r>
      <w:r w:rsidRPr="00495E56">
        <w:rPr>
          <w:rFonts w:eastAsia="SimSun" w:hint="eastAsia"/>
          <w:bCs/>
          <w:kern w:val="2"/>
          <w:sz w:val="28"/>
          <w:szCs w:val="28"/>
          <w:lang w:val="en-US" w:eastAsia="zh-CN" w:bidi="hi-IN"/>
        </w:rPr>
        <w:t>. Until now, the main way to prevent deterioration of taste and color of a product is to st</w:t>
      </w:r>
      <w:r w:rsidRPr="00495E56">
        <w:rPr>
          <w:rFonts w:eastAsia="SimSun"/>
          <w:bCs/>
          <w:kern w:val="2"/>
          <w:sz w:val="28"/>
          <w:szCs w:val="28"/>
          <w:lang w:val="en-US" w:eastAsia="zh-CN" w:bidi="hi-IN"/>
        </w:rPr>
        <w:t>ore it at a low temperature, but even when the juice is frozen, its taste and color acquire the characteristics of stale or overcooked juice. Although the low pH values ​​of these drinks are not particularly favorable for the Maillard reaction, at least 14</w:t>
      </w:r>
      <w:r w:rsidRPr="00495E56">
        <w:rPr>
          <w:rFonts w:eastAsia="SimSun" w:hint="eastAsia"/>
          <w:bCs/>
          <w:kern w:val="2"/>
          <w:sz w:val="28"/>
          <w:szCs w:val="28"/>
          <w:lang w:val="en-US" w:eastAsia="zh-CN" w:bidi="hi-IN"/>
        </w:rPr>
        <w:t xml:space="preserve"> of the 21 compounds </w:t>
      </w:r>
      <w:r w:rsidR="004A3DFF" w:rsidRPr="00495E56">
        <w:rPr>
          <w:rFonts w:eastAsia="SimSun" w:hint="eastAsia"/>
          <w:bCs/>
          <w:kern w:val="2"/>
          <w:sz w:val="28"/>
          <w:szCs w:val="28"/>
          <w:lang w:val="en-US" w:eastAsia="zh-CN" w:bidi="hi-IN"/>
        </w:rPr>
        <w:t xml:space="preserve">are found in the old orange juice </w:t>
      </w:r>
      <w:r w:rsidRPr="00495E56">
        <w:rPr>
          <w:rFonts w:eastAsia="SimSun" w:hint="eastAsia"/>
          <w:bCs/>
          <w:kern w:val="2"/>
          <w:sz w:val="28"/>
          <w:szCs w:val="28"/>
          <w:lang w:val="en-US" w:eastAsia="zh-CN" w:bidi="hi-IN"/>
        </w:rPr>
        <w:t>that form the taste and are products of the Maillard reaction (for example, 5-methylfurol, furfu</w:t>
      </w:r>
      <w:r w:rsidR="004A3DFF">
        <w:rPr>
          <w:rFonts w:eastAsia="SimSun" w:hint="eastAsia"/>
          <w:bCs/>
          <w:kern w:val="2"/>
          <w:sz w:val="28"/>
          <w:szCs w:val="28"/>
          <w:lang w:val="en-US" w:eastAsia="zh-CN" w:bidi="hi-IN"/>
        </w:rPr>
        <w:t>rol, 5-hydroxymethylfurfurol, 2</w:t>
      </w:r>
      <w:r w:rsidRPr="00495E56">
        <w:rPr>
          <w:rFonts w:eastAsia="SimSun" w:hint="eastAsia"/>
          <w:bCs/>
          <w:kern w:val="2"/>
          <w:sz w:val="28"/>
          <w:szCs w:val="28"/>
          <w:lang w:val="en-US" w:eastAsia="zh-CN" w:bidi="hi-IN"/>
        </w:rPr>
        <w:t xml:space="preserve"> -hydroxyacetylfuran, 2-acetylfuran, 2-acetylpyrrole and 5-meth</w:t>
      </w:r>
      <w:r w:rsidR="006C6970">
        <w:rPr>
          <w:rFonts w:eastAsia="SimSun" w:hint="eastAsia"/>
          <w:bCs/>
          <w:kern w:val="2"/>
          <w:sz w:val="28"/>
          <w:szCs w:val="28"/>
          <w:lang w:val="en-US" w:eastAsia="zh-CN" w:bidi="hi-IN"/>
        </w:rPr>
        <w:t>ylpyrrole-2-carboxaldehyde)</w:t>
      </w:r>
      <w:r w:rsidRPr="00495E56">
        <w:rPr>
          <w:rFonts w:eastAsia="SimSun" w:hint="eastAsia"/>
          <w:bCs/>
          <w:kern w:val="2"/>
          <w:sz w:val="28"/>
          <w:szCs w:val="28"/>
          <w:lang w:val="en-US" w:eastAsia="zh-CN" w:bidi="hi-IN"/>
        </w:rPr>
        <w:t>. The presence of free amino acids in the juice plays a significant role, and to increase the stability of the juices to the Maillard reaction during storage, it was proposed to remove amino acids using ion exchange resins.</w:t>
      </w:r>
    </w:p>
    <w:p w:rsidR="001027BA" w:rsidRPr="0076589B" w:rsidRDefault="001027BA" w:rsidP="006527EB">
      <w:pPr>
        <w:pStyle w:val="a6"/>
        <w:shd w:val="clear" w:color="auto" w:fill="FFFFFF"/>
        <w:spacing w:before="0" w:beforeAutospacing="0" w:after="0" w:afterAutospacing="0"/>
        <w:ind w:firstLine="709"/>
        <w:jc w:val="both"/>
        <w:rPr>
          <w:rFonts w:eastAsia="SimSun"/>
          <w:kern w:val="2"/>
          <w:sz w:val="28"/>
          <w:szCs w:val="28"/>
          <w:lang w:val="en-US" w:eastAsia="zh-CN" w:bidi="hi-IN"/>
        </w:rPr>
      </w:pPr>
      <w:r w:rsidRPr="0011572B">
        <w:rPr>
          <w:rFonts w:eastAsia="SimSun"/>
          <w:kern w:val="2"/>
          <w:sz w:val="28"/>
          <w:szCs w:val="28"/>
          <w:lang w:val="en-US" w:eastAsia="zh-CN" w:bidi="hi-IN"/>
        </w:rPr>
        <w:t> </w:t>
      </w:r>
    </w:p>
    <w:p w:rsidR="0011572B" w:rsidRDefault="0011572B" w:rsidP="006527EB">
      <w:pPr>
        <w:pStyle w:val="a6"/>
        <w:shd w:val="clear" w:color="auto" w:fill="FFFFFF"/>
        <w:spacing w:before="0" w:beforeAutospacing="0" w:after="0" w:afterAutospacing="0"/>
        <w:ind w:firstLine="709"/>
        <w:jc w:val="both"/>
        <w:rPr>
          <w:rFonts w:eastAsia="SimSun"/>
          <w:kern w:val="2"/>
          <w:sz w:val="28"/>
          <w:szCs w:val="28"/>
          <w:lang w:val="en-US" w:eastAsia="zh-CN" w:bidi="hi-IN"/>
        </w:rPr>
      </w:pPr>
      <w:r>
        <w:rPr>
          <w:rFonts w:eastAsia="SimSun"/>
          <w:i/>
          <w:kern w:val="2"/>
          <w:sz w:val="28"/>
          <w:szCs w:val="28"/>
          <w:lang w:val="en-US" w:eastAsia="zh-CN" w:bidi="hi-IN"/>
        </w:rPr>
        <w:t>Dairy</w:t>
      </w:r>
      <w:r w:rsidRPr="0011572B">
        <w:rPr>
          <w:rFonts w:eastAsia="SimSun" w:hint="eastAsia"/>
          <w:i/>
          <w:kern w:val="2"/>
          <w:sz w:val="28"/>
          <w:szCs w:val="28"/>
          <w:lang w:val="en-US" w:eastAsia="zh-CN" w:bidi="hi-IN"/>
        </w:rPr>
        <w:t xml:space="preserve"> products.</w:t>
      </w:r>
      <w:r w:rsidRPr="0011572B">
        <w:rPr>
          <w:rFonts w:eastAsia="SimSun" w:hint="eastAsia"/>
          <w:kern w:val="2"/>
          <w:sz w:val="28"/>
          <w:szCs w:val="28"/>
          <w:lang w:val="en-US" w:eastAsia="zh-CN" w:bidi="hi-IN"/>
        </w:rPr>
        <w:t xml:space="preserve"> Another example of the first group of products is dairy products. Heat treatment of milk is necessary to ensure microbiological safety and an acceptable shelf life, but it also has a negative effect</w:t>
      </w:r>
      <w:r>
        <w:rPr>
          <w:rFonts w:eastAsia="SimSun" w:hint="eastAsia"/>
          <w:kern w:val="2"/>
          <w:sz w:val="28"/>
          <w:szCs w:val="28"/>
          <w:lang w:val="en-US" w:eastAsia="zh-CN" w:bidi="hi-IN"/>
        </w:rPr>
        <w:t xml:space="preserve"> on its taste characteristics. </w:t>
      </w:r>
      <w:r>
        <w:rPr>
          <w:rFonts w:eastAsia="SimSun"/>
          <w:kern w:val="2"/>
          <w:sz w:val="28"/>
          <w:szCs w:val="28"/>
          <w:lang w:val="en-US" w:eastAsia="zh-CN" w:bidi="hi-IN"/>
        </w:rPr>
        <w:t>It is w</w:t>
      </w:r>
      <w:r w:rsidRPr="0011572B">
        <w:rPr>
          <w:rFonts w:eastAsia="SimSun" w:hint="eastAsia"/>
          <w:kern w:val="2"/>
          <w:sz w:val="28"/>
          <w:szCs w:val="28"/>
          <w:lang w:val="en-US" w:eastAsia="zh-CN" w:bidi="hi-IN"/>
        </w:rPr>
        <w:t>ell-known difference in the aromatic properties of fresh and pasteurized milk, which is associated with the course of the Maillard reaction. Recently, research has been actively conducted on the development of gentle methods of processing milk in order to improve the nutritional and organoleptic characteristics of drinking milk. The products of the Maillard reaction also contribute to the deterioration of the taste of milk during storage. Comparative evaluation of various industrial designs subjected to UVT-processing, milk (w</w:t>
      </w:r>
      <w:r>
        <w:rPr>
          <w:rFonts w:eastAsia="SimSun" w:hint="eastAsia"/>
          <w:kern w:val="2"/>
          <w:sz w:val="28"/>
          <w:szCs w:val="28"/>
          <w:lang w:val="en-US" w:eastAsia="zh-CN" w:bidi="hi-IN"/>
        </w:rPr>
        <w:t>hole and skimmed) for 4 months</w:t>
      </w:r>
      <w:r w:rsidRPr="0011572B">
        <w:rPr>
          <w:rFonts w:eastAsia="SimSun" w:hint="eastAsia"/>
          <w:kern w:val="2"/>
          <w:sz w:val="28"/>
          <w:szCs w:val="28"/>
          <w:lang w:val="en-US" w:eastAsia="zh-CN" w:bidi="hi-IN"/>
        </w:rPr>
        <w:t>storage showed that the organoleptic characteristics of skim milk were slightly worse. The decrease in the taste characteristics of milk is associated both with lipid oxidation and with Maillard reaction products (ma</w:t>
      </w:r>
      <w:r w:rsidR="006C6970">
        <w:rPr>
          <w:rFonts w:eastAsia="SimSun" w:hint="eastAsia"/>
          <w:kern w:val="2"/>
          <w:sz w:val="28"/>
          <w:szCs w:val="28"/>
          <w:lang w:val="en-US" w:eastAsia="zh-CN" w:bidi="hi-IN"/>
        </w:rPr>
        <w:t>inly with furan derivatives)</w:t>
      </w:r>
      <w:r w:rsidRPr="0011572B">
        <w:rPr>
          <w:rFonts w:eastAsia="SimSun" w:hint="eastAsia"/>
          <w:kern w:val="2"/>
          <w:sz w:val="28"/>
          <w:szCs w:val="28"/>
          <w:lang w:val="en-US" w:eastAsia="zh-CN" w:bidi="hi-IN"/>
        </w:rPr>
        <w:t xml:space="preserve">. Among other dairy products, in which there are extraneous flavors caused by the products of the Maillard reaction, were </w:t>
      </w:r>
      <w:r>
        <w:rPr>
          <w:rFonts w:eastAsia="SimSun"/>
          <w:kern w:val="2"/>
          <w:sz w:val="28"/>
          <w:szCs w:val="28"/>
          <w:lang w:val="en-US" w:eastAsia="zh-CN" w:bidi="hi-IN"/>
        </w:rPr>
        <w:t>serum</w:t>
      </w:r>
      <w:r w:rsidRPr="0011572B">
        <w:rPr>
          <w:rFonts w:eastAsia="SimSun" w:hint="eastAsia"/>
          <w:kern w:val="2"/>
          <w:sz w:val="28"/>
          <w:szCs w:val="28"/>
          <w:lang w:val="en-US" w:eastAsia="zh-CN" w:bidi="hi-IN"/>
        </w:rPr>
        <w:t xml:space="preserve"> protein concentrates (S</w:t>
      </w:r>
      <w:r>
        <w:rPr>
          <w:rFonts w:eastAsia="SimSun"/>
          <w:kern w:val="2"/>
          <w:sz w:val="28"/>
          <w:szCs w:val="28"/>
          <w:lang w:val="en-US" w:eastAsia="zh-CN" w:bidi="hi-IN"/>
        </w:rPr>
        <w:t>PC</w:t>
      </w:r>
      <w:r w:rsidR="006C6970">
        <w:rPr>
          <w:rFonts w:eastAsia="SimSun" w:hint="eastAsia"/>
          <w:kern w:val="2"/>
          <w:sz w:val="28"/>
          <w:szCs w:val="28"/>
          <w:lang w:val="en-US" w:eastAsia="zh-CN" w:bidi="hi-IN"/>
        </w:rPr>
        <w:t>) of milk and dry milk</w:t>
      </w:r>
      <w:r w:rsidRPr="0011572B">
        <w:rPr>
          <w:rFonts w:eastAsia="SimSun" w:hint="eastAsia"/>
          <w:kern w:val="2"/>
          <w:sz w:val="28"/>
          <w:szCs w:val="28"/>
          <w:lang w:val="en-US" w:eastAsia="zh-CN" w:bidi="hi-IN"/>
        </w:rPr>
        <w:t>.</w:t>
      </w:r>
    </w:p>
    <w:p w:rsidR="001027BA" w:rsidRPr="0011572B" w:rsidRDefault="001027BA" w:rsidP="006527EB">
      <w:pPr>
        <w:pStyle w:val="a6"/>
        <w:shd w:val="clear" w:color="auto" w:fill="FFFFFF"/>
        <w:spacing w:before="0" w:beforeAutospacing="0" w:after="0" w:afterAutospacing="0"/>
        <w:ind w:firstLine="709"/>
        <w:jc w:val="both"/>
        <w:rPr>
          <w:rFonts w:eastAsia="SimSun"/>
          <w:kern w:val="2"/>
          <w:sz w:val="28"/>
          <w:szCs w:val="28"/>
          <w:lang w:val="en-US" w:eastAsia="zh-CN" w:bidi="hi-IN"/>
        </w:rPr>
      </w:pPr>
      <w:r w:rsidRPr="0011572B">
        <w:rPr>
          <w:rFonts w:eastAsia="SimSun"/>
          <w:kern w:val="2"/>
          <w:sz w:val="28"/>
          <w:szCs w:val="28"/>
          <w:lang w:val="en-US" w:eastAsia="zh-CN" w:bidi="hi-IN"/>
        </w:rPr>
        <w:t> </w:t>
      </w:r>
    </w:p>
    <w:p w:rsidR="004A0683" w:rsidRDefault="004A0683" w:rsidP="006527EB">
      <w:pPr>
        <w:pStyle w:val="a6"/>
        <w:shd w:val="clear" w:color="auto" w:fill="FFFFFF"/>
        <w:spacing w:before="0" w:beforeAutospacing="0" w:after="0" w:afterAutospacing="0"/>
        <w:ind w:firstLine="709"/>
        <w:jc w:val="both"/>
        <w:rPr>
          <w:rFonts w:eastAsia="SimSun"/>
          <w:bCs/>
          <w:kern w:val="2"/>
          <w:sz w:val="28"/>
          <w:szCs w:val="28"/>
          <w:lang w:val="en-US" w:eastAsia="zh-CN" w:bidi="hi-IN"/>
        </w:rPr>
      </w:pPr>
      <w:r w:rsidRPr="004A0683">
        <w:rPr>
          <w:rFonts w:eastAsia="SimSun" w:hint="eastAsia"/>
          <w:bCs/>
          <w:i/>
          <w:kern w:val="2"/>
          <w:sz w:val="28"/>
          <w:szCs w:val="28"/>
          <w:lang w:val="en-US" w:eastAsia="zh-CN" w:bidi="hi-IN"/>
        </w:rPr>
        <w:t xml:space="preserve">Beer </w:t>
      </w:r>
      <w:r>
        <w:rPr>
          <w:rFonts w:eastAsia="SimSun"/>
          <w:bCs/>
          <w:i/>
          <w:kern w:val="2"/>
          <w:sz w:val="28"/>
          <w:szCs w:val="28"/>
          <w:lang w:val="en-US" w:eastAsia="zh-CN" w:bidi="hi-IN"/>
        </w:rPr>
        <w:t xml:space="preserve">of </w:t>
      </w:r>
      <w:r w:rsidRPr="004A0683">
        <w:rPr>
          <w:rFonts w:eastAsia="SimSun" w:hint="eastAsia"/>
          <w:bCs/>
          <w:i/>
          <w:kern w:val="2"/>
          <w:sz w:val="28"/>
          <w:szCs w:val="28"/>
          <w:lang w:val="en-US" w:eastAsia="zh-CN" w:bidi="hi-IN"/>
        </w:rPr>
        <w:t>top and bottom fermentation.</w:t>
      </w:r>
      <w:r w:rsidRPr="004A0683">
        <w:rPr>
          <w:rFonts w:eastAsia="SimSun" w:hint="eastAsia"/>
          <w:bCs/>
          <w:kern w:val="2"/>
          <w:sz w:val="28"/>
          <w:szCs w:val="28"/>
          <w:lang w:val="en-US" w:eastAsia="zh-CN" w:bidi="hi-IN"/>
        </w:rPr>
        <w:t xml:space="preserve"> The deterioration of the taste of naturally or artificially aging lower fermentation beer (lager beer) was studied by chromatographic olfactometry. Some compounds that cause aging beer are products of the Maillard reaction (for example, methanol and phenylac</w:t>
      </w:r>
      <w:r w:rsidR="006C6970">
        <w:rPr>
          <w:rFonts w:eastAsia="SimSun" w:hint="eastAsia"/>
          <w:bCs/>
          <w:kern w:val="2"/>
          <w:sz w:val="28"/>
          <w:szCs w:val="28"/>
          <w:lang w:val="en-US" w:eastAsia="zh-CN" w:bidi="hi-IN"/>
        </w:rPr>
        <w:t>etaldehyde)</w:t>
      </w:r>
      <w:r>
        <w:rPr>
          <w:rFonts w:eastAsia="SimSun" w:hint="eastAsia"/>
          <w:bCs/>
          <w:kern w:val="2"/>
          <w:sz w:val="28"/>
          <w:szCs w:val="28"/>
          <w:lang w:val="en-US" w:eastAsia="zh-CN" w:bidi="hi-IN"/>
        </w:rPr>
        <w:t xml:space="preserve">. </w:t>
      </w:r>
      <w:r>
        <w:rPr>
          <w:rFonts w:eastAsia="SimSun"/>
          <w:bCs/>
          <w:kern w:val="2"/>
          <w:sz w:val="28"/>
          <w:szCs w:val="28"/>
          <w:lang w:val="en-US" w:eastAsia="zh-CN" w:bidi="hi-IN"/>
        </w:rPr>
        <w:t xml:space="preserve">It is clear </w:t>
      </w:r>
      <w:r w:rsidRPr="004A0683">
        <w:rPr>
          <w:rFonts w:eastAsia="SimSun" w:hint="eastAsia"/>
          <w:bCs/>
          <w:kern w:val="2"/>
          <w:sz w:val="28"/>
          <w:szCs w:val="28"/>
          <w:lang w:val="en-US" w:eastAsia="zh-CN" w:bidi="hi-IN"/>
        </w:rPr>
        <w:t xml:space="preserve">that aging of beer is associated with the accumulation of </w:t>
      </w:r>
      <w:r w:rsidRPr="004A0683">
        <w:rPr>
          <w:rFonts w:eastAsia="SimSun"/>
          <w:bCs/>
          <w:kern w:val="2"/>
          <w:sz w:val="28"/>
          <w:szCs w:val="28"/>
          <w:lang w:eastAsia="zh-CN" w:bidi="hi-IN"/>
        </w:rPr>
        <w:t>α</w:t>
      </w:r>
      <w:r>
        <w:rPr>
          <w:rFonts w:eastAsia="SimSun"/>
          <w:bCs/>
          <w:kern w:val="2"/>
          <w:sz w:val="28"/>
          <w:szCs w:val="28"/>
          <w:lang w:val="en-US" w:eastAsia="zh-CN" w:bidi="hi-IN"/>
        </w:rPr>
        <w:t>-</w:t>
      </w:r>
      <w:r w:rsidRPr="004A0683">
        <w:rPr>
          <w:rFonts w:eastAsia="SimSun" w:hint="eastAsia"/>
          <w:bCs/>
          <w:kern w:val="2"/>
          <w:sz w:val="28"/>
          <w:szCs w:val="28"/>
          <w:lang w:val="en-US" w:eastAsia="zh-CN" w:bidi="hi-IN"/>
        </w:rPr>
        <w:t>bicarbonyl compounds, which are intermediate products of the Maillard reaction. The content of these intermediate compounds in the wort or in the finished beer can be reduced by adding an enzyme (NADPH-dependent oxidative reductase</w:t>
      </w:r>
      <w:r w:rsidR="006D0F63">
        <w:rPr>
          <w:rFonts w:eastAsia="SimSun"/>
          <w:bCs/>
          <w:kern w:val="2"/>
          <w:sz w:val="28"/>
          <w:szCs w:val="28"/>
          <w:lang w:val="en-US" w:eastAsia="zh-CN" w:bidi="hi-IN"/>
        </w:rPr>
        <w:t>*</w:t>
      </w:r>
      <w:r w:rsidRPr="004A0683">
        <w:rPr>
          <w:rFonts w:eastAsia="SimSun" w:hint="eastAsia"/>
          <w:bCs/>
          <w:kern w:val="2"/>
          <w:sz w:val="28"/>
          <w:szCs w:val="28"/>
          <w:lang w:val="en-US" w:eastAsia="zh-CN" w:bidi="hi-IN"/>
        </w:rPr>
        <w:t xml:space="preserve">) obtained from brewer's yeast. The pure enzyme is active against </w:t>
      </w:r>
      <w:r w:rsidRPr="004A0683">
        <w:rPr>
          <w:rFonts w:eastAsia="SimSun"/>
          <w:bCs/>
          <w:kern w:val="2"/>
          <w:sz w:val="28"/>
          <w:szCs w:val="28"/>
          <w:lang w:eastAsia="zh-CN" w:bidi="hi-IN"/>
        </w:rPr>
        <w:t>α</w:t>
      </w:r>
      <w:r w:rsidRPr="004A0683">
        <w:rPr>
          <w:rFonts w:eastAsia="SimSun"/>
          <w:bCs/>
          <w:kern w:val="2"/>
          <w:sz w:val="28"/>
          <w:szCs w:val="28"/>
          <w:lang w:val="en-US" w:eastAsia="zh-CN" w:bidi="hi-IN"/>
        </w:rPr>
        <w:t>-</w:t>
      </w:r>
      <w:r w:rsidRPr="004A0683">
        <w:rPr>
          <w:rFonts w:eastAsia="SimSun" w:hint="eastAsia"/>
          <w:bCs/>
          <w:kern w:val="2"/>
          <w:sz w:val="28"/>
          <w:szCs w:val="28"/>
          <w:lang w:val="en-US" w:eastAsia="zh-CN" w:bidi="hi-IN"/>
        </w:rPr>
        <w:t>bicarbonyls (2,3-hexanedione, methylglyoxal and diacetyl) and compounds that cause oxidative stress. Thus, during the storage of fermented foods, the Maillard</w:t>
      </w:r>
      <w:r>
        <w:rPr>
          <w:rFonts w:eastAsia="SimSun"/>
          <w:bCs/>
          <w:kern w:val="2"/>
          <w:sz w:val="28"/>
          <w:szCs w:val="28"/>
          <w:lang w:val="en-US" w:eastAsia="zh-CN" w:bidi="hi-IN"/>
        </w:rPr>
        <w:t>’</w:t>
      </w:r>
      <w:r w:rsidRPr="004A0683">
        <w:rPr>
          <w:rFonts w:eastAsia="SimSun" w:hint="eastAsia"/>
          <w:bCs/>
          <w:kern w:val="2"/>
          <w:sz w:val="28"/>
          <w:szCs w:val="28"/>
          <w:lang w:val="en-US" w:eastAsia="zh-CN" w:bidi="hi-IN"/>
        </w:rPr>
        <w:t>s reaction management tool can be a careful selection and proper use of yeast.</w:t>
      </w:r>
    </w:p>
    <w:p w:rsidR="001027BA" w:rsidRPr="006D0F63" w:rsidRDefault="006D0F63" w:rsidP="006527EB">
      <w:pPr>
        <w:pStyle w:val="a6"/>
        <w:shd w:val="clear" w:color="auto" w:fill="FFFFFF"/>
        <w:spacing w:before="0" w:beforeAutospacing="0" w:after="0" w:afterAutospacing="0"/>
        <w:ind w:firstLine="709"/>
        <w:jc w:val="both"/>
        <w:rPr>
          <w:rFonts w:eastAsia="SimSun"/>
          <w:kern w:val="2"/>
          <w:lang w:val="en-US" w:eastAsia="zh-CN" w:bidi="hi-IN"/>
        </w:rPr>
      </w:pPr>
      <w:r>
        <w:rPr>
          <w:rFonts w:eastAsia="SimSun"/>
          <w:kern w:val="2"/>
          <w:lang w:val="en-US" w:eastAsia="zh-CN" w:bidi="hi-IN"/>
        </w:rPr>
        <w:t>*</w:t>
      </w:r>
      <w:r w:rsidRPr="006D0F63">
        <w:rPr>
          <w:rFonts w:eastAsia="SimSun" w:hint="eastAsia"/>
          <w:kern w:val="2"/>
          <w:lang w:val="en-US" w:eastAsia="zh-CN" w:bidi="hi-IN"/>
        </w:rPr>
        <w:t>NADPH oxidase is a multicomponent enzyme complex.</w:t>
      </w:r>
    </w:p>
    <w:p w:rsidR="001A6BE0" w:rsidRDefault="001A6BE0" w:rsidP="006527EB">
      <w:pPr>
        <w:pStyle w:val="a6"/>
        <w:shd w:val="clear" w:color="auto" w:fill="FFFFFF"/>
        <w:spacing w:before="0" w:beforeAutospacing="0" w:after="0" w:afterAutospacing="0"/>
        <w:ind w:firstLine="709"/>
        <w:jc w:val="both"/>
        <w:rPr>
          <w:rFonts w:eastAsia="SimSun"/>
          <w:b/>
          <w:bCs/>
          <w:kern w:val="2"/>
          <w:sz w:val="28"/>
          <w:szCs w:val="28"/>
          <w:lang w:val="en-US" w:eastAsia="zh-CN" w:bidi="hi-IN"/>
        </w:rPr>
      </w:pPr>
    </w:p>
    <w:p w:rsidR="001A6BE0" w:rsidRDefault="001A6BE0" w:rsidP="006527EB">
      <w:pPr>
        <w:pStyle w:val="a6"/>
        <w:shd w:val="clear" w:color="auto" w:fill="FFFFFF"/>
        <w:spacing w:before="0" w:beforeAutospacing="0" w:after="0" w:afterAutospacing="0"/>
        <w:ind w:firstLine="709"/>
        <w:jc w:val="both"/>
        <w:rPr>
          <w:rFonts w:eastAsia="SimSun"/>
          <w:bCs/>
          <w:kern w:val="2"/>
          <w:sz w:val="28"/>
          <w:szCs w:val="28"/>
          <w:lang w:val="en-US" w:eastAsia="zh-CN" w:bidi="hi-IN"/>
        </w:rPr>
      </w:pPr>
      <w:r w:rsidRPr="001A6BE0">
        <w:rPr>
          <w:rFonts w:eastAsia="SimSun" w:hint="eastAsia"/>
          <w:bCs/>
          <w:i/>
          <w:kern w:val="2"/>
          <w:sz w:val="28"/>
          <w:szCs w:val="28"/>
          <w:lang w:val="en-US" w:eastAsia="zh-CN" w:bidi="hi-IN"/>
        </w:rPr>
        <w:t>Roasted Peanuts</w:t>
      </w:r>
      <w:r w:rsidRPr="001A6BE0">
        <w:rPr>
          <w:rFonts w:eastAsia="SimSun"/>
          <w:bCs/>
          <w:i/>
          <w:kern w:val="2"/>
          <w:sz w:val="28"/>
          <w:szCs w:val="28"/>
          <w:lang w:val="en-US" w:eastAsia="zh-CN" w:bidi="hi-IN"/>
        </w:rPr>
        <w:t>.</w:t>
      </w:r>
      <w:r w:rsidRPr="001A6BE0">
        <w:rPr>
          <w:rFonts w:eastAsia="SimSun" w:hint="eastAsia"/>
          <w:bCs/>
          <w:kern w:val="2"/>
          <w:sz w:val="28"/>
          <w:szCs w:val="28"/>
          <w:lang w:val="en-US" w:eastAsia="zh-CN" w:bidi="hi-IN"/>
        </w:rPr>
        <w:t xml:space="preserve"> One </w:t>
      </w:r>
      <w:r>
        <w:rPr>
          <w:rFonts w:eastAsia="SimSun"/>
          <w:bCs/>
          <w:kern w:val="2"/>
          <w:sz w:val="28"/>
          <w:szCs w:val="28"/>
          <w:lang w:val="en-US" w:eastAsia="zh-CN" w:bidi="hi-IN"/>
        </w:rPr>
        <w:t xml:space="preserve">of the </w:t>
      </w:r>
      <w:r w:rsidRPr="001A6BE0">
        <w:rPr>
          <w:rFonts w:eastAsia="SimSun" w:hint="eastAsia"/>
          <w:bCs/>
          <w:kern w:val="2"/>
          <w:sz w:val="28"/>
          <w:szCs w:val="28"/>
          <w:lang w:val="en-US" w:eastAsia="zh-CN" w:bidi="hi-IN"/>
        </w:rPr>
        <w:t>example</w:t>
      </w:r>
      <w:r>
        <w:rPr>
          <w:rFonts w:eastAsia="SimSun"/>
          <w:bCs/>
          <w:kern w:val="2"/>
          <w:sz w:val="28"/>
          <w:szCs w:val="28"/>
          <w:lang w:val="en-US" w:eastAsia="zh-CN" w:bidi="hi-IN"/>
        </w:rPr>
        <w:t>s</w:t>
      </w:r>
      <w:r w:rsidRPr="001A6BE0">
        <w:rPr>
          <w:rFonts w:eastAsia="SimSun" w:hint="eastAsia"/>
          <w:bCs/>
          <w:kern w:val="2"/>
          <w:sz w:val="28"/>
          <w:szCs w:val="28"/>
          <w:lang w:val="en-US" w:eastAsia="zh-CN" w:bidi="hi-IN"/>
        </w:rPr>
        <w:t xml:space="preserve"> of foods that require mandatory heat treatment </w:t>
      </w:r>
      <w:r w:rsidRPr="001A6BE0">
        <w:rPr>
          <w:rFonts w:eastAsia="SimSun"/>
          <w:bCs/>
          <w:kern w:val="2"/>
          <w:sz w:val="28"/>
          <w:szCs w:val="28"/>
          <w:lang w:val="en-US" w:eastAsia="zh-CN" w:bidi="hi-IN"/>
        </w:rPr>
        <w:t>is</w:t>
      </w:r>
      <w:r w:rsidRPr="001A6BE0">
        <w:rPr>
          <w:rFonts w:eastAsia="SimSun" w:hint="eastAsia"/>
          <w:bCs/>
          <w:kern w:val="2"/>
          <w:sz w:val="28"/>
          <w:szCs w:val="28"/>
          <w:lang w:val="en-US" w:eastAsia="zh-CN" w:bidi="hi-IN"/>
        </w:rPr>
        <w:t xml:space="preserve"> roasted nuts and seeds. The problem of acquiring extraneous tastes with ground roasted peanuts, which is currently one of the problems of </w:t>
      </w:r>
      <w:r w:rsidRPr="001A6BE0">
        <w:rPr>
          <w:rFonts w:eastAsia="SimSun"/>
          <w:bCs/>
          <w:kern w:val="2"/>
          <w:sz w:val="28"/>
          <w:szCs w:val="28"/>
          <w:lang w:val="en-US" w:eastAsia="zh-CN" w:bidi="hi-IN"/>
        </w:rPr>
        <w:t xml:space="preserve">confectionery </w:t>
      </w:r>
      <w:r>
        <w:rPr>
          <w:rFonts w:eastAsia="SimSun"/>
          <w:bCs/>
          <w:kern w:val="2"/>
          <w:sz w:val="28"/>
          <w:szCs w:val="28"/>
          <w:lang w:val="en-US" w:eastAsia="zh-CN" w:bidi="hi-IN"/>
        </w:rPr>
        <w:t>production</w:t>
      </w:r>
      <w:r w:rsidRPr="001A6BE0">
        <w:rPr>
          <w:rFonts w:eastAsia="SimSun" w:hint="eastAsia"/>
          <w:bCs/>
          <w:kern w:val="2"/>
          <w:sz w:val="28"/>
          <w:szCs w:val="28"/>
          <w:lang w:val="en-US" w:eastAsia="zh-CN" w:bidi="hi-IN"/>
        </w:rPr>
        <w:t>, was considered in [</w:t>
      </w:r>
      <w:r w:rsidR="006973A5">
        <w:rPr>
          <w:rFonts w:eastAsia="SimSun"/>
          <w:bCs/>
          <w:kern w:val="2"/>
          <w:sz w:val="28"/>
          <w:szCs w:val="28"/>
          <w:lang w:val="en-US" w:eastAsia="zh-CN" w:bidi="hi-IN"/>
        </w:rPr>
        <w:t>10</w:t>
      </w:r>
      <w:r w:rsidRPr="001A6BE0">
        <w:rPr>
          <w:rFonts w:eastAsia="SimSun" w:hint="eastAsia"/>
          <w:bCs/>
          <w:kern w:val="2"/>
          <w:sz w:val="28"/>
          <w:szCs w:val="28"/>
          <w:lang w:val="en-US" w:eastAsia="zh-CN" w:bidi="hi-IN"/>
        </w:rPr>
        <w:t>]. By removing the aroma grams of the product in the package for 3 months, the authors determined the content of some pyrazines (methylpyrazine, 2,6-dimethylpyrazine and 2,3,5-trimethylpyrazine), which are the main compounds that form the flavor of roasted peanuts, as well as some aldehydes, lipids (pentanal, hexanal, heptanal, octanal and nonanal) which are formed during the auto</w:t>
      </w:r>
      <w:r>
        <w:rPr>
          <w:rFonts w:eastAsia="SimSun"/>
          <w:bCs/>
          <w:kern w:val="2"/>
          <w:sz w:val="28"/>
          <w:szCs w:val="28"/>
          <w:lang w:val="en-US" w:eastAsia="zh-CN" w:bidi="hi-IN"/>
        </w:rPr>
        <w:t>-</w:t>
      </w:r>
      <w:r w:rsidRPr="001A6BE0">
        <w:rPr>
          <w:rFonts w:eastAsia="SimSun" w:hint="eastAsia"/>
          <w:bCs/>
          <w:kern w:val="2"/>
          <w:sz w:val="28"/>
          <w:szCs w:val="28"/>
          <w:lang w:val="en-US" w:eastAsia="zh-CN" w:bidi="hi-IN"/>
        </w:rPr>
        <w:t xml:space="preserve">oxidation, since peanut oil is rich in polyunsaturated fatty acids (especially linoleic acid), and therefore the formation of fatty aldehydes, mainly </w:t>
      </w:r>
      <w:r>
        <w:rPr>
          <w:rFonts w:eastAsia="SimSun"/>
          <w:bCs/>
          <w:kern w:val="2"/>
          <w:sz w:val="28"/>
          <w:szCs w:val="28"/>
          <w:lang w:val="en-US" w:eastAsia="zh-CN" w:bidi="hi-IN"/>
        </w:rPr>
        <w:t xml:space="preserve">- </w:t>
      </w:r>
      <w:r w:rsidRPr="001A6BE0">
        <w:rPr>
          <w:rFonts w:eastAsia="SimSun" w:hint="eastAsia"/>
          <w:bCs/>
          <w:kern w:val="2"/>
          <w:sz w:val="28"/>
          <w:szCs w:val="28"/>
          <w:lang w:val="en-US" w:eastAsia="zh-CN" w:bidi="hi-IN"/>
        </w:rPr>
        <w:t>hexanal. The results of these studies showed that the concentration of pyrazines practically does not change, whereas the concentration of aldehydes grows very quickly (for example, the concentration of hexanal after 68 days of storage increased 10 times). The organoleptic analysis fully confirmed the opinion that lipid self-oxidation plays a predominant role in the formation of a foreign taste of peanuts. The obtained data can be used to describe the processes of formation of foreign tastes and other roasted nuts during storage.</w:t>
      </w:r>
    </w:p>
    <w:p w:rsidR="001027BA" w:rsidRPr="0076589B" w:rsidRDefault="001027BA" w:rsidP="006527EB">
      <w:pPr>
        <w:pStyle w:val="a6"/>
        <w:shd w:val="clear" w:color="auto" w:fill="FFFFFF"/>
        <w:spacing w:before="0" w:beforeAutospacing="0" w:after="0" w:afterAutospacing="0"/>
        <w:ind w:firstLine="709"/>
        <w:jc w:val="both"/>
        <w:rPr>
          <w:rFonts w:eastAsia="SimSun"/>
          <w:kern w:val="2"/>
          <w:sz w:val="28"/>
          <w:szCs w:val="28"/>
          <w:lang w:val="en-US" w:eastAsia="zh-CN" w:bidi="hi-IN"/>
        </w:rPr>
      </w:pPr>
      <w:r w:rsidRPr="001A6BE0">
        <w:rPr>
          <w:rFonts w:eastAsia="SimSun"/>
          <w:kern w:val="2"/>
          <w:sz w:val="28"/>
          <w:szCs w:val="28"/>
          <w:lang w:val="en-US" w:eastAsia="zh-CN" w:bidi="hi-IN"/>
        </w:rPr>
        <w:t> </w:t>
      </w:r>
    </w:p>
    <w:p w:rsidR="00601C49" w:rsidRDefault="00601C49" w:rsidP="006527EB">
      <w:pPr>
        <w:pStyle w:val="a6"/>
        <w:shd w:val="clear" w:color="auto" w:fill="FFFFFF"/>
        <w:spacing w:before="0" w:beforeAutospacing="0" w:after="0" w:afterAutospacing="0"/>
        <w:ind w:firstLine="709"/>
        <w:jc w:val="both"/>
        <w:rPr>
          <w:rFonts w:eastAsia="SimSun"/>
          <w:bCs/>
          <w:kern w:val="2"/>
          <w:sz w:val="28"/>
          <w:szCs w:val="28"/>
          <w:lang w:val="en-US" w:eastAsia="zh-CN" w:bidi="hi-IN"/>
        </w:rPr>
      </w:pPr>
      <w:r w:rsidRPr="00601C49">
        <w:rPr>
          <w:rFonts w:eastAsia="SimSun" w:hint="eastAsia"/>
          <w:bCs/>
          <w:i/>
          <w:kern w:val="2"/>
          <w:sz w:val="28"/>
          <w:szCs w:val="28"/>
          <w:lang w:val="en-US" w:eastAsia="zh-CN" w:bidi="hi-IN"/>
        </w:rPr>
        <w:t>Coffee.</w:t>
      </w:r>
      <w:r w:rsidRPr="00601C49">
        <w:rPr>
          <w:rFonts w:eastAsia="SimSun" w:hint="eastAsia"/>
          <w:bCs/>
          <w:kern w:val="2"/>
          <w:sz w:val="28"/>
          <w:szCs w:val="28"/>
          <w:lang w:val="en-US" w:eastAsia="zh-CN" w:bidi="hi-IN"/>
        </w:rPr>
        <w:t xml:space="preserve"> Another bright example of such</w:t>
      </w:r>
      <w:r w:rsidR="006973A5">
        <w:rPr>
          <w:rFonts w:eastAsia="SimSun" w:hint="eastAsia"/>
          <w:bCs/>
          <w:kern w:val="2"/>
          <w:sz w:val="28"/>
          <w:szCs w:val="28"/>
          <w:lang w:val="en-US" w:eastAsia="zh-CN" w:bidi="hi-IN"/>
        </w:rPr>
        <w:t xml:space="preserve"> products gives us coffee. In [</w:t>
      </w:r>
      <w:r w:rsidR="00214DE1">
        <w:rPr>
          <w:rFonts w:eastAsia="SimSun"/>
          <w:bCs/>
          <w:kern w:val="2"/>
          <w:sz w:val="28"/>
          <w:szCs w:val="28"/>
          <w:lang w:val="en-US" w:eastAsia="zh-CN" w:bidi="hi-IN"/>
        </w:rPr>
        <w:t>11</w:t>
      </w:r>
      <w:r w:rsidRPr="00601C49">
        <w:rPr>
          <w:rFonts w:eastAsia="SimSun" w:hint="eastAsia"/>
          <w:bCs/>
          <w:kern w:val="2"/>
          <w:sz w:val="28"/>
          <w:szCs w:val="28"/>
          <w:lang w:val="en-US" w:eastAsia="zh-CN" w:bidi="hi-IN"/>
        </w:rPr>
        <w:t>], the rate of deterioration of the aromatic characteristics of roasted and ground coffee was studied at various temperatures after opening the package. An attempt was made to identify the correlation of the most significant chemical indicators (selected according to the results of discriminant analysis) with the organoleptic one. Among the chemical compounds that are products of the Maillard reaction, H</w:t>
      </w:r>
      <w:r w:rsidRPr="00601C49">
        <w:rPr>
          <w:rFonts w:eastAsia="SimSun" w:hint="eastAsia"/>
          <w:bCs/>
          <w:kern w:val="2"/>
          <w:sz w:val="28"/>
          <w:szCs w:val="28"/>
          <w:vertAlign w:val="subscript"/>
          <w:lang w:val="en-US" w:eastAsia="zh-CN" w:bidi="hi-IN"/>
        </w:rPr>
        <w:t>2</w:t>
      </w:r>
      <w:r w:rsidRPr="00601C49">
        <w:rPr>
          <w:rFonts w:eastAsia="SimSun" w:hint="eastAsia"/>
          <w:bCs/>
          <w:kern w:val="2"/>
          <w:sz w:val="28"/>
          <w:szCs w:val="28"/>
          <w:lang w:val="en-US" w:eastAsia="zh-CN" w:bidi="hi-IN"/>
        </w:rPr>
        <w:t>S, methanethiol, 2-methylpropanal, diacetyl, 2-butanone, 2-methylfuran, 3-methyl-2-methylbutanal, 3-methylfuranthiol and 2-furfurylthiol were determined. A marked decrease in the amount of sulfur compounds was observed, which began immediately after opening the package, despite the fact that the compounds formed as a result of the decomposition of lipids appeared only after a few days. Similar results were obtained in the study of the aroma of brewed coffee, changing after cooking very quickly. Similar observations were made in the production of instant coffee, during the thermal sterilization of coffee drinks, as well as in curing freshly brewed coffee in a thermos.</w:t>
      </w:r>
    </w:p>
    <w:p w:rsidR="00470CE1" w:rsidRPr="0076589B" w:rsidRDefault="00601C49" w:rsidP="006527EB">
      <w:pPr>
        <w:pStyle w:val="a6"/>
        <w:shd w:val="clear" w:color="auto" w:fill="FFFFFF"/>
        <w:spacing w:before="0" w:beforeAutospacing="0" w:after="0" w:afterAutospacing="0"/>
        <w:ind w:firstLine="709"/>
        <w:jc w:val="both"/>
        <w:rPr>
          <w:rFonts w:eastAsia="SimSun"/>
          <w:kern w:val="2"/>
          <w:sz w:val="28"/>
          <w:szCs w:val="28"/>
          <w:lang w:val="en-US" w:eastAsia="zh-CN" w:bidi="hi-IN"/>
        </w:rPr>
      </w:pPr>
      <w:r w:rsidRPr="00601C49">
        <w:rPr>
          <w:rFonts w:eastAsia="SimSun" w:hint="eastAsia"/>
          <w:kern w:val="2"/>
          <w:sz w:val="28"/>
          <w:szCs w:val="28"/>
          <w:lang w:val="en-US" w:eastAsia="zh-CN" w:bidi="hi-IN"/>
        </w:rPr>
        <w:t>The results of recent studies, which used the method of instrumental analysis, combined with olactometric evaluation, in the preparation and storage of coffee drinks showed a rapid decrease in the conce</w:t>
      </w:r>
      <w:r w:rsidR="006973A5">
        <w:rPr>
          <w:rFonts w:eastAsia="SimSun" w:hint="eastAsia"/>
          <w:kern w:val="2"/>
          <w:sz w:val="28"/>
          <w:szCs w:val="28"/>
          <w:lang w:val="en-US" w:eastAsia="zh-CN" w:bidi="hi-IN"/>
        </w:rPr>
        <w:t>ntration of fragrant thiols</w:t>
      </w:r>
      <w:r w:rsidRPr="00601C49">
        <w:rPr>
          <w:rFonts w:eastAsia="SimSun" w:hint="eastAsia"/>
          <w:kern w:val="2"/>
          <w:sz w:val="28"/>
          <w:szCs w:val="28"/>
          <w:lang w:val="en-US" w:eastAsia="zh-CN" w:bidi="hi-IN"/>
        </w:rPr>
        <w:t xml:space="preserve">. Research results show, in particular, a significant decrease in the concentrations of the main coffee odorants - 2-furfurylthiol and 2-methyl-3-furantil, which leads to a sharp weakening of the sulfurous </w:t>
      </w:r>
      <w:r w:rsidRPr="00601C49">
        <w:rPr>
          <w:rFonts w:eastAsia="SimSun" w:hint="eastAsia"/>
          <w:kern w:val="2"/>
          <w:sz w:val="28"/>
          <w:szCs w:val="28"/>
          <w:lang w:val="en-US" w:eastAsia="zh-CN" w:bidi="hi-IN"/>
        </w:rPr>
        <w:t>“</w:t>
      </w:r>
      <w:r w:rsidRPr="00601C49">
        <w:rPr>
          <w:rFonts w:eastAsia="SimSun" w:hint="eastAsia"/>
          <w:kern w:val="2"/>
          <w:sz w:val="28"/>
          <w:szCs w:val="28"/>
          <w:lang w:val="en-US" w:eastAsia="zh-CN" w:bidi="hi-IN"/>
        </w:rPr>
        <w:t>roasted</w:t>
      </w:r>
      <w:r w:rsidRPr="00601C49">
        <w:rPr>
          <w:rFonts w:eastAsia="SimSun" w:hint="eastAsia"/>
          <w:kern w:val="2"/>
          <w:sz w:val="28"/>
          <w:szCs w:val="28"/>
          <w:lang w:val="en-US" w:eastAsia="zh-CN" w:bidi="hi-IN"/>
        </w:rPr>
        <w:t>”</w:t>
      </w:r>
      <w:r w:rsidR="006973A5">
        <w:rPr>
          <w:rFonts w:eastAsia="SimSun" w:hint="eastAsia"/>
          <w:kern w:val="2"/>
          <w:sz w:val="28"/>
          <w:szCs w:val="28"/>
          <w:lang w:val="en-US" w:eastAsia="zh-CN" w:bidi="hi-IN"/>
        </w:rPr>
        <w:t xml:space="preserve"> odor in the general flavor</w:t>
      </w:r>
      <w:r w:rsidRPr="00601C49">
        <w:rPr>
          <w:rFonts w:eastAsia="SimSun" w:hint="eastAsia"/>
          <w:kern w:val="2"/>
          <w:sz w:val="28"/>
          <w:szCs w:val="28"/>
          <w:lang w:val="en-US" w:eastAsia="zh-CN" w:bidi="hi-IN"/>
        </w:rPr>
        <w:t>. It has b</w:t>
      </w:r>
      <w:r w:rsidR="006973A5">
        <w:rPr>
          <w:rFonts w:eastAsia="SimSun" w:hint="eastAsia"/>
          <w:kern w:val="2"/>
          <w:sz w:val="28"/>
          <w:szCs w:val="28"/>
          <w:lang w:val="en-US" w:eastAsia="zh-CN" w:bidi="hi-IN"/>
        </w:rPr>
        <w:t>een experimentally proven</w:t>
      </w:r>
      <w:r w:rsidRPr="00601C49">
        <w:rPr>
          <w:rFonts w:eastAsia="SimSun" w:hint="eastAsia"/>
          <w:kern w:val="2"/>
          <w:sz w:val="28"/>
          <w:szCs w:val="28"/>
          <w:lang w:val="en-US" w:eastAsia="zh-CN" w:bidi="hi-IN"/>
        </w:rPr>
        <w:t xml:space="preserve"> that adding melanoidins isolated from coffee powder to an aqueous aromatic recombinant prepared using 25 aromatic coffee compounds in the same concentrations as in the original coffee drink reduces the intensity of the sour </w:t>
      </w:r>
      <w:r w:rsidRPr="00601C49">
        <w:rPr>
          <w:rFonts w:eastAsia="SimSun" w:hint="eastAsia"/>
          <w:kern w:val="2"/>
          <w:sz w:val="28"/>
          <w:szCs w:val="28"/>
          <w:lang w:val="en-US" w:eastAsia="zh-CN" w:bidi="hi-IN"/>
        </w:rPr>
        <w:t>“</w:t>
      </w:r>
      <w:r w:rsidRPr="00601C49">
        <w:rPr>
          <w:rFonts w:eastAsia="SimSun" w:hint="eastAsia"/>
          <w:kern w:val="2"/>
          <w:sz w:val="28"/>
          <w:szCs w:val="28"/>
          <w:lang w:val="en-US" w:eastAsia="zh-CN" w:bidi="hi-IN"/>
        </w:rPr>
        <w:t>fried</w:t>
      </w:r>
      <w:r w:rsidRPr="00601C49">
        <w:rPr>
          <w:rFonts w:eastAsia="SimSun" w:hint="eastAsia"/>
          <w:kern w:val="2"/>
          <w:sz w:val="28"/>
          <w:szCs w:val="28"/>
          <w:lang w:val="en-US" w:eastAsia="zh-CN" w:bidi="hi-IN"/>
        </w:rPr>
        <w:t>”</w:t>
      </w:r>
      <w:r w:rsidRPr="00601C49">
        <w:rPr>
          <w:rFonts w:eastAsia="SimSun" w:hint="eastAsia"/>
          <w:kern w:val="2"/>
          <w:sz w:val="28"/>
          <w:szCs w:val="28"/>
          <w:lang w:val="en-US" w:eastAsia="zh-CN" w:bidi="hi-IN"/>
        </w:rPr>
        <w:t xml:space="preserve"> note on the aroma. 2-furfurylthiol, 3-mercanto-3-methylbutyl</w:t>
      </w:r>
      <w:r w:rsidR="0026386E">
        <w:rPr>
          <w:rFonts w:eastAsia="SimSun"/>
          <w:kern w:val="2"/>
          <w:sz w:val="28"/>
          <w:szCs w:val="28"/>
          <w:lang w:val="en-US" w:eastAsia="zh-CN" w:bidi="hi-IN"/>
        </w:rPr>
        <w:t>-</w:t>
      </w:r>
      <w:r w:rsidRPr="00601C49">
        <w:rPr>
          <w:rFonts w:eastAsia="SimSun" w:hint="eastAsia"/>
          <w:kern w:val="2"/>
          <w:sz w:val="28"/>
          <w:szCs w:val="28"/>
          <w:lang w:val="en-US" w:eastAsia="zh-CN" w:bidi="hi-IN"/>
        </w:rPr>
        <w:t>formate and 3-methyl-2-butyl-1-thiol, which are considered the key thiols of coffee aroma, proved to be especially unstable. It is possible that this suggests that these thiols were covalently bonded to melanoidins due to derivatives of pyrazine compounds, which are products of the Maillard reaction and formed as oxidation products of the 1,4-bis- (5-amino-5-carboxy-1-pentyl) pyrazine cation residues. This for the first time proves the fact that a change in the taste and aromatic properties of food can occur not only due to the loss of basic odorants, the formation of the smell of rancidity or unwanted Maillard reaction products, resulting from the binding of some compounds with melanoidins or other food polymers.</w:t>
      </w:r>
    </w:p>
    <w:p w:rsidR="00601C49" w:rsidRPr="0076589B" w:rsidRDefault="00601C49" w:rsidP="006527EB">
      <w:pPr>
        <w:pStyle w:val="a6"/>
        <w:shd w:val="clear" w:color="auto" w:fill="FFFFFF"/>
        <w:spacing w:before="0" w:beforeAutospacing="0" w:after="0" w:afterAutospacing="0"/>
        <w:ind w:firstLine="709"/>
        <w:jc w:val="both"/>
        <w:rPr>
          <w:rFonts w:eastAsia="SimSun"/>
          <w:kern w:val="2"/>
          <w:sz w:val="28"/>
          <w:szCs w:val="28"/>
          <w:lang w:val="en-US" w:eastAsia="zh-CN" w:bidi="hi-IN"/>
        </w:rPr>
      </w:pPr>
    </w:p>
    <w:p w:rsidR="001027BA" w:rsidRDefault="00EC3D67" w:rsidP="006527EB">
      <w:pPr>
        <w:pStyle w:val="2"/>
        <w:shd w:val="clear" w:color="auto" w:fill="FFFFFF"/>
        <w:spacing w:before="0"/>
        <w:ind w:firstLine="709"/>
        <w:jc w:val="both"/>
        <w:rPr>
          <w:rFonts w:ascii="Times New Roman" w:eastAsia="SimSun" w:hAnsi="Times New Roman" w:cs="Times New Roman"/>
          <w:b/>
          <w:color w:val="auto"/>
          <w:sz w:val="28"/>
          <w:szCs w:val="28"/>
          <w:lang w:val="kk-KZ"/>
        </w:rPr>
      </w:pPr>
      <w:r w:rsidRPr="00EC3D67">
        <w:rPr>
          <w:rFonts w:ascii="Times New Roman" w:eastAsia="SimSun" w:hAnsi="Times New Roman" w:cs="Times New Roman" w:hint="eastAsia"/>
          <w:b/>
          <w:color w:val="auto"/>
          <w:sz w:val="28"/>
          <w:szCs w:val="28"/>
          <w:lang w:val="en-US"/>
        </w:rPr>
        <w:t>Color change. Loss of energy value</w:t>
      </w:r>
    </w:p>
    <w:p w:rsidR="0076589B" w:rsidRPr="0076589B" w:rsidRDefault="0076589B" w:rsidP="0076589B">
      <w:pPr>
        <w:rPr>
          <w:rFonts w:hint="eastAsia"/>
          <w:lang w:val="kk-KZ"/>
        </w:rPr>
      </w:pPr>
    </w:p>
    <w:p w:rsidR="0076589B" w:rsidRDefault="0076589B" w:rsidP="006527EB">
      <w:pPr>
        <w:pStyle w:val="a6"/>
        <w:shd w:val="clear" w:color="auto" w:fill="FFFFFF"/>
        <w:spacing w:before="0" w:beforeAutospacing="0" w:after="0" w:afterAutospacing="0"/>
        <w:ind w:firstLine="709"/>
        <w:jc w:val="both"/>
        <w:rPr>
          <w:rFonts w:eastAsia="SimSun"/>
          <w:kern w:val="2"/>
          <w:sz w:val="28"/>
          <w:szCs w:val="28"/>
          <w:lang w:val="kk-KZ" w:eastAsia="zh-CN" w:bidi="hi-IN"/>
        </w:rPr>
      </w:pPr>
      <w:r w:rsidRPr="0076589B">
        <w:rPr>
          <w:rFonts w:eastAsia="SimSun" w:hint="eastAsia"/>
          <w:kern w:val="2"/>
          <w:sz w:val="28"/>
          <w:szCs w:val="28"/>
          <w:lang w:val="en-US" w:eastAsia="zh-CN" w:bidi="hi-IN"/>
        </w:rPr>
        <w:t>The deterioration of taste is undoubtedly one of the main reasons for the concern of food producers, although other aspects of the Maillard reaction, such as darkening and loss of food value, are also of considerable interest.</w:t>
      </w:r>
    </w:p>
    <w:p w:rsidR="001027BA" w:rsidRPr="001E630E" w:rsidRDefault="001027BA" w:rsidP="006527EB">
      <w:pPr>
        <w:pStyle w:val="a6"/>
        <w:shd w:val="clear" w:color="auto" w:fill="FFFFFF"/>
        <w:spacing w:before="0" w:beforeAutospacing="0" w:after="0" w:afterAutospacing="0"/>
        <w:ind w:firstLine="709"/>
        <w:jc w:val="both"/>
        <w:rPr>
          <w:rFonts w:eastAsia="SimSun"/>
          <w:kern w:val="2"/>
          <w:sz w:val="28"/>
          <w:szCs w:val="28"/>
          <w:lang w:val="en-US" w:eastAsia="zh-CN" w:bidi="hi-IN"/>
        </w:rPr>
      </w:pPr>
      <w:r w:rsidRPr="0076589B">
        <w:rPr>
          <w:rFonts w:eastAsia="SimSun"/>
          <w:kern w:val="2"/>
          <w:sz w:val="28"/>
          <w:szCs w:val="28"/>
          <w:lang w:val="en-US" w:eastAsia="zh-CN" w:bidi="hi-IN"/>
        </w:rPr>
        <w:t> </w:t>
      </w:r>
    </w:p>
    <w:p w:rsidR="0076589B" w:rsidRDefault="0076589B" w:rsidP="006527EB">
      <w:pPr>
        <w:pStyle w:val="a6"/>
        <w:shd w:val="clear" w:color="auto" w:fill="FFFFFF"/>
        <w:spacing w:before="0" w:beforeAutospacing="0" w:after="0" w:afterAutospacing="0"/>
        <w:ind w:firstLine="709"/>
        <w:jc w:val="both"/>
        <w:rPr>
          <w:rFonts w:eastAsia="SimSun"/>
          <w:kern w:val="2"/>
          <w:sz w:val="28"/>
          <w:szCs w:val="28"/>
          <w:lang w:val="en-US" w:eastAsia="zh-CN" w:bidi="hi-IN"/>
        </w:rPr>
      </w:pPr>
      <w:r w:rsidRPr="0076589B">
        <w:rPr>
          <w:rFonts w:eastAsia="SimSun"/>
          <w:bCs/>
          <w:i/>
          <w:kern w:val="2"/>
          <w:sz w:val="28"/>
          <w:szCs w:val="28"/>
          <w:lang w:val="en-US" w:eastAsia="zh-CN" w:bidi="hi-IN"/>
        </w:rPr>
        <w:t>Milk</w:t>
      </w:r>
      <w:r w:rsidRPr="001E630E">
        <w:rPr>
          <w:rFonts w:eastAsia="SimSun"/>
          <w:bCs/>
          <w:i/>
          <w:kern w:val="2"/>
          <w:sz w:val="28"/>
          <w:szCs w:val="28"/>
          <w:lang w:val="en-US" w:eastAsia="zh-CN" w:bidi="hi-IN"/>
        </w:rPr>
        <w:t>.</w:t>
      </w:r>
      <w:r>
        <w:rPr>
          <w:rFonts w:eastAsia="SimSun"/>
          <w:kern w:val="2"/>
          <w:sz w:val="28"/>
          <w:szCs w:val="28"/>
          <w:lang w:val="en-US" w:eastAsia="zh-CN" w:bidi="hi-IN"/>
        </w:rPr>
        <w:t>Researches</w:t>
      </w:r>
      <w:r w:rsidRPr="0076589B">
        <w:rPr>
          <w:rFonts w:eastAsia="SimSun" w:hint="eastAsia"/>
          <w:kern w:val="2"/>
          <w:sz w:val="28"/>
          <w:szCs w:val="28"/>
          <w:lang w:val="en-US" w:eastAsia="zh-CN" w:bidi="hi-IN"/>
        </w:rPr>
        <w:t xml:space="preserve"> study the influence of the Maillard reaction on the quality </w:t>
      </w:r>
      <w:r>
        <w:rPr>
          <w:rFonts w:eastAsia="SimSun" w:hint="eastAsia"/>
          <w:kern w:val="2"/>
          <w:sz w:val="28"/>
          <w:szCs w:val="28"/>
          <w:lang w:val="en-US" w:eastAsia="zh-CN" w:bidi="hi-IN"/>
        </w:rPr>
        <w:t xml:space="preserve">of baby food during storage. </w:t>
      </w:r>
      <w:r w:rsidRPr="0076589B">
        <w:rPr>
          <w:rFonts w:eastAsia="SimSun" w:hint="eastAsia"/>
          <w:kern w:val="2"/>
          <w:sz w:val="28"/>
          <w:szCs w:val="28"/>
          <w:lang w:val="en-US" w:eastAsia="zh-CN" w:bidi="hi-IN"/>
        </w:rPr>
        <w:t>[</w:t>
      </w:r>
      <w:r w:rsidR="006973A5">
        <w:rPr>
          <w:rFonts w:eastAsia="SimSun"/>
          <w:kern w:val="2"/>
          <w:sz w:val="28"/>
          <w:szCs w:val="28"/>
          <w:lang w:val="en-US" w:eastAsia="zh-CN" w:bidi="hi-IN"/>
        </w:rPr>
        <w:t>1</w:t>
      </w:r>
      <w:r w:rsidR="00214DE1">
        <w:rPr>
          <w:rFonts w:eastAsia="SimSun"/>
          <w:kern w:val="2"/>
          <w:sz w:val="28"/>
          <w:szCs w:val="28"/>
          <w:lang w:val="en-US" w:eastAsia="zh-CN" w:bidi="hi-IN"/>
        </w:rPr>
        <w:t>2</w:t>
      </w:r>
      <w:r w:rsidRPr="0076589B">
        <w:rPr>
          <w:rFonts w:eastAsia="SimSun" w:hint="eastAsia"/>
          <w:kern w:val="2"/>
          <w:sz w:val="28"/>
          <w:szCs w:val="28"/>
          <w:lang w:val="en-US" w:eastAsia="zh-CN" w:bidi="hi-IN"/>
        </w:rPr>
        <w:t xml:space="preserve">] </w:t>
      </w:r>
      <w:r>
        <w:rPr>
          <w:rFonts w:eastAsia="SimSun"/>
          <w:kern w:val="2"/>
          <w:sz w:val="28"/>
          <w:szCs w:val="28"/>
          <w:lang w:val="en-US" w:eastAsia="zh-CN" w:bidi="hi-IN"/>
        </w:rPr>
        <w:t>F</w:t>
      </w:r>
      <w:r w:rsidRPr="0076589B">
        <w:rPr>
          <w:rFonts w:eastAsia="SimSun" w:hint="eastAsia"/>
          <w:kern w:val="2"/>
          <w:sz w:val="28"/>
          <w:szCs w:val="28"/>
          <w:lang w:val="en-US" w:eastAsia="zh-CN" w:bidi="hi-IN"/>
        </w:rPr>
        <w:t>or 9 months liquid and dry milk was studied for</w:t>
      </w:r>
      <w:r>
        <w:rPr>
          <w:rFonts w:eastAsia="SimSun" w:hint="eastAsia"/>
          <w:kern w:val="2"/>
          <w:sz w:val="28"/>
          <w:szCs w:val="28"/>
          <w:lang w:val="en-US" w:eastAsia="zh-CN" w:bidi="hi-IN"/>
        </w:rPr>
        <w:t xml:space="preserve"> children using 2-furancarbox</w:t>
      </w:r>
      <w:r>
        <w:rPr>
          <w:rFonts w:eastAsia="SimSun"/>
          <w:kern w:val="2"/>
          <w:sz w:val="28"/>
          <w:szCs w:val="28"/>
          <w:lang w:val="en-US" w:eastAsia="zh-CN" w:bidi="hi-IN"/>
        </w:rPr>
        <w:t>y</w:t>
      </w:r>
      <w:r w:rsidRPr="0076589B">
        <w:rPr>
          <w:rFonts w:eastAsia="SimSun" w:hint="eastAsia"/>
          <w:kern w:val="2"/>
          <w:sz w:val="28"/>
          <w:szCs w:val="28"/>
          <w:lang w:val="en-US" w:eastAsia="zh-CN" w:bidi="hi-IN"/>
        </w:rPr>
        <w:t xml:space="preserve">aldehyde, 5-hydroxymethyl-2-furancarboxyaldehyde (GMP) and available lizin as markers. Available lysine is a very important criterion for evaluating the total type of food, since such products are the only </w:t>
      </w:r>
      <w:r w:rsidR="006973A5">
        <w:rPr>
          <w:rFonts w:eastAsia="SimSun" w:hint="eastAsia"/>
          <w:kern w:val="2"/>
          <w:sz w:val="28"/>
          <w:szCs w:val="28"/>
          <w:lang w:val="en-US" w:eastAsia="zh-CN" w:bidi="hi-IN"/>
        </w:rPr>
        <w:t xml:space="preserve">source of lysine for infants </w:t>
      </w:r>
      <w:r w:rsidRPr="0076589B">
        <w:rPr>
          <w:rFonts w:eastAsia="SimSun" w:hint="eastAsia"/>
          <w:kern w:val="2"/>
          <w:sz w:val="28"/>
          <w:szCs w:val="28"/>
          <w:lang w:val="en-US" w:eastAsia="zh-CN" w:bidi="hi-IN"/>
        </w:rPr>
        <w:t xml:space="preserve">. The tendency of changes in the studied parameters even at 20 </w:t>
      </w:r>
      <w:r w:rsidRPr="0076589B">
        <w:rPr>
          <w:rFonts w:eastAsia="SimSun"/>
          <w:kern w:val="2"/>
          <w:sz w:val="28"/>
          <w:szCs w:val="28"/>
          <w:vertAlign w:val="superscript"/>
          <w:lang w:val="en-US" w:eastAsia="zh-CN" w:bidi="hi-IN"/>
        </w:rPr>
        <w:t>0</w:t>
      </w:r>
      <w:r w:rsidRPr="0076589B">
        <w:rPr>
          <w:rFonts w:eastAsia="SimSun" w:hint="eastAsia"/>
          <w:kern w:val="2"/>
          <w:sz w:val="28"/>
          <w:szCs w:val="28"/>
          <w:lang w:val="en-US" w:eastAsia="zh-CN" w:bidi="hi-IN"/>
        </w:rPr>
        <w:t>C indicates a gradual deterioration in the quality of proteins. But based on the received data, an equation can be obtained for predicting the shelf life of such products.</w:t>
      </w:r>
    </w:p>
    <w:p w:rsidR="0076589B" w:rsidRDefault="0076589B" w:rsidP="006527EB">
      <w:pPr>
        <w:pStyle w:val="a6"/>
        <w:shd w:val="clear" w:color="auto" w:fill="FFFFFF"/>
        <w:spacing w:before="0" w:beforeAutospacing="0" w:after="0" w:afterAutospacing="0"/>
        <w:ind w:firstLine="709"/>
        <w:jc w:val="both"/>
        <w:rPr>
          <w:rFonts w:eastAsia="SimSun"/>
          <w:kern w:val="2"/>
          <w:sz w:val="28"/>
          <w:szCs w:val="28"/>
          <w:lang w:val="en-US" w:eastAsia="zh-CN" w:bidi="hi-IN"/>
        </w:rPr>
      </w:pPr>
      <w:r w:rsidRPr="0076589B">
        <w:rPr>
          <w:rFonts w:eastAsia="SimSun" w:hint="eastAsia"/>
          <w:kern w:val="2"/>
          <w:sz w:val="28"/>
          <w:szCs w:val="28"/>
          <w:lang w:val="en-US" w:eastAsia="zh-CN" w:bidi="hi-IN"/>
        </w:rPr>
        <w:t>In [</w:t>
      </w:r>
      <w:r w:rsidR="006973A5">
        <w:rPr>
          <w:rFonts w:eastAsia="SimSun"/>
          <w:kern w:val="2"/>
          <w:sz w:val="28"/>
          <w:szCs w:val="28"/>
          <w:lang w:val="en-US" w:eastAsia="zh-CN" w:bidi="hi-IN"/>
        </w:rPr>
        <w:t>1</w:t>
      </w:r>
      <w:r w:rsidR="00214DE1">
        <w:rPr>
          <w:rFonts w:eastAsia="SimSun"/>
          <w:kern w:val="2"/>
          <w:sz w:val="28"/>
          <w:szCs w:val="28"/>
          <w:lang w:val="en-US" w:eastAsia="zh-CN" w:bidi="hi-IN"/>
        </w:rPr>
        <w:t>3</w:t>
      </w:r>
      <w:r w:rsidRPr="0076589B">
        <w:rPr>
          <w:rFonts w:eastAsia="SimSun" w:hint="eastAsia"/>
          <w:kern w:val="2"/>
          <w:sz w:val="28"/>
          <w:szCs w:val="28"/>
          <w:lang w:val="en-US" w:eastAsia="zh-CN" w:bidi="hi-IN"/>
        </w:rPr>
        <w:t xml:space="preserve">], furosin was used as the main indicator to quantify the Maillard reaction during storage of two differently processed samples of liquid milk for children along with furfural and GMP. In addition, </w:t>
      </w:r>
      <w:r w:rsidR="00E97EB6">
        <w:rPr>
          <w:rFonts w:eastAsia="SimSun"/>
          <w:kern w:val="2"/>
          <w:sz w:val="28"/>
          <w:szCs w:val="28"/>
          <w:lang w:val="en-US" w:eastAsia="zh-CN" w:bidi="hi-IN"/>
        </w:rPr>
        <w:t>by</w:t>
      </w:r>
      <w:r w:rsidRPr="0076589B">
        <w:rPr>
          <w:rFonts w:eastAsia="SimSun" w:hint="eastAsia"/>
          <w:kern w:val="2"/>
          <w:sz w:val="28"/>
          <w:szCs w:val="28"/>
          <w:lang w:val="en-US" w:eastAsia="zh-CN" w:bidi="hi-IN"/>
        </w:rPr>
        <w:t xml:space="preserve"> the optical density at 284 and 420 nm the intensity of the darkening of the product</w:t>
      </w:r>
      <w:r w:rsidR="00E97EB6">
        <w:rPr>
          <w:rFonts w:eastAsia="SimSun"/>
          <w:kern w:val="2"/>
          <w:sz w:val="28"/>
          <w:szCs w:val="28"/>
          <w:lang w:val="en-US" w:eastAsia="zh-CN" w:bidi="hi-IN"/>
        </w:rPr>
        <w:t xml:space="preserve">was </w:t>
      </w:r>
      <w:r w:rsidR="00E97EB6" w:rsidRPr="0076589B">
        <w:rPr>
          <w:rFonts w:eastAsia="SimSun" w:hint="eastAsia"/>
          <w:kern w:val="2"/>
          <w:sz w:val="28"/>
          <w:szCs w:val="28"/>
          <w:lang w:val="en-US" w:eastAsia="zh-CN" w:bidi="hi-IN"/>
        </w:rPr>
        <w:t>measured</w:t>
      </w:r>
      <w:r w:rsidRPr="0076589B">
        <w:rPr>
          <w:rFonts w:eastAsia="SimSun" w:hint="eastAsia"/>
          <w:kern w:val="2"/>
          <w:sz w:val="28"/>
          <w:szCs w:val="28"/>
          <w:lang w:val="en-US" w:eastAsia="zh-CN" w:bidi="hi-IN"/>
        </w:rPr>
        <w:t>. Furozin as an indirect indicator of pro</w:t>
      </w:r>
      <w:r w:rsidR="006973A5">
        <w:rPr>
          <w:rFonts w:eastAsia="SimSun" w:hint="eastAsia"/>
          <w:kern w:val="2"/>
          <w:sz w:val="28"/>
          <w:szCs w:val="28"/>
          <w:lang w:val="en-US" w:eastAsia="zh-CN" w:bidi="hi-IN"/>
        </w:rPr>
        <w:t>tein-bound lactulosyl-lysine</w:t>
      </w:r>
      <w:r w:rsidRPr="0076589B">
        <w:rPr>
          <w:rFonts w:eastAsia="SimSun" w:hint="eastAsia"/>
          <w:kern w:val="2"/>
          <w:sz w:val="28"/>
          <w:szCs w:val="28"/>
          <w:lang w:val="en-US" w:eastAsia="zh-CN" w:bidi="hi-IN"/>
        </w:rPr>
        <w:t xml:space="preserve"> is a useful indicator of the thermal degradation of milk, which increases with prolonged heating or improper storage. Sample A manufacturing techniques included normalization, pasteurization, spray drying, restoration, packaging, and sterilization in a rotary autoclave, and sample B, normalization, UHT treatment, packaging, and sterilization in a rotary autoclave. The aim of the work was to establish a correlation between the processing conditions and the deterioration of milk characteristics during storage (one of the conditions was the exclusion of oxygen). Sample B was less susceptible to change during processing and storage.</w:t>
      </w:r>
    </w:p>
    <w:p w:rsidR="001027BA" w:rsidRPr="001E630E" w:rsidRDefault="001027BA" w:rsidP="006527EB">
      <w:pPr>
        <w:pStyle w:val="a6"/>
        <w:shd w:val="clear" w:color="auto" w:fill="FFFFFF"/>
        <w:spacing w:before="0" w:beforeAutospacing="0" w:after="0" w:afterAutospacing="0"/>
        <w:ind w:firstLine="709"/>
        <w:jc w:val="both"/>
        <w:rPr>
          <w:rFonts w:eastAsia="SimSun"/>
          <w:kern w:val="2"/>
          <w:sz w:val="28"/>
          <w:szCs w:val="28"/>
          <w:lang w:val="en-US" w:eastAsia="zh-CN" w:bidi="hi-IN"/>
        </w:rPr>
      </w:pPr>
      <w:r w:rsidRPr="0076589B">
        <w:rPr>
          <w:rFonts w:eastAsia="SimSun"/>
          <w:kern w:val="2"/>
          <w:sz w:val="28"/>
          <w:szCs w:val="28"/>
          <w:lang w:val="en-US" w:eastAsia="zh-CN" w:bidi="hi-IN"/>
        </w:rPr>
        <w:t> </w:t>
      </w:r>
    </w:p>
    <w:p w:rsidR="00E97EB6" w:rsidRDefault="00E97EB6" w:rsidP="006527EB">
      <w:pPr>
        <w:pStyle w:val="a6"/>
        <w:shd w:val="clear" w:color="auto" w:fill="FFFFFF"/>
        <w:spacing w:before="0" w:beforeAutospacing="0" w:after="0" w:afterAutospacing="0"/>
        <w:ind w:firstLine="709"/>
        <w:jc w:val="both"/>
        <w:rPr>
          <w:rFonts w:eastAsia="SimSun"/>
          <w:kern w:val="2"/>
          <w:sz w:val="28"/>
          <w:szCs w:val="28"/>
          <w:lang w:val="en-US" w:eastAsia="zh-CN" w:bidi="hi-IN"/>
        </w:rPr>
      </w:pPr>
      <w:r w:rsidRPr="00E97EB6">
        <w:rPr>
          <w:rFonts w:eastAsia="SimSun"/>
          <w:bCs/>
          <w:i/>
          <w:kern w:val="2"/>
          <w:sz w:val="28"/>
          <w:szCs w:val="28"/>
          <w:lang w:val="en-US" w:eastAsia="zh-CN" w:bidi="hi-IN"/>
        </w:rPr>
        <w:t>Eggs</w:t>
      </w:r>
      <w:r w:rsidRPr="001E630E">
        <w:rPr>
          <w:rFonts w:eastAsia="SimSun"/>
          <w:bCs/>
          <w:i/>
          <w:kern w:val="2"/>
          <w:sz w:val="28"/>
          <w:szCs w:val="28"/>
          <w:lang w:val="en-US" w:eastAsia="zh-CN" w:bidi="hi-IN"/>
        </w:rPr>
        <w:t>.</w:t>
      </w:r>
      <w:r w:rsidRPr="00E97EB6">
        <w:rPr>
          <w:rFonts w:eastAsia="SimSun" w:hint="eastAsia"/>
          <w:kern w:val="2"/>
          <w:sz w:val="28"/>
          <w:szCs w:val="28"/>
          <w:lang w:val="en-US" w:eastAsia="zh-CN" w:bidi="hi-IN"/>
        </w:rPr>
        <w:t>As an index of egg f</w:t>
      </w:r>
      <w:r w:rsidR="006973A5">
        <w:rPr>
          <w:rFonts w:eastAsia="SimSun" w:hint="eastAsia"/>
          <w:kern w:val="2"/>
          <w:sz w:val="28"/>
          <w:szCs w:val="28"/>
          <w:lang w:val="en-US" w:eastAsia="zh-CN" w:bidi="hi-IN"/>
        </w:rPr>
        <w:t>reshness, it was proposed in</w:t>
      </w:r>
      <w:r w:rsidRPr="00E97EB6">
        <w:rPr>
          <w:rFonts w:eastAsia="SimSun" w:hint="eastAsia"/>
          <w:kern w:val="2"/>
          <w:sz w:val="28"/>
          <w:szCs w:val="28"/>
          <w:lang w:val="en-US" w:eastAsia="zh-CN" w:bidi="hi-IN"/>
        </w:rPr>
        <w:t xml:space="preserve"> to use the content of furosin in them. To study the natural variability of furozin content in fresh eggs, as well as the formation of furozin during storage at 5, 20, 30, and 38 </w:t>
      </w:r>
      <w:r w:rsidRPr="0076589B">
        <w:rPr>
          <w:rFonts w:eastAsia="SimSun"/>
          <w:kern w:val="2"/>
          <w:sz w:val="28"/>
          <w:szCs w:val="28"/>
          <w:vertAlign w:val="superscript"/>
          <w:lang w:val="en-US" w:eastAsia="zh-CN" w:bidi="hi-IN"/>
        </w:rPr>
        <w:t>0</w:t>
      </w:r>
      <w:r w:rsidRPr="0076589B">
        <w:rPr>
          <w:rFonts w:eastAsia="SimSun" w:hint="eastAsia"/>
          <w:kern w:val="2"/>
          <w:sz w:val="28"/>
          <w:szCs w:val="28"/>
          <w:lang w:val="en-US" w:eastAsia="zh-CN" w:bidi="hi-IN"/>
        </w:rPr>
        <w:t>C</w:t>
      </w:r>
      <w:r w:rsidRPr="00E97EB6">
        <w:rPr>
          <w:rFonts w:eastAsia="SimSun" w:hint="eastAsia"/>
          <w:kern w:val="2"/>
          <w:sz w:val="28"/>
          <w:szCs w:val="28"/>
          <w:lang w:val="en-US" w:eastAsia="zh-CN" w:bidi="hi-IN"/>
        </w:rPr>
        <w:t xml:space="preserve">, fresh eggs from layers of various breeds and high performance liquid chromatography (HPLC) were used. The content of furosin in the protein of fresh eggs, which was about 10 mg / 100 g of protein, increases depending on the storage temperature and after 40 days of storage at 20 </w:t>
      </w:r>
      <w:r w:rsidRPr="0076589B">
        <w:rPr>
          <w:rFonts w:eastAsia="SimSun"/>
          <w:kern w:val="2"/>
          <w:sz w:val="28"/>
          <w:szCs w:val="28"/>
          <w:vertAlign w:val="superscript"/>
          <w:lang w:val="en-US" w:eastAsia="zh-CN" w:bidi="hi-IN"/>
        </w:rPr>
        <w:t>0</w:t>
      </w:r>
      <w:r w:rsidRPr="0076589B">
        <w:rPr>
          <w:rFonts w:eastAsia="SimSun" w:hint="eastAsia"/>
          <w:kern w:val="2"/>
          <w:sz w:val="28"/>
          <w:szCs w:val="28"/>
          <w:lang w:val="en-US" w:eastAsia="zh-CN" w:bidi="hi-IN"/>
        </w:rPr>
        <w:t>C</w:t>
      </w:r>
      <w:r w:rsidRPr="00E97EB6">
        <w:rPr>
          <w:rFonts w:eastAsia="SimSun" w:hint="eastAsia"/>
          <w:kern w:val="2"/>
          <w:sz w:val="28"/>
          <w:szCs w:val="28"/>
          <w:lang w:val="en-US" w:eastAsia="zh-CN" w:bidi="hi-IN"/>
        </w:rPr>
        <w:t xml:space="preserve"> reaches a level of about 100 mg / 100 g of protein. Changes in the content of furosin in the yolk during storage under these temperature conditions are minimal. Thus, the content of furosin in protein can be used as a very reliable indicator of egg freshness.</w:t>
      </w:r>
    </w:p>
    <w:p w:rsidR="001027BA" w:rsidRPr="001E630E" w:rsidRDefault="001027BA" w:rsidP="006527EB">
      <w:pPr>
        <w:pStyle w:val="a6"/>
        <w:shd w:val="clear" w:color="auto" w:fill="FFFFFF"/>
        <w:spacing w:before="0" w:beforeAutospacing="0" w:after="0" w:afterAutospacing="0"/>
        <w:ind w:firstLine="709"/>
        <w:jc w:val="both"/>
        <w:rPr>
          <w:rFonts w:eastAsia="SimSun"/>
          <w:kern w:val="2"/>
          <w:sz w:val="28"/>
          <w:szCs w:val="28"/>
          <w:lang w:val="en-US" w:eastAsia="zh-CN" w:bidi="hi-IN"/>
        </w:rPr>
      </w:pPr>
      <w:r w:rsidRPr="00E97EB6">
        <w:rPr>
          <w:rFonts w:eastAsia="SimSun"/>
          <w:kern w:val="2"/>
          <w:sz w:val="28"/>
          <w:szCs w:val="28"/>
          <w:lang w:val="en-US" w:eastAsia="zh-CN" w:bidi="hi-IN"/>
        </w:rPr>
        <w:t> </w:t>
      </w:r>
    </w:p>
    <w:p w:rsidR="00BB37A7" w:rsidRDefault="00BB37A7" w:rsidP="006527EB">
      <w:pPr>
        <w:pStyle w:val="a6"/>
        <w:shd w:val="clear" w:color="auto" w:fill="FFFFFF"/>
        <w:spacing w:before="0" w:beforeAutospacing="0" w:after="0" w:afterAutospacing="0"/>
        <w:ind w:firstLine="709"/>
        <w:jc w:val="both"/>
        <w:rPr>
          <w:rFonts w:eastAsia="SimSun"/>
          <w:kern w:val="2"/>
          <w:sz w:val="28"/>
          <w:szCs w:val="28"/>
          <w:lang w:val="en-US" w:eastAsia="zh-CN" w:bidi="hi-IN"/>
        </w:rPr>
      </w:pPr>
      <w:r w:rsidRPr="00BB37A7">
        <w:rPr>
          <w:rFonts w:eastAsia="SimSun" w:hint="eastAsia"/>
          <w:i/>
          <w:kern w:val="2"/>
          <w:sz w:val="28"/>
          <w:szCs w:val="28"/>
          <w:lang w:val="en-US" w:eastAsia="zh-CN" w:bidi="hi-IN"/>
        </w:rPr>
        <w:t>Royal jelly</w:t>
      </w:r>
      <w:r w:rsidRPr="00BB37A7">
        <w:rPr>
          <w:rFonts w:eastAsia="SimSun"/>
          <w:i/>
          <w:kern w:val="2"/>
          <w:sz w:val="28"/>
          <w:szCs w:val="28"/>
          <w:lang w:val="en-US" w:eastAsia="zh-CN" w:bidi="hi-IN"/>
        </w:rPr>
        <w:t>.</w:t>
      </w:r>
      <w:r w:rsidRPr="00BB37A7">
        <w:rPr>
          <w:rFonts w:eastAsia="SimSun" w:hint="eastAsia"/>
          <w:kern w:val="2"/>
          <w:sz w:val="28"/>
          <w:szCs w:val="28"/>
          <w:lang w:val="en-US" w:eastAsia="zh-CN" w:bidi="hi-IN"/>
        </w:rPr>
        <w:t xml:space="preserve"> Royal jelly is a viscous substance secreted by the hypopharyngeal and mandibular glands of queen bees (Apismellifera L.), which is food for the larvae. From the standpoint of modern nutritional science, the use of royal jelly as a healthy nutrition product is very important, especially for consumers who prefer natural and healthy food. When assessing the quality and freshness of </w:t>
      </w:r>
      <w:r w:rsidR="006973A5">
        <w:rPr>
          <w:rFonts w:eastAsia="SimSun" w:hint="eastAsia"/>
          <w:kern w:val="2"/>
          <w:sz w:val="28"/>
          <w:szCs w:val="28"/>
          <w:lang w:val="en-US" w:eastAsia="zh-CN" w:bidi="hi-IN"/>
        </w:rPr>
        <w:t>royal jelly, the authors of</w:t>
      </w:r>
      <w:r w:rsidRPr="00BB37A7">
        <w:rPr>
          <w:rFonts w:eastAsia="SimSun" w:hint="eastAsia"/>
          <w:kern w:val="2"/>
          <w:sz w:val="28"/>
          <w:szCs w:val="28"/>
          <w:lang w:val="en-US" w:eastAsia="zh-CN" w:bidi="hi-IN"/>
        </w:rPr>
        <w:t xml:space="preserve"> used furosin as a marker. Its initial content (50-80 mg / 10</w:t>
      </w:r>
      <w:r>
        <w:rPr>
          <w:rFonts w:eastAsia="SimSun" w:hint="eastAsia"/>
          <w:kern w:val="2"/>
          <w:sz w:val="28"/>
          <w:szCs w:val="28"/>
          <w:lang w:val="en-US" w:eastAsia="zh-CN" w:bidi="hi-IN"/>
        </w:rPr>
        <w:t>0 g of protein) after 10 months</w:t>
      </w:r>
      <w:r w:rsidRPr="00BB37A7">
        <w:rPr>
          <w:rFonts w:eastAsia="SimSun" w:hint="eastAsia"/>
          <w:kern w:val="2"/>
          <w:sz w:val="28"/>
          <w:szCs w:val="28"/>
          <w:lang w:val="en-US" w:eastAsia="zh-CN" w:bidi="hi-IN"/>
        </w:rPr>
        <w:t xml:space="preserve"> increased almost 10-16 times (up to 500 mg / 100 g of protein). This suggests that the main problem during storage of royal jelly, characterized by a high content of reducing sugars and free amino acids with a relatively low water activity, are the products of the Maillard reaction.</w:t>
      </w:r>
    </w:p>
    <w:p w:rsidR="001027BA" w:rsidRPr="001E630E" w:rsidRDefault="001027BA" w:rsidP="006527EB">
      <w:pPr>
        <w:pStyle w:val="a6"/>
        <w:shd w:val="clear" w:color="auto" w:fill="FFFFFF"/>
        <w:spacing w:before="0" w:beforeAutospacing="0" w:after="0" w:afterAutospacing="0"/>
        <w:ind w:firstLine="709"/>
        <w:jc w:val="both"/>
        <w:rPr>
          <w:rFonts w:eastAsia="SimSun"/>
          <w:kern w:val="2"/>
          <w:sz w:val="28"/>
          <w:szCs w:val="28"/>
          <w:lang w:val="en-US" w:eastAsia="zh-CN" w:bidi="hi-IN"/>
        </w:rPr>
      </w:pPr>
      <w:r w:rsidRPr="00BB37A7">
        <w:rPr>
          <w:rFonts w:eastAsia="SimSun"/>
          <w:kern w:val="2"/>
          <w:sz w:val="28"/>
          <w:szCs w:val="28"/>
          <w:lang w:val="en-US" w:eastAsia="zh-CN" w:bidi="hi-IN"/>
        </w:rPr>
        <w:t> </w:t>
      </w:r>
    </w:p>
    <w:p w:rsidR="00BB37A7" w:rsidRDefault="001E630E" w:rsidP="00BB37A7">
      <w:pPr>
        <w:pStyle w:val="a6"/>
        <w:shd w:val="clear" w:color="auto" w:fill="FFFFFF"/>
        <w:spacing w:before="0" w:beforeAutospacing="0" w:after="0" w:afterAutospacing="0"/>
        <w:ind w:firstLine="709"/>
        <w:jc w:val="both"/>
        <w:rPr>
          <w:rFonts w:eastAsia="SimSun"/>
          <w:b/>
          <w:bCs/>
          <w:kern w:val="2"/>
          <w:sz w:val="28"/>
          <w:szCs w:val="28"/>
          <w:lang w:val="en-US" w:eastAsia="zh-CN" w:bidi="hi-IN"/>
        </w:rPr>
      </w:pPr>
      <w:r>
        <w:rPr>
          <w:rFonts w:eastAsia="SimSun"/>
          <w:b/>
          <w:bCs/>
          <w:kern w:val="2"/>
          <w:sz w:val="28"/>
          <w:szCs w:val="28"/>
          <w:lang w:val="en-US" w:eastAsia="zh-CN" w:bidi="hi-IN"/>
        </w:rPr>
        <w:t>Brow</w:t>
      </w:r>
      <w:r w:rsidR="00BB37A7" w:rsidRPr="001E630E">
        <w:rPr>
          <w:rFonts w:eastAsia="SimSun" w:hint="eastAsia"/>
          <w:b/>
          <w:bCs/>
          <w:kern w:val="2"/>
          <w:sz w:val="28"/>
          <w:szCs w:val="28"/>
          <w:lang w:val="en-US" w:eastAsia="zh-CN" w:bidi="hi-IN"/>
        </w:rPr>
        <w:t>ning</w:t>
      </w:r>
    </w:p>
    <w:p w:rsidR="00BB37A7" w:rsidRPr="00BB37A7" w:rsidRDefault="00BB37A7" w:rsidP="00BB37A7">
      <w:pPr>
        <w:pStyle w:val="a6"/>
        <w:shd w:val="clear" w:color="auto" w:fill="FFFFFF"/>
        <w:spacing w:before="0" w:beforeAutospacing="0" w:after="0" w:afterAutospacing="0"/>
        <w:ind w:firstLine="709"/>
        <w:jc w:val="both"/>
        <w:rPr>
          <w:rFonts w:eastAsia="SimSun"/>
          <w:kern w:val="2"/>
          <w:sz w:val="28"/>
          <w:szCs w:val="28"/>
          <w:lang w:val="en-US" w:eastAsia="zh-CN" w:bidi="hi-IN"/>
        </w:rPr>
      </w:pPr>
    </w:p>
    <w:p w:rsidR="001027BA" w:rsidRPr="00DC5C8A" w:rsidRDefault="00DC5C8A" w:rsidP="006527EB">
      <w:pPr>
        <w:pStyle w:val="a6"/>
        <w:shd w:val="clear" w:color="auto" w:fill="FFFFFF"/>
        <w:spacing w:before="0" w:beforeAutospacing="0" w:after="0" w:afterAutospacing="0"/>
        <w:ind w:firstLine="709"/>
        <w:jc w:val="both"/>
        <w:rPr>
          <w:rFonts w:eastAsia="SimSun"/>
          <w:kern w:val="2"/>
          <w:sz w:val="28"/>
          <w:szCs w:val="28"/>
          <w:lang w:val="en-US" w:eastAsia="zh-CN" w:bidi="hi-IN"/>
        </w:rPr>
      </w:pPr>
      <w:r w:rsidRPr="00DC5C8A">
        <w:rPr>
          <w:rFonts w:eastAsia="SimSun" w:hint="eastAsia"/>
          <w:kern w:val="2"/>
          <w:sz w:val="28"/>
          <w:szCs w:val="28"/>
          <w:lang w:val="en-US" w:eastAsia="zh-CN" w:bidi="hi-IN"/>
        </w:rPr>
        <w:t xml:space="preserve">One of the main consequences of the Maillard reaction is the </w:t>
      </w:r>
      <w:r w:rsidR="001E630E">
        <w:rPr>
          <w:rFonts w:eastAsia="SimSun"/>
          <w:kern w:val="2"/>
          <w:sz w:val="28"/>
          <w:szCs w:val="28"/>
          <w:lang w:val="en-US" w:eastAsia="zh-CN" w:bidi="hi-IN"/>
        </w:rPr>
        <w:t>brow</w:t>
      </w:r>
      <w:r w:rsidRPr="00DC5C8A">
        <w:rPr>
          <w:rFonts w:eastAsia="SimSun" w:hint="eastAsia"/>
          <w:kern w:val="2"/>
          <w:sz w:val="28"/>
          <w:szCs w:val="28"/>
          <w:lang w:val="en-US" w:eastAsia="zh-CN" w:bidi="hi-IN"/>
        </w:rPr>
        <w:t>ning of food. The main contribution to the formation of color during the processing of a food product is made by melanoidins</w:t>
      </w:r>
      <w:r>
        <w:rPr>
          <w:rFonts w:eastAsia="SimSun"/>
          <w:kern w:val="2"/>
          <w:sz w:val="28"/>
          <w:szCs w:val="28"/>
          <w:lang w:val="en-US" w:eastAsia="zh-CN" w:bidi="hi-IN"/>
        </w:rPr>
        <w:t xml:space="preserve">- </w:t>
      </w:r>
      <w:r w:rsidRPr="00DC5C8A">
        <w:rPr>
          <w:rFonts w:eastAsia="SimSun" w:hint="eastAsia"/>
          <w:kern w:val="2"/>
          <w:sz w:val="28"/>
          <w:szCs w:val="28"/>
          <w:lang w:val="en-US" w:eastAsia="zh-CN" w:bidi="hi-IN"/>
        </w:rPr>
        <w:t xml:space="preserve">polymeric substances, the structure of which has not yet been studied sufficiently. </w:t>
      </w:r>
      <w:r w:rsidR="001E630E">
        <w:rPr>
          <w:rFonts w:eastAsia="SimSun"/>
          <w:kern w:val="2"/>
          <w:sz w:val="28"/>
          <w:szCs w:val="28"/>
          <w:lang w:val="en-US" w:eastAsia="zh-CN" w:bidi="hi-IN"/>
        </w:rPr>
        <w:t>Brow</w:t>
      </w:r>
      <w:r w:rsidRPr="00DC5C8A">
        <w:rPr>
          <w:rFonts w:eastAsia="SimSun" w:hint="eastAsia"/>
          <w:kern w:val="2"/>
          <w:sz w:val="28"/>
          <w:szCs w:val="28"/>
          <w:lang w:val="en-US" w:eastAsia="zh-CN" w:bidi="hi-IN"/>
        </w:rPr>
        <w:t xml:space="preserve">ning during storage creates a particular problem, especially for those food products that require </w:t>
      </w:r>
      <w:r w:rsidRPr="00DC5C8A">
        <w:rPr>
          <w:rFonts w:eastAsia="SimSun" w:hint="eastAsia"/>
          <w:kern w:val="2"/>
          <w:sz w:val="28"/>
          <w:szCs w:val="28"/>
          <w:lang w:val="en-US" w:eastAsia="zh-CN" w:bidi="hi-IN"/>
        </w:rPr>
        <w:t>“</w:t>
      </w:r>
      <w:r w:rsidRPr="00DC5C8A">
        <w:rPr>
          <w:rFonts w:eastAsia="SimSun" w:hint="eastAsia"/>
          <w:kern w:val="2"/>
          <w:sz w:val="28"/>
          <w:szCs w:val="28"/>
          <w:lang w:val="en-US" w:eastAsia="zh-CN" w:bidi="hi-IN"/>
        </w:rPr>
        <w:t>the appearance of an unprocessed product</w:t>
      </w:r>
      <w:r w:rsidRPr="00DC5C8A">
        <w:rPr>
          <w:rFonts w:eastAsia="SimSun"/>
          <w:kern w:val="2"/>
          <w:sz w:val="28"/>
          <w:szCs w:val="28"/>
          <w:lang w:val="en-US" w:eastAsia="zh-CN" w:bidi="hi-IN"/>
        </w:rPr>
        <w:t xml:space="preserve">”, </w:t>
      </w:r>
      <w:r w:rsidRPr="00DC5C8A">
        <w:rPr>
          <w:rFonts w:eastAsia="SimSun" w:hint="eastAsia"/>
          <w:kern w:val="2"/>
          <w:sz w:val="28"/>
          <w:szCs w:val="28"/>
          <w:lang w:val="en-US" w:eastAsia="zh-CN" w:bidi="hi-IN"/>
        </w:rPr>
        <w:t xml:space="preserve">as well as for fruit juices, fruit and vegetable preserves, as well as dairy products. With regard to shelf life, it is important to note that the </w:t>
      </w:r>
      <w:r w:rsidR="001E630E">
        <w:rPr>
          <w:rFonts w:eastAsia="SimSun"/>
          <w:kern w:val="2"/>
          <w:sz w:val="28"/>
          <w:szCs w:val="28"/>
          <w:lang w:val="en-US" w:eastAsia="zh-CN" w:bidi="hi-IN"/>
        </w:rPr>
        <w:t>brow</w:t>
      </w:r>
      <w:r w:rsidRPr="00DC5C8A">
        <w:rPr>
          <w:rFonts w:eastAsia="SimSun" w:hint="eastAsia"/>
          <w:kern w:val="2"/>
          <w:sz w:val="28"/>
          <w:szCs w:val="28"/>
          <w:lang w:val="en-US" w:eastAsia="zh-CN" w:bidi="hi-IN"/>
        </w:rPr>
        <w:t>ning during storage detrimental to the quality of food, their taste becomes unacceptable much earlier than there is a noticeable discoloration</w:t>
      </w:r>
      <w:r w:rsidR="001027BA" w:rsidRPr="00DC5C8A">
        <w:rPr>
          <w:rFonts w:eastAsia="SimSun"/>
          <w:kern w:val="2"/>
          <w:sz w:val="28"/>
          <w:szCs w:val="28"/>
          <w:lang w:val="en-US" w:eastAsia="zh-CN" w:bidi="hi-IN"/>
        </w:rPr>
        <w:t>.</w:t>
      </w:r>
    </w:p>
    <w:p w:rsidR="00DC5C8A" w:rsidRPr="00DC5C8A" w:rsidRDefault="00DC5C8A" w:rsidP="00DC5C8A">
      <w:pPr>
        <w:pStyle w:val="2"/>
        <w:shd w:val="clear" w:color="auto" w:fill="FFFFFF"/>
        <w:ind w:firstLine="709"/>
        <w:jc w:val="both"/>
        <w:rPr>
          <w:rFonts w:ascii="Times New Roman" w:eastAsia="SimSun" w:hAnsi="Times New Roman" w:cs="Times New Roman"/>
          <w:color w:val="auto"/>
          <w:sz w:val="28"/>
          <w:szCs w:val="28"/>
          <w:lang w:val="en-US"/>
        </w:rPr>
      </w:pPr>
      <w:r w:rsidRPr="00DC5C8A">
        <w:rPr>
          <w:rFonts w:ascii="Times New Roman" w:eastAsia="SimSun" w:hAnsi="Times New Roman" w:cs="Times New Roman" w:hint="eastAsia"/>
          <w:color w:val="auto"/>
          <w:sz w:val="28"/>
          <w:szCs w:val="28"/>
          <w:lang w:val="en-US"/>
        </w:rPr>
        <w:t xml:space="preserve">The kinetics of non-enzymatic </w:t>
      </w:r>
      <w:r w:rsidR="001E630E">
        <w:rPr>
          <w:rFonts w:ascii="Times New Roman" w:eastAsia="SimSun" w:hAnsi="Times New Roman" w:cs="Times New Roman"/>
          <w:color w:val="auto"/>
          <w:sz w:val="28"/>
          <w:szCs w:val="28"/>
          <w:lang w:val="en-US"/>
        </w:rPr>
        <w:t>brow</w:t>
      </w:r>
      <w:r w:rsidRPr="00DC5C8A">
        <w:rPr>
          <w:rFonts w:ascii="Times New Roman" w:eastAsia="SimSun" w:hAnsi="Times New Roman" w:cs="Times New Roman" w:hint="eastAsia"/>
          <w:color w:val="auto"/>
          <w:sz w:val="28"/>
          <w:szCs w:val="28"/>
          <w:lang w:val="en-US"/>
        </w:rPr>
        <w:t xml:space="preserve">ning of glucose syrups was studied for a 13-week period of storage at 23, 35, 45, 55 </w:t>
      </w:r>
      <w:r w:rsidRPr="00DC5C8A">
        <w:rPr>
          <w:rFonts w:ascii="Times New Roman" w:eastAsia="SimSun" w:hAnsi="Times New Roman" w:cs="Times New Roman"/>
          <w:color w:val="auto"/>
          <w:sz w:val="28"/>
          <w:szCs w:val="28"/>
          <w:vertAlign w:val="superscript"/>
          <w:lang w:val="en-US"/>
        </w:rPr>
        <w:t>0</w:t>
      </w:r>
      <w:r w:rsidRPr="00DC5C8A">
        <w:rPr>
          <w:rFonts w:ascii="Times New Roman" w:eastAsia="SimSun" w:hAnsi="Times New Roman" w:cs="Times New Roman"/>
          <w:color w:val="auto"/>
          <w:sz w:val="28"/>
          <w:szCs w:val="28"/>
          <w:lang w:val="en-US"/>
        </w:rPr>
        <w:t xml:space="preserve">C </w:t>
      </w:r>
      <w:r w:rsidRPr="00DC5C8A">
        <w:rPr>
          <w:rFonts w:ascii="Times New Roman" w:eastAsia="SimSun" w:hAnsi="Times New Roman" w:cs="Times New Roman" w:hint="eastAsia"/>
          <w:color w:val="auto"/>
          <w:sz w:val="28"/>
          <w:szCs w:val="28"/>
          <w:lang w:val="en-US"/>
        </w:rPr>
        <w:t xml:space="preserve">and at pH 4.0, 4.5, and 5.0. Changes during storage at 25 and 35 </w:t>
      </w:r>
      <w:r w:rsidRPr="00DC5C8A">
        <w:rPr>
          <w:rFonts w:ascii="Times New Roman" w:eastAsia="SimSun" w:hAnsi="Times New Roman" w:cs="Times New Roman"/>
          <w:color w:val="auto"/>
          <w:sz w:val="28"/>
          <w:szCs w:val="28"/>
          <w:vertAlign w:val="superscript"/>
          <w:lang w:val="en-US"/>
        </w:rPr>
        <w:t>0</w:t>
      </w:r>
      <w:r w:rsidRPr="00DC5C8A">
        <w:rPr>
          <w:rFonts w:ascii="Times New Roman" w:eastAsia="SimSun" w:hAnsi="Times New Roman" w:cs="Times New Roman"/>
          <w:color w:val="auto"/>
          <w:sz w:val="28"/>
          <w:szCs w:val="28"/>
          <w:lang w:val="en-US"/>
        </w:rPr>
        <w:t xml:space="preserve">C </w:t>
      </w:r>
      <w:r w:rsidRPr="00DC5C8A">
        <w:rPr>
          <w:rFonts w:ascii="Times New Roman" w:eastAsia="SimSun" w:hAnsi="Times New Roman" w:cs="Times New Roman" w:hint="eastAsia"/>
          <w:color w:val="auto"/>
          <w:sz w:val="28"/>
          <w:szCs w:val="28"/>
          <w:lang w:val="en-US"/>
        </w:rPr>
        <w:t>were very small and, while higher temperatures worsened the ap</w:t>
      </w:r>
      <w:r w:rsidR="006973A5">
        <w:rPr>
          <w:rFonts w:ascii="Times New Roman" w:eastAsia="SimSun" w:hAnsi="Times New Roman" w:cs="Times New Roman" w:hint="eastAsia"/>
          <w:color w:val="auto"/>
          <w:sz w:val="28"/>
          <w:szCs w:val="28"/>
          <w:lang w:val="en-US"/>
        </w:rPr>
        <w:t>pearance of glucose syrups [1</w:t>
      </w:r>
      <w:r w:rsidR="00214DE1">
        <w:rPr>
          <w:rFonts w:ascii="Times New Roman" w:eastAsia="SimSun" w:hAnsi="Times New Roman" w:cs="Times New Roman"/>
          <w:color w:val="auto"/>
          <w:sz w:val="28"/>
          <w:szCs w:val="28"/>
          <w:lang w:val="en-US"/>
        </w:rPr>
        <w:t>4</w:t>
      </w:r>
      <w:r w:rsidRPr="00DC5C8A">
        <w:rPr>
          <w:rFonts w:ascii="Times New Roman" w:eastAsia="SimSun" w:hAnsi="Times New Roman" w:cs="Times New Roman" w:hint="eastAsia"/>
          <w:color w:val="auto"/>
          <w:sz w:val="28"/>
          <w:szCs w:val="28"/>
          <w:lang w:val="en-US"/>
        </w:rPr>
        <w:t>]. The proposed kinetic model made it possible to calculate the maximum permissible storage time at any temperature.</w:t>
      </w:r>
    </w:p>
    <w:p w:rsidR="00DC5C8A" w:rsidRPr="001E630E" w:rsidRDefault="00DC5C8A" w:rsidP="00DC5C8A">
      <w:pPr>
        <w:pStyle w:val="2"/>
        <w:shd w:val="clear" w:color="auto" w:fill="FFFFFF"/>
        <w:spacing w:before="0"/>
        <w:ind w:firstLine="709"/>
        <w:jc w:val="both"/>
        <w:rPr>
          <w:rFonts w:ascii="Times New Roman" w:eastAsia="SimSun" w:hAnsi="Times New Roman" w:cs="Times New Roman"/>
          <w:color w:val="auto"/>
          <w:sz w:val="28"/>
          <w:szCs w:val="28"/>
          <w:lang w:val="en-US"/>
        </w:rPr>
      </w:pPr>
      <w:r w:rsidRPr="00DC5C8A">
        <w:rPr>
          <w:rFonts w:ascii="Times New Roman" w:eastAsia="SimSun" w:hAnsi="Times New Roman" w:cs="Times New Roman" w:hint="eastAsia"/>
          <w:color w:val="auto"/>
          <w:sz w:val="28"/>
          <w:szCs w:val="28"/>
          <w:lang w:val="en-US"/>
        </w:rPr>
        <w:t xml:space="preserve">The </w:t>
      </w:r>
      <w:r w:rsidR="001E630E">
        <w:rPr>
          <w:rFonts w:ascii="Times New Roman" w:eastAsia="SimSun" w:hAnsi="Times New Roman" w:cs="Times New Roman"/>
          <w:color w:val="auto"/>
          <w:sz w:val="28"/>
          <w:szCs w:val="28"/>
          <w:lang w:val="en-US"/>
        </w:rPr>
        <w:t>brow</w:t>
      </w:r>
      <w:r w:rsidRPr="00DC5C8A">
        <w:rPr>
          <w:rFonts w:ascii="Times New Roman" w:eastAsia="SimSun" w:hAnsi="Times New Roman" w:cs="Times New Roman" w:hint="eastAsia"/>
          <w:color w:val="auto"/>
          <w:sz w:val="28"/>
          <w:szCs w:val="28"/>
          <w:lang w:val="en-US"/>
        </w:rPr>
        <w:t>ning of white chocolate during storage is considered in [</w:t>
      </w:r>
      <w:r w:rsidR="006973A5">
        <w:rPr>
          <w:rFonts w:ascii="Times New Roman" w:eastAsia="SimSun" w:hAnsi="Times New Roman" w:cs="Times New Roman"/>
          <w:color w:val="auto"/>
          <w:sz w:val="28"/>
          <w:szCs w:val="28"/>
          <w:lang w:val="en-US"/>
        </w:rPr>
        <w:t>15</w:t>
      </w:r>
      <w:r w:rsidRPr="00DC5C8A">
        <w:rPr>
          <w:rFonts w:ascii="Times New Roman" w:eastAsia="SimSun" w:hAnsi="Times New Roman" w:cs="Times New Roman" w:hint="eastAsia"/>
          <w:color w:val="auto"/>
          <w:sz w:val="28"/>
          <w:szCs w:val="28"/>
          <w:lang w:val="en-US"/>
        </w:rPr>
        <w:t xml:space="preserve">]. This </w:t>
      </w:r>
      <w:r w:rsidR="001E630E">
        <w:rPr>
          <w:rFonts w:ascii="Times New Roman" w:eastAsia="SimSun" w:hAnsi="Times New Roman" w:cs="Times New Roman"/>
          <w:color w:val="auto"/>
          <w:sz w:val="28"/>
          <w:szCs w:val="28"/>
          <w:lang w:val="en-US"/>
        </w:rPr>
        <w:t>brow</w:t>
      </w:r>
      <w:r w:rsidRPr="00DC5C8A">
        <w:rPr>
          <w:rFonts w:ascii="Times New Roman" w:eastAsia="SimSun" w:hAnsi="Times New Roman" w:cs="Times New Roman" w:hint="eastAsia"/>
          <w:color w:val="auto"/>
          <w:sz w:val="28"/>
          <w:szCs w:val="28"/>
          <w:lang w:val="en-US"/>
        </w:rPr>
        <w:t>ning is considered to be one of the main problems in the loss of quality of confectionery products used in the manufacture of white chocolate or its substitutes, since it limits the</w:t>
      </w:r>
      <w:r w:rsidR="001E630E">
        <w:rPr>
          <w:rFonts w:ascii="Times New Roman" w:eastAsia="SimSun" w:hAnsi="Times New Roman" w:cs="Times New Roman" w:hint="eastAsia"/>
          <w:color w:val="auto"/>
          <w:sz w:val="28"/>
          <w:szCs w:val="28"/>
          <w:lang w:val="en-US"/>
        </w:rPr>
        <w:t xml:space="preserve"> shelf life. In all cases, </w:t>
      </w:r>
      <w:r w:rsidR="001E630E">
        <w:rPr>
          <w:rFonts w:ascii="Times New Roman" w:eastAsia="SimSun" w:hAnsi="Times New Roman" w:cs="Times New Roman"/>
          <w:color w:val="auto"/>
          <w:sz w:val="28"/>
          <w:szCs w:val="28"/>
          <w:lang w:val="en-US"/>
        </w:rPr>
        <w:t>brow</w:t>
      </w:r>
      <w:r w:rsidRPr="00DC5C8A">
        <w:rPr>
          <w:rFonts w:ascii="Times New Roman" w:eastAsia="SimSun" w:hAnsi="Times New Roman" w:cs="Times New Roman" w:hint="eastAsia"/>
          <w:color w:val="auto"/>
          <w:sz w:val="28"/>
          <w:szCs w:val="28"/>
          <w:lang w:val="en-US"/>
        </w:rPr>
        <w:t>ning is observed mainly on the surface of the product. When comparing lipid oxidation (peroxide value, acid number and fatty acid unsaturation index) and Maillard reaction indicators (</w:t>
      </w:r>
      <w:r w:rsidR="001E630E">
        <w:rPr>
          <w:rFonts w:ascii="Times New Roman" w:eastAsia="SimSun" w:hAnsi="Times New Roman" w:cs="Times New Roman"/>
          <w:color w:val="auto"/>
          <w:sz w:val="28"/>
          <w:szCs w:val="28"/>
          <w:lang w:val="en-US"/>
        </w:rPr>
        <w:t>brow</w:t>
      </w:r>
      <w:r w:rsidR="001E630E" w:rsidRPr="00DC5C8A">
        <w:rPr>
          <w:rFonts w:ascii="Times New Roman" w:eastAsia="SimSun" w:hAnsi="Times New Roman" w:cs="Times New Roman" w:hint="eastAsia"/>
          <w:color w:val="auto"/>
          <w:sz w:val="28"/>
          <w:szCs w:val="28"/>
          <w:lang w:val="en-US"/>
        </w:rPr>
        <w:t>ning</w:t>
      </w:r>
      <w:r w:rsidRPr="00DC5C8A">
        <w:rPr>
          <w:rFonts w:ascii="Times New Roman" w:eastAsia="SimSun" w:hAnsi="Times New Roman" w:cs="Times New Roman" w:hint="eastAsia"/>
          <w:color w:val="auto"/>
          <w:sz w:val="28"/>
          <w:szCs w:val="28"/>
          <w:lang w:val="en-US"/>
        </w:rPr>
        <w:t xml:space="preserve">, fluorescence and GMP content), it turned out that the main cause of </w:t>
      </w:r>
      <w:r w:rsidR="001E630E">
        <w:rPr>
          <w:rFonts w:ascii="Times New Roman" w:eastAsia="SimSun" w:hAnsi="Times New Roman" w:cs="Times New Roman"/>
          <w:color w:val="auto"/>
          <w:sz w:val="28"/>
          <w:szCs w:val="28"/>
          <w:lang w:val="en-US"/>
        </w:rPr>
        <w:t>brow</w:t>
      </w:r>
      <w:r w:rsidR="001E630E" w:rsidRPr="00DC5C8A">
        <w:rPr>
          <w:rFonts w:ascii="Times New Roman" w:eastAsia="SimSun" w:hAnsi="Times New Roman" w:cs="Times New Roman" w:hint="eastAsia"/>
          <w:color w:val="auto"/>
          <w:sz w:val="28"/>
          <w:szCs w:val="28"/>
          <w:lang w:val="en-US"/>
        </w:rPr>
        <w:t>ning</w:t>
      </w:r>
      <w:r w:rsidRPr="00DC5C8A">
        <w:rPr>
          <w:rFonts w:ascii="Times New Roman" w:eastAsia="SimSun" w:hAnsi="Times New Roman" w:cs="Times New Roman" w:hint="eastAsia"/>
          <w:color w:val="auto"/>
          <w:sz w:val="28"/>
          <w:szCs w:val="28"/>
          <w:lang w:val="en-US"/>
        </w:rPr>
        <w:t xml:space="preserve"> of both white chocolate and its substitutes is the reaction rate, which depends on environmental conditions during the entire storage period.</w:t>
      </w:r>
    </w:p>
    <w:p w:rsidR="00DC5C8A" w:rsidRPr="001E630E" w:rsidRDefault="00DC5C8A" w:rsidP="00DC5C8A">
      <w:pPr>
        <w:pStyle w:val="2"/>
        <w:shd w:val="clear" w:color="auto" w:fill="FFFFFF"/>
        <w:spacing w:before="0"/>
        <w:ind w:firstLine="709"/>
        <w:jc w:val="both"/>
        <w:rPr>
          <w:rFonts w:ascii="Times New Roman" w:eastAsia="SimSun" w:hAnsi="Times New Roman" w:cs="Times New Roman"/>
          <w:color w:val="auto"/>
          <w:sz w:val="28"/>
          <w:szCs w:val="28"/>
          <w:lang w:val="en-US"/>
        </w:rPr>
      </w:pPr>
    </w:p>
    <w:p w:rsidR="00311CAA" w:rsidRDefault="00311CAA" w:rsidP="00311CAA">
      <w:pPr>
        <w:ind w:firstLine="709"/>
        <w:rPr>
          <w:rFonts w:ascii="Times New Roman" w:hAnsi="Times New Roman" w:cs="Times New Roman"/>
          <w:b/>
          <w:sz w:val="28"/>
          <w:szCs w:val="28"/>
          <w:lang w:val="en-US"/>
        </w:rPr>
      </w:pPr>
      <w:r w:rsidRPr="00311CAA">
        <w:rPr>
          <w:rFonts w:ascii="Times New Roman" w:hAnsi="Times New Roman" w:cs="Times New Roman" w:hint="eastAsia"/>
          <w:b/>
          <w:sz w:val="28"/>
          <w:szCs w:val="28"/>
          <w:lang w:val="en-US"/>
        </w:rPr>
        <w:t>Anti</w:t>
      </w:r>
      <w:r w:rsidRPr="00311CAA">
        <w:rPr>
          <w:rFonts w:ascii="Times New Roman" w:hAnsi="Times New Roman" w:cs="Times New Roman"/>
          <w:b/>
          <w:sz w:val="28"/>
          <w:szCs w:val="28"/>
          <w:lang w:val="en-US"/>
        </w:rPr>
        <w:t>-</w:t>
      </w:r>
      <w:r w:rsidRPr="00311CAA">
        <w:rPr>
          <w:rFonts w:ascii="Times New Roman" w:hAnsi="Times New Roman" w:cs="Times New Roman" w:hint="eastAsia"/>
          <w:b/>
          <w:sz w:val="28"/>
          <w:szCs w:val="28"/>
          <w:lang w:val="en-US"/>
        </w:rPr>
        <w:t>oxida</w:t>
      </w:r>
      <w:r w:rsidRPr="00311CAA">
        <w:rPr>
          <w:rFonts w:ascii="Times New Roman" w:hAnsi="Times New Roman" w:cs="Times New Roman"/>
          <w:b/>
          <w:sz w:val="28"/>
          <w:szCs w:val="28"/>
          <w:lang w:val="en-US"/>
        </w:rPr>
        <w:t xml:space="preserve">tive </w:t>
      </w:r>
      <w:r w:rsidRPr="00311CAA">
        <w:rPr>
          <w:rFonts w:ascii="Times New Roman" w:hAnsi="Times New Roman" w:cs="Times New Roman" w:hint="eastAsia"/>
          <w:b/>
          <w:sz w:val="28"/>
          <w:szCs w:val="28"/>
          <w:lang w:val="en-US"/>
        </w:rPr>
        <w:t>activity of Maillard reaction products</w:t>
      </w:r>
    </w:p>
    <w:p w:rsidR="00311CAA" w:rsidRPr="00311CAA" w:rsidRDefault="00311CAA" w:rsidP="00311CAA">
      <w:pPr>
        <w:ind w:firstLine="709"/>
        <w:rPr>
          <w:rFonts w:hint="eastAsia"/>
          <w:b/>
          <w:lang w:val="en-US"/>
        </w:rPr>
      </w:pPr>
    </w:p>
    <w:p w:rsidR="001027BA" w:rsidRPr="00AA1FA7" w:rsidRDefault="00AA1FA7" w:rsidP="006527EB">
      <w:pPr>
        <w:pStyle w:val="a6"/>
        <w:shd w:val="clear" w:color="auto" w:fill="FFFFFF"/>
        <w:spacing w:before="0" w:beforeAutospacing="0" w:after="0" w:afterAutospacing="0"/>
        <w:ind w:firstLine="709"/>
        <w:jc w:val="both"/>
        <w:rPr>
          <w:rFonts w:eastAsia="SimSun"/>
          <w:kern w:val="2"/>
          <w:sz w:val="28"/>
          <w:szCs w:val="28"/>
          <w:lang w:val="en-US" w:eastAsia="zh-CN" w:bidi="hi-IN"/>
        </w:rPr>
      </w:pPr>
      <w:r w:rsidRPr="00AA1FA7">
        <w:rPr>
          <w:rFonts w:eastAsia="SimSun" w:hint="eastAsia"/>
          <w:kern w:val="2"/>
          <w:sz w:val="28"/>
          <w:szCs w:val="28"/>
          <w:lang w:val="en-US" w:eastAsia="zh-CN" w:bidi="hi-IN"/>
        </w:rPr>
        <w:t>One of the most significant for the quality of food products during storage is the decomposition reaction of lipids as a re</w:t>
      </w:r>
      <w:r w:rsidR="006973A5">
        <w:rPr>
          <w:rFonts w:eastAsia="SimSun" w:hint="eastAsia"/>
          <w:kern w:val="2"/>
          <w:sz w:val="28"/>
          <w:szCs w:val="28"/>
          <w:lang w:val="en-US" w:eastAsia="zh-CN" w:bidi="hi-IN"/>
        </w:rPr>
        <w:t>sult of their self-oxidation</w:t>
      </w:r>
      <w:r w:rsidRPr="00AA1FA7">
        <w:rPr>
          <w:rFonts w:eastAsia="SimSun" w:hint="eastAsia"/>
          <w:kern w:val="2"/>
          <w:sz w:val="28"/>
          <w:szCs w:val="28"/>
          <w:lang w:val="en-US" w:eastAsia="zh-CN" w:bidi="hi-IN"/>
        </w:rPr>
        <w:t>. In this case, active intermediate compounds are formed, mainly unsaturated or saturated aldehydes or ketones, as well as glyoxal, methylglyoxal (like the Maillard reaction), and malonic dialdehyde. Aldehydes derived from oleic acid are most often octanal and nonanal, linoleic acid - hexanal, (E) -2-heptanal, (Z) -and (E) -2-octenal, (E, Z) -and (E, E) -2,4-decadienal. In this case, linoleic acid forms a complex mixture of aldehydes containing a high percen</w:t>
      </w:r>
      <w:r>
        <w:rPr>
          <w:rFonts w:eastAsia="SimSun" w:hint="eastAsia"/>
          <w:kern w:val="2"/>
          <w:sz w:val="28"/>
          <w:szCs w:val="28"/>
          <w:lang w:val="en-US" w:eastAsia="zh-CN" w:bidi="hi-IN"/>
        </w:rPr>
        <w:t>tage of (E, Z) -2,4-heptadienyl</w:t>
      </w:r>
      <w:r w:rsidR="001027BA" w:rsidRPr="00AA1FA7">
        <w:rPr>
          <w:rFonts w:eastAsia="SimSun"/>
          <w:kern w:val="2"/>
          <w:sz w:val="28"/>
          <w:szCs w:val="28"/>
          <w:lang w:val="en-US" w:eastAsia="zh-CN" w:bidi="hi-IN"/>
        </w:rPr>
        <w:t xml:space="preserve"> [1</w:t>
      </w:r>
      <w:r w:rsidR="00C56047">
        <w:rPr>
          <w:rFonts w:eastAsia="SimSun"/>
          <w:kern w:val="2"/>
          <w:sz w:val="28"/>
          <w:szCs w:val="28"/>
          <w:lang w:val="en-US" w:eastAsia="zh-CN" w:bidi="hi-IN"/>
        </w:rPr>
        <w:t>6</w:t>
      </w:r>
      <w:r w:rsidR="001027BA" w:rsidRPr="00AA1FA7">
        <w:rPr>
          <w:rFonts w:eastAsia="SimSun"/>
          <w:kern w:val="2"/>
          <w:sz w:val="28"/>
          <w:szCs w:val="28"/>
          <w:lang w:val="en-US" w:eastAsia="zh-CN" w:bidi="hi-IN"/>
        </w:rPr>
        <w:t>].</w:t>
      </w:r>
    </w:p>
    <w:p w:rsidR="00AA1FA7" w:rsidRDefault="00AA1FA7" w:rsidP="006527EB">
      <w:pPr>
        <w:pStyle w:val="a6"/>
        <w:shd w:val="clear" w:color="auto" w:fill="FFFFFF"/>
        <w:spacing w:before="0" w:beforeAutospacing="0" w:after="0" w:afterAutospacing="0"/>
        <w:ind w:firstLine="709"/>
        <w:jc w:val="both"/>
        <w:rPr>
          <w:rFonts w:eastAsia="SimSun"/>
          <w:kern w:val="2"/>
          <w:sz w:val="28"/>
          <w:szCs w:val="28"/>
          <w:lang w:val="en-US" w:eastAsia="zh-CN" w:bidi="hi-IN"/>
        </w:rPr>
      </w:pPr>
      <w:r w:rsidRPr="00AA1FA7">
        <w:rPr>
          <w:rFonts w:eastAsia="SimSun" w:hint="eastAsia"/>
          <w:kern w:val="2"/>
          <w:sz w:val="28"/>
          <w:szCs w:val="28"/>
          <w:lang w:val="en-US" w:eastAsia="zh-CN" w:bidi="hi-IN"/>
        </w:rPr>
        <w:t>Antioxidants inhibit lipid self-oxidation. The overall antioxidant activity of a food product consists of the coordinated participation of all the antioxidants present in it. In raw materials, ascorbic acid and polyphenols (tokoferol, flavonon and functional derivatives of cinnamic acid) make the main contribution to antioxidant activity. In the case of processed products, it is also necessary to take into account the Maillard reaction products, despite the fact that some polyphenols are destroyed during heat treatment.</w:t>
      </w:r>
    </w:p>
    <w:p w:rsidR="00AA1FA7" w:rsidRDefault="00AA1FA7" w:rsidP="006527EB">
      <w:pPr>
        <w:pStyle w:val="a6"/>
        <w:shd w:val="clear" w:color="auto" w:fill="FFFFFF"/>
        <w:spacing w:before="0" w:beforeAutospacing="0" w:after="0" w:afterAutospacing="0"/>
        <w:ind w:firstLine="709"/>
        <w:jc w:val="both"/>
        <w:rPr>
          <w:rFonts w:eastAsia="SimSun"/>
          <w:kern w:val="2"/>
          <w:sz w:val="28"/>
          <w:szCs w:val="28"/>
          <w:lang w:val="en-US" w:eastAsia="zh-CN" w:bidi="hi-IN"/>
        </w:rPr>
      </w:pPr>
      <w:r w:rsidRPr="00AA1FA7">
        <w:rPr>
          <w:rFonts w:eastAsia="SimSun" w:hint="eastAsia"/>
          <w:kern w:val="2"/>
          <w:sz w:val="28"/>
          <w:szCs w:val="28"/>
          <w:lang w:val="en-US" w:eastAsia="zh-CN" w:bidi="hi-IN"/>
        </w:rPr>
        <w:t>Indeed, some compounds forming as a result of the Maillard reaction, have antioxidant properties. The formation of some of them was studied on model systems, for example, on mo</w:t>
      </w:r>
      <w:r w:rsidR="00C56047">
        <w:rPr>
          <w:rFonts w:eastAsia="SimSun" w:hint="eastAsia"/>
          <w:kern w:val="2"/>
          <w:sz w:val="28"/>
          <w:szCs w:val="28"/>
          <w:lang w:val="en-US" w:eastAsia="zh-CN" w:bidi="hi-IN"/>
        </w:rPr>
        <w:t>dels "sugar / amino acids" and "honey / lysine"</w:t>
      </w:r>
      <w:r w:rsidRPr="00AA1FA7">
        <w:rPr>
          <w:rFonts w:eastAsia="SimSun" w:hint="eastAsia"/>
          <w:kern w:val="2"/>
          <w:sz w:val="28"/>
          <w:szCs w:val="28"/>
          <w:lang w:val="en-US" w:eastAsia="zh-CN" w:bidi="hi-IN"/>
        </w:rPr>
        <w:t>. The results of these experiments to establish the relationship between the formation of color and antioxidant activity are given in [</w:t>
      </w:r>
      <w:r w:rsidR="00C56047">
        <w:rPr>
          <w:rFonts w:eastAsia="SimSun"/>
          <w:kern w:val="2"/>
          <w:sz w:val="28"/>
          <w:szCs w:val="28"/>
          <w:lang w:val="en-US" w:eastAsia="zh-CN" w:bidi="hi-IN"/>
        </w:rPr>
        <w:t>17</w:t>
      </w:r>
      <w:r w:rsidRPr="00AA1FA7">
        <w:rPr>
          <w:rFonts w:eastAsia="SimSun" w:hint="eastAsia"/>
          <w:kern w:val="2"/>
          <w:sz w:val="28"/>
          <w:szCs w:val="28"/>
          <w:lang w:val="en-US" w:eastAsia="zh-CN" w:bidi="hi-IN"/>
        </w:rPr>
        <w:t>]. It is known that high antioxidant efficacy is usually associated with the formation of brown melanoidins.</w:t>
      </w:r>
    </w:p>
    <w:p w:rsidR="00AA1FA7" w:rsidRDefault="00AA1FA7" w:rsidP="006527EB">
      <w:pPr>
        <w:pStyle w:val="a6"/>
        <w:shd w:val="clear" w:color="auto" w:fill="FFFFFF"/>
        <w:spacing w:before="0" w:beforeAutospacing="0" w:after="0" w:afterAutospacing="0"/>
        <w:ind w:firstLine="709"/>
        <w:jc w:val="both"/>
        <w:rPr>
          <w:rFonts w:eastAsia="SimSun"/>
          <w:kern w:val="2"/>
          <w:sz w:val="28"/>
          <w:szCs w:val="28"/>
          <w:lang w:val="en-US" w:eastAsia="zh-CN" w:bidi="hi-IN"/>
        </w:rPr>
      </w:pPr>
      <w:r w:rsidRPr="00AA1FA7">
        <w:rPr>
          <w:rFonts w:eastAsia="SimSun" w:hint="eastAsia"/>
          <w:kern w:val="2"/>
          <w:sz w:val="28"/>
          <w:szCs w:val="28"/>
          <w:lang w:val="en-US" w:eastAsia="zh-CN" w:bidi="hi-IN"/>
        </w:rPr>
        <w:t xml:space="preserve">The most interesting works were performed for products subjected to heat treatment under different temperature-time conditions </w:t>
      </w:r>
      <w:r w:rsidRPr="00AA1FA7">
        <w:rPr>
          <w:rFonts w:eastAsia="SimSun" w:hint="eastAsia"/>
          <w:kern w:val="2"/>
          <w:sz w:val="28"/>
          <w:szCs w:val="28"/>
          <w:lang w:val="en-US" w:eastAsia="zh-CN" w:bidi="hi-IN"/>
        </w:rPr>
        <w:t>—</w:t>
      </w:r>
      <w:r w:rsidR="00C56047">
        <w:rPr>
          <w:rFonts w:eastAsia="SimSun" w:hint="eastAsia"/>
          <w:kern w:val="2"/>
          <w:sz w:val="28"/>
          <w:szCs w:val="28"/>
          <w:lang w:val="en-US" w:eastAsia="zh-CN" w:bidi="hi-IN"/>
        </w:rPr>
        <w:t xml:space="preserve"> tomato juice, malt, and pasta</w:t>
      </w:r>
      <w:r w:rsidRPr="00AA1FA7">
        <w:rPr>
          <w:rFonts w:eastAsia="SimSun" w:hint="eastAsia"/>
          <w:kern w:val="2"/>
          <w:sz w:val="28"/>
          <w:szCs w:val="28"/>
          <w:lang w:val="en-US" w:eastAsia="zh-CN" w:bidi="hi-IN"/>
        </w:rPr>
        <w:t xml:space="preserve">. For these products, a positive correlation has been established between color and antioxidant properties. It should be noted that such a correlation has been established for foods for which this phenomenon is the only or dominant property. This is usually true for foods with no or low levels of naturally occurring antioxidants (for example, pasta) or for products in which natural antioxidants are very stable (for example, in tomatoes). In such cases, </w:t>
      </w:r>
      <w:r w:rsidRPr="00AA1FA7">
        <w:rPr>
          <w:rFonts w:eastAsia="SimSun"/>
          <w:kern w:val="2"/>
          <w:sz w:val="28"/>
          <w:szCs w:val="28"/>
          <w:lang w:val="en-US" w:eastAsia="zh-CN" w:bidi="hi-IN"/>
        </w:rPr>
        <w:t>changes in antioxidant properties after treatment of the product are</w:t>
      </w:r>
      <w:r w:rsidRPr="00AA1FA7">
        <w:rPr>
          <w:rFonts w:eastAsia="SimSun" w:hint="eastAsia"/>
          <w:kern w:val="2"/>
          <w:sz w:val="28"/>
          <w:szCs w:val="28"/>
          <w:lang w:val="en-US" w:eastAsia="zh-CN" w:bidi="hi-IN"/>
        </w:rPr>
        <w:t xml:space="preserve"> due to the formation of heat-inducible antioxidants.</w:t>
      </w:r>
    </w:p>
    <w:p w:rsidR="000F08B8" w:rsidRDefault="000F08B8" w:rsidP="006527EB">
      <w:pPr>
        <w:pStyle w:val="a6"/>
        <w:shd w:val="clear" w:color="auto" w:fill="FFFFFF"/>
        <w:spacing w:before="0" w:beforeAutospacing="0" w:after="0" w:afterAutospacing="0"/>
        <w:ind w:firstLine="709"/>
        <w:jc w:val="both"/>
        <w:rPr>
          <w:rFonts w:eastAsia="SimSun"/>
          <w:kern w:val="2"/>
          <w:sz w:val="28"/>
          <w:szCs w:val="28"/>
          <w:lang w:val="en-US" w:eastAsia="zh-CN" w:bidi="hi-IN"/>
        </w:rPr>
      </w:pPr>
      <w:r w:rsidRPr="000F08B8">
        <w:rPr>
          <w:rFonts w:eastAsia="SimSun" w:hint="eastAsia"/>
          <w:kern w:val="2"/>
          <w:sz w:val="28"/>
          <w:szCs w:val="28"/>
          <w:lang w:val="en-US" w:eastAsia="zh-CN" w:bidi="hi-IN"/>
        </w:rPr>
        <w:t>In many food products during technological processing, more complex chemical transformations occur, especially with products with a high content of polyphenols or products subjected to prolonged roasting (for example, coffee beans). During the first minutes of roasting, the antioxidant activity (measured by the degree of destruction of polyphenols) increases to a color that characterizes the average degree of roasting, and decr</w:t>
      </w:r>
      <w:r w:rsidR="00C56047">
        <w:rPr>
          <w:rFonts w:eastAsia="SimSun" w:hint="eastAsia"/>
          <w:kern w:val="2"/>
          <w:sz w:val="28"/>
          <w:szCs w:val="28"/>
          <w:lang w:val="en-US" w:eastAsia="zh-CN" w:bidi="hi-IN"/>
        </w:rPr>
        <w:t xml:space="preserve">eases with further roasting </w:t>
      </w:r>
      <w:r w:rsidRPr="000F08B8">
        <w:rPr>
          <w:rFonts w:eastAsia="SimSun" w:hint="eastAsia"/>
          <w:kern w:val="2"/>
          <w:sz w:val="28"/>
          <w:szCs w:val="28"/>
          <w:lang w:val="en-US" w:eastAsia="zh-CN" w:bidi="hi-IN"/>
        </w:rPr>
        <w:t>. Therefore, in such cases, there is no direct relationship between color and antioxidant activity. This experimental fact is explained by the partial pyrolysis of polyphenols and, possibly, Maillard reaction products.</w:t>
      </w:r>
    </w:p>
    <w:p w:rsidR="000F08B8" w:rsidRDefault="000F08B8" w:rsidP="006527EB">
      <w:pPr>
        <w:pStyle w:val="2"/>
        <w:shd w:val="clear" w:color="auto" w:fill="FFFFFF"/>
        <w:spacing w:before="0"/>
        <w:ind w:firstLine="709"/>
        <w:jc w:val="both"/>
        <w:rPr>
          <w:rFonts w:ascii="Times New Roman" w:eastAsia="SimSun" w:hAnsi="Times New Roman" w:cs="Times New Roman"/>
          <w:color w:val="auto"/>
          <w:sz w:val="28"/>
          <w:szCs w:val="28"/>
          <w:lang w:val="en-US"/>
        </w:rPr>
      </w:pPr>
      <w:r w:rsidRPr="000F08B8">
        <w:rPr>
          <w:rFonts w:ascii="Times New Roman" w:eastAsia="SimSun" w:hAnsi="Times New Roman" w:cs="Times New Roman" w:hint="eastAsia"/>
          <w:color w:val="auto"/>
          <w:sz w:val="28"/>
          <w:szCs w:val="28"/>
          <w:lang w:val="en-US"/>
        </w:rPr>
        <w:t>One of the substructures of melanoidins of bread, which has antioxidant activity, is described in [</w:t>
      </w:r>
      <w:r w:rsidR="00C56047">
        <w:rPr>
          <w:rFonts w:ascii="Times New Roman" w:eastAsia="SimSun" w:hAnsi="Times New Roman" w:cs="Times New Roman"/>
          <w:color w:val="auto"/>
          <w:sz w:val="28"/>
          <w:szCs w:val="28"/>
          <w:lang w:val="en-US"/>
        </w:rPr>
        <w:t>18</w:t>
      </w:r>
      <w:r w:rsidRPr="000F08B8">
        <w:rPr>
          <w:rFonts w:ascii="Times New Roman" w:eastAsia="SimSun" w:hAnsi="Times New Roman" w:cs="Times New Roman" w:hint="eastAsia"/>
          <w:color w:val="auto"/>
          <w:sz w:val="28"/>
          <w:szCs w:val="28"/>
          <w:lang w:val="en-US"/>
        </w:rPr>
        <w:t xml:space="preserve">]. The authors used an analysis of soluble antioxidant activity (fractions isolated from bread crust, bread pulp and flour in vitro. The highest antioxidant potential was detected in dark brown ethanol extracts from the crust, while the activity of the corresponding fractions from the pulp and flour was insignificant. Held on The second stage of research on the antioxidant selection of model mixtures of Maillard reaction products with the subsequent determination of their structure showed that pyrrolinonereductones are the main antioxidant agents derived from hexose derivatives of acetyl forms and </w:t>
      </w:r>
      <w:r w:rsidRPr="000F08B8">
        <w:rPr>
          <w:rFonts w:ascii="Times New Roman" w:eastAsia="SimSun" w:hAnsi="Times New Roman" w:cs="Times New Roman"/>
          <w:color w:val="auto"/>
          <w:sz w:val="28"/>
          <w:szCs w:val="28"/>
          <w:lang w:val="en-US"/>
        </w:rPr>
        <w:t>N (</w:t>
      </w:r>
      <w:r w:rsidRPr="000F08B8">
        <w:rPr>
          <w:rFonts w:ascii="Times New Roman" w:eastAsia="SimSun" w:hAnsi="Times New Roman" w:cs="Times New Roman"/>
          <w:color w:val="auto"/>
          <w:sz w:val="28"/>
          <w:szCs w:val="28"/>
        </w:rPr>
        <w:t>α</w:t>
      </w:r>
      <w:r w:rsidRPr="000F08B8">
        <w:rPr>
          <w:rFonts w:ascii="Times New Roman" w:eastAsia="SimSun" w:hAnsi="Times New Roman" w:cs="Times New Roman"/>
          <w:color w:val="auto"/>
          <w:sz w:val="28"/>
          <w:szCs w:val="28"/>
          <w:lang w:val="en-US"/>
        </w:rPr>
        <w:t>)</w:t>
      </w:r>
      <w:r w:rsidRPr="000F08B8">
        <w:rPr>
          <w:rFonts w:ascii="Times New Roman" w:eastAsia="SimSun" w:hAnsi="Times New Roman" w:cs="Times New Roman" w:hint="eastAsia"/>
          <w:color w:val="auto"/>
          <w:sz w:val="28"/>
          <w:szCs w:val="28"/>
          <w:lang w:val="en-US"/>
        </w:rPr>
        <w:t xml:space="preserve"> methyl ester-L-lysine methyl or glycine methyl ester.</w:t>
      </w:r>
    </w:p>
    <w:p w:rsidR="000F08B8" w:rsidRDefault="000F08B8" w:rsidP="006527EB">
      <w:pPr>
        <w:pStyle w:val="2"/>
        <w:shd w:val="clear" w:color="auto" w:fill="FFFFFF"/>
        <w:spacing w:before="0"/>
        <w:ind w:firstLine="709"/>
        <w:jc w:val="both"/>
        <w:rPr>
          <w:rFonts w:ascii="Times New Roman" w:eastAsia="SimSun" w:hAnsi="Times New Roman" w:cs="Times New Roman"/>
          <w:color w:val="auto"/>
          <w:sz w:val="28"/>
          <w:szCs w:val="28"/>
          <w:lang w:val="en-US"/>
        </w:rPr>
      </w:pPr>
      <w:r w:rsidRPr="000F08B8">
        <w:rPr>
          <w:rFonts w:ascii="Times New Roman" w:eastAsia="SimSun" w:hAnsi="Times New Roman" w:cs="Times New Roman" w:hint="eastAsia"/>
          <w:color w:val="auto"/>
          <w:sz w:val="28"/>
          <w:szCs w:val="28"/>
          <w:lang w:val="en-US"/>
        </w:rPr>
        <w:t>The latter were chosen as model substances to simulate non-enzymatic browning reactions with the lysine side chain or N-terminus of proteins, respectively. Quantitative analysis of the content of protein-related pyrrolinone-reductonyl-lysine (abbreviated pril-lysine, 8) revealed its high co</w:t>
      </w:r>
      <w:r>
        <w:rPr>
          <w:rFonts w:ascii="Times New Roman" w:eastAsia="SimSun" w:hAnsi="Times New Roman" w:cs="Times New Roman" w:hint="eastAsia"/>
          <w:color w:val="auto"/>
          <w:sz w:val="28"/>
          <w:szCs w:val="28"/>
          <w:lang w:val="en-US"/>
        </w:rPr>
        <w:t>ntent in bread crust (62.2 mg/</w:t>
      </w:r>
      <w:r w:rsidRPr="000F08B8">
        <w:rPr>
          <w:rFonts w:ascii="Times New Roman" w:eastAsia="SimSun" w:hAnsi="Times New Roman" w:cs="Times New Roman" w:hint="eastAsia"/>
          <w:color w:val="auto"/>
          <w:sz w:val="28"/>
          <w:szCs w:val="28"/>
          <w:lang w:val="en-US"/>
        </w:rPr>
        <w:t>k</w:t>
      </w:r>
      <w:r>
        <w:rPr>
          <w:rFonts w:ascii="Times New Roman" w:eastAsia="SimSun" w:hAnsi="Times New Roman" w:cs="Times New Roman" w:hint="eastAsia"/>
          <w:color w:val="auto"/>
          <w:sz w:val="28"/>
          <w:szCs w:val="28"/>
          <w:lang w:val="en-US"/>
        </w:rPr>
        <w:t>g), low - in the pulp (8.0 mg/</w:t>
      </w:r>
      <w:r w:rsidRPr="000F08B8">
        <w:rPr>
          <w:rFonts w:ascii="Times New Roman" w:eastAsia="SimSun" w:hAnsi="Times New Roman" w:cs="Times New Roman" w:hint="eastAsia"/>
          <w:color w:val="auto"/>
          <w:sz w:val="28"/>
          <w:szCs w:val="28"/>
          <w:lang w:val="en-US"/>
        </w:rPr>
        <w:t>kg) and the absence of - in unprocessed flour. Such indicators of the content of prone-lysine correlate well with the total antioxidant activity of various parts of bread. It should be noted that in terms of antioxidant efficacy, other melanoidin substructures may also be important.</w:t>
      </w:r>
    </w:p>
    <w:p w:rsidR="000F08B8" w:rsidRDefault="000F08B8" w:rsidP="006527EB">
      <w:pPr>
        <w:pStyle w:val="2"/>
        <w:shd w:val="clear" w:color="auto" w:fill="FFFFFF"/>
        <w:spacing w:before="0"/>
        <w:ind w:firstLine="709"/>
        <w:jc w:val="both"/>
        <w:rPr>
          <w:rFonts w:ascii="Times New Roman" w:eastAsia="SimSun" w:hAnsi="Times New Roman" w:cs="Times New Roman"/>
          <w:color w:val="auto"/>
          <w:sz w:val="28"/>
          <w:szCs w:val="28"/>
          <w:lang w:val="en-US"/>
        </w:rPr>
      </w:pPr>
    </w:p>
    <w:p w:rsidR="000F08B8" w:rsidRPr="000F08B8" w:rsidRDefault="000F08B8" w:rsidP="006527EB">
      <w:pPr>
        <w:pStyle w:val="style103"/>
        <w:shd w:val="clear" w:color="auto" w:fill="FFFFFF"/>
        <w:spacing w:before="0" w:beforeAutospacing="0" w:after="0" w:afterAutospacing="0"/>
        <w:ind w:firstLine="709"/>
        <w:jc w:val="both"/>
        <w:rPr>
          <w:rFonts w:eastAsia="SimSun"/>
          <w:b/>
          <w:kern w:val="2"/>
          <w:sz w:val="28"/>
          <w:szCs w:val="28"/>
          <w:lang w:val="en-US" w:eastAsia="zh-CN" w:bidi="hi-IN"/>
        </w:rPr>
      </w:pPr>
      <w:r w:rsidRPr="000F08B8">
        <w:rPr>
          <w:rFonts w:eastAsia="SimSun" w:hint="eastAsia"/>
          <w:b/>
          <w:kern w:val="2"/>
          <w:sz w:val="28"/>
          <w:szCs w:val="28"/>
          <w:lang w:val="en-US" w:eastAsia="zh-CN" w:bidi="hi-IN"/>
        </w:rPr>
        <w:t>The influence of the Maillard reaction on microbiological spoilage of food</w:t>
      </w:r>
      <w:r w:rsidRPr="000F08B8">
        <w:rPr>
          <w:rFonts w:eastAsia="SimSun"/>
          <w:b/>
          <w:kern w:val="2"/>
          <w:sz w:val="28"/>
          <w:szCs w:val="28"/>
          <w:lang w:val="en-US" w:eastAsia="zh-CN" w:bidi="hi-IN"/>
        </w:rPr>
        <w:t xml:space="preserve"> products</w:t>
      </w:r>
    </w:p>
    <w:p w:rsidR="000F08B8" w:rsidRDefault="000F08B8" w:rsidP="006527EB">
      <w:pPr>
        <w:pStyle w:val="style103"/>
        <w:shd w:val="clear" w:color="auto" w:fill="FFFFFF"/>
        <w:spacing w:before="0" w:beforeAutospacing="0" w:after="0" w:afterAutospacing="0"/>
        <w:ind w:firstLine="709"/>
        <w:jc w:val="both"/>
        <w:rPr>
          <w:rFonts w:eastAsia="SimSun"/>
          <w:kern w:val="2"/>
          <w:sz w:val="28"/>
          <w:szCs w:val="28"/>
          <w:lang w:val="en-US" w:eastAsia="zh-CN" w:bidi="hi-IN"/>
        </w:rPr>
      </w:pPr>
    </w:p>
    <w:p w:rsidR="0082328D" w:rsidRPr="001E630E" w:rsidRDefault="0082328D" w:rsidP="006527EB">
      <w:pPr>
        <w:pStyle w:val="a6"/>
        <w:shd w:val="clear" w:color="auto" w:fill="FFFFFF"/>
        <w:spacing w:before="0" w:beforeAutospacing="0" w:after="0" w:afterAutospacing="0"/>
        <w:ind w:firstLine="709"/>
        <w:jc w:val="both"/>
        <w:rPr>
          <w:rFonts w:eastAsia="SimSun"/>
          <w:kern w:val="2"/>
          <w:sz w:val="28"/>
          <w:szCs w:val="28"/>
          <w:lang w:val="en-US" w:eastAsia="zh-CN" w:bidi="hi-IN"/>
        </w:rPr>
      </w:pPr>
      <w:r w:rsidRPr="0082328D">
        <w:rPr>
          <w:rFonts w:eastAsia="SimSun" w:hint="eastAsia"/>
          <w:kern w:val="2"/>
          <w:sz w:val="28"/>
          <w:szCs w:val="28"/>
          <w:lang w:val="en-US" w:eastAsia="zh-CN" w:bidi="hi-IN"/>
        </w:rPr>
        <w:t xml:space="preserve">In the literature there are few data on the possible role of the Maillard reaction in inhibiting the growth of microorganisms in food products. Thus, the authors of [19] studied the direct antibiotic activity of Maillard reaction products with respect to pathogenic and food spoilage microorganisms, including </w:t>
      </w:r>
      <w:r w:rsidRPr="0082328D">
        <w:rPr>
          <w:rFonts w:eastAsia="SimSun" w:hint="eastAsia"/>
          <w:i/>
          <w:kern w:val="2"/>
          <w:sz w:val="28"/>
          <w:szCs w:val="28"/>
          <w:lang w:val="en-US" w:eastAsia="zh-CN" w:bidi="hi-IN"/>
        </w:rPr>
        <w:t>Lactobacillus, Proteus, Salmonella, Streptococcus faecalis</w:t>
      </w:r>
      <w:r w:rsidRPr="0082328D">
        <w:rPr>
          <w:rFonts w:eastAsia="SimSun" w:hint="eastAsia"/>
          <w:kern w:val="2"/>
          <w:sz w:val="28"/>
          <w:szCs w:val="28"/>
          <w:lang w:val="en-US" w:eastAsia="zh-CN" w:bidi="hi-IN"/>
        </w:rPr>
        <w:t>, etc. Maillard reaction products were obtained by refluxing solutions containing either arginine and xylose (A</w:t>
      </w:r>
      <w:r>
        <w:rPr>
          <w:rFonts w:eastAsia="SimSun"/>
          <w:kern w:val="2"/>
          <w:sz w:val="28"/>
          <w:szCs w:val="28"/>
          <w:lang w:val="en-US" w:eastAsia="zh-CN" w:bidi="hi-IN"/>
        </w:rPr>
        <w:t>X</w:t>
      </w:r>
      <w:r w:rsidRPr="0082328D">
        <w:rPr>
          <w:rFonts w:eastAsia="SimSun" w:hint="eastAsia"/>
          <w:kern w:val="2"/>
          <w:sz w:val="28"/>
          <w:szCs w:val="28"/>
          <w:lang w:val="en-US" w:eastAsia="zh-CN" w:bidi="hi-IN"/>
        </w:rPr>
        <w:t xml:space="preserve">), or histidine and glucose </w:t>
      </w:r>
      <w:r w:rsidRPr="0082328D">
        <w:rPr>
          <w:rFonts w:eastAsia="SimSun"/>
          <w:kern w:val="2"/>
          <w:sz w:val="28"/>
          <w:szCs w:val="28"/>
          <w:lang w:val="en-US" w:eastAsia="zh-CN" w:bidi="hi-IN"/>
        </w:rPr>
        <w:t>(</w:t>
      </w:r>
      <w:r>
        <w:rPr>
          <w:rFonts w:eastAsia="SimSun"/>
          <w:kern w:val="2"/>
          <w:sz w:val="28"/>
          <w:szCs w:val="28"/>
          <w:lang w:val="en-US" w:eastAsia="zh-CN" w:bidi="hi-IN"/>
        </w:rPr>
        <w:t>H</w:t>
      </w:r>
      <w:r w:rsidRPr="0082328D">
        <w:rPr>
          <w:rFonts w:eastAsia="SimSun"/>
          <w:kern w:val="2"/>
          <w:sz w:val="28"/>
          <w:szCs w:val="28"/>
          <w:lang w:val="en-US" w:eastAsia="zh-CN" w:bidi="hi-IN"/>
        </w:rPr>
        <w:t>G). Experimental solutions were divided into fractions or partially purified by dialysis through a membrane with a cut-off of 1000 daltons. The obtained MIC values ​​(MIC - minimum inhibitory concentration) indicate that the inhibitory effect of the Mail</w:t>
      </w:r>
      <w:r w:rsidRPr="0082328D">
        <w:rPr>
          <w:rFonts w:eastAsia="SimSun" w:hint="eastAsia"/>
          <w:kern w:val="2"/>
          <w:sz w:val="28"/>
          <w:szCs w:val="28"/>
          <w:lang w:val="en-US" w:eastAsia="zh-CN" w:bidi="hi-IN"/>
        </w:rPr>
        <w:t xml:space="preserve">lard reaction products depends both on their variety and on the type of bacteria. The lag phase of growth was extended in proportion to the increase in the concentration of Maillard reaction products. When testing for </w:t>
      </w:r>
      <w:r w:rsidRPr="0082328D">
        <w:rPr>
          <w:rFonts w:eastAsia="SimSun" w:hint="eastAsia"/>
          <w:i/>
          <w:kern w:val="2"/>
          <w:sz w:val="28"/>
          <w:szCs w:val="28"/>
          <w:lang w:val="en-US" w:eastAsia="zh-CN" w:bidi="hi-IN"/>
        </w:rPr>
        <w:t>Bacillus subtilis, Escherichia coli and Staphylococcus aureus</w:t>
      </w:r>
      <w:r w:rsidRPr="0082328D">
        <w:rPr>
          <w:rFonts w:eastAsia="SimSun" w:hint="eastAsia"/>
          <w:kern w:val="2"/>
          <w:sz w:val="28"/>
          <w:szCs w:val="28"/>
          <w:lang w:val="en-US" w:eastAsia="zh-CN" w:bidi="hi-IN"/>
        </w:rPr>
        <w:t>, fractions with a high molecular weight (&gt; 1000 Dalton) had a more active inhibitory effect compared to low molecular weight fractions (&lt;1000 Dalton).</w:t>
      </w:r>
    </w:p>
    <w:p w:rsidR="00904A56" w:rsidRDefault="00904A56" w:rsidP="006527EB">
      <w:pPr>
        <w:pStyle w:val="2"/>
        <w:shd w:val="clear" w:color="auto" w:fill="FFFFFF"/>
        <w:spacing w:before="0"/>
        <w:ind w:firstLine="709"/>
        <w:jc w:val="both"/>
        <w:rPr>
          <w:rFonts w:ascii="Times New Roman" w:eastAsia="SimSun" w:hAnsi="Times New Roman" w:cs="Times New Roman"/>
          <w:color w:val="auto"/>
          <w:sz w:val="28"/>
          <w:szCs w:val="28"/>
          <w:lang w:val="en-US"/>
        </w:rPr>
      </w:pPr>
      <w:r w:rsidRPr="00904A56">
        <w:rPr>
          <w:rFonts w:ascii="Times New Roman" w:eastAsia="SimSun" w:hAnsi="Times New Roman" w:cs="Times New Roman" w:hint="eastAsia"/>
          <w:color w:val="auto"/>
          <w:sz w:val="28"/>
          <w:szCs w:val="28"/>
          <w:lang w:val="en-US"/>
        </w:rPr>
        <w:t>The authors of [2</w:t>
      </w:r>
      <w:r w:rsidR="00C56047">
        <w:rPr>
          <w:rFonts w:ascii="Times New Roman" w:eastAsia="SimSun" w:hAnsi="Times New Roman" w:cs="Times New Roman"/>
          <w:color w:val="auto"/>
          <w:sz w:val="28"/>
          <w:szCs w:val="28"/>
          <w:lang w:val="en-US"/>
        </w:rPr>
        <w:t>0</w:t>
      </w:r>
      <w:r w:rsidRPr="00904A56">
        <w:rPr>
          <w:rFonts w:ascii="Times New Roman" w:eastAsia="SimSun" w:hAnsi="Times New Roman" w:cs="Times New Roman" w:hint="eastAsia"/>
          <w:color w:val="auto"/>
          <w:sz w:val="28"/>
          <w:szCs w:val="28"/>
          <w:lang w:val="en-US"/>
        </w:rPr>
        <w:t xml:space="preserve">] isolated the Maillard reaction products by refluxing solutions containing asparagine and xylose, and then tested their activity on pathogenic and spoilage bacteria most often found in food products. Some inhibitory effect was noted in relation to </w:t>
      </w:r>
      <w:r w:rsidRPr="00904A56">
        <w:rPr>
          <w:rFonts w:ascii="Times New Roman" w:eastAsia="SimSun" w:hAnsi="Times New Roman" w:cs="Times New Roman" w:hint="eastAsia"/>
          <w:i/>
          <w:color w:val="auto"/>
          <w:sz w:val="28"/>
          <w:szCs w:val="28"/>
          <w:lang w:val="en-US"/>
        </w:rPr>
        <w:t>Streptococcus aureus (S. aureus).</w:t>
      </w:r>
      <w:r w:rsidRPr="00904A56">
        <w:rPr>
          <w:rFonts w:ascii="Times New Roman" w:eastAsia="SimSun" w:hAnsi="Times New Roman" w:cs="Times New Roman" w:hint="eastAsia"/>
          <w:color w:val="auto"/>
          <w:sz w:val="28"/>
          <w:szCs w:val="28"/>
          <w:lang w:val="en-US"/>
        </w:rPr>
        <w:t xml:space="preserve"> The reverse trend was observed in relation to </w:t>
      </w:r>
      <w:r w:rsidRPr="00904A56">
        <w:rPr>
          <w:rFonts w:ascii="Times New Roman" w:eastAsia="SimSun" w:hAnsi="Times New Roman" w:cs="Times New Roman" w:hint="eastAsia"/>
          <w:i/>
          <w:color w:val="auto"/>
          <w:sz w:val="28"/>
          <w:szCs w:val="28"/>
          <w:lang w:val="en-US"/>
        </w:rPr>
        <w:t>B. suhtilis and Escherichia coli</w:t>
      </w:r>
      <w:r w:rsidRPr="00904A56">
        <w:rPr>
          <w:rFonts w:ascii="Times New Roman" w:eastAsia="SimSun" w:hAnsi="Times New Roman" w:cs="Times New Roman" w:hint="eastAsia"/>
          <w:color w:val="auto"/>
          <w:sz w:val="28"/>
          <w:szCs w:val="28"/>
          <w:lang w:val="en-US"/>
        </w:rPr>
        <w:t xml:space="preserve">, and </w:t>
      </w:r>
      <w:r w:rsidRPr="00904A56">
        <w:rPr>
          <w:rFonts w:ascii="Times New Roman" w:eastAsia="SimSun" w:hAnsi="Times New Roman" w:cs="Times New Roman" w:hint="eastAsia"/>
          <w:i/>
          <w:color w:val="auto"/>
          <w:sz w:val="28"/>
          <w:szCs w:val="28"/>
          <w:lang w:val="en-US"/>
        </w:rPr>
        <w:t>Candida tropicalis</w:t>
      </w:r>
      <w:r w:rsidRPr="00904A56">
        <w:rPr>
          <w:rFonts w:ascii="Times New Roman" w:eastAsia="SimSun" w:hAnsi="Times New Roman" w:cs="Times New Roman" w:hint="eastAsia"/>
          <w:color w:val="auto"/>
          <w:sz w:val="28"/>
          <w:szCs w:val="28"/>
          <w:lang w:val="en-US"/>
        </w:rPr>
        <w:t xml:space="preserve"> turned out to be practically insensitive to the products of the Maillard reac</w:t>
      </w:r>
      <w:r w:rsidR="00C56047">
        <w:rPr>
          <w:rFonts w:ascii="Times New Roman" w:eastAsia="SimSun" w:hAnsi="Times New Roman" w:cs="Times New Roman" w:hint="eastAsia"/>
          <w:color w:val="auto"/>
          <w:sz w:val="28"/>
          <w:szCs w:val="28"/>
          <w:lang w:val="en-US"/>
        </w:rPr>
        <w:t>tion. The authors of</w:t>
      </w:r>
      <w:r w:rsidRPr="00904A56">
        <w:rPr>
          <w:rFonts w:ascii="Times New Roman" w:eastAsia="SimSun" w:hAnsi="Times New Roman" w:cs="Times New Roman" w:hint="eastAsia"/>
          <w:color w:val="auto"/>
          <w:sz w:val="28"/>
          <w:szCs w:val="28"/>
          <w:lang w:val="en-US"/>
        </w:rPr>
        <w:t xml:space="preserve"> note that melanoidins, which have the ability to bind metals (copper and zinc), have an indirect effect on the reproduction of microorganisms.</w:t>
      </w:r>
    </w:p>
    <w:p w:rsidR="00904A56" w:rsidRDefault="00904A56" w:rsidP="006527EB">
      <w:pPr>
        <w:pStyle w:val="2"/>
        <w:shd w:val="clear" w:color="auto" w:fill="FFFFFF"/>
        <w:spacing w:before="0"/>
        <w:ind w:firstLine="709"/>
        <w:jc w:val="both"/>
        <w:rPr>
          <w:rFonts w:ascii="Times New Roman" w:eastAsia="SimSun" w:hAnsi="Times New Roman" w:cs="Times New Roman"/>
          <w:color w:val="auto"/>
          <w:sz w:val="28"/>
          <w:szCs w:val="28"/>
          <w:lang w:val="en-US"/>
        </w:rPr>
      </w:pPr>
    </w:p>
    <w:p w:rsidR="00107A2E" w:rsidRDefault="00904A56" w:rsidP="00904A56">
      <w:pPr>
        <w:pStyle w:val="2"/>
        <w:shd w:val="clear" w:color="auto" w:fill="FFFFFF"/>
        <w:spacing w:before="0"/>
        <w:ind w:firstLine="709"/>
        <w:jc w:val="both"/>
        <w:rPr>
          <w:rFonts w:ascii="Times New Roman" w:eastAsia="SimSun" w:hAnsi="Times New Roman" w:cs="Times New Roman"/>
          <w:b/>
          <w:color w:val="auto"/>
          <w:sz w:val="28"/>
          <w:szCs w:val="28"/>
          <w:lang w:val="en-US"/>
        </w:rPr>
      </w:pPr>
      <w:r w:rsidRPr="001E630E">
        <w:rPr>
          <w:rFonts w:ascii="Times New Roman" w:eastAsia="SimSun" w:hAnsi="Times New Roman" w:cs="Times New Roman" w:hint="eastAsia"/>
          <w:b/>
          <w:color w:val="auto"/>
          <w:sz w:val="28"/>
          <w:szCs w:val="28"/>
          <w:lang w:val="en-US"/>
        </w:rPr>
        <w:t>Brief summary</w:t>
      </w:r>
    </w:p>
    <w:p w:rsidR="00904A56" w:rsidRPr="00904A56" w:rsidRDefault="00904A56" w:rsidP="00904A56">
      <w:pPr>
        <w:ind w:firstLine="709"/>
        <w:jc w:val="both"/>
        <w:rPr>
          <w:rFonts w:hint="eastAsia"/>
          <w:lang w:val="en-US"/>
        </w:rPr>
      </w:pPr>
    </w:p>
    <w:p w:rsidR="00904A56" w:rsidRDefault="00904A56" w:rsidP="00904A56">
      <w:pPr>
        <w:widowControl/>
        <w:suppressAutoHyphens w:val="0"/>
        <w:ind w:firstLine="709"/>
        <w:jc w:val="both"/>
        <w:rPr>
          <w:rFonts w:ascii="Times New Roman" w:hAnsi="Times New Roman" w:cs="Times New Roman"/>
          <w:sz w:val="28"/>
          <w:szCs w:val="28"/>
          <w:lang w:val="en-US"/>
        </w:rPr>
      </w:pPr>
      <w:r w:rsidRPr="00904A56">
        <w:rPr>
          <w:rFonts w:ascii="Times New Roman" w:hAnsi="Times New Roman" w:cs="Times New Roman" w:hint="eastAsia"/>
          <w:sz w:val="28"/>
          <w:szCs w:val="28"/>
          <w:lang w:val="en-US"/>
        </w:rPr>
        <w:t>When assessing the shelf life of food products, it should be borne in mind that the Maillard reaction during heat treatment produces substances with antioxidant activity that may be useful for stabilizing easily oxidized lipids during storage. However, during storage, Maillard reaction products degrade the taste and color characteristics and gradually reduce the nutritional value of a number of foods.</w:t>
      </w:r>
    </w:p>
    <w:p w:rsidR="00904A56" w:rsidRPr="00904A56" w:rsidRDefault="00904A56" w:rsidP="00904A56">
      <w:pPr>
        <w:widowControl/>
        <w:suppressAutoHyphens w:val="0"/>
        <w:ind w:firstLine="709"/>
        <w:jc w:val="both"/>
        <w:rPr>
          <w:rFonts w:ascii="Times New Roman" w:hAnsi="Times New Roman" w:cs="Times New Roman"/>
          <w:sz w:val="28"/>
          <w:szCs w:val="28"/>
          <w:lang w:val="en-US"/>
        </w:rPr>
      </w:pPr>
      <w:r w:rsidRPr="00904A56">
        <w:rPr>
          <w:rFonts w:ascii="Times New Roman" w:hAnsi="Times New Roman" w:cs="Times New Roman" w:hint="eastAsia"/>
          <w:sz w:val="28"/>
          <w:szCs w:val="28"/>
          <w:lang w:val="en-US"/>
        </w:rPr>
        <w:t>The Maillard reaction is the first stage of the reaction of non-enzymatic darkening of food. The reaction requires a reducing sugar, an amine compound (amino acids, proteins) and some water.</w:t>
      </w:r>
    </w:p>
    <w:p w:rsidR="00904A56" w:rsidRDefault="00904A56" w:rsidP="00904A56">
      <w:pPr>
        <w:widowControl/>
        <w:suppressAutoHyphens w:val="0"/>
        <w:ind w:firstLine="709"/>
        <w:jc w:val="both"/>
        <w:rPr>
          <w:rFonts w:ascii="Times New Roman" w:hAnsi="Times New Roman" w:cs="Times New Roman"/>
          <w:sz w:val="28"/>
          <w:szCs w:val="28"/>
          <w:lang w:val="en-US"/>
        </w:rPr>
      </w:pPr>
      <w:r w:rsidRPr="00904A56">
        <w:rPr>
          <w:rFonts w:ascii="Times New Roman" w:hAnsi="Times New Roman" w:cs="Times New Roman" w:hint="eastAsia"/>
          <w:sz w:val="28"/>
          <w:szCs w:val="28"/>
          <w:lang w:val="en-US"/>
        </w:rPr>
        <w:t>All processes occurrin</w:t>
      </w:r>
      <w:r>
        <w:rPr>
          <w:rFonts w:ascii="Times New Roman" w:hAnsi="Times New Roman" w:cs="Times New Roman" w:hint="eastAsia"/>
          <w:sz w:val="28"/>
          <w:szCs w:val="28"/>
          <w:lang w:val="en-US"/>
        </w:rPr>
        <w:t xml:space="preserve">g during the darkening of food </w:t>
      </w:r>
      <w:r w:rsidRPr="00904A56">
        <w:rPr>
          <w:rFonts w:ascii="Times New Roman" w:hAnsi="Times New Roman" w:cs="Times New Roman" w:hint="eastAsia"/>
          <w:sz w:val="28"/>
          <w:szCs w:val="28"/>
          <w:lang w:val="en-US"/>
        </w:rPr>
        <w:t xml:space="preserve"> are not yet precisely defined, but the initial stages are studied in great detail. In addition to the Maillard reaction, it has been established that dehydration takes place with the formation of hydroxymethylfurfural, rupture of chains, the formation of dicarbonyl compounds, the formation of melanoidin pigments, which are formed at the final stages and vary in color from red-brown to dark brown. If at the first stages some decolorization is possible by adding reducing agents (for example, sulfite), then at the final stage this is no longer possible.</w:t>
      </w:r>
    </w:p>
    <w:p w:rsidR="00904A56" w:rsidRPr="00904A56" w:rsidRDefault="00904A56" w:rsidP="00904A56">
      <w:pPr>
        <w:widowControl/>
        <w:suppressAutoHyphens w:val="0"/>
        <w:ind w:firstLine="709"/>
        <w:jc w:val="both"/>
        <w:rPr>
          <w:rFonts w:ascii="Times New Roman" w:hAnsi="Times New Roman" w:cs="Times New Roman"/>
          <w:sz w:val="28"/>
          <w:szCs w:val="28"/>
          <w:lang w:val="en-US"/>
        </w:rPr>
      </w:pPr>
      <w:r w:rsidRPr="00904A56">
        <w:rPr>
          <w:rFonts w:ascii="Times New Roman" w:hAnsi="Times New Roman" w:cs="Times New Roman" w:hint="eastAsia"/>
          <w:sz w:val="28"/>
          <w:szCs w:val="28"/>
          <w:lang w:val="en-US"/>
        </w:rPr>
        <w:t xml:space="preserve">Since proteins and amino acids are involved in the Maillard reaction, it is obvious that there is a certain loss of them as a nutrient of nutrition. This especially has to be considered in the case of the essential amino acid lysine (due to its high reactivity), due to the presence of the free </w:t>
      </w:r>
      <w:r w:rsidRPr="00904A56">
        <w:rPr>
          <w:rFonts w:ascii="Times New Roman" w:hAnsi="Times New Roman" w:cs="Times New Roman"/>
          <w:sz w:val="28"/>
          <w:szCs w:val="28"/>
          <w:lang w:val="en-US"/>
        </w:rPr>
        <w:t>ε</w:t>
      </w:r>
      <w:r w:rsidRPr="00904A56">
        <w:rPr>
          <w:rFonts w:ascii="Times New Roman" w:hAnsi="Times New Roman" w:cs="Times New Roman" w:hint="eastAsia"/>
          <w:sz w:val="28"/>
          <w:szCs w:val="28"/>
          <w:lang w:val="en-US"/>
        </w:rPr>
        <w:t>-amino group.</w:t>
      </w:r>
    </w:p>
    <w:p w:rsidR="00904A56" w:rsidRDefault="00904A56" w:rsidP="00904A56">
      <w:pPr>
        <w:widowControl/>
        <w:suppressAutoHyphens w:val="0"/>
        <w:ind w:firstLine="709"/>
        <w:jc w:val="both"/>
        <w:rPr>
          <w:rFonts w:ascii="Times New Roman" w:hAnsi="Times New Roman" w:cs="Times New Roman"/>
          <w:sz w:val="28"/>
          <w:szCs w:val="28"/>
          <w:lang w:val="en-US"/>
        </w:rPr>
      </w:pPr>
      <w:r w:rsidRPr="00904A56">
        <w:rPr>
          <w:rFonts w:ascii="Times New Roman" w:hAnsi="Times New Roman" w:cs="Times New Roman" w:hint="eastAsia"/>
          <w:sz w:val="28"/>
          <w:szCs w:val="28"/>
          <w:lang w:val="en-US"/>
        </w:rPr>
        <w:t>A large capacity for the Maillard reaction is characteristic not only of lysine, but also of other important amino acids - L-arginine and L-histidine. All this suggests that if the darkening reaction takes place in the production, preservation and storage of food, some amino acids (including essential) and nutritional value are lost. Moreover, in some cases even relatively mild processing conditions can give quite large losses. When exposed to technological operations, even at low temperatures for a short period of time in the presence of reducing sugars, loss of amino acids (especially basic ones) is possible due to the Maillard reaction.  This especially has to be considered, since lysine is a limiting amino acid in many cereal products.</w:t>
      </w:r>
    </w:p>
    <w:p w:rsidR="00904A56" w:rsidRPr="00904A56" w:rsidRDefault="00904A56" w:rsidP="00904A56">
      <w:pPr>
        <w:widowControl/>
        <w:suppressAutoHyphens w:val="0"/>
        <w:ind w:firstLine="709"/>
        <w:jc w:val="both"/>
        <w:rPr>
          <w:rFonts w:ascii="Times New Roman" w:hAnsi="Times New Roman" w:cs="Times New Roman"/>
          <w:sz w:val="28"/>
          <w:szCs w:val="28"/>
          <w:lang w:val="en-US"/>
        </w:rPr>
      </w:pPr>
      <w:r w:rsidRPr="00904A56">
        <w:rPr>
          <w:rFonts w:ascii="Times New Roman" w:hAnsi="Times New Roman" w:cs="Times New Roman" w:hint="eastAsia"/>
          <w:sz w:val="28"/>
          <w:szCs w:val="28"/>
          <w:lang w:val="en-US"/>
        </w:rPr>
        <w:t>In conclusion, it is necessary to note the important points regarding the reaction of melanoid formation, which the food technologist should know and take into account.</w:t>
      </w:r>
    </w:p>
    <w:p w:rsidR="00904A56" w:rsidRPr="00904A56" w:rsidRDefault="00904A56" w:rsidP="00904A56">
      <w:pPr>
        <w:widowControl/>
        <w:suppressAutoHyphens w:val="0"/>
        <w:ind w:firstLine="709"/>
        <w:jc w:val="both"/>
        <w:rPr>
          <w:rFonts w:ascii="Times New Roman" w:hAnsi="Times New Roman" w:cs="Times New Roman"/>
          <w:sz w:val="28"/>
          <w:szCs w:val="28"/>
          <w:lang w:val="en-US"/>
        </w:rPr>
      </w:pPr>
      <w:r w:rsidRPr="00904A56">
        <w:rPr>
          <w:rFonts w:ascii="Times New Roman" w:hAnsi="Times New Roman" w:cs="Times New Roman" w:hint="eastAsia"/>
          <w:sz w:val="28"/>
          <w:szCs w:val="28"/>
          <w:lang w:val="en-US"/>
        </w:rPr>
        <w:t>1. The formation of melanoidin pigments may be desirable or undesirable, as well as the development of odor, depending on the type of product.</w:t>
      </w:r>
    </w:p>
    <w:p w:rsidR="00904A56" w:rsidRPr="00904A56" w:rsidRDefault="00904A56" w:rsidP="00904A56">
      <w:pPr>
        <w:widowControl/>
        <w:suppressAutoHyphens w:val="0"/>
        <w:ind w:firstLine="709"/>
        <w:jc w:val="both"/>
        <w:rPr>
          <w:rFonts w:ascii="Times New Roman" w:hAnsi="Times New Roman" w:cs="Times New Roman"/>
          <w:sz w:val="28"/>
          <w:szCs w:val="28"/>
          <w:lang w:val="en-US"/>
        </w:rPr>
      </w:pPr>
      <w:r w:rsidRPr="00904A56">
        <w:rPr>
          <w:rFonts w:ascii="Times New Roman" w:hAnsi="Times New Roman" w:cs="Times New Roman" w:hint="eastAsia"/>
          <w:sz w:val="28"/>
          <w:szCs w:val="28"/>
          <w:lang w:val="en-US"/>
        </w:rPr>
        <w:t>2. There may be a loss of essential amino acids (especially limiting ones), that is, a loss of the nutritional value of the product.</w:t>
      </w:r>
    </w:p>
    <w:p w:rsidR="00904A56" w:rsidRPr="00904A56" w:rsidRDefault="00904A56" w:rsidP="00904A56">
      <w:pPr>
        <w:widowControl/>
        <w:suppressAutoHyphens w:val="0"/>
        <w:ind w:firstLine="709"/>
        <w:jc w:val="both"/>
        <w:rPr>
          <w:rFonts w:ascii="Times New Roman" w:hAnsi="Times New Roman" w:cs="Times New Roman"/>
          <w:sz w:val="28"/>
          <w:szCs w:val="28"/>
          <w:lang w:val="en-US"/>
        </w:rPr>
      </w:pPr>
      <w:r w:rsidRPr="00904A56">
        <w:rPr>
          <w:rFonts w:ascii="Times New Roman" w:hAnsi="Times New Roman" w:cs="Times New Roman" w:hint="eastAsia"/>
          <w:sz w:val="28"/>
          <w:szCs w:val="28"/>
          <w:lang w:val="en-US"/>
        </w:rPr>
        <w:t xml:space="preserve">3. There are isolated publications in which it is indicated that some products of the Maillard reaction may be mutagenic. In particular, data on the mutagenicity of some products of the reaction of D-glucose and D-fructose with L-lysine or L-glutamic acid are given. The effect was demonstrated by the example of </w:t>
      </w:r>
      <w:r w:rsidR="00DD4CD1" w:rsidRPr="00DD4CD1">
        <w:rPr>
          <w:rFonts w:ascii="Times New Roman" w:hAnsi="Times New Roman" w:cs="Times New Roman"/>
          <w:i/>
          <w:sz w:val="28"/>
          <w:szCs w:val="28"/>
          <w:lang w:val="en-US"/>
        </w:rPr>
        <w:t>S</w:t>
      </w:r>
      <w:r w:rsidRPr="00DD4CD1">
        <w:rPr>
          <w:rFonts w:ascii="Times New Roman" w:hAnsi="Times New Roman" w:cs="Times New Roman" w:hint="eastAsia"/>
          <w:i/>
          <w:sz w:val="28"/>
          <w:szCs w:val="28"/>
          <w:lang w:val="en-US"/>
        </w:rPr>
        <w:t>almonella TA-100</w:t>
      </w:r>
      <w:r w:rsidRPr="00904A56">
        <w:rPr>
          <w:rFonts w:ascii="Times New Roman" w:hAnsi="Times New Roman" w:cs="Times New Roman" w:hint="eastAsia"/>
          <w:sz w:val="28"/>
          <w:szCs w:val="28"/>
          <w:lang w:val="en-US"/>
        </w:rPr>
        <w:t>, however, in most of the works, the mutagenicity of the products is disputed.</w:t>
      </w:r>
    </w:p>
    <w:p w:rsidR="00904A56" w:rsidRPr="00904A56" w:rsidRDefault="00904A56" w:rsidP="00904A56">
      <w:pPr>
        <w:widowControl/>
        <w:suppressAutoHyphens w:val="0"/>
        <w:ind w:firstLine="709"/>
        <w:jc w:val="both"/>
        <w:rPr>
          <w:rFonts w:ascii="Times New Roman" w:hAnsi="Times New Roman" w:cs="Times New Roman"/>
          <w:sz w:val="28"/>
          <w:szCs w:val="28"/>
          <w:lang w:val="en-US"/>
        </w:rPr>
      </w:pPr>
      <w:r w:rsidRPr="00904A56">
        <w:rPr>
          <w:rFonts w:ascii="Times New Roman" w:hAnsi="Times New Roman" w:cs="Times New Roman" w:hint="eastAsia"/>
          <w:sz w:val="28"/>
          <w:szCs w:val="28"/>
          <w:lang w:val="en-US"/>
        </w:rPr>
        <w:t>4. The products of caramelization and melanoid formation reactions and the formation of aromatic components accompanying these reactions are of great importance in many food industries for obtaining products with a beautiful color and characteristic aroma (baking, production of soft drinks and beer, confectionery, etc.). In other cases (for example, in the case of the acidic method of producing glucose), the formation of such products is characterized as a disadvantage, since it degrades the quality of the syrups obtained and leads to a certain loss of important components of the processed raw materials.</w:t>
      </w:r>
    </w:p>
    <w:p w:rsidR="00904A56" w:rsidRPr="00904A56" w:rsidRDefault="00904A56" w:rsidP="00904A56">
      <w:pPr>
        <w:widowControl/>
        <w:suppressAutoHyphens w:val="0"/>
        <w:ind w:firstLine="709"/>
        <w:jc w:val="both"/>
        <w:rPr>
          <w:rFonts w:ascii="Times New Roman" w:hAnsi="Times New Roman" w:cs="Times New Roman"/>
          <w:sz w:val="28"/>
          <w:szCs w:val="28"/>
          <w:lang w:val="en-US"/>
        </w:rPr>
      </w:pPr>
      <w:r w:rsidRPr="00904A56">
        <w:rPr>
          <w:rFonts w:ascii="Times New Roman" w:hAnsi="Times New Roman" w:cs="Times New Roman" w:hint="eastAsia"/>
          <w:sz w:val="28"/>
          <w:szCs w:val="28"/>
          <w:lang w:val="en-US"/>
        </w:rPr>
        <w:t>5. The intermediate products of the Maillard reaction have antioxidant activity. There are data on model media that the products of the darkening of glucose and glycine reduce the degree of oxygen absorption and the formation of peroxides from linolenic acid derivatives. This is explained by the fact that the intermediate decomposition products of fructose amine, combining with peroxides or free radicals, slow down the oxidation process. Appropriate regulation of the Maillard reaction during food production will positively affect its quality during storage.</w:t>
      </w:r>
    </w:p>
    <w:p w:rsidR="00904A56" w:rsidRDefault="00904A56" w:rsidP="00904A56">
      <w:pPr>
        <w:widowControl/>
        <w:suppressAutoHyphens w:val="0"/>
        <w:ind w:firstLine="709"/>
        <w:jc w:val="both"/>
        <w:rPr>
          <w:rFonts w:ascii="Times New Roman" w:hAnsi="Times New Roman" w:cs="Times New Roman"/>
          <w:sz w:val="28"/>
          <w:szCs w:val="28"/>
          <w:lang w:val="en-US"/>
        </w:rPr>
      </w:pPr>
      <w:r w:rsidRPr="00904A56">
        <w:rPr>
          <w:rFonts w:ascii="Times New Roman" w:hAnsi="Times New Roman" w:cs="Times New Roman" w:hint="eastAsia"/>
          <w:sz w:val="28"/>
          <w:szCs w:val="28"/>
          <w:lang w:val="en-US"/>
        </w:rPr>
        <w:t>6. In addition to the fact that the Maillard reaction reduces the content of amino acids, there is evidence that the resulting products impede the absorption of proteins. The effect of Maillard reaction products on the efficiency of protein use can be shown in the following example. In rats kept on casein ration, which included 0.2% of a mixture of reacted glucose and glycine, growth was slowed by 40%. The rate of nitrogen retained with food fell from 49 to 31%. Intermediateproducts of the Maillard reaction that led to such consequences were not identified.</w:t>
      </w:r>
    </w:p>
    <w:p w:rsidR="00150460" w:rsidRDefault="00150460" w:rsidP="00150460">
      <w:pPr>
        <w:widowControl/>
        <w:suppressAutoHyphens w:val="0"/>
        <w:autoSpaceDE w:val="0"/>
        <w:autoSpaceDN w:val="0"/>
        <w:adjustRightInd w:val="0"/>
        <w:ind w:firstLine="709"/>
        <w:jc w:val="both"/>
        <w:rPr>
          <w:rFonts w:ascii="Times New Roman" w:eastAsia="Times New Roman" w:hAnsi="Times New Roman" w:cs="Times New Roman"/>
          <w:sz w:val="28"/>
          <w:szCs w:val="28"/>
          <w:lang w:val="en-US"/>
        </w:rPr>
      </w:pPr>
    </w:p>
    <w:p w:rsidR="003C2446" w:rsidRDefault="003C2446" w:rsidP="00150460">
      <w:pPr>
        <w:widowControl/>
        <w:suppressAutoHyphens w:val="0"/>
        <w:autoSpaceDE w:val="0"/>
        <w:autoSpaceDN w:val="0"/>
        <w:adjustRightInd w:val="0"/>
        <w:ind w:firstLine="709"/>
        <w:jc w:val="both"/>
        <w:rPr>
          <w:rFonts w:ascii="Times New Roman" w:eastAsia="Times New Roman" w:hAnsi="Times New Roman" w:cs="Times New Roman"/>
          <w:b/>
          <w:sz w:val="28"/>
          <w:szCs w:val="28"/>
          <w:lang w:val="en-US"/>
        </w:rPr>
      </w:pPr>
    </w:p>
    <w:p w:rsidR="00150460" w:rsidRPr="00150460" w:rsidRDefault="00150460" w:rsidP="00150460">
      <w:pPr>
        <w:widowControl/>
        <w:suppressAutoHyphens w:val="0"/>
        <w:autoSpaceDE w:val="0"/>
        <w:autoSpaceDN w:val="0"/>
        <w:adjustRightInd w:val="0"/>
        <w:ind w:firstLine="709"/>
        <w:jc w:val="both"/>
        <w:rPr>
          <w:rFonts w:ascii="Times New Roman" w:eastAsia="Times New Roman" w:hAnsi="Times New Roman" w:cs="Times New Roman"/>
          <w:b/>
          <w:sz w:val="28"/>
          <w:szCs w:val="28"/>
          <w:lang w:val="en-US"/>
        </w:rPr>
      </w:pPr>
      <w:r w:rsidRPr="00150460">
        <w:rPr>
          <w:rFonts w:ascii="Times New Roman" w:eastAsia="Times New Roman" w:hAnsi="Times New Roman" w:cs="Times New Roman"/>
          <w:b/>
          <w:sz w:val="28"/>
          <w:szCs w:val="28"/>
          <w:lang w:val="en-US"/>
        </w:rPr>
        <w:t>Peanut meal</w:t>
      </w:r>
    </w:p>
    <w:p w:rsidR="00150460" w:rsidRDefault="00150460" w:rsidP="00150460">
      <w:pPr>
        <w:widowControl/>
        <w:suppressAutoHyphens w:val="0"/>
        <w:autoSpaceDE w:val="0"/>
        <w:autoSpaceDN w:val="0"/>
        <w:adjustRightInd w:val="0"/>
        <w:ind w:firstLine="709"/>
        <w:jc w:val="both"/>
        <w:rPr>
          <w:rFonts w:ascii="Times New Roman" w:eastAsia="Times New Roman" w:hAnsi="Times New Roman" w:cs="Times New Roman"/>
          <w:sz w:val="28"/>
          <w:szCs w:val="28"/>
          <w:lang w:val="en-US"/>
        </w:rPr>
      </w:pPr>
    </w:p>
    <w:p w:rsidR="00150460" w:rsidRPr="002E4CD1" w:rsidRDefault="00150460" w:rsidP="00150460">
      <w:pPr>
        <w:widowControl/>
        <w:suppressAutoHyphens w:val="0"/>
        <w:autoSpaceDE w:val="0"/>
        <w:autoSpaceDN w:val="0"/>
        <w:adjustRightInd w:val="0"/>
        <w:ind w:firstLine="709"/>
        <w:jc w:val="both"/>
        <w:rPr>
          <w:rFonts w:ascii="Times New Roman" w:eastAsia="Times New Roman" w:hAnsi="Times New Roman" w:cs="Times New Roman"/>
          <w:sz w:val="28"/>
          <w:szCs w:val="28"/>
          <w:lang w:val="en-US"/>
        </w:rPr>
      </w:pPr>
      <w:r w:rsidRPr="0076589B">
        <w:rPr>
          <w:rFonts w:ascii="Times New Roman" w:eastAsia="Times New Roman" w:hAnsi="Times New Roman" w:cs="Times New Roman" w:hint="eastAsia"/>
          <w:sz w:val="28"/>
          <w:szCs w:val="28"/>
          <w:lang w:val="en-US"/>
        </w:rPr>
        <w:t xml:space="preserve">Peanut seeds contain 40–60% butter and 20–37% protein. </w:t>
      </w:r>
      <w:r w:rsidRPr="002E4CD1">
        <w:rPr>
          <w:rFonts w:ascii="Times New Roman" w:eastAsia="Times New Roman" w:hAnsi="Times New Roman" w:cs="Times New Roman" w:hint="eastAsia"/>
          <w:sz w:val="28"/>
          <w:szCs w:val="28"/>
          <w:lang w:val="en-US"/>
        </w:rPr>
        <w:t xml:space="preserve">In terms of protein content, they are inferior only to soy. Dried peanuts, mainly imported from other countries, are well known to us, </w:t>
      </w:r>
      <w:r w:rsidRPr="002E4CD1">
        <w:rPr>
          <w:rFonts w:ascii="Times New Roman" w:eastAsia="Times New Roman" w:hAnsi="Times New Roman" w:cs="Times New Roman"/>
          <w:sz w:val="28"/>
          <w:szCs w:val="28"/>
          <w:lang w:val="en-US"/>
        </w:rPr>
        <w:t>and are</w:t>
      </w:r>
      <w:r w:rsidRPr="002E4CD1">
        <w:rPr>
          <w:rFonts w:ascii="Times New Roman" w:eastAsia="Times New Roman" w:hAnsi="Times New Roman" w:cs="Times New Roman" w:hint="eastAsia"/>
          <w:sz w:val="28"/>
          <w:szCs w:val="28"/>
          <w:lang w:val="en-US"/>
        </w:rPr>
        <w:t xml:space="preserve"> considered a delicacy. The seeds of this plant make up the protein basis of the now popular “sneakers”. With other products of processing seeds of peanuts in our country are little familiar.</w:t>
      </w:r>
    </w:p>
    <w:p w:rsidR="00150460" w:rsidRPr="002E4CD1" w:rsidRDefault="00150460" w:rsidP="00150460">
      <w:pPr>
        <w:widowControl/>
        <w:suppressAutoHyphens w:val="0"/>
        <w:autoSpaceDE w:val="0"/>
        <w:autoSpaceDN w:val="0"/>
        <w:adjustRightInd w:val="0"/>
        <w:ind w:firstLine="709"/>
        <w:jc w:val="both"/>
        <w:rPr>
          <w:rFonts w:ascii="Times New Roman" w:eastAsia="Times New Roman" w:hAnsi="Times New Roman" w:cs="Times New Roman"/>
          <w:sz w:val="28"/>
          <w:szCs w:val="28"/>
          <w:lang w:val="en-US"/>
        </w:rPr>
      </w:pPr>
      <w:r w:rsidRPr="002E4CD1">
        <w:rPr>
          <w:rFonts w:ascii="Times New Roman" w:eastAsia="Times New Roman" w:hAnsi="Times New Roman" w:cs="Times New Roman" w:hint="eastAsia"/>
          <w:sz w:val="28"/>
          <w:szCs w:val="28"/>
          <w:lang w:val="en-US"/>
        </w:rPr>
        <w:t>Meanwhile, in countries where there are a lot of peanut crops, it is an important oilseed crop. From the seeds squeeze edible oil with a pleasant nutty flavor. It is semi-drying and equals to one of the best vegetable fats, olive oil. Most of all peanut butter is consumed by margarine, canning and confectionery industries. The worst grades of oil are used for soap making.</w:t>
      </w:r>
    </w:p>
    <w:p w:rsidR="00150460" w:rsidRDefault="00150460" w:rsidP="00150460">
      <w:pPr>
        <w:widowControl/>
        <w:suppressAutoHyphens w:val="0"/>
        <w:autoSpaceDE w:val="0"/>
        <w:autoSpaceDN w:val="0"/>
        <w:adjustRightInd w:val="0"/>
        <w:ind w:firstLine="709"/>
        <w:jc w:val="center"/>
        <w:rPr>
          <w:rFonts w:ascii="Times New Roman" w:eastAsia="Times New Roman" w:hAnsi="Times New Roman" w:cs="Times New Roman"/>
          <w:sz w:val="28"/>
          <w:szCs w:val="28"/>
          <w:lang w:val="en-US"/>
        </w:rPr>
      </w:pPr>
      <w:r>
        <w:rPr>
          <w:noProof/>
          <w:lang w:eastAsia="ru-RU" w:bidi="ar-SA"/>
        </w:rPr>
        <w:drawing>
          <wp:inline distT="0" distB="0" distL="0" distR="0">
            <wp:extent cx="2857500" cy="2857500"/>
            <wp:effectExtent l="0" t="0" r="0" b="0"/>
            <wp:docPr id="35" name="Рисунок 35" descr="https://foodandhealth.ru/wp-content/uploads/2017/02/arahisovoe-maslo-300x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foodandhealth.ru/wp-content/uploads/2017/02/arahisovoe-maslo-300x300.jpg"/>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57500" cy="2857500"/>
                    </a:xfrm>
                    <a:prstGeom prst="rect">
                      <a:avLst/>
                    </a:prstGeom>
                    <a:noFill/>
                    <a:ln>
                      <a:noFill/>
                    </a:ln>
                  </pic:spPr>
                </pic:pic>
              </a:graphicData>
            </a:graphic>
          </wp:inline>
        </w:drawing>
      </w:r>
    </w:p>
    <w:p w:rsidR="00150460" w:rsidRDefault="00150460" w:rsidP="00150460">
      <w:pPr>
        <w:widowControl/>
        <w:suppressAutoHyphens w:val="0"/>
        <w:autoSpaceDE w:val="0"/>
        <w:autoSpaceDN w:val="0"/>
        <w:adjustRightInd w:val="0"/>
        <w:ind w:firstLine="709"/>
        <w:jc w:val="both"/>
        <w:rPr>
          <w:rFonts w:ascii="Times New Roman" w:eastAsia="Times New Roman" w:hAnsi="Times New Roman" w:cs="Times New Roman"/>
          <w:sz w:val="28"/>
          <w:szCs w:val="28"/>
          <w:lang w:val="en-US"/>
        </w:rPr>
      </w:pPr>
    </w:p>
    <w:p w:rsidR="00150460" w:rsidRPr="00693CC4" w:rsidRDefault="00150460" w:rsidP="00150460">
      <w:pPr>
        <w:widowControl/>
        <w:suppressAutoHyphens w:val="0"/>
        <w:autoSpaceDE w:val="0"/>
        <w:autoSpaceDN w:val="0"/>
        <w:adjustRightInd w:val="0"/>
        <w:ind w:firstLine="709"/>
        <w:jc w:val="both"/>
        <w:rPr>
          <w:rFonts w:ascii="Times New Roman" w:eastAsia="Times New Roman" w:hAnsi="Times New Roman" w:cs="Times New Roman"/>
          <w:sz w:val="28"/>
          <w:szCs w:val="28"/>
          <w:lang w:val="en-US"/>
        </w:rPr>
      </w:pPr>
      <w:r w:rsidRPr="002E4CD1">
        <w:rPr>
          <w:rFonts w:ascii="Times New Roman" w:eastAsia="Times New Roman" w:hAnsi="Times New Roman" w:cs="Times New Roman" w:hint="eastAsia"/>
          <w:sz w:val="28"/>
          <w:szCs w:val="28"/>
          <w:lang w:val="en-US"/>
        </w:rPr>
        <w:t xml:space="preserve">Peanut </w:t>
      </w:r>
      <w:r>
        <w:rPr>
          <w:rFonts w:ascii="Times New Roman" w:eastAsia="Times New Roman" w:hAnsi="Times New Roman" w:cs="Times New Roman"/>
          <w:sz w:val="28"/>
          <w:szCs w:val="28"/>
          <w:lang w:val="en-US"/>
        </w:rPr>
        <w:t>meal</w:t>
      </w:r>
      <w:r w:rsidRPr="002E4CD1">
        <w:rPr>
          <w:rFonts w:ascii="Times New Roman" w:eastAsia="Times New Roman" w:hAnsi="Times New Roman" w:cs="Times New Roman" w:hint="eastAsia"/>
          <w:sz w:val="28"/>
          <w:szCs w:val="28"/>
          <w:lang w:val="en-US"/>
        </w:rPr>
        <w:t xml:space="preserve">, remaining after the extraction of butter, rich in protein and fats, make halva. Peanut </w:t>
      </w:r>
      <w:r>
        <w:rPr>
          <w:rFonts w:ascii="Times New Roman" w:eastAsia="Times New Roman" w:hAnsi="Times New Roman" w:cs="Times New Roman"/>
          <w:sz w:val="28"/>
          <w:szCs w:val="28"/>
          <w:lang w:val="en-US"/>
        </w:rPr>
        <w:t xml:space="preserve">mealis </w:t>
      </w:r>
      <w:r w:rsidRPr="002E4CD1">
        <w:rPr>
          <w:rFonts w:ascii="Times New Roman" w:eastAsia="Times New Roman" w:hAnsi="Times New Roman" w:cs="Times New Roman" w:hint="eastAsia"/>
          <w:sz w:val="28"/>
          <w:szCs w:val="28"/>
          <w:lang w:val="en-US"/>
        </w:rPr>
        <w:t xml:space="preserve">grind into flour, which is added to wheat when baking bakery products, thereby enriching them with protein. In recent years, in some countries, peanut meal and flour began to secrete proteins in their pure form, to obtain the so-called protein isolates. They are used for the production of artificial milk and ice cream. Peanut </w:t>
      </w:r>
      <w:r>
        <w:rPr>
          <w:rFonts w:ascii="Times New Roman" w:eastAsia="Times New Roman" w:hAnsi="Times New Roman" w:cs="Times New Roman"/>
          <w:sz w:val="28"/>
          <w:szCs w:val="28"/>
          <w:lang w:val="en-US"/>
        </w:rPr>
        <w:t>meal</w:t>
      </w:r>
      <w:r w:rsidRPr="002E4CD1">
        <w:rPr>
          <w:rFonts w:ascii="Times New Roman" w:eastAsia="Times New Roman" w:hAnsi="Times New Roman" w:cs="Times New Roman" w:hint="eastAsia"/>
          <w:sz w:val="28"/>
          <w:szCs w:val="28"/>
          <w:lang w:val="en-US"/>
        </w:rPr>
        <w:t xml:space="preserve"> or ground seeds are added to cheap chocolates and sweets, as well as cakes. The </w:t>
      </w:r>
      <w:r>
        <w:rPr>
          <w:rFonts w:ascii="Times New Roman" w:eastAsia="Times New Roman" w:hAnsi="Times New Roman" w:cs="Times New Roman"/>
          <w:sz w:val="28"/>
          <w:szCs w:val="28"/>
          <w:lang w:val="en-US"/>
        </w:rPr>
        <w:t>peanut meal</w:t>
      </w:r>
      <w:r w:rsidRPr="002E4CD1">
        <w:rPr>
          <w:rFonts w:ascii="Times New Roman" w:eastAsia="Times New Roman" w:hAnsi="Times New Roman" w:cs="Times New Roman" w:hint="eastAsia"/>
          <w:sz w:val="28"/>
          <w:szCs w:val="28"/>
          <w:lang w:val="en-US"/>
        </w:rPr>
        <w:t xml:space="preserve">, as well as the entire aboveground part of the plant, is a good protein feed for livestock. Husk (the so-called dry leaf of the fruit), accumulated during the cleaning of peanut seeds, is used for the manufacture of insulation materials, and more often as fuel. Peanut </w:t>
      </w:r>
      <w:r>
        <w:rPr>
          <w:rFonts w:ascii="Times New Roman" w:eastAsia="Times New Roman" w:hAnsi="Times New Roman" w:cs="Times New Roman"/>
          <w:sz w:val="28"/>
          <w:szCs w:val="28"/>
          <w:lang w:val="en-US"/>
        </w:rPr>
        <w:t>husk</w:t>
      </w:r>
      <w:r w:rsidRPr="002E4CD1">
        <w:rPr>
          <w:rFonts w:ascii="Times New Roman" w:eastAsia="Times New Roman" w:hAnsi="Times New Roman" w:cs="Times New Roman" w:hint="eastAsia"/>
          <w:sz w:val="28"/>
          <w:szCs w:val="28"/>
          <w:lang w:val="en-US"/>
        </w:rPr>
        <w:t xml:space="preserve"> can be processed into protein flour or grains. Such an additive is used as </w:t>
      </w:r>
      <w:r w:rsidRPr="002E4CD1">
        <w:rPr>
          <w:rFonts w:ascii="Times New Roman" w:eastAsia="Times New Roman" w:hAnsi="Times New Roman" w:cs="Times New Roman"/>
          <w:sz w:val="28"/>
          <w:szCs w:val="28"/>
          <w:lang w:val="en-US"/>
        </w:rPr>
        <w:t>protein</w:t>
      </w:r>
      <w:r w:rsidRPr="002E4CD1">
        <w:rPr>
          <w:rFonts w:ascii="Times New Roman" w:eastAsia="Times New Roman" w:hAnsi="Times New Roman" w:cs="Times New Roman" w:hint="eastAsia"/>
          <w:sz w:val="28"/>
          <w:szCs w:val="28"/>
          <w:lang w:val="en-US"/>
        </w:rPr>
        <w:t xml:space="preserve"> filler for beverages, dietary products, various snacks and ready-made breakfasts. </w:t>
      </w:r>
      <w:r w:rsidRPr="00693CC4">
        <w:rPr>
          <w:rFonts w:ascii="Times New Roman" w:eastAsia="Times New Roman" w:hAnsi="Times New Roman" w:cs="Times New Roman" w:hint="eastAsia"/>
          <w:sz w:val="28"/>
          <w:szCs w:val="28"/>
          <w:lang w:val="en-US"/>
        </w:rPr>
        <w:t xml:space="preserve">This </w:t>
      </w:r>
      <w:r>
        <w:rPr>
          <w:rFonts w:ascii="Times New Roman" w:eastAsia="Times New Roman" w:hAnsi="Times New Roman" w:cs="Times New Roman"/>
          <w:sz w:val="28"/>
          <w:szCs w:val="28"/>
          <w:lang w:val="en-US"/>
        </w:rPr>
        <w:t>is a</w:t>
      </w:r>
      <w:r w:rsidRPr="00693CC4">
        <w:rPr>
          <w:rFonts w:ascii="Times New Roman" w:eastAsia="Times New Roman" w:hAnsi="Times New Roman" w:cs="Times New Roman" w:hint="eastAsia"/>
          <w:sz w:val="28"/>
          <w:szCs w:val="28"/>
          <w:lang w:val="en-US"/>
        </w:rPr>
        <w:t xml:space="preserve"> high-value protein feed for animals</w:t>
      </w:r>
      <w:r w:rsidR="007F3888" w:rsidRPr="00904A56">
        <w:rPr>
          <w:rFonts w:ascii="Times New Roman" w:hAnsi="Times New Roman" w:cs="Times New Roman" w:hint="eastAsia"/>
          <w:sz w:val="28"/>
          <w:szCs w:val="28"/>
          <w:lang w:val="en-US"/>
        </w:rPr>
        <w:t>[2</w:t>
      </w:r>
      <w:r w:rsidR="007F3888">
        <w:rPr>
          <w:rFonts w:ascii="Times New Roman" w:hAnsi="Times New Roman" w:cs="Times New Roman"/>
          <w:sz w:val="28"/>
          <w:szCs w:val="28"/>
          <w:lang w:val="en-US"/>
        </w:rPr>
        <w:t>1</w:t>
      </w:r>
      <w:r w:rsidR="007F3888" w:rsidRPr="00904A56">
        <w:rPr>
          <w:rFonts w:ascii="Times New Roman" w:hAnsi="Times New Roman" w:cs="Times New Roman" w:hint="eastAsia"/>
          <w:sz w:val="28"/>
          <w:szCs w:val="28"/>
          <w:lang w:val="en-US"/>
        </w:rPr>
        <w:t>]</w:t>
      </w:r>
      <w:r w:rsidRPr="00693CC4">
        <w:rPr>
          <w:rFonts w:ascii="Times New Roman" w:eastAsia="Times New Roman" w:hAnsi="Times New Roman" w:cs="Times New Roman" w:hint="eastAsia"/>
          <w:sz w:val="28"/>
          <w:szCs w:val="28"/>
          <w:lang w:val="en-US"/>
        </w:rPr>
        <w:t>.</w:t>
      </w:r>
    </w:p>
    <w:p w:rsidR="00904A56" w:rsidRDefault="00904A56" w:rsidP="00150460">
      <w:pPr>
        <w:widowControl/>
        <w:suppressAutoHyphens w:val="0"/>
        <w:spacing w:before="225" w:after="100" w:afterAutospacing="1" w:line="288" w:lineRule="atLeast"/>
        <w:ind w:right="375"/>
        <w:rPr>
          <w:rFonts w:ascii="Times New Roman" w:hAnsi="Times New Roman" w:cs="Times New Roman"/>
          <w:sz w:val="28"/>
          <w:szCs w:val="28"/>
          <w:lang w:val="en-US"/>
        </w:rPr>
      </w:pPr>
    </w:p>
    <w:p w:rsidR="00A52D0A" w:rsidRPr="00904A56" w:rsidRDefault="00A52D0A" w:rsidP="00904A56">
      <w:pPr>
        <w:widowControl/>
        <w:suppressAutoHyphens w:val="0"/>
        <w:spacing w:before="225" w:after="100" w:afterAutospacing="1" w:line="288" w:lineRule="atLeast"/>
        <w:ind w:left="225" w:right="375"/>
        <w:rPr>
          <w:rFonts w:ascii="Verdana" w:eastAsia="Times New Roman" w:hAnsi="Verdana" w:cs="Times New Roman"/>
          <w:color w:val="000000"/>
          <w:kern w:val="0"/>
          <w:sz w:val="21"/>
          <w:szCs w:val="21"/>
          <w:lang w:val="en-US" w:eastAsia="ru-RU" w:bidi="ar-SA"/>
        </w:rPr>
      </w:pPr>
      <w:r w:rsidRPr="00904A56">
        <w:rPr>
          <w:rFonts w:ascii="Verdana" w:eastAsia="Times New Roman" w:hAnsi="Verdana" w:cs="Times New Roman"/>
          <w:color w:val="000000"/>
          <w:kern w:val="0"/>
          <w:sz w:val="21"/>
          <w:szCs w:val="21"/>
          <w:lang w:val="en-US" w:eastAsia="ru-RU" w:bidi="ar-SA"/>
        </w:rPr>
        <w:t> </w:t>
      </w:r>
    </w:p>
    <w:p w:rsidR="00A52D0A" w:rsidRPr="00693CC4" w:rsidRDefault="00693CC4" w:rsidP="00693CC4">
      <w:pPr>
        <w:widowControl/>
        <w:suppressAutoHyphens w:val="0"/>
        <w:ind w:firstLine="709"/>
        <w:rPr>
          <w:rFonts w:ascii="Times New Roman" w:eastAsia="Times New Roman" w:hAnsi="Times New Roman" w:cs="Times New Roman"/>
          <w:b/>
          <w:kern w:val="0"/>
          <w:lang w:val="en-US" w:eastAsia="ru-RU" w:bidi="ar-SA"/>
        </w:rPr>
      </w:pPr>
      <w:r w:rsidRPr="00693CC4">
        <w:rPr>
          <w:rFonts w:ascii="Times New Roman" w:eastAsia="Times New Roman" w:hAnsi="Times New Roman" w:cs="Times New Roman"/>
          <w:b/>
          <w:bCs/>
          <w:kern w:val="0"/>
          <w:sz w:val="28"/>
          <w:szCs w:val="28"/>
          <w:lang w:val="en-US" w:eastAsia="ru-RU" w:bidi="ar-SA"/>
        </w:rPr>
        <w:t>Draft</w:t>
      </w:r>
      <w:r w:rsidRPr="00693CC4">
        <w:rPr>
          <w:rFonts w:ascii="Times New Roman" w:eastAsia="Times New Roman" w:hAnsi="Times New Roman" w:cs="Times New Roman" w:hint="eastAsia"/>
          <w:b/>
          <w:bCs/>
          <w:kern w:val="0"/>
          <w:sz w:val="28"/>
          <w:szCs w:val="28"/>
          <w:lang w:val="en-US" w:eastAsia="ru-RU" w:bidi="ar-SA"/>
        </w:rPr>
        <w:t xml:space="preserve"> for students when working with a case</w:t>
      </w:r>
      <w:r w:rsidR="00A52D0A" w:rsidRPr="00693CC4">
        <w:rPr>
          <w:rFonts w:ascii="Verdana" w:eastAsia="Times New Roman" w:hAnsi="Verdana" w:cs="Times New Roman"/>
          <w:b/>
          <w:color w:val="000000"/>
          <w:kern w:val="0"/>
          <w:sz w:val="21"/>
          <w:szCs w:val="21"/>
          <w:lang w:val="en-US" w:eastAsia="ru-RU" w:bidi="ar-SA"/>
        </w:rPr>
        <w:br/>
      </w:r>
    </w:p>
    <w:p w:rsidR="00693CC4" w:rsidRDefault="00693CC4" w:rsidP="00693CC4">
      <w:pPr>
        <w:widowControl/>
        <w:suppressAutoHyphens w:val="0"/>
        <w:ind w:firstLine="709"/>
        <w:jc w:val="both"/>
        <w:rPr>
          <w:rFonts w:ascii="Times New Roman" w:eastAsia="Times New Roman" w:hAnsi="Times New Roman" w:cs="Times New Roman"/>
          <w:sz w:val="28"/>
          <w:szCs w:val="28"/>
          <w:lang w:val="en-US" w:eastAsia="ru-RU"/>
        </w:rPr>
      </w:pPr>
      <w:r w:rsidRPr="00693CC4">
        <w:rPr>
          <w:rFonts w:ascii="Times New Roman" w:eastAsia="Times New Roman" w:hAnsi="Times New Roman" w:cs="Times New Roman"/>
          <w:sz w:val="28"/>
          <w:szCs w:val="28"/>
          <w:lang w:val="en-US" w:eastAsia="ru-RU"/>
        </w:rPr>
        <w:t xml:space="preserve">1. </w:t>
      </w:r>
      <w:r w:rsidRPr="00693CC4">
        <w:rPr>
          <w:rFonts w:ascii="Times New Roman" w:eastAsia="Times New Roman" w:hAnsi="Times New Roman" w:cs="Times New Roman" w:hint="eastAsia"/>
          <w:sz w:val="28"/>
          <w:szCs w:val="28"/>
          <w:lang w:val="en-US" w:eastAsia="ru-RU"/>
        </w:rPr>
        <w:t xml:space="preserve">Double reading of the case: once to have a general idea and second time to get a good understanding of the facts. </w:t>
      </w:r>
      <w:r w:rsidRPr="001E630E">
        <w:rPr>
          <w:rFonts w:ascii="Times New Roman" w:eastAsia="Times New Roman" w:hAnsi="Times New Roman" w:cs="Times New Roman" w:hint="eastAsia"/>
          <w:sz w:val="28"/>
          <w:szCs w:val="28"/>
          <w:lang w:val="en-US" w:eastAsia="ru-RU"/>
        </w:rPr>
        <w:t>In addition, tables and graphs should be carefully analyzed.</w:t>
      </w:r>
    </w:p>
    <w:p w:rsidR="00693CC4" w:rsidRDefault="00693CC4" w:rsidP="00693CC4">
      <w:pPr>
        <w:widowControl/>
        <w:suppressAutoHyphens w:val="0"/>
        <w:ind w:firstLine="709"/>
        <w:jc w:val="both"/>
        <w:rPr>
          <w:rFonts w:ascii="Times New Roman" w:eastAsia="Times New Roman" w:hAnsi="Times New Roman" w:cs="Times New Roman"/>
          <w:sz w:val="28"/>
          <w:szCs w:val="28"/>
          <w:lang w:val="en-US" w:eastAsia="ru-RU"/>
        </w:rPr>
      </w:pPr>
      <w:r w:rsidRPr="00693CC4">
        <w:rPr>
          <w:rFonts w:ascii="Times New Roman" w:eastAsia="Times New Roman" w:hAnsi="Times New Roman" w:cs="Times New Roman"/>
          <w:sz w:val="28"/>
          <w:szCs w:val="28"/>
          <w:lang w:val="en-US" w:eastAsia="ru-RU"/>
        </w:rPr>
        <w:t xml:space="preserve">2. </w:t>
      </w:r>
      <w:r w:rsidRPr="00693CC4">
        <w:rPr>
          <w:rFonts w:ascii="Times New Roman" w:eastAsia="Times New Roman" w:hAnsi="Times New Roman" w:cs="Times New Roman" w:hint="eastAsia"/>
          <w:sz w:val="28"/>
          <w:szCs w:val="28"/>
          <w:lang w:val="en-US" w:eastAsia="ru-RU"/>
        </w:rPr>
        <w:t>Make a list of problems you will have to deal with.</w:t>
      </w:r>
    </w:p>
    <w:p w:rsidR="00693CC4" w:rsidRDefault="00693CC4" w:rsidP="00693CC4">
      <w:pPr>
        <w:widowControl/>
        <w:suppressAutoHyphens w:val="0"/>
        <w:ind w:firstLine="709"/>
        <w:jc w:val="both"/>
        <w:rPr>
          <w:rFonts w:ascii="Times New Roman" w:eastAsia="Times New Roman" w:hAnsi="Times New Roman" w:cs="Times New Roman"/>
          <w:sz w:val="28"/>
          <w:szCs w:val="28"/>
          <w:lang w:val="en-US" w:eastAsia="ru-RU"/>
        </w:rPr>
      </w:pPr>
      <w:r w:rsidRPr="00693CC4">
        <w:rPr>
          <w:rFonts w:ascii="Times New Roman" w:eastAsia="Times New Roman" w:hAnsi="Times New Roman" w:cs="Times New Roman"/>
          <w:sz w:val="28"/>
          <w:szCs w:val="28"/>
          <w:lang w:val="en-US" w:eastAsia="ru-RU"/>
        </w:rPr>
        <w:t xml:space="preserve">3. </w:t>
      </w:r>
      <w:r w:rsidRPr="00693CC4">
        <w:rPr>
          <w:rFonts w:ascii="Times New Roman" w:eastAsia="Times New Roman" w:hAnsi="Times New Roman" w:cs="Times New Roman" w:hint="eastAsia"/>
          <w:sz w:val="28"/>
          <w:szCs w:val="28"/>
          <w:lang w:val="en-US" w:eastAsia="ru-RU"/>
        </w:rPr>
        <w:t>If digital data is offered, try to evaluate and explain it.</w:t>
      </w:r>
    </w:p>
    <w:p w:rsidR="00693CC4" w:rsidRDefault="00693CC4" w:rsidP="00693CC4">
      <w:pPr>
        <w:widowControl/>
        <w:suppressAutoHyphens w:val="0"/>
        <w:ind w:firstLine="709"/>
        <w:jc w:val="both"/>
        <w:rPr>
          <w:rFonts w:ascii="Times New Roman" w:eastAsia="Times New Roman" w:hAnsi="Times New Roman" w:cs="Times New Roman"/>
          <w:sz w:val="28"/>
          <w:szCs w:val="28"/>
          <w:lang w:val="en-US" w:eastAsia="ru-RU"/>
        </w:rPr>
      </w:pPr>
      <w:r w:rsidRPr="00693CC4">
        <w:rPr>
          <w:rFonts w:ascii="Times New Roman" w:eastAsia="Times New Roman" w:hAnsi="Times New Roman" w:cs="Times New Roman"/>
          <w:sz w:val="28"/>
          <w:szCs w:val="28"/>
          <w:lang w:val="en-US" w:eastAsia="ru-RU"/>
        </w:rPr>
        <w:t xml:space="preserve">4. </w:t>
      </w:r>
      <w:r w:rsidRPr="00693CC4">
        <w:rPr>
          <w:rFonts w:ascii="Times New Roman" w:eastAsia="Times New Roman" w:hAnsi="Times New Roman" w:cs="Times New Roman" w:hint="eastAsia"/>
          <w:sz w:val="28"/>
          <w:szCs w:val="28"/>
          <w:lang w:val="en-US" w:eastAsia="ru-RU"/>
        </w:rPr>
        <w:t>Learning problems to which you can apply existing knowledge.</w:t>
      </w:r>
    </w:p>
    <w:p w:rsidR="00693CC4" w:rsidRDefault="00693CC4" w:rsidP="00693CC4">
      <w:pPr>
        <w:widowControl/>
        <w:suppressAutoHyphens w:val="0"/>
        <w:ind w:firstLine="709"/>
        <w:jc w:val="both"/>
        <w:rPr>
          <w:rFonts w:ascii="Times New Roman" w:eastAsia="Times New Roman" w:hAnsi="Times New Roman" w:cs="Times New Roman"/>
          <w:sz w:val="28"/>
          <w:szCs w:val="28"/>
          <w:lang w:val="en-US" w:eastAsia="ru-RU"/>
        </w:rPr>
      </w:pPr>
      <w:r w:rsidRPr="00693CC4">
        <w:rPr>
          <w:rFonts w:ascii="Times New Roman" w:eastAsia="Times New Roman" w:hAnsi="Times New Roman" w:cs="Times New Roman"/>
          <w:sz w:val="28"/>
          <w:szCs w:val="28"/>
          <w:lang w:val="en-US" w:eastAsia="ru-RU"/>
        </w:rPr>
        <w:t xml:space="preserve">5. </w:t>
      </w:r>
      <w:r w:rsidRPr="00693CC4">
        <w:rPr>
          <w:rFonts w:ascii="Times New Roman" w:eastAsia="Times New Roman" w:hAnsi="Times New Roman" w:cs="Times New Roman" w:hint="eastAsia"/>
          <w:sz w:val="28"/>
          <w:szCs w:val="28"/>
          <w:lang w:val="en-US" w:eastAsia="ru-RU"/>
        </w:rPr>
        <w:t>Making a thorough analysis of the situation.</w:t>
      </w:r>
    </w:p>
    <w:p w:rsidR="00693CC4" w:rsidRDefault="00693CC4" w:rsidP="00693CC4">
      <w:pPr>
        <w:widowControl/>
        <w:suppressAutoHyphens w:val="0"/>
        <w:ind w:firstLine="709"/>
        <w:jc w:val="both"/>
        <w:rPr>
          <w:rFonts w:ascii="Times New Roman" w:eastAsia="Times New Roman" w:hAnsi="Times New Roman" w:cs="Times New Roman"/>
          <w:sz w:val="28"/>
          <w:szCs w:val="28"/>
          <w:lang w:val="en-US" w:eastAsia="ru-RU"/>
        </w:rPr>
      </w:pPr>
      <w:r w:rsidRPr="00693CC4">
        <w:rPr>
          <w:rFonts w:ascii="Times New Roman" w:eastAsia="Times New Roman" w:hAnsi="Times New Roman" w:cs="Times New Roman"/>
          <w:sz w:val="28"/>
          <w:szCs w:val="28"/>
          <w:lang w:val="en-US" w:eastAsia="ru-RU"/>
        </w:rPr>
        <w:t>6.</w:t>
      </w:r>
      <w:r w:rsidRPr="00693CC4">
        <w:rPr>
          <w:rFonts w:ascii="Times New Roman" w:eastAsia="Times New Roman" w:hAnsi="Times New Roman" w:cs="Times New Roman" w:hint="eastAsia"/>
          <w:sz w:val="28"/>
          <w:szCs w:val="28"/>
          <w:lang w:val="en-US" w:eastAsia="ru-RU"/>
        </w:rPr>
        <w:t>Support proposals for solving problems through sound reasoning.</w:t>
      </w:r>
    </w:p>
    <w:p w:rsidR="00693CC4" w:rsidRDefault="00693CC4" w:rsidP="00693CC4">
      <w:pPr>
        <w:widowControl/>
        <w:suppressAutoHyphens w:val="0"/>
        <w:ind w:firstLine="709"/>
        <w:jc w:val="both"/>
        <w:rPr>
          <w:rFonts w:ascii="Times New Roman" w:eastAsia="Times New Roman" w:hAnsi="Times New Roman" w:cs="Times New Roman"/>
          <w:sz w:val="28"/>
          <w:szCs w:val="28"/>
          <w:lang w:val="en-US" w:eastAsia="ru-RU"/>
        </w:rPr>
      </w:pPr>
      <w:r w:rsidRPr="001E630E">
        <w:rPr>
          <w:rFonts w:ascii="Times New Roman" w:eastAsia="Times New Roman" w:hAnsi="Times New Roman" w:cs="Times New Roman"/>
          <w:sz w:val="28"/>
          <w:szCs w:val="28"/>
          <w:lang w:val="en-US" w:eastAsia="ru-RU"/>
        </w:rPr>
        <w:t xml:space="preserve">7. </w:t>
      </w:r>
      <w:r w:rsidRPr="001E630E">
        <w:rPr>
          <w:rFonts w:ascii="Times New Roman" w:eastAsia="Times New Roman" w:hAnsi="Times New Roman" w:cs="Times New Roman" w:hint="eastAsia"/>
          <w:sz w:val="28"/>
          <w:szCs w:val="28"/>
          <w:lang w:val="en-US" w:eastAsia="ru-RU"/>
        </w:rPr>
        <w:t>Drawing up charts, tables, graphs, which provide the basis for their own "decision".</w:t>
      </w:r>
    </w:p>
    <w:p w:rsidR="00693CC4" w:rsidRDefault="00693CC4" w:rsidP="00693CC4">
      <w:pPr>
        <w:widowControl/>
        <w:suppressAutoHyphens w:val="0"/>
        <w:ind w:firstLine="709"/>
        <w:jc w:val="both"/>
        <w:rPr>
          <w:rFonts w:ascii="Times New Roman" w:eastAsia="Times New Roman" w:hAnsi="Times New Roman" w:cs="Times New Roman"/>
          <w:sz w:val="28"/>
          <w:szCs w:val="28"/>
          <w:lang w:val="en-US" w:eastAsia="ru-RU"/>
        </w:rPr>
      </w:pPr>
      <w:r w:rsidRPr="00693CC4">
        <w:rPr>
          <w:rFonts w:ascii="Times New Roman" w:eastAsia="Times New Roman" w:hAnsi="Times New Roman" w:cs="Times New Roman"/>
          <w:sz w:val="28"/>
          <w:szCs w:val="28"/>
          <w:lang w:val="en-US" w:eastAsia="ru-RU"/>
        </w:rPr>
        <w:t xml:space="preserve">8. </w:t>
      </w:r>
      <w:r w:rsidRPr="00693CC4">
        <w:rPr>
          <w:rFonts w:ascii="Times New Roman" w:eastAsia="Times New Roman" w:hAnsi="Times New Roman" w:cs="Times New Roman" w:hint="eastAsia"/>
          <w:sz w:val="28"/>
          <w:szCs w:val="28"/>
          <w:lang w:val="en-US" w:eastAsia="ru-RU"/>
        </w:rPr>
        <w:t>Making a list of priorities for your own proposals, taking into account that in reality there will be rather scarce resources</w:t>
      </w:r>
    </w:p>
    <w:p w:rsidR="00693CC4" w:rsidRDefault="00693CC4" w:rsidP="00693CC4">
      <w:pPr>
        <w:widowControl/>
        <w:suppressAutoHyphens w:val="0"/>
        <w:ind w:firstLine="709"/>
        <w:jc w:val="both"/>
        <w:rPr>
          <w:rFonts w:ascii="Times New Roman" w:eastAsia="Times New Roman" w:hAnsi="Times New Roman" w:cs="Times New Roman"/>
          <w:sz w:val="28"/>
          <w:szCs w:val="28"/>
          <w:lang w:val="en-US" w:eastAsia="ru-RU"/>
        </w:rPr>
      </w:pPr>
      <w:r w:rsidRPr="00693CC4">
        <w:rPr>
          <w:rFonts w:ascii="Times New Roman" w:eastAsia="Times New Roman" w:hAnsi="Times New Roman" w:cs="Times New Roman"/>
          <w:sz w:val="28"/>
          <w:szCs w:val="28"/>
          <w:lang w:val="en-US" w:eastAsia="ru-RU"/>
        </w:rPr>
        <w:t xml:space="preserve">9. </w:t>
      </w:r>
      <w:r w:rsidRPr="00693CC4">
        <w:rPr>
          <w:rFonts w:ascii="Times New Roman" w:eastAsia="Times New Roman" w:hAnsi="Times New Roman" w:cs="Times New Roman" w:hint="eastAsia"/>
          <w:sz w:val="28"/>
          <w:szCs w:val="28"/>
          <w:lang w:val="en-US" w:eastAsia="ru-RU"/>
        </w:rPr>
        <w:t>Control your own action plan to check if all areas of the problem are really developed.</w:t>
      </w:r>
    </w:p>
    <w:p w:rsidR="0035546D" w:rsidRDefault="00A97F01" w:rsidP="00A97F01">
      <w:pPr>
        <w:widowControl/>
        <w:suppressAutoHyphens w:val="0"/>
        <w:ind w:firstLine="709"/>
        <w:jc w:val="both"/>
        <w:rPr>
          <w:rFonts w:ascii="Times New Roman" w:eastAsia="Times New Roman" w:hAnsi="Times New Roman" w:cs="Times New Roman"/>
          <w:sz w:val="28"/>
          <w:szCs w:val="28"/>
          <w:lang w:val="en-US" w:eastAsia="ru-RU"/>
        </w:rPr>
      </w:pPr>
      <w:r w:rsidRPr="00A97F01">
        <w:rPr>
          <w:rFonts w:ascii="Times New Roman" w:eastAsia="Times New Roman" w:hAnsi="Times New Roman" w:cs="Times New Roman"/>
          <w:sz w:val="28"/>
          <w:szCs w:val="28"/>
          <w:lang w:val="en-US" w:eastAsia="ru-RU"/>
        </w:rPr>
        <w:t xml:space="preserve">10. </w:t>
      </w:r>
      <w:r w:rsidRPr="00A97F01">
        <w:rPr>
          <w:rFonts w:ascii="Times New Roman" w:eastAsia="Times New Roman" w:hAnsi="Times New Roman" w:cs="Times New Roman" w:hint="eastAsia"/>
          <w:sz w:val="28"/>
          <w:szCs w:val="28"/>
          <w:lang w:val="en-US" w:eastAsia="ru-RU"/>
        </w:rPr>
        <w:t>Do not offer solutions that are doomed to failure and thus can have disastrous consequences</w:t>
      </w:r>
      <w:r w:rsidR="005E4DCD" w:rsidRPr="00904A56">
        <w:rPr>
          <w:rFonts w:ascii="Times New Roman" w:hAnsi="Times New Roman" w:cs="Times New Roman" w:hint="eastAsia"/>
          <w:sz w:val="28"/>
          <w:szCs w:val="28"/>
          <w:lang w:val="en-US"/>
        </w:rPr>
        <w:t>[</w:t>
      </w:r>
      <w:r w:rsidR="007F3888">
        <w:rPr>
          <w:rFonts w:ascii="Times New Roman" w:hAnsi="Times New Roman" w:cs="Times New Roman"/>
          <w:sz w:val="28"/>
          <w:szCs w:val="28"/>
          <w:lang w:val="en-US"/>
        </w:rPr>
        <w:t xml:space="preserve">22, </w:t>
      </w:r>
      <w:r w:rsidR="005E4DCD" w:rsidRPr="00904A56">
        <w:rPr>
          <w:rFonts w:ascii="Times New Roman" w:hAnsi="Times New Roman" w:cs="Times New Roman" w:hint="eastAsia"/>
          <w:sz w:val="28"/>
          <w:szCs w:val="28"/>
          <w:lang w:val="en-US"/>
        </w:rPr>
        <w:t>2</w:t>
      </w:r>
      <w:r w:rsidR="005E4DCD">
        <w:rPr>
          <w:rFonts w:ascii="Times New Roman" w:hAnsi="Times New Roman" w:cs="Times New Roman"/>
          <w:sz w:val="28"/>
          <w:szCs w:val="28"/>
          <w:lang w:val="en-US"/>
        </w:rPr>
        <w:t>3</w:t>
      </w:r>
      <w:r w:rsidR="005E4DCD" w:rsidRPr="00904A56">
        <w:rPr>
          <w:rFonts w:ascii="Times New Roman" w:hAnsi="Times New Roman" w:cs="Times New Roman" w:hint="eastAsia"/>
          <w:sz w:val="28"/>
          <w:szCs w:val="28"/>
          <w:lang w:val="en-US"/>
        </w:rPr>
        <w:t>]</w:t>
      </w:r>
      <w:r w:rsidRPr="00A97F01">
        <w:rPr>
          <w:rFonts w:ascii="Times New Roman" w:eastAsia="Times New Roman" w:hAnsi="Times New Roman" w:cs="Times New Roman" w:hint="eastAsia"/>
          <w:sz w:val="28"/>
          <w:szCs w:val="28"/>
          <w:lang w:val="en-US" w:eastAsia="ru-RU"/>
        </w:rPr>
        <w:t>.</w:t>
      </w:r>
    </w:p>
    <w:p w:rsidR="00A97F01" w:rsidRDefault="00A97F01" w:rsidP="00A97F01">
      <w:pPr>
        <w:widowControl/>
        <w:suppressAutoHyphens w:val="0"/>
        <w:ind w:firstLine="709"/>
        <w:jc w:val="both"/>
        <w:rPr>
          <w:rFonts w:ascii="Times New Roman" w:eastAsia="Times New Roman" w:hAnsi="Times New Roman" w:cs="Times New Roman"/>
          <w:sz w:val="28"/>
          <w:szCs w:val="28"/>
          <w:lang w:val="en-US" w:eastAsia="ru-RU"/>
        </w:rPr>
      </w:pPr>
    </w:p>
    <w:p w:rsidR="006516E0" w:rsidRPr="006516E0" w:rsidRDefault="006516E0" w:rsidP="00A97F01">
      <w:pPr>
        <w:widowControl/>
        <w:suppressAutoHyphens w:val="0"/>
        <w:ind w:firstLine="709"/>
        <w:jc w:val="both"/>
        <w:rPr>
          <w:rFonts w:ascii="Times New Roman" w:eastAsia="Times New Roman" w:hAnsi="Times New Roman" w:cs="Times New Roman"/>
          <w:b/>
          <w:sz w:val="28"/>
          <w:szCs w:val="28"/>
          <w:lang w:val="en-US" w:eastAsia="ru-RU"/>
        </w:rPr>
      </w:pPr>
      <w:r w:rsidRPr="006516E0">
        <w:rPr>
          <w:rFonts w:ascii="Times New Roman" w:eastAsia="Times New Roman" w:hAnsi="Times New Roman" w:cs="Times New Roman" w:hint="eastAsia"/>
          <w:b/>
          <w:sz w:val="28"/>
          <w:szCs w:val="28"/>
          <w:lang w:val="en-US" w:eastAsia="ru-RU"/>
        </w:rPr>
        <w:t>Criterion for assessing students' knowledge</w:t>
      </w:r>
    </w:p>
    <w:p w:rsidR="0035546D" w:rsidRDefault="0035546D" w:rsidP="0035546D">
      <w:pPr>
        <w:rPr>
          <w:rFonts w:hint="eastAsia"/>
          <w:b/>
          <w:lang w:val="en-US"/>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1417"/>
        <w:gridCol w:w="1418"/>
        <w:gridCol w:w="1446"/>
        <w:gridCol w:w="3544"/>
      </w:tblGrid>
      <w:tr w:rsidR="0035546D" w:rsidRPr="00EF3591" w:rsidTr="0024523B">
        <w:tc>
          <w:tcPr>
            <w:tcW w:w="1560" w:type="dxa"/>
          </w:tcPr>
          <w:p w:rsidR="0035546D" w:rsidRPr="0024523B" w:rsidRDefault="006516E0" w:rsidP="006516E0">
            <w:pPr>
              <w:jc w:val="center"/>
              <w:rPr>
                <w:rFonts w:ascii="Times New Roman" w:hAnsi="Times New Roman" w:cs="Times New Roman"/>
                <w:bCs/>
                <w:sz w:val="28"/>
                <w:szCs w:val="28"/>
                <w:lang w:val="en-US"/>
              </w:rPr>
            </w:pPr>
            <w:r w:rsidRPr="0024523B">
              <w:rPr>
                <w:rFonts w:ascii="Times New Roman" w:hAnsi="Times New Roman" w:cs="Times New Roman" w:hint="eastAsia"/>
                <w:bCs/>
                <w:sz w:val="28"/>
                <w:szCs w:val="28"/>
                <w:lang w:val="en-US"/>
              </w:rPr>
              <w:t xml:space="preserve">Evaluation by </w:t>
            </w:r>
            <w:r w:rsidRPr="0024523B">
              <w:rPr>
                <w:rFonts w:ascii="Times New Roman" w:hAnsi="Times New Roman" w:cs="Times New Roman"/>
                <w:bCs/>
                <w:sz w:val="28"/>
                <w:szCs w:val="28"/>
                <w:lang w:val="en-US"/>
              </w:rPr>
              <w:t>l</w:t>
            </w:r>
            <w:r w:rsidRPr="0024523B">
              <w:rPr>
                <w:rFonts w:ascii="Times New Roman" w:hAnsi="Times New Roman" w:cs="Times New Roman" w:hint="eastAsia"/>
                <w:bCs/>
                <w:sz w:val="28"/>
                <w:szCs w:val="28"/>
                <w:lang w:val="en-US"/>
              </w:rPr>
              <w:t xml:space="preserve">etter </w:t>
            </w:r>
            <w:r w:rsidRPr="0024523B">
              <w:rPr>
                <w:rFonts w:ascii="Times New Roman" w:hAnsi="Times New Roman" w:cs="Times New Roman"/>
                <w:bCs/>
                <w:sz w:val="28"/>
                <w:szCs w:val="28"/>
                <w:lang w:val="en-US"/>
              </w:rPr>
              <w:t>g</w:t>
            </w:r>
            <w:r w:rsidRPr="0024523B">
              <w:rPr>
                <w:rFonts w:ascii="Times New Roman" w:hAnsi="Times New Roman" w:cs="Times New Roman" w:hint="eastAsia"/>
                <w:bCs/>
                <w:sz w:val="28"/>
                <w:szCs w:val="28"/>
                <w:lang w:val="en-US"/>
              </w:rPr>
              <w:t>rade</w:t>
            </w:r>
          </w:p>
        </w:tc>
        <w:tc>
          <w:tcPr>
            <w:tcW w:w="1417" w:type="dxa"/>
          </w:tcPr>
          <w:p w:rsidR="0035546D" w:rsidRPr="0024523B" w:rsidRDefault="006516E0" w:rsidP="00E034F1">
            <w:pPr>
              <w:jc w:val="center"/>
              <w:rPr>
                <w:rFonts w:ascii="Times New Roman" w:hAnsi="Times New Roman" w:cs="Times New Roman"/>
                <w:bCs/>
                <w:sz w:val="28"/>
                <w:szCs w:val="28"/>
              </w:rPr>
            </w:pPr>
            <w:r w:rsidRPr="0024523B">
              <w:rPr>
                <w:rFonts w:ascii="Times New Roman" w:hAnsi="Times New Roman" w:cs="Times New Roman" w:hint="eastAsia"/>
                <w:bCs/>
                <w:sz w:val="28"/>
                <w:szCs w:val="28"/>
              </w:rPr>
              <w:t>Digitalequivalentofpoints</w:t>
            </w:r>
          </w:p>
        </w:tc>
        <w:tc>
          <w:tcPr>
            <w:tcW w:w="1418" w:type="dxa"/>
          </w:tcPr>
          <w:p w:rsidR="0035546D" w:rsidRPr="0024523B" w:rsidRDefault="0035546D" w:rsidP="006516E0">
            <w:pPr>
              <w:jc w:val="center"/>
              <w:rPr>
                <w:rFonts w:ascii="Times New Roman" w:hAnsi="Times New Roman" w:cs="Times New Roman"/>
                <w:bCs/>
                <w:sz w:val="28"/>
                <w:szCs w:val="28"/>
                <w:lang w:val="en-US"/>
              </w:rPr>
            </w:pPr>
            <w:r w:rsidRPr="0024523B">
              <w:rPr>
                <w:rFonts w:ascii="Times New Roman" w:hAnsi="Times New Roman" w:cs="Times New Roman"/>
                <w:bCs/>
                <w:sz w:val="28"/>
                <w:szCs w:val="28"/>
              </w:rPr>
              <w:t>%-</w:t>
            </w:r>
            <w:r w:rsidR="006516E0" w:rsidRPr="0024523B">
              <w:rPr>
                <w:rFonts w:ascii="Times New Roman" w:hAnsi="Times New Roman" w:cs="Times New Roman"/>
                <w:bCs/>
                <w:sz w:val="28"/>
                <w:szCs w:val="28"/>
                <w:lang w:val="en-US"/>
              </w:rPr>
              <w:t>equivalent</w:t>
            </w:r>
          </w:p>
        </w:tc>
        <w:tc>
          <w:tcPr>
            <w:tcW w:w="1446" w:type="dxa"/>
          </w:tcPr>
          <w:p w:rsidR="0035546D" w:rsidRPr="0024523B" w:rsidRDefault="006516E0" w:rsidP="00E034F1">
            <w:pPr>
              <w:ind w:left="-148" w:right="-108"/>
              <w:jc w:val="center"/>
              <w:rPr>
                <w:rFonts w:ascii="Times New Roman" w:hAnsi="Times New Roman" w:cs="Times New Roman"/>
                <w:bCs/>
                <w:sz w:val="28"/>
                <w:szCs w:val="28"/>
              </w:rPr>
            </w:pPr>
            <w:r w:rsidRPr="0024523B">
              <w:rPr>
                <w:rFonts w:ascii="Times New Roman" w:hAnsi="Times New Roman" w:cs="Times New Roman" w:hint="eastAsia"/>
                <w:bCs/>
                <w:sz w:val="28"/>
                <w:szCs w:val="28"/>
              </w:rPr>
              <w:t>Evaluationbytraditionalsystem</w:t>
            </w:r>
          </w:p>
        </w:tc>
        <w:tc>
          <w:tcPr>
            <w:tcW w:w="3544" w:type="dxa"/>
          </w:tcPr>
          <w:p w:rsidR="0035546D" w:rsidRPr="0024523B" w:rsidRDefault="006516E0" w:rsidP="00E034F1">
            <w:pPr>
              <w:jc w:val="center"/>
              <w:rPr>
                <w:rFonts w:ascii="Times New Roman" w:hAnsi="Times New Roman" w:cs="Times New Roman"/>
                <w:bCs/>
                <w:sz w:val="28"/>
                <w:szCs w:val="28"/>
                <w:lang w:val="en-US"/>
              </w:rPr>
            </w:pPr>
            <w:r w:rsidRPr="0024523B">
              <w:rPr>
                <w:rFonts w:ascii="Times New Roman" w:hAnsi="Times New Roman" w:cs="Times New Roman" w:hint="eastAsia"/>
                <w:sz w:val="28"/>
                <w:szCs w:val="28"/>
                <w:lang w:val="en-US"/>
              </w:rPr>
              <w:t>Criterion for assessing students' knowledge</w:t>
            </w:r>
          </w:p>
        </w:tc>
      </w:tr>
      <w:tr w:rsidR="0035546D" w:rsidRPr="00EF3591" w:rsidTr="0024523B">
        <w:tc>
          <w:tcPr>
            <w:tcW w:w="1560" w:type="dxa"/>
            <w:vAlign w:val="center"/>
          </w:tcPr>
          <w:p w:rsidR="0035546D" w:rsidRPr="0024523B" w:rsidRDefault="0035546D" w:rsidP="00E034F1">
            <w:pPr>
              <w:jc w:val="center"/>
              <w:rPr>
                <w:rFonts w:ascii="Times New Roman" w:hAnsi="Times New Roman" w:cs="Times New Roman"/>
                <w:bCs/>
                <w:sz w:val="28"/>
                <w:szCs w:val="28"/>
              </w:rPr>
            </w:pPr>
            <w:r w:rsidRPr="0024523B">
              <w:rPr>
                <w:rFonts w:ascii="Times New Roman" w:hAnsi="Times New Roman" w:cs="Times New Roman"/>
                <w:bCs/>
                <w:sz w:val="28"/>
                <w:szCs w:val="28"/>
              </w:rPr>
              <w:t>А</w:t>
            </w:r>
          </w:p>
        </w:tc>
        <w:tc>
          <w:tcPr>
            <w:tcW w:w="1417" w:type="dxa"/>
            <w:vAlign w:val="center"/>
          </w:tcPr>
          <w:p w:rsidR="0035546D" w:rsidRPr="0024523B" w:rsidRDefault="0035546D" w:rsidP="00E034F1">
            <w:pPr>
              <w:jc w:val="center"/>
              <w:rPr>
                <w:rFonts w:ascii="Times New Roman" w:hAnsi="Times New Roman" w:cs="Times New Roman"/>
                <w:bCs/>
                <w:sz w:val="28"/>
                <w:szCs w:val="28"/>
              </w:rPr>
            </w:pPr>
            <w:r w:rsidRPr="0024523B">
              <w:rPr>
                <w:rFonts w:ascii="Times New Roman" w:hAnsi="Times New Roman" w:cs="Times New Roman"/>
                <w:bCs/>
                <w:sz w:val="28"/>
                <w:szCs w:val="28"/>
              </w:rPr>
              <w:t>4,0</w:t>
            </w:r>
          </w:p>
        </w:tc>
        <w:tc>
          <w:tcPr>
            <w:tcW w:w="1418" w:type="dxa"/>
            <w:vAlign w:val="center"/>
          </w:tcPr>
          <w:p w:rsidR="0035546D" w:rsidRPr="0024523B" w:rsidRDefault="0035546D" w:rsidP="00E034F1">
            <w:pPr>
              <w:jc w:val="center"/>
              <w:rPr>
                <w:rFonts w:ascii="Times New Roman" w:hAnsi="Times New Roman" w:cs="Times New Roman"/>
                <w:bCs/>
                <w:sz w:val="28"/>
                <w:szCs w:val="28"/>
              </w:rPr>
            </w:pPr>
            <w:r w:rsidRPr="0024523B">
              <w:rPr>
                <w:rFonts w:ascii="Times New Roman" w:hAnsi="Times New Roman" w:cs="Times New Roman"/>
                <w:bCs/>
                <w:sz w:val="28"/>
                <w:szCs w:val="28"/>
              </w:rPr>
              <w:t>95-100</w:t>
            </w:r>
          </w:p>
        </w:tc>
        <w:tc>
          <w:tcPr>
            <w:tcW w:w="1446" w:type="dxa"/>
            <w:vMerge w:val="restart"/>
            <w:textDirection w:val="btLr"/>
            <w:vAlign w:val="center"/>
          </w:tcPr>
          <w:p w:rsidR="0035546D" w:rsidRPr="0024523B" w:rsidRDefault="006516E0" w:rsidP="00E034F1">
            <w:pPr>
              <w:ind w:left="113" w:right="113"/>
              <w:jc w:val="center"/>
              <w:rPr>
                <w:rFonts w:ascii="Times New Roman" w:hAnsi="Times New Roman" w:cs="Times New Roman"/>
                <w:bCs/>
                <w:sz w:val="28"/>
                <w:szCs w:val="28"/>
                <w:lang w:val="en-US"/>
              </w:rPr>
            </w:pPr>
            <w:r w:rsidRPr="0024523B">
              <w:rPr>
                <w:rFonts w:ascii="Times New Roman" w:hAnsi="Times New Roman" w:cs="Times New Roman"/>
                <w:bCs/>
                <w:sz w:val="28"/>
                <w:szCs w:val="28"/>
                <w:lang w:val="en-US"/>
              </w:rPr>
              <w:t>exellant</w:t>
            </w:r>
          </w:p>
        </w:tc>
        <w:tc>
          <w:tcPr>
            <w:tcW w:w="3544" w:type="dxa"/>
          </w:tcPr>
          <w:p w:rsidR="0035546D" w:rsidRPr="001E630E" w:rsidRDefault="0024523B" w:rsidP="00560879">
            <w:pPr>
              <w:jc w:val="both"/>
              <w:rPr>
                <w:rFonts w:ascii="Times New Roman" w:hAnsi="Times New Roman" w:cs="Times New Roman"/>
                <w:sz w:val="28"/>
                <w:szCs w:val="28"/>
                <w:lang w:val="en-US"/>
              </w:rPr>
            </w:pPr>
            <w:r w:rsidRPr="001E630E">
              <w:rPr>
                <w:rFonts w:ascii="Times New Roman" w:hAnsi="Times New Roman" w:cs="Times New Roman" w:hint="eastAsia"/>
                <w:b/>
                <w:sz w:val="28"/>
                <w:szCs w:val="28"/>
                <w:lang w:val="en-US"/>
              </w:rPr>
              <w:t>A student demonstrates:</w:t>
            </w:r>
          </w:p>
          <w:p w:rsidR="00560879" w:rsidRPr="00560879" w:rsidRDefault="00560879" w:rsidP="00560879">
            <w:pPr>
              <w:pStyle w:val="a6"/>
              <w:spacing w:before="0" w:beforeAutospacing="0" w:after="0" w:afterAutospacing="0"/>
              <w:jc w:val="both"/>
              <w:rPr>
                <w:sz w:val="28"/>
                <w:szCs w:val="28"/>
                <w:lang w:val="en-US"/>
              </w:rPr>
            </w:pPr>
            <w:r>
              <w:rPr>
                <w:sz w:val="28"/>
                <w:szCs w:val="28"/>
                <w:lang w:val="en-US"/>
              </w:rPr>
              <w:t>-</w:t>
            </w:r>
            <w:r w:rsidRPr="00560879">
              <w:rPr>
                <w:rFonts w:hint="eastAsia"/>
                <w:sz w:val="28"/>
                <w:szCs w:val="28"/>
                <w:lang w:val="en-US"/>
              </w:rPr>
              <w:t>deep and strong assimilation of program material;</w:t>
            </w:r>
          </w:p>
          <w:p w:rsidR="00560879" w:rsidRPr="00560879" w:rsidRDefault="00560879" w:rsidP="00560879">
            <w:pPr>
              <w:pStyle w:val="a6"/>
              <w:spacing w:before="0" w:beforeAutospacing="0" w:after="0" w:afterAutospacing="0"/>
              <w:jc w:val="both"/>
              <w:rPr>
                <w:sz w:val="28"/>
                <w:szCs w:val="28"/>
                <w:lang w:val="en-US"/>
              </w:rPr>
            </w:pPr>
            <w:r>
              <w:rPr>
                <w:rFonts w:hint="eastAsia"/>
                <w:sz w:val="28"/>
                <w:szCs w:val="28"/>
                <w:lang w:val="en-US"/>
              </w:rPr>
              <w:t>-</w:t>
            </w:r>
            <w:r w:rsidRPr="00560879">
              <w:rPr>
                <w:rFonts w:hint="eastAsia"/>
                <w:sz w:val="28"/>
                <w:szCs w:val="28"/>
                <w:lang w:val="en-US"/>
              </w:rPr>
              <w:t>complete, consistent, competent and logically stated answers for all types of occupations;</w:t>
            </w:r>
          </w:p>
          <w:p w:rsidR="00560879" w:rsidRPr="00560879" w:rsidRDefault="00560879" w:rsidP="00560879">
            <w:pPr>
              <w:pStyle w:val="a6"/>
              <w:spacing w:before="0" w:beforeAutospacing="0" w:after="0" w:afterAutospacing="0"/>
              <w:jc w:val="both"/>
              <w:rPr>
                <w:sz w:val="28"/>
                <w:szCs w:val="28"/>
                <w:lang w:val="en-US"/>
              </w:rPr>
            </w:pPr>
            <w:r w:rsidRPr="00560879">
              <w:rPr>
                <w:rFonts w:hint="eastAsia"/>
                <w:sz w:val="28"/>
                <w:szCs w:val="28"/>
                <w:lang w:val="en-US"/>
              </w:rPr>
              <w:t>- correct, informed decisions,</w:t>
            </w:r>
          </w:p>
          <w:p w:rsidR="00560879" w:rsidRPr="00560879" w:rsidRDefault="00560879" w:rsidP="00560879">
            <w:pPr>
              <w:pStyle w:val="a6"/>
              <w:spacing w:before="0" w:beforeAutospacing="0" w:after="0" w:afterAutospacing="0"/>
              <w:jc w:val="both"/>
              <w:rPr>
                <w:sz w:val="28"/>
                <w:szCs w:val="28"/>
                <w:lang w:val="en-US"/>
              </w:rPr>
            </w:pPr>
            <w:r>
              <w:rPr>
                <w:rFonts w:hint="eastAsia"/>
                <w:sz w:val="28"/>
                <w:szCs w:val="28"/>
                <w:lang w:val="en-US"/>
              </w:rPr>
              <w:t>-</w:t>
            </w:r>
            <w:r w:rsidRPr="00560879">
              <w:rPr>
                <w:rFonts w:hint="eastAsia"/>
                <w:sz w:val="28"/>
                <w:szCs w:val="28"/>
                <w:lang w:val="en-US"/>
              </w:rPr>
              <w:t>skills of using the information of the main and additional special literature when studying the discipline,</w:t>
            </w:r>
          </w:p>
          <w:p w:rsidR="0035546D" w:rsidRPr="00560879" w:rsidRDefault="00560879" w:rsidP="00FD53F7">
            <w:pPr>
              <w:jc w:val="both"/>
              <w:rPr>
                <w:rFonts w:ascii="Times New Roman" w:hAnsi="Times New Roman" w:cs="Times New Roman"/>
                <w:sz w:val="28"/>
                <w:szCs w:val="28"/>
                <w:lang w:val="en-US"/>
              </w:rPr>
            </w:pPr>
            <w:r>
              <w:rPr>
                <w:rFonts w:hint="eastAsia"/>
                <w:sz w:val="28"/>
                <w:szCs w:val="28"/>
                <w:lang w:val="en-US"/>
              </w:rPr>
              <w:t>-</w:t>
            </w:r>
            <w:r w:rsidRPr="00560879">
              <w:rPr>
                <w:rFonts w:hint="eastAsia"/>
                <w:sz w:val="28"/>
                <w:szCs w:val="28"/>
                <w:lang w:val="en-US"/>
              </w:rPr>
              <w:t>ability to self-systematize program material</w:t>
            </w:r>
            <w:r w:rsidR="00FD53F7">
              <w:rPr>
                <w:rFonts w:ascii="Times New Roman" w:hAnsi="Times New Roman" w:cs="Times New Roman"/>
                <w:sz w:val="28"/>
                <w:szCs w:val="28"/>
                <w:lang w:val="en-US"/>
              </w:rPr>
              <w:t>.</w:t>
            </w:r>
          </w:p>
        </w:tc>
      </w:tr>
      <w:tr w:rsidR="0035546D" w:rsidRPr="00EF3591" w:rsidTr="0024523B">
        <w:tc>
          <w:tcPr>
            <w:tcW w:w="1560" w:type="dxa"/>
            <w:vAlign w:val="center"/>
          </w:tcPr>
          <w:p w:rsidR="0035546D" w:rsidRPr="0024523B" w:rsidRDefault="0035546D" w:rsidP="00E034F1">
            <w:pPr>
              <w:jc w:val="center"/>
              <w:rPr>
                <w:rFonts w:ascii="Times New Roman" w:hAnsi="Times New Roman" w:cs="Times New Roman"/>
                <w:bCs/>
                <w:sz w:val="28"/>
                <w:szCs w:val="28"/>
              </w:rPr>
            </w:pPr>
            <w:r w:rsidRPr="0024523B">
              <w:rPr>
                <w:rFonts w:ascii="Times New Roman" w:hAnsi="Times New Roman" w:cs="Times New Roman"/>
                <w:bCs/>
                <w:sz w:val="28"/>
                <w:szCs w:val="28"/>
              </w:rPr>
              <w:t>А-</w:t>
            </w:r>
          </w:p>
        </w:tc>
        <w:tc>
          <w:tcPr>
            <w:tcW w:w="1417" w:type="dxa"/>
            <w:vAlign w:val="center"/>
          </w:tcPr>
          <w:p w:rsidR="0035546D" w:rsidRPr="0024523B" w:rsidRDefault="0035546D" w:rsidP="00E034F1">
            <w:pPr>
              <w:jc w:val="center"/>
              <w:rPr>
                <w:rFonts w:ascii="Times New Roman" w:hAnsi="Times New Roman" w:cs="Times New Roman"/>
                <w:bCs/>
                <w:sz w:val="28"/>
                <w:szCs w:val="28"/>
              </w:rPr>
            </w:pPr>
            <w:r w:rsidRPr="0024523B">
              <w:rPr>
                <w:rFonts w:ascii="Times New Roman" w:hAnsi="Times New Roman" w:cs="Times New Roman"/>
                <w:bCs/>
                <w:sz w:val="28"/>
                <w:szCs w:val="28"/>
              </w:rPr>
              <w:t>3,67</w:t>
            </w:r>
          </w:p>
        </w:tc>
        <w:tc>
          <w:tcPr>
            <w:tcW w:w="1418" w:type="dxa"/>
            <w:vAlign w:val="center"/>
          </w:tcPr>
          <w:p w:rsidR="0035546D" w:rsidRPr="0024523B" w:rsidRDefault="0035546D" w:rsidP="00E034F1">
            <w:pPr>
              <w:jc w:val="center"/>
              <w:rPr>
                <w:rFonts w:ascii="Times New Roman" w:hAnsi="Times New Roman" w:cs="Times New Roman"/>
                <w:bCs/>
                <w:sz w:val="28"/>
                <w:szCs w:val="28"/>
              </w:rPr>
            </w:pPr>
            <w:r w:rsidRPr="0024523B">
              <w:rPr>
                <w:rFonts w:ascii="Times New Roman" w:hAnsi="Times New Roman" w:cs="Times New Roman"/>
                <w:bCs/>
                <w:sz w:val="28"/>
                <w:szCs w:val="28"/>
              </w:rPr>
              <w:t>90-94</w:t>
            </w:r>
          </w:p>
        </w:tc>
        <w:tc>
          <w:tcPr>
            <w:tcW w:w="1446" w:type="dxa"/>
            <w:vMerge/>
            <w:textDirection w:val="btLr"/>
            <w:vAlign w:val="center"/>
          </w:tcPr>
          <w:p w:rsidR="0035546D" w:rsidRPr="0024523B" w:rsidRDefault="0035546D" w:rsidP="00E034F1">
            <w:pPr>
              <w:ind w:left="113" w:right="113"/>
              <w:jc w:val="center"/>
              <w:rPr>
                <w:rFonts w:ascii="Times New Roman" w:hAnsi="Times New Roman" w:cs="Times New Roman"/>
                <w:bCs/>
                <w:sz w:val="28"/>
                <w:szCs w:val="28"/>
              </w:rPr>
            </w:pPr>
          </w:p>
        </w:tc>
        <w:tc>
          <w:tcPr>
            <w:tcW w:w="3544" w:type="dxa"/>
          </w:tcPr>
          <w:p w:rsidR="0024523B" w:rsidRPr="0024523B" w:rsidRDefault="0024523B" w:rsidP="00560879">
            <w:pPr>
              <w:pStyle w:val="a6"/>
              <w:spacing w:before="0" w:beforeAutospacing="0" w:after="0" w:afterAutospacing="0"/>
              <w:jc w:val="both"/>
              <w:rPr>
                <w:rFonts w:eastAsia="SimSun"/>
                <w:b/>
                <w:kern w:val="2"/>
                <w:sz w:val="28"/>
                <w:szCs w:val="28"/>
                <w:lang w:val="en-US" w:eastAsia="zh-CN" w:bidi="hi-IN"/>
              </w:rPr>
            </w:pPr>
            <w:r w:rsidRPr="001E630E">
              <w:rPr>
                <w:rFonts w:eastAsia="SimSun" w:hint="eastAsia"/>
                <w:b/>
                <w:kern w:val="2"/>
                <w:sz w:val="28"/>
                <w:szCs w:val="28"/>
                <w:lang w:val="en-US" w:eastAsia="zh-CN" w:bidi="hi-IN"/>
              </w:rPr>
              <w:t>A student demonstrates:</w:t>
            </w:r>
          </w:p>
          <w:p w:rsidR="00560879" w:rsidRPr="00560879" w:rsidRDefault="00560879" w:rsidP="00560879">
            <w:pPr>
              <w:pStyle w:val="a6"/>
              <w:spacing w:before="0" w:beforeAutospacing="0" w:after="0" w:afterAutospacing="0"/>
              <w:jc w:val="both"/>
              <w:rPr>
                <w:sz w:val="28"/>
                <w:szCs w:val="28"/>
                <w:lang w:val="en-US"/>
              </w:rPr>
            </w:pPr>
            <w:r>
              <w:rPr>
                <w:rFonts w:hint="eastAsia"/>
                <w:sz w:val="28"/>
                <w:szCs w:val="28"/>
                <w:lang w:val="en-US"/>
              </w:rPr>
              <w:t>-</w:t>
            </w:r>
            <w:r w:rsidRPr="00560879">
              <w:rPr>
                <w:rFonts w:hint="eastAsia"/>
                <w:sz w:val="28"/>
                <w:szCs w:val="28"/>
                <w:lang w:val="en-US"/>
              </w:rPr>
              <w:t>complete, consistent and logically stated answers for all types of occupations;</w:t>
            </w:r>
          </w:p>
          <w:p w:rsidR="00560879" w:rsidRPr="00560879" w:rsidRDefault="00560879" w:rsidP="00560879">
            <w:pPr>
              <w:pStyle w:val="a6"/>
              <w:spacing w:before="0" w:beforeAutospacing="0" w:after="0" w:afterAutospacing="0"/>
              <w:jc w:val="both"/>
              <w:rPr>
                <w:sz w:val="28"/>
                <w:szCs w:val="28"/>
                <w:lang w:val="en-US"/>
              </w:rPr>
            </w:pPr>
            <w:r w:rsidRPr="00560879">
              <w:rPr>
                <w:rFonts w:hint="eastAsia"/>
                <w:sz w:val="28"/>
                <w:szCs w:val="28"/>
                <w:lang w:val="en-US"/>
              </w:rPr>
              <w:t>- the right decisions,</w:t>
            </w:r>
          </w:p>
          <w:p w:rsidR="00560879" w:rsidRPr="00560879" w:rsidRDefault="00560879" w:rsidP="00560879">
            <w:pPr>
              <w:pStyle w:val="a6"/>
              <w:spacing w:before="0" w:beforeAutospacing="0" w:after="0" w:afterAutospacing="0"/>
              <w:jc w:val="both"/>
              <w:rPr>
                <w:sz w:val="28"/>
                <w:szCs w:val="28"/>
                <w:lang w:val="en-US"/>
              </w:rPr>
            </w:pPr>
            <w:r>
              <w:rPr>
                <w:rFonts w:hint="eastAsia"/>
                <w:sz w:val="28"/>
                <w:szCs w:val="28"/>
                <w:lang w:val="en-US"/>
              </w:rPr>
              <w:t>-</w:t>
            </w:r>
            <w:r w:rsidRPr="00560879">
              <w:rPr>
                <w:rFonts w:hint="eastAsia"/>
                <w:sz w:val="28"/>
                <w:szCs w:val="28"/>
                <w:lang w:val="en-US"/>
              </w:rPr>
              <w:t>skills of using special literature in studying the discipline,</w:t>
            </w:r>
          </w:p>
          <w:p w:rsidR="0035546D" w:rsidRPr="00560879" w:rsidRDefault="00560879" w:rsidP="00FD53F7">
            <w:pPr>
              <w:jc w:val="both"/>
              <w:rPr>
                <w:rFonts w:hint="eastAsia"/>
                <w:sz w:val="28"/>
                <w:szCs w:val="28"/>
                <w:lang w:val="en-US"/>
              </w:rPr>
            </w:pPr>
            <w:r>
              <w:rPr>
                <w:rFonts w:hint="eastAsia"/>
                <w:sz w:val="28"/>
                <w:szCs w:val="28"/>
                <w:lang w:val="en-US"/>
              </w:rPr>
              <w:t>-</w:t>
            </w:r>
            <w:r w:rsidRPr="00560879">
              <w:rPr>
                <w:rFonts w:hint="eastAsia"/>
                <w:sz w:val="28"/>
                <w:szCs w:val="28"/>
                <w:lang w:val="en-US"/>
              </w:rPr>
              <w:t>the ability to self-systematize the program material</w:t>
            </w:r>
            <w:r w:rsidR="00FD53F7">
              <w:rPr>
                <w:sz w:val="28"/>
                <w:szCs w:val="28"/>
                <w:lang w:val="en-US"/>
              </w:rPr>
              <w:t>.</w:t>
            </w:r>
          </w:p>
        </w:tc>
      </w:tr>
      <w:tr w:rsidR="0035546D" w:rsidRPr="00EF3591" w:rsidTr="0024523B">
        <w:tc>
          <w:tcPr>
            <w:tcW w:w="1560" w:type="dxa"/>
            <w:vAlign w:val="center"/>
          </w:tcPr>
          <w:p w:rsidR="0035546D" w:rsidRPr="0024523B" w:rsidRDefault="0035546D" w:rsidP="00E034F1">
            <w:pPr>
              <w:jc w:val="center"/>
              <w:rPr>
                <w:rFonts w:ascii="Times New Roman" w:hAnsi="Times New Roman" w:cs="Times New Roman"/>
                <w:bCs/>
                <w:sz w:val="28"/>
                <w:szCs w:val="28"/>
              </w:rPr>
            </w:pPr>
            <w:r w:rsidRPr="0024523B">
              <w:rPr>
                <w:rFonts w:ascii="Times New Roman" w:hAnsi="Times New Roman" w:cs="Times New Roman"/>
                <w:bCs/>
                <w:sz w:val="28"/>
                <w:szCs w:val="28"/>
              </w:rPr>
              <w:t>В+</w:t>
            </w:r>
          </w:p>
        </w:tc>
        <w:tc>
          <w:tcPr>
            <w:tcW w:w="1417" w:type="dxa"/>
            <w:vAlign w:val="center"/>
          </w:tcPr>
          <w:p w:rsidR="0035546D" w:rsidRPr="0024523B" w:rsidRDefault="0035546D" w:rsidP="00E034F1">
            <w:pPr>
              <w:jc w:val="center"/>
              <w:rPr>
                <w:rFonts w:ascii="Times New Roman" w:hAnsi="Times New Roman" w:cs="Times New Roman"/>
                <w:bCs/>
                <w:sz w:val="28"/>
                <w:szCs w:val="28"/>
              </w:rPr>
            </w:pPr>
            <w:r w:rsidRPr="0024523B">
              <w:rPr>
                <w:rFonts w:ascii="Times New Roman" w:hAnsi="Times New Roman" w:cs="Times New Roman"/>
                <w:bCs/>
                <w:sz w:val="28"/>
                <w:szCs w:val="28"/>
              </w:rPr>
              <w:t>3,33</w:t>
            </w:r>
          </w:p>
        </w:tc>
        <w:tc>
          <w:tcPr>
            <w:tcW w:w="1418" w:type="dxa"/>
            <w:vAlign w:val="center"/>
          </w:tcPr>
          <w:p w:rsidR="0035546D" w:rsidRPr="0024523B" w:rsidRDefault="0035546D" w:rsidP="00E034F1">
            <w:pPr>
              <w:jc w:val="center"/>
              <w:rPr>
                <w:rFonts w:ascii="Times New Roman" w:hAnsi="Times New Roman" w:cs="Times New Roman"/>
                <w:bCs/>
                <w:sz w:val="28"/>
                <w:szCs w:val="28"/>
              </w:rPr>
            </w:pPr>
            <w:r w:rsidRPr="0024523B">
              <w:rPr>
                <w:rFonts w:ascii="Times New Roman" w:hAnsi="Times New Roman" w:cs="Times New Roman"/>
                <w:bCs/>
                <w:sz w:val="28"/>
                <w:szCs w:val="28"/>
              </w:rPr>
              <w:t>85-89</w:t>
            </w:r>
          </w:p>
        </w:tc>
        <w:tc>
          <w:tcPr>
            <w:tcW w:w="1446" w:type="dxa"/>
            <w:vMerge w:val="restart"/>
            <w:textDirection w:val="btLr"/>
            <w:vAlign w:val="center"/>
          </w:tcPr>
          <w:p w:rsidR="0035546D" w:rsidRPr="0024523B" w:rsidRDefault="0024523B" w:rsidP="00E034F1">
            <w:pPr>
              <w:ind w:left="113" w:right="113"/>
              <w:jc w:val="center"/>
              <w:rPr>
                <w:rFonts w:ascii="Times New Roman" w:hAnsi="Times New Roman" w:cs="Times New Roman"/>
                <w:bCs/>
                <w:sz w:val="28"/>
                <w:szCs w:val="28"/>
                <w:lang w:val="en-US"/>
              </w:rPr>
            </w:pPr>
            <w:r w:rsidRPr="0024523B">
              <w:rPr>
                <w:rFonts w:ascii="Times New Roman" w:hAnsi="Times New Roman" w:cs="Times New Roman"/>
                <w:bCs/>
                <w:sz w:val="28"/>
                <w:szCs w:val="28"/>
                <w:lang w:val="en-US"/>
              </w:rPr>
              <w:t>good</w:t>
            </w:r>
          </w:p>
        </w:tc>
        <w:tc>
          <w:tcPr>
            <w:tcW w:w="3544" w:type="dxa"/>
          </w:tcPr>
          <w:p w:rsidR="0024523B" w:rsidRPr="0024523B" w:rsidRDefault="0024523B" w:rsidP="00560879">
            <w:pPr>
              <w:pStyle w:val="a6"/>
              <w:spacing w:before="0" w:beforeAutospacing="0" w:after="0" w:afterAutospacing="0"/>
              <w:jc w:val="both"/>
              <w:rPr>
                <w:rFonts w:eastAsia="SimSun"/>
                <w:b/>
                <w:kern w:val="2"/>
                <w:sz w:val="28"/>
                <w:szCs w:val="28"/>
                <w:lang w:val="en-US" w:eastAsia="zh-CN" w:bidi="hi-IN"/>
              </w:rPr>
            </w:pPr>
            <w:r w:rsidRPr="00560879">
              <w:rPr>
                <w:rFonts w:eastAsia="SimSun" w:hint="eastAsia"/>
                <w:b/>
                <w:kern w:val="2"/>
                <w:sz w:val="28"/>
                <w:szCs w:val="28"/>
                <w:lang w:val="en-US" w:eastAsia="zh-CN" w:bidi="hi-IN"/>
              </w:rPr>
              <w:t>A student demonstrates:</w:t>
            </w:r>
          </w:p>
          <w:p w:rsidR="00560879" w:rsidRPr="00560879" w:rsidRDefault="00560879" w:rsidP="00560879">
            <w:pPr>
              <w:pStyle w:val="a6"/>
              <w:spacing w:before="0" w:beforeAutospacing="0" w:after="0" w:afterAutospacing="0"/>
              <w:jc w:val="both"/>
              <w:rPr>
                <w:sz w:val="28"/>
                <w:szCs w:val="28"/>
                <w:lang w:val="en-US"/>
              </w:rPr>
            </w:pPr>
            <w:r w:rsidRPr="00560879">
              <w:rPr>
                <w:rFonts w:hint="eastAsia"/>
                <w:sz w:val="28"/>
                <w:szCs w:val="28"/>
                <w:lang w:val="en-US"/>
              </w:rPr>
              <w:t>- learning software material;</w:t>
            </w:r>
          </w:p>
          <w:p w:rsidR="00560879" w:rsidRPr="00560879" w:rsidRDefault="00560879" w:rsidP="00560879">
            <w:pPr>
              <w:pStyle w:val="a6"/>
              <w:spacing w:before="0" w:beforeAutospacing="0" w:after="0" w:afterAutospacing="0"/>
              <w:jc w:val="both"/>
              <w:rPr>
                <w:sz w:val="28"/>
                <w:szCs w:val="28"/>
                <w:lang w:val="en-US"/>
              </w:rPr>
            </w:pPr>
            <w:r>
              <w:rPr>
                <w:rFonts w:hint="eastAsia"/>
                <w:sz w:val="28"/>
                <w:szCs w:val="28"/>
                <w:lang w:val="en-US"/>
              </w:rPr>
              <w:t>-</w:t>
            </w:r>
            <w:r w:rsidRPr="00560879">
              <w:rPr>
                <w:rFonts w:hint="eastAsia"/>
                <w:sz w:val="28"/>
                <w:szCs w:val="28"/>
                <w:lang w:val="en-US"/>
              </w:rPr>
              <w:t>the correct application of theoretical knowledge</w:t>
            </w:r>
          </w:p>
          <w:p w:rsidR="00560879" w:rsidRPr="00560879" w:rsidRDefault="00560879" w:rsidP="00560879">
            <w:pPr>
              <w:pStyle w:val="a6"/>
              <w:spacing w:before="0" w:beforeAutospacing="0" w:after="0" w:afterAutospacing="0"/>
              <w:jc w:val="both"/>
              <w:rPr>
                <w:sz w:val="28"/>
                <w:szCs w:val="28"/>
                <w:lang w:val="en-US"/>
              </w:rPr>
            </w:pPr>
            <w:r>
              <w:rPr>
                <w:rFonts w:hint="eastAsia"/>
                <w:sz w:val="28"/>
                <w:szCs w:val="28"/>
                <w:lang w:val="en-US"/>
              </w:rPr>
              <w:t>-</w:t>
            </w:r>
            <w:r w:rsidRPr="00560879">
              <w:rPr>
                <w:rFonts w:hint="eastAsia"/>
                <w:sz w:val="28"/>
                <w:szCs w:val="28"/>
                <w:lang w:val="en-US"/>
              </w:rPr>
              <w:t>possession of necessary skills when performing applied tasks</w:t>
            </w:r>
          </w:p>
          <w:p w:rsidR="00560879" w:rsidRPr="00560879" w:rsidRDefault="00560879" w:rsidP="00560879">
            <w:pPr>
              <w:pStyle w:val="a6"/>
              <w:spacing w:before="0" w:beforeAutospacing="0" w:after="0" w:afterAutospacing="0"/>
              <w:jc w:val="both"/>
              <w:rPr>
                <w:sz w:val="28"/>
                <w:szCs w:val="28"/>
                <w:lang w:val="en-US"/>
              </w:rPr>
            </w:pPr>
            <w:r>
              <w:rPr>
                <w:rFonts w:hint="eastAsia"/>
                <w:sz w:val="28"/>
                <w:szCs w:val="28"/>
                <w:lang w:val="en-US"/>
              </w:rPr>
              <w:t>-</w:t>
            </w:r>
            <w:r w:rsidRPr="00560879">
              <w:rPr>
                <w:rFonts w:hint="eastAsia"/>
                <w:sz w:val="28"/>
                <w:szCs w:val="28"/>
                <w:lang w:val="en-US"/>
              </w:rPr>
              <w:t>skills to use the recommended literature in the study of discipline,</w:t>
            </w:r>
          </w:p>
          <w:p w:rsidR="0035546D" w:rsidRPr="00560879" w:rsidRDefault="007835A1" w:rsidP="00FD53F7">
            <w:pPr>
              <w:jc w:val="both"/>
              <w:rPr>
                <w:rFonts w:ascii="Times New Roman" w:hAnsi="Times New Roman" w:cs="Times New Roman"/>
                <w:sz w:val="28"/>
                <w:szCs w:val="28"/>
                <w:lang w:val="en-US"/>
              </w:rPr>
            </w:pPr>
            <w:r>
              <w:rPr>
                <w:rFonts w:hint="eastAsia"/>
                <w:sz w:val="28"/>
                <w:szCs w:val="28"/>
                <w:lang w:val="en-US"/>
              </w:rPr>
              <w:t>-</w:t>
            </w:r>
            <w:r w:rsidR="00560879" w:rsidRPr="00560879">
              <w:rPr>
                <w:rFonts w:hint="eastAsia"/>
                <w:sz w:val="28"/>
                <w:szCs w:val="28"/>
                <w:lang w:val="en-US"/>
              </w:rPr>
              <w:t>skills of systematization of program material</w:t>
            </w:r>
            <w:r w:rsidR="00FD53F7">
              <w:rPr>
                <w:sz w:val="28"/>
                <w:szCs w:val="28"/>
                <w:lang w:val="en-US"/>
              </w:rPr>
              <w:t>.</w:t>
            </w:r>
          </w:p>
        </w:tc>
      </w:tr>
      <w:tr w:rsidR="0035546D" w:rsidRPr="00EF3591" w:rsidTr="0024523B">
        <w:tc>
          <w:tcPr>
            <w:tcW w:w="1560" w:type="dxa"/>
            <w:vAlign w:val="center"/>
          </w:tcPr>
          <w:p w:rsidR="0035546D" w:rsidRPr="0024523B" w:rsidRDefault="0035546D" w:rsidP="00E034F1">
            <w:pPr>
              <w:jc w:val="center"/>
              <w:rPr>
                <w:rFonts w:ascii="Times New Roman" w:hAnsi="Times New Roman" w:cs="Times New Roman"/>
                <w:bCs/>
                <w:sz w:val="28"/>
                <w:szCs w:val="28"/>
              </w:rPr>
            </w:pPr>
            <w:r w:rsidRPr="0024523B">
              <w:rPr>
                <w:rFonts w:ascii="Times New Roman" w:hAnsi="Times New Roman" w:cs="Times New Roman"/>
                <w:bCs/>
                <w:sz w:val="28"/>
                <w:szCs w:val="28"/>
              </w:rPr>
              <w:t>В</w:t>
            </w:r>
          </w:p>
        </w:tc>
        <w:tc>
          <w:tcPr>
            <w:tcW w:w="1417" w:type="dxa"/>
            <w:vAlign w:val="center"/>
          </w:tcPr>
          <w:p w:rsidR="0035546D" w:rsidRPr="0024523B" w:rsidRDefault="0035546D" w:rsidP="00E034F1">
            <w:pPr>
              <w:jc w:val="center"/>
              <w:rPr>
                <w:rFonts w:ascii="Times New Roman" w:hAnsi="Times New Roman" w:cs="Times New Roman"/>
                <w:bCs/>
                <w:sz w:val="28"/>
                <w:szCs w:val="28"/>
              </w:rPr>
            </w:pPr>
            <w:r w:rsidRPr="0024523B">
              <w:rPr>
                <w:rFonts w:ascii="Times New Roman" w:hAnsi="Times New Roman" w:cs="Times New Roman"/>
                <w:bCs/>
                <w:sz w:val="28"/>
                <w:szCs w:val="28"/>
              </w:rPr>
              <w:t>3,0</w:t>
            </w:r>
          </w:p>
        </w:tc>
        <w:tc>
          <w:tcPr>
            <w:tcW w:w="1418" w:type="dxa"/>
            <w:vAlign w:val="center"/>
          </w:tcPr>
          <w:p w:rsidR="0035546D" w:rsidRPr="0024523B" w:rsidRDefault="0035546D" w:rsidP="00E034F1">
            <w:pPr>
              <w:jc w:val="center"/>
              <w:rPr>
                <w:rFonts w:ascii="Times New Roman" w:hAnsi="Times New Roman" w:cs="Times New Roman"/>
                <w:bCs/>
                <w:sz w:val="28"/>
                <w:szCs w:val="28"/>
              </w:rPr>
            </w:pPr>
            <w:r w:rsidRPr="0024523B">
              <w:rPr>
                <w:rFonts w:ascii="Times New Roman" w:hAnsi="Times New Roman" w:cs="Times New Roman"/>
                <w:bCs/>
                <w:sz w:val="28"/>
                <w:szCs w:val="28"/>
              </w:rPr>
              <w:t>80-84</w:t>
            </w:r>
          </w:p>
        </w:tc>
        <w:tc>
          <w:tcPr>
            <w:tcW w:w="1446" w:type="dxa"/>
            <w:vMerge/>
            <w:textDirection w:val="btLr"/>
            <w:vAlign w:val="center"/>
          </w:tcPr>
          <w:p w:rsidR="0035546D" w:rsidRPr="0024523B" w:rsidRDefault="0035546D" w:rsidP="00E034F1">
            <w:pPr>
              <w:ind w:left="113" w:right="113"/>
              <w:jc w:val="center"/>
              <w:rPr>
                <w:rFonts w:ascii="Times New Roman" w:hAnsi="Times New Roman" w:cs="Times New Roman"/>
                <w:bCs/>
                <w:sz w:val="28"/>
                <w:szCs w:val="28"/>
              </w:rPr>
            </w:pPr>
          </w:p>
        </w:tc>
        <w:tc>
          <w:tcPr>
            <w:tcW w:w="3544" w:type="dxa"/>
          </w:tcPr>
          <w:p w:rsidR="0024523B" w:rsidRPr="0024523B" w:rsidRDefault="0024523B" w:rsidP="009D776E">
            <w:pPr>
              <w:pStyle w:val="a6"/>
              <w:spacing w:before="0" w:beforeAutospacing="0" w:after="0" w:afterAutospacing="0"/>
              <w:jc w:val="both"/>
              <w:rPr>
                <w:rFonts w:eastAsia="SimSun"/>
                <w:b/>
                <w:kern w:val="2"/>
                <w:sz w:val="28"/>
                <w:szCs w:val="28"/>
                <w:lang w:val="en-US" w:eastAsia="zh-CN" w:bidi="hi-IN"/>
              </w:rPr>
            </w:pPr>
            <w:r w:rsidRPr="009D776E">
              <w:rPr>
                <w:rFonts w:eastAsia="SimSun" w:hint="eastAsia"/>
                <w:b/>
                <w:kern w:val="2"/>
                <w:sz w:val="28"/>
                <w:szCs w:val="28"/>
                <w:lang w:val="en-US" w:eastAsia="zh-CN" w:bidi="hi-IN"/>
              </w:rPr>
              <w:t>A student demonstrates:</w:t>
            </w:r>
          </w:p>
          <w:p w:rsidR="009D776E" w:rsidRPr="009D776E" w:rsidRDefault="009D776E" w:rsidP="009D776E">
            <w:pPr>
              <w:pStyle w:val="a6"/>
              <w:spacing w:before="0" w:beforeAutospacing="0" w:after="0" w:afterAutospacing="0"/>
              <w:jc w:val="both"/>
              <w:rPr>
                <w:sz w:val="28"/>
                <w:szCs w:val="28"/>
                <w:lang w:val="en-US"/>
              </w:rPr>
            </w:pPr>
            <w:r w:rsidRPr="009D776E">
              <w:rPr>
                <w:rFonts w:hint="eastAsia"/>
                <w:sz w:val="28"/>
                <w:szCs w:val="28"/>
                <w:lang w:val="en-US"/>
              </w:rPr>
              <w:t>- learning software material;</w:t>
            </w:r>
          </w:p>
          <w:p w:rsidR="009D776E" w:rsidRPr="009D776E" w:rsidRDefault="009D776E" w:rsidP="009D776E">
            <w:pPr>
              <w:pStyle w:val="a6"/>
              <w:spacing w:before="0" w:beforeAutospacing="0" w:after="0" w:afterAutospacing="0"/>
              <w:jc w:val="both"/>
              <w:rPr>
                <w:sz w:val="28"/>
                <w:szCs w:val="28"/>
                <w:lang w:val="en-US"/>
              </w:rPr>
            </w:pPr>
            <w:r>
              <w:rPr>
                <w:rFonts w:hint="eastAsia"/>
                <w:sz w:val="28"/>
                <w:szCs w:val="28"/>
                <w:lang w:val="en-US"/>
              </w:rPr>
              <w:t>-</w:t>
            </w:r>
            <w:r w:rsidRPr="009D776E">
              <w:rPr>
                <w:rFonts w:hint="eastAsia"/>
                <w:sz w:val="28"/>
                <w:szCs w:val="28"/>
                <w:lang w:val="en-US"/>
              </w:rPr>
              <w:t>possession of necessary skills when performing practical tasks</w:t>
            </w:r>
          </w:p>
          <w:p w:rsidR="009D776E" w:rsidRPr="009D776E" w:rsidRDefault="009D776E" w:rsidP="009D776E">
            <w:pPr>
              <w:pStyle w:val="a6"/>
              <w:spacing w:before="0" w:beforeAutospacing="0" w:after="0" w:afterAutospacing="0"/>
              <w:jc w:val="both"/>
              <w:rPr>
                <w:sz w:val="28"/>
                <w:szCs w:val="28"/>
                <w:lang w:val="en-US"/>
              </w:rPr>
            </w:pPr>
            <w:r>
              <w:rPr>
                <w:rFonts w:hint="eastAsia"/>
                <w:sz w:val="28"/>
                <w:szCs w:val="28"/>
                <w:lang w:val="en-US"/>
              </w:rPr>
              <w:t>-</w:t>
            </w:r>
            <w:r w:rsidRPr="009D776E">
              <w:rPr>
                <w:rFonts w:hint="eastAsia"/>
                <w:sz w:val="28"/>
                <w:szCs w:val="28"/>
                <w:lang w:val="en-US"/>
              </w:rPr>
              <w:t>skills to use the recommended literature in the study of discipline,</w:t>
            </w:r>
          </w:p>
          <w:p w:rsidR="009D776E" w:rsidRPr="009D776E" w:rsidRDefault="009D776E" w:rsidP="009D776E">
            <w:pPr>
              <w:pStyle w:val="a6"/>
              <w:spacing w:before="0" w:beforeAutospacing="0" w:after="0" w:afterAutospacing="0"/>
              <w:jc w:val="both"/>
              <w:rPr>
                <w:sz w:val="28"/>
                <w:szCs w:val="28"/>
                <w:lang w:val="en-US"/>
              </w:rPr>
            </w:pPr>
            <w:r>
              <w:rPr>
                <w:rFonts w:hint="eastAsia"/>
                <w:sz w:val="28"/>
                <w:szCs w:val="28"/>
                <w:lang w:val="en-US"/>
              </w:rPr>
              <w:t>-</w:t>
            </w:r>
            <w:r w:rsidRPr="009D776E">
              <w:rPr>
                <w:rFonts w:hint="eastAsia"/>
                <w:sz w:val="28"/>
                <w:szCs w:val="28"/>
                <w:lang w:val="en-US"/>
              </w:rPr>
              <w:t>skills of systematization of program material under the guidance of a teacher;</w:t>
            </w:r>
          </w:p>
          <w:p w:rsidR="0035546D" w:rsidRPr="009D776E" w:rsidRDefault="009D776E" w:rsidP="00FD53F7">
            <w:pPr>
              <w:pStyle w:val="a6"/>
              <w:spacing w:before="0" w:beforeAutospacing="0" w:after="0" w:afterAutospacing="0"/>
              <w:jc w:val="both"/>
              <w:rPr>
                <w:sz w:val="28"/>
                <w:szCs w:val="28"/>
                <w:lang w:val="en-US"/>
              </w:rPr>
            </w:pPr>
            <w:r>
              <w:rPr>
                <w:rFonts w:hint="eastAsia"/>
                <w:sz w:val="28"/>
                <w:szCs w:val="28"/>
                <w:lang w:val="en-US"/>
              </w:rPr>
              <w:t>-</w:t>
            </w:r>
            <w:r w:rsidRPr="009D776E">
              <w:rPr>
                <w:rFonts w:hint="eastAsia"/>
                <w:sz w:val="28"/>
                <w:szCs w:val="28"/>
                <w:lang w:val="en-US"/>
              </w:rPr>
              <w:t>the ability to self-correct errors</w:t>
            </w:r>
            <w:r w:rsidR="00FD53F7">
              <w:rPr>
                <w:sz w:val="28"/>
                <w:szCs w:val="28"/>
                <w:lang w:val="en-US"/>
              </w:rPr>
              <w:t>.</w:t>
            </w:r>
          </w:p>
        </w:tc>
      </w:tr>
      <w:tr w:rsidR="0035546D" w:rsidRPr="00EF3591" w:rsidTr="0024523B">
        <w:tc>
          <w:tcPr>
            <w:tcW w:w="1560" w:type="dxa"/>
            <w:vAlign w:val="center"/>
          </w:tcPr>
          <w:p w:rsidR="0035546D" w:rsidRPr="0024523B" w:rsidRDefault="0035546D" w:rsidP="00E034F1">
            <w:pPr>
              <w:jc w:val="center"/>
              <w:rPr>
                <w:rFonts w:ascii="Times New Roman" w:hAnsi="Times New Roman" w:cs="Times New Roman"/>
                <w:bCs/>
                <w:sz w:val="28"/>
                <w:szCs w:val="28"/>
              </w:rPr>
            </w:pPr>
            <w:r w:rsidRPr="0024523B">
              <w:rPr>
                <w:rFonts w:ascii="Times New Roman" w:hAnsi="Times New Roman" w:cs="Times New Roman"/>
                <w:bCs/>
                <w:sz w:val="28"/>
                <w:szCs w:val="28"/>
              </w:rPr>
              <w:t>В-</w:t>
            </w:r>
          </w:p>
        </w:tc>
        <w:tc>
          <w:tcPr>
            <w:tcW w:w="1417" w:type="dxa"/>
            <w:vAlign w:val="center"/>
          </w:tcPr>
          <w:p w:rsidR="0035546D" w:rsidRPr="0024523B" w:rsidRDefault="0035546D" w:rsidP="00E034F1">
            <w:pPr>
              <w:jc w:val="center"/>
              <w:rPr>
                <w:rFonts w:ascii="Times New Roman" w:hAnsi="Times New Roman" w:cs="Times New Roman"/>
                <w:bCs/>
                <w:sz w:val="28"/>
                <w:szCs w:val="28"/>
              </w:rPr>
            </w:pPr>
            <w:r w:rsidRPr="0024523B">
              <w:rPr>
                <w:rFonts w:ascii="Times New Roman" w:hAnsi="Times New Roman" w:cs="Times New Roman"/>
                <w:bCs/>
                <w:sz w:val="28"/>
                <w:szCs w:val="28"/>
              </w:rPr>
              <w:t>2,67</w:t>
            </w:r>
          </w:p>
        </w:tc>
        <w:tc>
          <w:tcPr>
            <w:tcW w:w="1418" w:type="dxa"/>
            <w:vAlign w:val="center"/>
          </w:tcPr>
          <w:p w:rsidR="0035546D" w:rsidRPr="0024523B" w:rsidRDefault="0035546D" w:rsidP="00E034F1">
            <w:pPr>
              <w:jc w:val="center"/>
              <w:rPr>
                <w:rFonts w:ascii="Times New Roman" w:hAnsi="Times New Roman" w:cs="Times New Roman"/>
                <w:bCs/>
                <w:sz w:val="28"/>
                <w:szCs w:val="28"/>
              </w:rPr>
            </w:pPr>
            <w:r w:rsidRPr="0024523B">
              <w:rPr>
                <w:rFonts w:ascii="Times New Roman" w:hAnsi="Times New Roman" w:cs="Times New Roman"/>
                <w:bCs/>
                <w:sz w:val="28"/>
                <w:szCs w:val="28"/>
              </w:rPr>
              <w:t>75-79</w:t>
            </w:r>
          </w:p>
        </w:tc>
        <w:tc>
          <w:tcPr>
            <w:tcW w:w="1446" w:type="dxa"/>
            <w:vMerge/>
            <w:textDirection w:val="btLr"/>
            <w:vAlign w:val="center"/>
          </w:tcPr>
          <w:p w:rsidR="0035546D" w:rsidRPr="0024523B" w:rsidRDefault="0035546D" w:rsidP="00E034F1">
            <w:pPr>
              <w:ind w:left="113" w:right="113"/>
              <w:jc w:val="center"/>
              <w:rPr>
                <w:rFonts w:ascii="Times New Roman" w:hAnsi="Times New Roman" w:cs="Times New Roman"/>
                <w:bCs/>
                <w:sz w:val="28"/>
                <w:szCs w:val="28"/>
              </w:rPr>
            </w:pPr>
          </w:p>
        </w:tc>
        <w:tc>
          <w:tcPr>
            <w:tcW w:w="3544" w:type="dxa"/>
          </w:tcPr>
          <w:p w:rsidR="0024523B" w:rsidRPr="0024523B" w:rsidRDefault="0024523B" w:rsidP="00A63773">
            <w:pPr>
              <w:pStyle w:val="a6"/>
              <w:spacing w:before="0" w:beforeAutospacing="0" w:after="0" w:afterAutospacing="0"/>
              <w:jc w:val="both"/>
              <w:rPr>
                <w:rFonts w:eastAsia="SimSun"/>
                <w:b/>
                <w:kern w:val="2"/>
                <w:sz w:val="28"/>
                <w:szCs w:val="28"/>
                <w:lang w:val="en-US" w:eastAsia="zh-CN" w:bidi="hi-IN"/>
              </w:rPr>
            </w:pPr>
            <w:r w:rsidRPr="00A63773">
              <w:rPr>
                <w:rFonts w:eastAsia="SimSun" w:hint="eastAsia"/>
                <w:b/>
                <w:kern w:val="2"/>
                <w:sz w:val="28"/>
                <w:szCs w:val="28"/>
                <w:lang w:val="en-US" w:eastAsia="zh-CN" w:bidi="hi-IN"/>
              </w:rPr>
              <w:t>A student demonstrates:</w:t>
            </w:r>
          </w:p>
          <w:p w:rsidR="00A63773" w:rsidRPr="00A63773" w:rsidRDefault="00A63773" w:rsidP="00A63773">
            <w:pPr>
              <w:pStyle w:val="a6"/>
              <w:spacing w:before="0" w:beforeAutospacing="0" w:after="0" w:afterAutospacing="0"/>
              <w:jc w:val="both"/>
              <w:rPr>
                <w:sz w:val="28"/>
                <w:szCs w:val="28"/>
                <w:lang w:val="en-US"/>
              </w:rPr>
            </w:pPr>
            <w:r w:rsidRPr="00A63773">
              <w:rPr>
                <w:rFonts w:hint="eastAsia"/>
                <w:sz w:val="28"/>
                <w:szCs w:val="28"/>
                <w:lang w:val="en-US"/>
              </w:rPr>
              <w:t>- learning software material;</w:t>
            </w:r>
          </w:p>
          <w:p w:rsidR="00A63773" w:rsidRPr="00A63773" w:rsidRDefault="00A63773" w:rsidP="00A63773">
            <w:pPr>
              <w:pStyle w:val="a6"/>
              <w:spacing w:before="0" w:beforeAutospacing="0" w:after="0" w:afterAutospacing="0"/>
              <w:jc w:val="both"/>
              <w:rPr>
                <w:sz w:val="28"/>
                <w:szCs w:val="28"/>
                <w:lang w:val="en-US"/>
              </w:rPr>
            </w:pPr>
            <w:r>
              <w:rPr>
                <w:rFonts w:hint="eastAsia"/>
                <w:sz w:val="28"/>
                <w:szCs w:val="28"/>
                <w:lang w:val="en-US"/>
              </w:rPr>
              <w:t>-</w:t>
            </w:r>
            <w:r w:rsidRPr="00A63773">
              <w:rPr>
                <w:rFonts w:hint="eastAsia"/>
                <w:sz w:val="28"/>
                <w:szCs w:val="28"/>
                <w:lang w:val="en-US"/>
              </w:rPr>
              <w:t>the ability to present answers with insignificant errors;</w:t>
            </w:r>
          </w:p>
          <w:p w:rsidR="00A63773" w:rsidRPr="00A63773" w:rsidRDefault="00A63773" w:rsidP="00A63773">
            <w:pPr>
              <w:pStyle w:val="a6"/>
              <w:spacing w:before="0" w:beforeAutospacing="0" w:after="0" w:afterAutospacing="0"/>
              <w:jc w:val="both"/>
              <w:rPr>
                <w:sz w:val="28"/>
                <w:szCs w:val="28"/>
                <w:lang w:val="en-US"/>
              </w:rPr>
            </w:pPr>
            <w:r>
              <w:rPr>
                <w:rFonts w:hint="eastAsia"/>
                <w:sz w:val="28"/>
                <w:szCs w:val="28"/>
                <w:lang w:val="en-US"/>
              </w:rPr>
              <w:t>-</w:t>
            </w:r>
            <w:r w:rsidRPr="00A63773">
              <w:rPr>
                <w:rFonts w:hint="eastAsia"/>
                <w:sz w:val="28"/>
                <w:szCs w:val="28"/>
                <w:lang w:val="en-US"/>
              </w:rPr>
              <w:t>skills of applying theoretical knowledge under the guidance of a teacher;</w:t>
            </w:r>
          </w:p>
          <w:p w:rsidR="00A63773" w:rsidRPr="00A63773" w:rsidRDefault="00A63773" w:rsidP="00A63773">
            <w:pPr>
              <w:pStyle w:val="a6"/>
              <w:spacing w:before="0" w:beforeAutospacing="0" w:after="0" w:afterAutospacing="0"/>
              <w:jc w:val="both"/>
              <w:rPr>
                <w:sz w:val="28"/>
                <w:szCs w:val="28"/>
                <w:lang w:val="en-US"/>
              </w:rPr>
            </w:pPr>
            <w:r>
              <w:rPr>
                <w:rFonts w:hint="eastAsia"/>
                <w:sz w:val="28"/>
                <w:szCs w:val="28"/>
                <w:lang w:val="en-US"/>
              </w:rPr>
              <w:t>-</w:t>
            </w:r>
            <w:r w:rsidRPr="00A63773">
              <w:rPr>
                <w:rFonts w:hint="eastAsia"/>
                <w:sz w:val="28"/>
                <w:szCs w:val="28"/>
                <w:lang w:val="en-US"/>
              </w:rPr>
              <w:t>possession of techniques when performing practical tasks</w:t>
            </w:r>
          </w:p>
          <w:p w:rsidR="00A63773" w:rsidRPr="00A63773" w:rsidRDefault="00A63773" w:rsidP="00A63773">
            <w:pPr>
              <w:pStyle w:val="a6"/>
              <w:spacing w:before="0" w:beforeAutospacing="0" w:after="0" w:afterAutospacing="0"/>
              <w:jc w:val="both"/>
              <w:rPr>
                <w:sz w:val="28"/>
                <w:szCs w:val="28"/>
                <w:lang w:val="en-US"/>
              </w:rPr>
            </w:pPr>
            <w:r>
              <w:rPr>
                <w:rFonts w:hint="eastAsia"/>
                <w:sz w:val="28"/>
                <w:szCs w:val="28"/>
                <w:lang w:val="en-US"/>
              </w:rPr>
              <w:t>-</w:t>
            </w:r>
            <w:r w:rsidRPr="00A63773">
              <w:rPr>
                <w:rFonts w:hint="eastAsia"/>
                <w:sz w:val="28"/>
                <w:szCs w:val="28"/>
                <w:lang w:val="en-US"/>
              </w:rPr>
              <w:t>skills of using recommended literature under the guidance of a teacher</w:t>
            </w:r>
          </w:p>
          <w:p w:rsidR="00A63773" w:rsidRPr="00A63773" w:rsidRDefault="00A63773" w:rsidP="00A63773">
            <w:pPr>
              <w:pStyle w:val="a6"/>
              <w:spacing w:before="0" w:beforeAutospacing="0" w:after="0" w:afterAutospacing="0"/>
              <w:jc w:val="both"/>
              <w:rPr>
                <w:sz w:val="28"/>
                <w:szCs w:val="28"/>
                <w:lang w:val="en-US"/>
              </w:rPr>
            </w:pPr>
            <w:r>
              <w:rPr>
                <w:rFonts w:hint="eastAsia"/>
                <w:sz w:val="28"/>
                <w:szCs w:val="28"/>
                <w:lang w:val="en-US"/>
              </w:rPr>
              <w:t>-</w:t>
            </w:r>
            <w:r w:rsidRPr="00A63773">
              <w:rPr>
                <w:rFonts w:hint="eastAsia"/>
                <w:sz w:val="28"/>
                <w:szCs w:val="28"/>
                <w:lang w:val="en-US"/>
              </w:rPr>
              <w:t>skills of generalization of program material under the guidance of a teacher;</w:t>
            </w:r>
          </w:p>
          <w:p w:rsidR="0035546D" w:rsidRPr="00A63773" w:rsidRDefault="00A63773" w:rsidP="00FD53F7">
            <w:pPr>
              <w:jc w:val="both"/>
              <w:rPr>
                <w:rFonts w:ascii="Times New Roman" w:hAnsi="Times New Roman" w:cs="Times New Roman"/>
                <w:strike/>
                <w:sz w:val="28"/>
                <w:szCs w:val="28"/>
                <w:lang w:val="en-US"/>
              </w:rPr>
            </w:pPr>
            <w:r>
              <w:rPr>
                <w:rFonts w:hint="eastAsia"/>
                <w:sz w:val="28"/>
                <w:szCs w:val="28"/>
                <w:lang w:val="en-US"/>
              </w:rPr>
              <w:t>-</w:t>
            </w:r>
            <w:r w:rsidRPr="00A63773">
              <w:rPr>
                <w:rFonts w:hint="eastAsia"/>
                <w:sz w:val="28"/>
                <w:szCs w:val="28"/>
                <w:lang w:val="en-US"/>
              </w:rPr>
              <w:t>the ability to correct mistakes with the help of a teacher</w:t>
            </w:r>
            <w:r w:rsidR="00FD53F7">
              <w:rPr>
                <w:sz w:val="28"/>
                <w:szCs w:val="28"/>
                <w:lang w:val="en-US"/>
              </w:rPr>
              <w:t>.</w:t>
            </w:r>
          </w:p>
        </w:tc>
      </w:tr>
      <w:tr w:rsidR="0035546D" w:rsidRPr="00EF3591" w:rsidTr="0024523B">
        <w:tc>
          <w:tcPr>
            <w:tcW w:w="1560" w:type="dxa"/>
            <w:vAlign w:val="center"/>
          </w:tcPr>
          <w:p w:rsidR="0035546D" w:rsidRPr="0024523B" w:rsidRDefault="0035546D" w:rsidP="00E034F1">
            <w:pPr>
              <w:jc w:val="center"/>
              <w:rPr>
                <w:rFonts w:ascii="Times New Roman" w:hAnsi="Times New Roman" w:cs="Times New Roman"/>
                <w:bCs/>
                <w:sz w:val="28"/>
                <w:szCs w:val="28"/>
              </w:rPr>
            </w:pPr>
            <w:r w:rsidRPr="0024523B">
              <w:rPr>
                <w:rFonts w:ascii="Times New Roman" w:hAnsi="Times New Roman" w:cs="Times New Roman"/>
                <w:bCs/>
                <w:sz w:val="28"/>
                <w:szCs w:val="28"/>
              </w:rPr>
              <w:t>С+</w:t>
            </w:r>
          </w:p>
        </w:tc>
        <w:tc>
          <w:tcPr>
            <w:tcW w:w="1417" w:type="dxa"/>
            <w:vAlign w:val="center"/>
          </w:tcPr>
          <w:p w:rsidR="0035546D" w:rsidRPr="0024523B" w:rsidRDefault="0035546D" w:rsidP="00E034F1">
            <w:pPr>
              <w:jc w:val="center"/>
              <w:rPr>
                <w:rFonts w:ascii="Times New Roman" w:hAnsi="Times New Roman" w:cs="Times New Roman"/>
                <w:bCs/>
                <w:sz w:val="28"/>
                <w:szCs w:val="28"/>
              </w:rPr>
            </w:pPr>
            <w:r w:rsidRPr="0024523B">
              <w:rPr>
                <w:rFonts w:ascii="Times New Roman" w:hAnsi="Times New Roman" w:cs="Times New Roman"/>
                <w:bCs/>
                <w:sz w:val="28"/>
                <w:szCs w:val="28"/>
              </w:rPr>
              <w:t>2,33</w:t>
            </w:r>
          </w:p>
        </w:tc>
        <w:tc>
          <w:tcPr>
            <w:tcW w:w="1418" w:type="dxa"/>
            <w:vAlign w:val="center"/>
          </w:tcPr>
          <w:p w:rsidR="0035546D" w:rsidRPr="0024523B" w:rsidRDefault="0035546D" w:rsidP="00E034F1">
            <w:pPr>
              <w:jc w:val="center"/>
              <w:rPr>
                <w:rFonts w:ascii="Times New Roman" w:hAnsi="Times New Roman" w:cs="Times New Roman"/>
                <w:bCs/>
                <w:sz w:val="28"/>
                <w:szCs w:val="28"/>
              </w:rPr>
            </w:pPr>
            <w:r w:rsidRPr="0024523B">
              <w:rPr>
                <w:rFonts w:ascii="Times New Roman" w:hAnsi="Times New Roman" w:cs="Times New Roman"/>
                <w:bCs/>
                <w:sz w:val="28"/>
                <w:szCs w:val="28"/>
              </w:rPr>
              <w:t>70-74</w:t>
            </w:r>
          </w:p>
        </w:tc>
        <w:tc>
          <w:tcPr>
            <w:tcW w:w="1446" w:type="dxa"/>
            <w:vMerge w:val="restart"/>
            <w:textDirection w:val="btLr"/>
            <w:vAlign w:val="center"/>
          </w:tcPr>
          <w:p w:rsidR="0035546D" w:rsidRPr="0024523B" w:rsidRDefault="0024523B" w:rsidP="00E034F1">
            <w:pPr>
              <w:ind w:left="113" w:right="113"/>
              <w:jc w:val="center"/>
              <w:rPr>
                <w:rFonts w:ascii="Times New Roman" w:hAnsi="Times New Roman" w:cs="Times New Roman"/>
                <w:bCs/>
                <w:sz w:val="28"/>
                <w:szCs w:val="28"/>
                <w:lang w:val="en-US"/>
              </w:rPr>
            </w:pPr>
            <w:r w:rsidRPr="0024523B">
              <w:rPr>
                <w:rFonts w:ascii="Times New Roman" w:hAnsi="Times New Roman" w:cs="Times New Roman"/>
                <w:bCs/>
                <w:sz w:val="28"/>
                <w:szCs w:val="28"/>
                <w:lang w:val="en-US"/>
              </w:rPr>
              <w:t>satisfactory</w:t>
            </w:r>
          </w:p>
        </w:tc>
        <w:tc>
          <w:tcPr>
            <w:tcW w:w="3544" w:type="dxa"/>
          </w:tcPr>
          <w:p w:rsidR="0024523B" w:rsidRPr="0024523B" w:rsidRDefault="0024523B" w:rsidP="003B1026">
            <w:pPr>
              <w:pStyle w:val="a6"/>
              <w:spacing w:before="0" w:beforeAutospacing="0" w:after="0" w:afterAutospacing="0"/>
              <w:jc w:val="both"/>
              <w:rPr>
                <w:rFonts w:eastAsia="SimSun"/>
                <w:b/>
                <w:kern w:val="2"/>
                <w:sz w:val="28"/>
                <w:szCs w:val="28"/>
                <w:lang w:val="en-US" w:eastAsia="zh-CN" w:bidi="hi-IN"/>
              </w:rPr>
            </w:pPr>
            <w:r w:rsidRPr="003B1026">
              <w:rPr>
                <w:rFonts w:eastAsia="SimSun" w:hint="eastAsia"/>
                <w:b/>
                <w:kern w:val="2"/>
                <w:sz w:val="28"/>
                <w:szCs w:val="28"/>
                <w:lang w:val="en-US" w:eastAsia="zh-CN" w:bidi="hi-IN"/>
              </w:rPr>
              <w:t>A student demonstrates:</w:t>
            </w:r>
          </w:p>
          <w:p w:rsidR="003B1026" w:rsidRPr="003B1026" w:rsidRDefault="003B1026" w:rsidP="003B1026">
            <w:pPr>
              <w:pStyle w:val="a6"/>
              <w:spacing w:before="0" w:beforeAutospacing="0" w:after="0" w:afterAutospacing="0"/>
              <w:jc w:val="both"/>
              <w:rPr>
                <w:sz w:val="28"/>
                <w:szCs w:val="28"/>
                <w:lang w:val="en-US"/>
              </w:rPr>
            </w:pPr>
            <w:r>
              <w:rPr>
                <w:rFonts w:hint="eastAsia"/>
                <w:sz w:val="28"/>
                <w:szCs w:val="28"/>
                <w:lang w:val="en-US"/>
              </w:rPr>
              <w:t>-</w:t>
            </w:r>
            <w:r w:rsidRPr="003B1026">
              <w:rPr>
                <w:rFonts w:hint="eastAsia"/>
                <w:sz w:val="28"/>
                <w:szCs w:val="28"/>
                <w:lang w:val="en-US"/>
              </w:rPr>
              <w:t>mastering the basic material;</w:t>
            </w:r>
          </w:p>
          <w:p w:rsidR="003B1026" w:rsidRPr="003B1026" w:rsidRDefault="003B1026" w:rsidP="003B1026">
            <w:pPr>
              <w:pStyle w:val="a6"/>
              <w:spacing w:before="0" w:beforeAutospacing="0" w:after="0" w:afterAutospacing="0"/>
              <w:jc w:val="both"/>
              <w:rPr>
                <w:sz w:val="28"/>
                <w:szCs w:val="28"/>
                <w:lang w:val="en-US"/>
              </w:rPr>
            </w:pPr>
            <w:r>
              <w:rPr>
                <w:rFonts w:hint="eastAsia"/>
                <w:sz w:val="28"/>
                <w:szCs w:val="28"/>
                <w:lang w:val="en-US"/>
              </w:rPr>
              <w:t>-</w:t>
            </w:r>
            <w:r w:rsidRPr="003B1026">
              <w:rPr>
                <w:rFonts w:hint="eastAsia"/>
                <w:sz w:val="28"/>
                <w:szCs w:val="28"/>
                <w:lang w:val="en-US"/>
              </w:rPr>
              <w:t>insufficiently correct wording when answering for all types of tasks;</w:t>
            </w:r>
          </w:p>
          <w:p w:rsidR="003B1026" w:rsidRPr="003B1026" w:rsidRDefault="003B1026" w:rsidP="003B1026">
            <w:pPr>
              <w:pStyle w:val="a6"/>
              <w:spacing w:before="0" w:beforeAutospacing="0" w:after="0" w:afterAutospacing="0"/>
              <w:jc w:val="both"/>
              <w:rPr>
                <w:sz w:val="28"/>
                <w:szCs w:val="28"/>
                <w:lang w:val="en-US"/>
              </w:rPr>
            </w:pPr>
            <w:r>
              <w:rPr>
                <w:rFonts w:hint="eastAsia"/>
                <w:sz w:val="28"/>
                <w:szCs w:val="28"/>
                <w:lang w:val="en-US"/>
              </w:rPr>
              <w:t>-</w:t>
            </w:r>
            <w:r w:rsidRPr="003B1026">
              <w:rPr>
                <w:rFonts w:hint="eastAsia"/>
                <w:sz w:val="28"/>
                <w:szCs w:val="28"/>
                <w:lang w:val="en-US"/>
              </w:rPr>
              <w:t>possession of individual techniques when performing practical tasks</w:t>
            </w:r>
          </w:p>
          <w:p w:rsidR="003B1026" w:rsidRPr="003B1026" w:rsidRDefault="003B1026" w:rsidP="003B1026">
            <w:pPr>
              <w:pStyle w:val="a6"/>
              <w:spacing w:before="0" w:beforeAutospacing="0" w:after="0" w:afterAutospacing="0"/>
              <w:jc w:val="both"/>
              <w:rPr>
                <w:sz w:val="28"/>
                <w:szCs w:val="28"/>
                <w:lang w:val="en-US"/>
              </w:rPr>
            </w:pPr>
            <w:r>
              <w:rPr>
                <w:rFonts w:hint="eastAsia"/>
                <w:sz w:val="28"/>
                <w:szCs w:val="28"/>
                <w:lang w:val="en-US"/>
              </w:rPr>
              <w:t>-</w:t>
            </w:r>
            <w:r w:rsidRPr="003B1026">
              <w:rPr>
                <w:rFonts w:hint="eastAsia"/>
                <w:sz w:val="28"/>
                <w:szCs w:val="28"/>
                <w:lang w:val="en-US"/>
              </w:rPr>
              <w:t>skills to use the recommended teacher's literature;</w:t>
            </w:r>
          </w:p>
          <w:p w:rsidR="003B1026" w:rsidRPr="003B1026" w:rsidRDefault="003B1026" w:rsidP="003B1026">
            <w:pPr>
              <w:pStyle w:val="a6"/>
              <w:spacing w:before="0" w:beforeAutospacing="0" w:after="0" w:afterAutospacing="0"/>
              <w:jc w:val="both"/>
              <w:rPr>
                <w:sz w:val="28"/>
                <w:szCs w:val="28"/>
                <w:lang w:val="en-US"/>
              </w:rPr>
            </w:pPr>
            <w:r w:rsidRPr="003B1026">
              <w:rPr>
                <w:rFonts w:hint="eastAsia"/>
                <w:sz w:val="28"/>
                <w:szCs w:val="28"/>
                <w:lang w:val="en-US"/>
              </w:rPr>
              <w:t>- skills of generalization of individual sections of the program material under the guidance of a teacher;</w:t>
            </w:r>
          </w:p>
          <w:p w:rsidR="0035546D" w:rsidRPr="003B1026" w:rsidRDefault="003B1026" w:rsidP="00FD53F7">
            <w:pPr>
              <w:jc w:val="both"/>
              <w:rPr>
                <w:rFonts w:hint="eastAsia"/>
                <w:strike/>
                <w:sz w:val="28"/>
                <w:szCs w:val="28"/>
                <w:lang w:val="en-US"/>
              </w:rPr>
            </w:pPr>
            <w:r>
              <w:rPr>
                <w:rFonts w:hint="eastAsia"/>
                <w:sz w:val="28"/>
                <w:szCs w:val="28"/>
                <w:lang w:val="en-US"/>
              </w:rPr>
              <w:t>-</w:t>
            </w:r>
            <w:r w:rsidRPr="003B1026">
              <w:rPr>
                <w:rFonts w:hint="eastAsia"/>
                <w:sz w:val="28"/>
                <w:szCs w:val="28"/>
                <w:lang w:val="en-US"/>
              </w:rPr>
              <w:t>the ability to correct blunders with the help of a teacher</w:t>
            </w:r>
            <w:r w:rsidR="00FD53F7">
              <w:rPr>
                <w:sz w:val="28"/>
                <w:szCs w:val="28"/>
                <w:lang w:val="en-US"/>
              </w:rPr>
              <w:t>.</w:t>
            </w:r>
          </w:p>
        </w:tc>
      </w:tr>
      <w:tr w:rsidR="0035546D" w:rsidRPr="00EF3591" w:rsidTr="0024523B">
        <w:tc>
          <w:tcPr>
            <w:tcW w:w="1560" w:type="dxa"/>
            <w:vAlign w:val="center"/>
          </w:tcPr>
          <w:p w:rsidR="0035546D" w:rsidRPr="0024523B" w:rsidRDefault="0035546D" w:rsidP="00E034F1">
            <w:pPr>
              <w:jc w:val="center"/>
              <w:rPr>
                <w:rFonts w:ascii="Times New Roman" w:hAnsi="Times New Roman" w:cs="Times New Roman"/>
                <w:bCs/>
                <w:sz w:val="28"/>
                <w:szCs w:val="28"/>
              </w:rPr>
            </w:pPr>
            <w:r w:rsidRPr="0024523B">
              <w:rPr>
                <w:rFonts w:ascii="Times New Roman" w:hAnsi="Times New Roman" w:cs="Times New Roman"/>
                <w:bCs/>
                <w:sz w:val="28"/>
                <w:szCs w:val="28"/>
              </w:rPr>
              <w:t>С</w:t>
            </w:r>
          </w:p>
        </w:tc>
        <w:tc>
          <w:tcPr>
            <w:tcW w:w="1417" w:type="dxa"/>
            <w:vAlign w:val="center"/>
          </w:tcPr>
          <w:p w:rsidR="0035546D" w:rsidRPr="0024523B" w:rsidRDefault="0035546D" w:rsidP="00E034F1">
            <w:pPr>
              <w:jc w:val="center"/>
              <w:rPr>
                <w:rFonts w:ascii="Times New Roman" w:hAnsi="Times New Roman" w:cs="Times New Roman"/>
                <w:bCs/>
                <w:sz w:val="28"/>
                <w:szCs w:val="28"/>
              </w:rPr>
            </w:pPr>
            <w:r w:rsidRPr="0024523B">
              <w:rPr>
                <w:rFonts w:ascii="Times New Roman" w:hAnsi="Times New Roman" w:cs="Times New Roman"/>
                <w:bCs/>
                <w:sz w:val="28"/>
                <w:szCs w:val="28"/>
              </w:rPr>
              <w:t>2,0</w:t>
            </w:r>
          </w:p>
        </w:tc>
        <w:tc>
          <w:tcPr>
            <w:tcW w:w="1418" w:type="dxa"/>
            <w:vAlign w:val="center"/>
          </w:tcPr>
          <w:p w:rsidR="0035546D" w:rsidRPr="0024523B" w:rsidRDefault="0035546D" w:rsidP="00E034F1">
            <w:pPr>
              <w:jc w:val="center"/>
              <w:rPr>
                <w:rFonts w:ascii="Times New Roman" w:hAnsi="Times New Roman" w:cs="Times New Roman"/>
                <w:bCs/>
                <w:sz w:val="28"/>
                <w:szCs w:val="28"/>
              </w:rPr>
            </w:pPr>
            <w:r w:rsidRPr="0024523B">
              <w:rPr>
                <w:rFonts w:ascii="Times New Roman" w:hAnsi="Times New Roman" w:cs="Times New Roman"/>
                <w:bCs/>
                <w:sz w:val="28"/>
                <w:szCs w:val="28"/>
              </w:rPr>
              <w:t>65-69</w:t>
            </w:r>
          </w:p>
        </w:tc>
        <w:tc>
          <w:tcPr>
            <w:tcW w:w="1446" w:type="dxa"/>
            <w:vMerge/>
            <w:textDirection w:val="btLr"/>
            <w:vAlign w:val="center"/>
          </w:tcPr>
          <w:p w:rsidR="0035546D" w:rsidRPr="0024523B" w:rsidRDefault="0035546D" w:rsidP="00E034F1">
            <w:pPr>
              <w:ind w:left="113" w:right="113"/>
              <w:jc w:val="center"/>
              <w:rPr>
                <w:rFonts w:ascii="Times New Roman" w:hAnsi="Times New Roman" w:cs="Times New Roman"/>
                <w:bCs/>
                <w:sz w:val="28"/>
                <w:szCs w:val="28"/>
              </w:rPr>
            </w:pPr>
          </w:p>
        </w:tc>
        <w:tc>
          <w:tcPr>
            <w:tcW w:w="3544" w:type="dxa"/>
          </w:tcPr>
          <w:p w:rsidR="0024523B" w:rsidRPr="0024523B" w:rsidRDefault="0024523B" w:rsidP="00FD53F7">
            <w:pPr>
              <w:pStyle w:val="a6"/>
              <w:spacing w:before="0" w:beforeAutospacing="0" w:after="0" w:afterAutospacing="0"/>
              <w:jc w:val="both"/>
              <w:rPr>
                <w:rFonts w:eastAsia="SimSun"/>
                <w:b/>
                <w:kern w:val="2"/>
                <w:sz w:val="28"/>
                <w:szCs w:val="28"/>
                <w:lang w:val="en-US" w:eastAsia="zh-CN" w:bidi="hi-IN"/>
              </w:rPr>
            </w:pPr>
            <w:r w:rsidRPr="00FD53F7">
              <w:rPr>
                <w:rFonts w:eastAsia="SimSun" w:hint="eastAsia"/>
                <w:b/>
                <w:kern w:val="2"/>
                <w:sz w:val="28"/>
                <w:szCs w:val="28"/>
                <w:lang w:val="en-US" w:eastAsia="zh-CN" w:bidi="hi-IN"/>
              </w:rPr>
              <w:t>A student demonstrates:</w:t>
            </w:r>
          </w:p>
          <w:p w:rsidR="00FD53F7" w:rsidRPr="00FD53F7" w:rsidRDefault="00FD53F7" w:rsidP="00FD53F7">
            <w:pPr>
              <w:pStyle w:val="a6"/>
              <w:spacing w:before="0" w:beforeAutospacing="0" w:after="0" w:afterAutospacing="0"/>
              <w:jc w:val="both"/>
              <w:rPr>
                <w:sz w:val="28"/>
                <w:szCs w:val="28"/>
                <w:lang w:val="en-US"/>
              </w:rPr>
            </w:pPr>
            <w:r>
              <w:rPr>
                <w:rFonts w:hint="eastAsia"/>
                <w:sz w:val="28"/>
                <w:szCs w:val="28"/>
                <w:lang w:val="en-US"/>
              </w:rPr>
              <w:t>-</w:t>
            </w:r>
            <w:r w:rsidRPr="00FD53F7">
              <w:rPr>
                <w:rFonts w:hint="eastAsia"/>
                <w:sz w:val="28"/>
                <w:szCs w:val="28"/>
                <w:lang w:val="en-US"/>
              </w:rPr>
              <w:t>mastering the basic material;</w:t>
            </w:r>
          </w:p>
          <w:p w:rsidR="00FD53F7" w:rsidRPr="00FD53F7" w:rsidRDefault="00FD53F7" w:rsidP="00FD53F7">
            <w:pPr>
              <w:pStyle w:val="a6"/>
              <w:spacing w:before="0" w:beforeAutospacing="0" w:after="0" w:afterAutospacing="0"/>
              <w:jc w:val="both"/>
              <w:rPr>
                <w:sz w:val="28"/>
                <w:szCs w:val="28"/>
                <w:lang w:val="en-US"/>
              </w:rPr>
            </w:pPr>
            <w:r>
              <w:rPr>
                <w:rFonts w:hint="eastAsia"/>
                <w:sz w:val="28"/>
                <w:szCs w:val="28"/>
                <w:lang w:val="en-US"/>
              </w:rPr>
              <w:t>-</w:t>
            </w:r>
            <w:r w:rsidRPr="00FD53F7">
              <w:rPr>
                <w:rFonts w:hint="eastAsia"/>
                <w:sz w:val="28"/>
                <w:szCs w:val="28"/>
                <w:lang w:val="en-US"/>
              </w:rPr>
              <w:t>lack of understanding of the wording in the answers to all types of tasks;</w:t>
            </w:r>
          </w:p>
          <w:p w:rsidR="00FD53F7" w:rsidRPr="00FD53F7" w:rsidRDefault="00FD53F7" w:rsidP="00FD53F7">
            <w:pPr>
              <w:pStyle w:val="a6"/>
              <w:spacing w:before="0" w:beforeAutospacing="0" w:after="0" w:afterAutospacing="0"/>
              <w:jc w:val="both"/>
              <w:rPr>
                <w:sz w:val="28"/>
                <w:szCs w:val="28"/>
                <w:lang w:val="en-US"/>
              </w:rPr>
            </w:pPr>
            <w:r>
              <w:rPr>
                <w:rFonts w:hint="eastAsia"/>
                <w:sz w:val="28"/>
                <w:szCs w:val="28"/>
                <w:lang w:val="en-US"/>
              </w:rPr>
              <w:t>-</w:t>
            </w:r>
            <w:r w:rsidRPr="00FD53F7">
              <w:rPr>
                <w:rFonts w:hint="eastAsia"/>
                <w:sz w:val="28"/>
                <w:szCs w:val="28"/>
                <w:lang w:val="en-US"/>
              </w:rPr>
              <w:t>lack of consistency in the presentation of the material;</w:t>
            </w:r>
          </w:p>
          <w:p w:rsidR="00FD53F7" w:rsidRPr="00FD53F7" w:rsidRDefault="00FD53F7" w:rsidP="00FD53F7">
            <w:pPr>
              <w:pStyle w:val="a6"/>
              <w:spacing w:before="0" w:beforeAutospacing="0" w:after="0" w:afterAutospacing="0"/>
              <w:jc w:val="both"/>
              <w:rPr>
                <w:sz w:val="28"/>
                <w:szCs w:val="28"/>
                <w:lang w:val="en-US"/>
              </w:rPr>
            </w:pPr>
            <w:r>
              <w:rPr>
                <w:rFonts w:hint="eastAsia"/>
                <w:sz w:val="28"/>
                <w:szCs w:val="28"/>
                <w:lang w:val="en-US"/>
              </w:rPr>
              <w:t>-</w:t>
            </w:r>
            <w:r w:rsidRPr="00FD53F7">
              <w:rPr>
                <w:rFonts w:hint="eastAsia"/>
                <w:sz w:val="28"/>
                <w:szCs w:val="28"/>
                <w:lang w:val="en-US"/>
              </w:rPr>
              <w:t>possession of individual techniques in the performance of tasks</w:t>
            </w:r>
          </w:p>
          <w:p w:rsidR="00FD53F7" w:rsidRPr="00FD53F7" w:rsidRDefault="00FD53F7" w:rsidP="00FD53F7">
            <w:pPr>
              <w:pStyle w:val="a6"/>
              <w:spacing w:before="0" w:beforeAutospacing="0" w:after="0" w:afterAutospacing="0"/>
              <w:jc w:val="both"/>
              <w:rPr>
                <w:sz w:val="28"/>
                <w:szCs w:val="28"/>
                <w:lang w:val="en-US"/>
              </w:rPr>
            </w:pPr>
            <w:r>
              <w:rPr>
                <w:rFonts w:hint="eastAsia"/>
                <w:sz w:val="28"/>
                <w:szCs w:val="28"/>
                <w:lang w:val="en-US"/>
              </w:rPr>
              <w:t>-</w:t>
            </w:r>
            <w:r w:rsidRPr="00FD53F7">
              <w:rPr>
                <w:rFonts w:hint="eastAsia"/>
                <w:sz w:val="28"/>
                <w:szCs w:val="28"/>
                <w:lang w:val="en-US"/>
              </w:rPr>
              <w:t>difficulties in using the recommended teacher's literature;</w:t>
            </w:r>
          </w:p>
          <w:p w:rsidR="00FD53F7" w:rsidRPr="00FD53F7" w:rsidRDefault="00FD53F7" w:rsidP="00FD53F7">
            <w:pPr>
              <w:pStyle w:val="a6"/>
              <w:spacing w:before="0" w:beforeAutospacing="0" w:after="0" w:afterAutospacing="0"/>
              <w:jc w:val="both"/>
              <w:rPr>
                <w:sz w:val="28"/>
                <w:szCs w:val="28"/>
                <w:lang w:val="en-US"/>
              </w:rPr>
            </w:pPr>
            <w:r>
              <w:rPr>
                <w:rFonts w:hint="eastAsia"/>
                <w:sz w:val="28"/>
                <w:szCs w:val="28"/>
                <w:lang w:val="en-US"/>
              </w:rPr>
              <w:t>-</w:t>
            </w:r>
            <w:r w:rsidRPr="00FD53F7">
              <w:rPr>
                <w:rFonts w:hint="eastAsia"/>
                <w:sz w:val="28"/>
                <w:szCs w:val="28"/>
                <w:lang w:val="en-US"/>
              </w:rPr>
              <w:t>difficulties in the synthesis of individual sections of the studied material;</w:t>
            </w:r>
          </w:p>
          <w:p w:rsidR="0035546D" w:rsidRPr="00FD53F7" w:rsidRDefault="00FD53F7" w:rsidP="00FD53F7">
            <w:pPr>
              <w:jc w:val="both"/>
              <w:rPr>
                <w:rFonts w:ascii="Times New Roman" w:hAnsi="Times New Roman" w:cs="Times New Roman"/>
                <w:sz w:val="28"/>
                <w:szCs w:val="28"/>
                <w:lang w:val="en-US"/>
              </w:rPr>
            </w:pPr>
            <w:r>
              <w:rPr>
                <w:rFonts w:hint="eastAsia"/>
                <w:sz w:val="28"/>
                <w:szCs w:val="28"/>
                <w:lang w:val="en-US"/>
              </w:rPr>
              <w:t>-</w:t>
            </w:r>
            <w:r w:rsidRPr="00FD53F7">
              <w:rPr>
                <w:rFonts w:hint="eastAsia"/>
                <w:sz w:val="28"/>
                <w:szCs w:val="28"/>
                <w:lang w:val="en-US"/>
              </w:rPr>
              <w:t>the ability to correct blun</w:t>
            </w:r>
            <w:r>
              <w:rPr>
                <w:rFonts w:hint="eastAsia"/>
                <w:sz w:val="28"/>
                <w:szCs w:val="28"/>
                <w:lang w:val="en-US"/>
              </w:rPr>
              <w:t>ders with the help of a teacher</w:t>
            </w:r>
            <w:r>
              <w:rPr>
                <w:sz w:val="28"/>
                <w:szCs w:val="28"/>
                <w:lang w:val="en-US"/>
              </w:rPr>
              <w:t>.</w:t>
            </w:r>
          </w:p>
        </w:tc>
      </w:tr>
      <w:tr w:rsidR="0035546D" w:rsidRPr="00EF3591" w:rsidTr="0024523B">
        <w:tc>
          <w:tcPr>
            <w:tcW w:w="1560" w:type="dxa"/>
            <w:vAlign w:val="center"/>
          </w:tcPr>
          <w:p w:rsidR="0035546D" w:rsidRPr="0024523B" w:rsidRDefault="0035546D" w:rsidP="00E034F1">
            <w:pPr>
              <w:jc w:val="center"/>
              <w:rPr>
                <w:rFonts w:ascii="Times New Roman" w:hAnsi="Times New Roman" w:cs="Times New Roman"/>
                <w:bCs/>
                <w:sz w:val="28"/>
                <w:szCs w:val="28"/>
              </w:rPr>
            </w:pPr>
            <w:r w:rsidRPr="0024523B">
              <w:rPr>
                <w:rFonts w:ascii="Times New Roman" w:hAnsi="Times New Roman" w:cs="Times New Roman"/>
                <w:bCs/>
                <w:sz w:val="28"/>
                <w:szCs w:val="28"/>
              </w:rPr>
              <w:t>С-</w:t>
            </w:r>
          </w:p>
        </w:tc>
        <w:tc>
          <w:tcPr>
            <w:tcW w:w="1417" w:type="dxa"/>
            <w:vAlign w:val="center"/>
          </w:tcPr>
          <w:p w:rsidR="0035546D" w:rsidRPr="0024523B" w:rsidRDefault="0035546D" w:rsidP="00E034F1">
            <w:pPr>
              <w:jc w:val="center"/>
              <w:rPr>
                <w:rFonts w:ascii="Times New Roman" w:hAnsi="Times New Roman" w:cs="Times New Roman"/>
                <w:bCs/>
                <w:sz w:val="28"/>
                <w:szCs w:val="28"/>
              </w:rPr>
            </w:pPr>
            <w:r w:rsidRPr="0024523B">
              <w:rPr>
                <w:rFonts w:ascii="Times New Roman" w:hAnsi="Times New Roman" w:cs="Times New Roman"/>
                <w:bCs/>
                <w:sz w:val="28"/>
                <w:szCs w:val="28"/>
              </w:rPr>
              <w:t>1,67</w:t>
            </w:r>
          </w:p>
        </w:tc>
        <w:tc>
          <w:tcPr>
            <w:tcW w:w="1418" w:type="dxa"/>
            <w:vAlign w:val="center"/>
          </w:tcPr>
          <w:p w:rsidR="0035546D" w:rsidRPr="0024523B" w:rsidRDefault="0035546D" w:rsidP="00E034F1">
            <w:pPr>
              <w:jc w:val="center"/>
              <w:rPr>
                <w:rFonts w:ascii="Times New Roman" w:hAnsi="Times New Roman" w:cs="Times New Roman"/>
                <w:bCs/>
                <w:sz w:val="28"/>
                <w:szCs w:val="28"/>
              </w:rPr>
            </w:pPr>
            <w:r w:rsidRPr="0024523B">
              <w:rPr>
                <w:rFonts w:ascii="Times New Roman" w:hAnsi="Times New Roman" w:cs="Times New Roman"/>
                <w:bCs/>
                <w:sz w:val="28"/>
                <w:szCs w:val="28"/>
              </w:rPr>
              <w:t>60-64</w:t>
            </w:r>
          </w:p>
        </w:tc>
        <w:tc>
          <w:tcPr>
            <w:tcW w:w="1446" w:type="dxa"/>
            <w:vMerge/>
            <w:textDirection w:val="btLr"/>
            <w:vAlign w:val="center"/>
          </w:tcPr>
          <w:p w:rsidR="0035546D" w:rsidRPr="0024523B" w:rsidRDefault="0035546D" w:rsidP="00E034F1">
            <w:pPr>
              <w:ind w:left="113" w:right="113"/>
              <w:jc w:val="center"/>
              <w:rPr>
                <w:rFonts w:ascii="Times New Roman" w:hAnsi="Times New Roman" w:cs="Times New Roman"/>
                <w:bCs/>
                <w:sz w:val="28"/>
                <w:szCs w:val="28"/>
              </w:rPr>
            </w:pPr>
          </w:p>
        </w:tc>
        <w:tc>
          <w:tcPr>
            <w:tcW w:w="3544" w:type="dxa"/>
          </w:tcPr>
          <w:p w:rsidR="0024523B" w:rsidRPr="0024523B" w:rsidRDefault="0024523B" w:rsidP="00FD53F7">
            <w:pPr>
              <w:pStyle w:val="a6"/>
              <w:spacing w:before="0" w:beforeAutospacing="0" w:after="0" w:afterAutospacing="0"/>
              <w:jc w:val="both"/>
              <w:rPr>
                <w:rFonts w:eastAsia="SimSun"/>
                <w:b/>
                <w:kern w:val="2"/>
                <w:sz w:val="28"/>
                <w:szCs w:val="28"/>
                <w:lang w:val="en-US" w:eastAsia="zh-CN" w:bidi="hi-IN"/>
              </w:rPr>
            </w:pPr>
            <w:r w:rsidRPr="00FD53F7">
              <w:rPr>
                <w:rFonts w:eastAsia="SimSun" w:hint="eastAsia"/>
                <w:b/>
                <w:kern w:val="2"/>
                <w:sz w:val="28"/>
                <w:szCs w:val="28"/>
                <w:lang w:val="en-US" w:eastAsia="zh-CN" w:bidi="hi-IN"/>
              </w:rPr>
              <w:t>A student demonstrates:</w:t>
            </w:r>
          </w:p>
          <w:p w:rsidR="00FD53F7" w:rsidRPr="00FD53F7" w:rsidRDefault="00FD53F7" w:rsidP="00FD53F7">
            <w:pPr>
              <w:pStyle w:val="a6"/>
              <w:spacing w:before="0" w:beforeAutospacing="0" w:after="0" w:afterAutospacing="0"/>
              <w:jc w:val="both"/>
              <w:rPr>
                <w:sz w:val="28"/>
                <w:szCs w:val="28"/>
                <w:lang w:val="en-US"/>
              </w:rPr>
            </w:pPr>
            <w:r>
              <w:rPr>
                <w:rFonts w:hint="eastAsia"/>
                <w:sz w:val="28"/>
                <w:szCs w:val="28"/>
                <w:lang w:val="en-US"/>
              </w:rPr>
              <w:t>-</w:t>
            </w:r>
            <w:r w:rsidRPr="00FD53F7">
              <w:rPr>
                <w:rFonts w:hint="eastAsia"/>
                <w:sz w:val="28"/>
                <w:szCs w:val="28"/>
                <w:lang w:val="en-US"/>
              </w:rPr>
              <w:t>mastering the basic material;</w:t>
            </w:r>
          </w:p>
          <w:p w:rsidR="00FD53F7" w:rsidRPr="00FD53F7" w:rsidRDefault="00FD53F7" w:rsidP="00FD53F7">
            <w:pPr>
              <w:pStyle w:val="a6"/>
              <w:spacing w:before="0" w:beforeAutospacing="0" w:after="0" w:afterAutospacing="0"/>
              <w:jc w:val="both"/>
              <w:rPr>
                <w:sz w:val="28"/>
                <w:szCs w:val="28"/>
                <w:lang w:val="en-US"/>
              </w:rPr>
            </w:pPr>
            <w:r>
              <w:rPr>
                <w:rFonts w:hint="eastAsia"/>
                <w:sz w:val="28"/>
                <w:szCs w:val="28"/>
                <w:lang w:val="en-US"/>
              </w:rPr>
              <w:t>-</w:t>
            </w:r>
            <w:r w:rsidRPr="00FD53F7">
              <w:rPr>
                <w:rFonts w:hint="eastAsia"/>
                <w:sz w:val="28"/>
                <w:szCs w:val="28"/>
                <w:lang w:val="en-US"/>
              </w:rPr>
              <w:t>lack of consistency in the presentation of the material;</w:t>
            </w:r>
          </w:p>
          <w:p w:rsidR="00FD53F7" w:rsidRPr="00FD53F7" w:rsidRDefault="00FD53F7" w:rsidP="00FD53F7">
            <w:pPr>
              <w:pStyle w:val="a6"/>
              <w:spacing w:before="0" w:beforeAutospacing="0" w:after="0" w:afterAutospacing="0"/>
              <w:jc w:val="both"/>
              <w:rPr>
                <w:sz w:val="28"/>
                <w:szCs w:val="28"/>
                <w:lang w:val="en-US"/>
              </w:rPr>
            </w:pPr>
            <w:r>
              <w:rPr>
                <w:rFonts w:hint="eastAsia"/>
                <w:sz w:val="28"/>
                <w:szCs w:val="28"/>
                <w:lang w:val="en-US"/>
              </w:rPr>
              <w:t>-</w:t>
            </w:r>
            <w:r w:rsidRPr="00FD53F7">
              <w:rPr>
                <w:rFonts w:hint="eastAsia"/>
                <w:sz w:val="28"/>
                <w:szCs w:val="28"/>
                <w:lang w:val="en-US"/>
              </w:rPr>
              <w:t>significant difficulties in the independent implementation of practical tasks;</w:t>
            </w:r>
          </w:p>
          <w:p w:rsidR="00FD53F7" w:rsidRPr="00FD53F7" w:rsidRDefault="00FD53F7" w:rsidP="00FD53F7">
            <w:pPr>
              <w:pStyle w:val="a6"/>
              <w:spacing w:before="0" w:beforeAutospacing="0" w:after="0" w:afterAutospacing="0"/>
              <w:jc w:val="both"/>
              <w:rPr>
                <w:sz w:val="28"/>
                <w:szCs w:val="28"/>
                <w:lang w:val="en-US"/>
              </w:rPr>
            </w:pPr>
            <w:r>
              <w:rPr>
                <w:rFonts w:hint="eastAsia"/>
                <w:sz w:val="28"/>
                <w:szCs w:val="28"/>
                <w:lang w:val="en-US"/>
              </w:rPr>
              <w:t>-</w:t>
            </w:r>
            <w:r w:rsidRPr="00FD53F7">
              <w:rPr>
                <w:rFonts w:hint="eastAsia"/>
                <w:sz w:val="28"/>
                <w:szCs w:val="28"/>
                <w:lang w:val="en-US"/>
              </w:rPr>
              <w:t>insufficient possession of certain techniques in the performance of tasks</w:t>
            </w:r>
          </w:p>
          <w:p w:rsidR="00FD53F7" w:rsidRPr="00FD53F7" w:rsidRDefault="00FD53F7" w:rsidP="00FD53F7">
            <w:pPr>
              <w:pStyle w:val="a6"/>
              <w:spacing w:before="0" w:beforeAutospacing="0" w:after="0" w:afterAutospacing="0"/>
              <w:jc w:val="both"/>
              <w:rPr>
                <w:sz w:val="28"/>
                <w:szCs w:val="28"/>
                <w:lang w:val="en-US"/>
              </w:rPr>
            </w:pPr>
            <w:r>
              <w:rPr>
                <w:rFonts w:hint="eastAsia"/>
                <w:sz w:val="28"/>
                <w:szCs w:val="28"/>
                <w:lang w:val="en-US"/>
              </w:rPr>
              <w:t>-</w:t>
            </w:r>
            <w:r w:rsidRPr="00FD53F7">
              <w:rPr>
                <w:rFonts w:hint="eastAsia"/>
                <w:sz w:val="28"/>
                <w:szCs w:val="28"/>
                <w:lang w:val="en-US"/>
              </w:rPr>
              <w:t>significant difficulties in using the recommended teacher's literature;</w:t>
            </w:r>
          </w:p>
          <w:p w:rsidR="00FD53F7" w:rsidRPr="00FD53F7" w:rsidRDefault="00FD53F7" w:rsidP="00FD53F7">
            <w:pPr>
              <w:pStyle w:val="a6"/>
              <w:spacing w:before="0" w:beforeAutospacing="0" w:after="0" w:afterAutospacing="0"/>
              <w:jc w:val="both"/>
              <w:rPr>
                <w:sz w:val="28"/>
                <w:szCs w:val="28"/>
                <w:lang w:val="en-US"/>
              </w:rPr>
            </w:pPr>
            <w:r>
              <w:rPr>
                <w:rFonts w:hint="eastAsia"/>
                <w:sz w:val="28"/>
                <w:szCs w:val="28"/>
                <w:lang w:val="en-US"/>
              </w:rPr>
              <w:t>-</w:t>
            </w:r>
            <w:r w:rsidRPr="00FD53F7">
              <w:rPr>
                <w:rFonts w:hint="eastAsia"/>
                <w:sz w:val="28"/>
                <w:szCs w:val="28"/>
                <w:lang w:val="en-US"/>
              </w:rPr>
              <w:t>significant difficulties in the synthesis of individual sections of the material studied;</w:t>
            </w:r>
          </w:p>
          <w:p w:rsidR="0035546D" w:rsidRPr="00FD53F7" w:rsidRDefault="00FD53F7" w:rsidP="00FD53F7">
            <w:pPr>
              <w:jc w:val="both"/>
              <w:rPr>
                <w:rFonts w:ascii="Times New Roman" w:hAnsi="Times New Roman" w:cs="Times New Roman"/>
                <w:strike/>
                <w:sz w:val="28"/>
                <w:szCs w:val="28"/>
                <w:lang w:val="en-US"/>
              </w:rPr>
            </w:pPr>
            <w:r>
              <w:rPr>
                <w:rFonts w:hint="eastAsia"/>
                <w:sz w:val="28"/>
                <w:szCs w:val="28"/>
                <w:lang w:val="en-US"/>
              </w:rPr>
              <w:t>-</w:t>
            </w:r>
            <w:r w:rsidRPr="00FD53F7">
              <w:rPr>
                <w:rFonts w:hint="eastAsia"/>
                <w:sz w:val="28"/>
                <w:szCs w:val="28"/>
                <w:lang w:val="en-US"/>
              </w:rPr>
              <w:t>the ability to correct blunders with the help of a teacher.</w:t>
            </w:r>
          </w:p>
        </w:tc>
      </w:tr>
      <w:tr w:rsidR="0035546D" w:rsidRPr="00EF3591" w:rsidTr="0024523B">
        <w:tc>
          <w:tcPr>
            <w:tcW w:w="1560" w:type="dxa"/>
            <w:vAlign w:val="center"/>
          </w:tcPr>
          <w:p w:rsidR="0035546D" w:rsidRPr="0024523B" w:rsidRDefault="0035546D" w:rsidP="00E034F1">
            <w:pPr>
              <w:jc w:val="center"/>
              <w:rPr>
                <w:rFonts w:ascii="Times New Roman" w:hAnsi="Times New Roman" w:cs="Times New Roman"/>
                <w:bCs/>
                <w:sz w:val="28"/>
                <w:szCs w:val="28"/>
              </w:rPr>
            </w:pPr>
            <w:r w:rsidRPr="0024523B">
              <w:rPr>
                <w:rFonts w:ascii="Times New Roman" w:hAnsi="Times New Roman" w:cs="Times New Roman"/>
                <w:bCs/>
                <w:sz w:val="28"/>
                <w:szCs w:val="28"/>
              </w:rPr>
              <w:t>Д+</w:t>
            </w:r>
          </w:p>
        </w:tc>
        <w:tc>
          <w:tcPr>
            <w:tcW w:w="1417" w:type="dxa"/>
            <w:vAlign w:val="center"/>
          </w:tcPr>
          <w:p w:rsidR="0035546D" w:rsidRPr="0024523B" w:rsidRDefault="0035546D" w:rsidP="00E034F1">
            <w:pPr>
              <w:jc w:val="center"/>
              <w:rPr>
                <w:rFonts w:ascii="Times New Roman" w:hAnsi="Times New Roman" w:cs="Times New Roman"/>
                <w:bCs/>
                <w:sz w:val="28"/>
                <w:szCs w:val="28"/>
              </w:rPr>
            </w:pPr>
            <w:r w:rsidRPr="0024523B">
              <w:rPr>
                <w:rFonts w:ascii="Times New Roman" w:hAnsi="Times New Roman" w:cs="Times New Roman"/>
                <w:bCs/>
                <w:sz w:val="28"/>
                <w:szCs w:val="28"/>
              </w:rPr>
              <w:t>1,33</w:t>
            </w:r>
          </w:p>
        </w:tc>
        <w:tc>
          <w:tcPr>
            <w:tcW w:w="1418" w:type="dxa"/>
            <w:vAlign w:val="center"/>
          </w:tcPr>
          <w:p w:rsidR="0035546D" w:rsidRPr="0024523B" w:rsidRDefault="0035546D" w:rsidP="00E034F1">
            <w:pPr>
              <w:jc w:val="center"/>
              <w:rPr>
                <w:rFonts w:ascii="Times New Roman" w:hAnsi="Times New Roman" w:cs="Times New Roman"/>
                <w:bCs/>
                <w:sz w:val="28"/>
                <w:szCs w:val="28"/>
              </w:rPr>
            </w:pPr>
            <w:r w:rsidRPr="0024523B">
              <w:rPr>
                <w:rFonts w:ascii="Times New Roman" w:hAnsi="Times New Roman" w:cs="Times New Roman"/>
                <w:bCs/>
                <w:sz w:val="28"/>
                <w:szCs w:val="28"/>
              </w:rPr>
              <w:t>55-59</w:t>
            </w:r>
          </w:p>
        </w:tc>
        <w:tc>
          <w:tcPr>
            <w:tcW w:w="1446" w:type="dxa"/>
            <w:vMerge/>
            <w:textDirection w:val="btLr"/>
            <w:vAlign w:val="center"/>
          </w:tcPr>
          <w:p w:rsidR="0035546D" w:rsidRPr="0024523B" w:rsidRDefault="0035546D" w:rsidP="00E034F1">
            <w:pPr>
              <w:ind w:left="113" w:right="113"/>
              <w:jc w:val="center"/>
              <w:rPr>
                <w:rFonts w:ascii="Times New Roman" w:hAnsi="Times New Roman" w:cs="Times New Roman"/>
                <w:bCs/>
                <w:sz w:val="28"/>
                <w:szCs w:val="28"/>
              </w:rPr>
            </w:pPr>
          </w:p>
        </w:tc>
        <w:tc>
          <w:tcPr>
            <w:tcW w:w="3544" w:type="dxa"/>
          </w:tcPr>
          <w:p w:rsidR="0024523B" w:rsidRPr="001E630E" w:rsidRDefault="0024523B" w:rsidP="00612B09">
            <w:pPr>
              <w:pStyle w:val="a6"/>
              <w:spacing w:before="0" w:beforeAutospacing="0" w:after="0" w:afterAutospacing="0"/>
              <w:jc w:val="both"/>
              <w:rPr>
                <w:rFonts w:eastAsia="SimSun"/>
                <w:b/>
                <w:kern w:val="2"/>
                <w:sz w:val="28"/>
                <w:szCs w:val="28"/>
                <w:lang w:val="en-US" w:eastAsia="zh-CN" w:bidi="hi-IN"/>
              </w:rPr>
            </w:pPr>
            <w:r w:rsidRPr="001E630E">
              <w:rPr>
                <w:rFonts w:eastAsia="SimSun" w:hint="eastAsia"/>
                <w:b/>
                <w:kern w:val="2"/>
                <w:sz w:val="28"/>
                <w:szCs w:val="28"/>
                <w:lang w:val="en-US" w:eastAsia="zh-CN" w:bidi="hi-IN"/>
              </w:rPr>
              <w:t>A student demonstrates:</w:t>
            </w:r>
          </w:p>
          <w:p w:rsidR="00612B09" w:rsidRPr="00612B09" w:rsidRDefault="00612B09" w:rsidP="00612B09">
            <w:pPr>
              <w:pStyle w:val="a6"/>
              <w:spacing w:before="0" w:beforeAutospacing="0" w:after="0" w:afterAutospacing="0"/>
              <w:jc w:val="both"/>
              <w:rPr>
                <w:sz w:val="28"/>
                <w:szCs w:val="28"/>
                <w:lang w:val="en-US"/>
              </w:rPr>
            </w:pPr>
            <w:r>
              <w:rPr>
                <w:rFonts w:hint="eastAsia"/>
                <w:sz w:val="28"/>
                <w:szCs w:val="28"/>
                <w:lang w:val="en-US"/>
              </w:rPr>
              <w:t>-</w:t>
            </w:r>
            <w:r w:rsidRPr="00612B09">
              <w:rPr>
                <w:rFonts w:hint="eastAsia"/>
                <w:sz w:val="28"/>
                <w:szCs w:val="28"/>
                <w:lang w:val="en-US"/>
              </w:rPr>
              <w:t>the assimilation of individual sections of the main material;</w:t>
            </w:r>
          </w:p>
          <w:p w:rsidR="00612B09" w:rsidRPr="00612B09" w:rsidRDefault="00612B09" w:rsidP="00612B09">
            <w:pPr>
              <w:pStyle w:val="a6"/>
              <w:spacing w:before="0" w:beforeAutospacing="0" w:after="0" w:afterAutospacing="0"/>
              <w:jc w:val="both"/>
              <w:rPr>
                <w:sz w:val="28"/>
                <w:szCs w:val="28"/>
                <w:lang w:val="en-US"/>
              </w:rPr>
            </w:pPr>
            <w:r>
              <w:rPr>
                <w:rFonts w:hint="eastAsia"/>
                <w:sz w:val="28"/>
                <w:szCs w:val="28"/>
                <w:lang w:val="en-US"/>
              </w:rPr>
              <w:t>-</w:t>
            </w:r>
            <w:r w:rsidRPr="00612B09">
              <w:rPr>
                <w:rFonts w:hint="eastAsia"/>
                <w:sz w:val="28"/>
                <w:szCs w:val="28"/>
                <w:lang w:val="en-US"/>
              </w:rPr>
              <w:t>lack of understanding of the formulation of answers for all types of assignments;</w:t>
            </w:r>
          </w:p>
          <w:p w:rsidR="00612B09" w:rsidRPr="00612B09" w:rsidRDefault="00612B09" w:rsidP="00612B09">
            <w:pPr>
              <w:pStyle w:val="a6"/>
              <w:spacing w:before="0" w:beforeAutospacing="0" w:after="0" w:afterAutospacing="0"/>
              <w:jc w:val="both"/>
              <w:rPr>
                <w:sz w:val="28"/>
                <w:szCs w:val="28"/>
                <w:lang w:val="en-US"/>
              </w:rPr>
            </w:pPr>
            <w:r>
              <w:rPr>
                <w:rFonts w:hint="eastAsia"/>
                <w:sz w:val="28"/>
                <w:szCs w:val="28"/>
                <w:lang w:val="en-US"/>
              </w:rPr>
              <w:t>-</w:t>
            </w:r>
            <w:r w:rsidRPr="00612B09">
              <w:rPr>
                <w:rFonts w:hint="eastAsia"/>
                <w:sz w:val="28"/>
                <w:szCs w:val="28"/>
                <w:lang w:val="en-US"/>
              </w:rPr>
              <w:t>lack of consistency in the presentation of the material;</w:t>
            </w:r>
          </w:p>
          <w:p w:rsidR="00612B09" w:rsidRPr="00612B09" w:rsidRDefault="00612B09" w:rsidP="00612B09">
            <w:pPr>
              <w:pStyle w:val="a6"/>
              <w:spacing w:before="0" w:beforeAutospacing="0" w:after="0" w:afterAutospacing="0"/>
              <w:jc w:val="both"/>
              <w:rPr>
                <w:sz w:val="28"/>
                <w:szCs w:val="28"/>
                <w:lang w:val="en-US"/>
              </w:rPr>
            </w:pPr>
            <w:r>
              <w:rPr>
                <w:rFonts w:hint="eastAsia"/>
                <w:sz w:val="28"/>
                <w:szCs w:val="28"/>
                <w:lang w:val="en-US"/>
              </w:rPr>
              <w:t>-</w:t>
            </w:r>
            <w:r w:rsidRPr="00612B09">
              <w:rPr>
                <w:rFonts w:hint="eastAsia"/>
                <w:sz w:val="28"/>
                <w:szCs w:val="28"/>
                <w:lang w:val="en-US"/>
              </w:rPr>
              <w:t>significant difficulties in the independent implementation of practical tasks;</w:t>
            </w:r>
          </w:p>
          <w:p w:rsidR="00612B09" w:rsidRPr="00612B09" w:rsidRDefault="00612B09" w:rsidP="00612B09">
            <w:pPr>
              <w:pStyle w:val="a6"/>
              <w:spacing w:before="0" w:beforeAutospacing="0" w:after="0" w:afterAutospacing="0"/>
              <w:jc w:val="both"/>
              <w:rPr>
                <w:sz w:val="28"/>
                <w:szCs w:val="28"/>
                <w:lang w:val="en-US"/>
              </w:rPr>
            </w:pPr>
            <w:r>
              <w:rPr>
                <w:rFonts w:hint="eastAsia"/>
                <w:sz w:val="28"/>
                <w:szCs w:val="28"/>
                <w:lang w:val="en-US"/>
              </w:rPr>
              <w:t>-</w:t>
            </w:r>
            <w:r w:rsidRPr="00612B09">
              <w:rPr>
                <w:rFonts w:hint="eastAsia"/>
                <w:sz w:val="28"/>
                <w:szCs w:val="28"/>
                <w:lang w:val="en-US"/>
              </w:rPr>
              <w:t>significant difficulties in the application of individual methods of performing tasks;</w:t>
            </w:r>
          </w:p>
          <w:p w:rsidR="00612B09" w:rsidRPr="00612B09" w:rsidRDefault="00612B09" w:rsidP="00612B09">
            <w:pPr>
              <w:pStyle w:val="a6"/>
              <w:spacing w:before="0" w:beforeAutospacing="0" w:after="0" w:afterAutospacing="0"/>
              <w:jc w:val="both"/>
              <w:rPr>
                <w:sz w:val="28"/>
                <w:szCs w:val="28"/>
                <w:lang w:val="en-US"/>
              </w:rPr>
            </w:pPr>
            <w:r>
              <w:rPr>
                <w:rFonts w:hint="eastAsia"/>
                <w:sz w:val="28"/>
                <w:szCs w:val="28"/>
                <w:lang w:val="en-US"/>
              </w:rPr>
              <w:t>-</w:t>
            </w:r>
            <w:r w:rsidRPr="00612B09">
              <w:rPr>
                <w:rFonts w:hint="eastAsia"/>
                <w:sz w:val="28"/>
                <w:szCs w:val="28"/>
                <w:lang w:val="en-US"/>
              </w:rPr>
              <w:t>significant difficulties in using the recommended teacher's literature;</w:t>
            </w:r>
          </w:p>
          <w:p w:rsidR="00612B09" w:rsidRPr="00612B09" w:rsidRDefault="00612B09" w:rsidP="00612B09">
            <w:pPr>
              <w:pStyle w:val="a6"/>
              <w:spacing w:before="0" w:beforeAutospacing="0" w:after="0" w:afterAutospacing="0"/>
              <w:jc w:val="both"/>
              <w:rPr>
                <w:sz w:val="28"/>
                <w:szCs w:val="28"/>
                <w:lang w:val="en-US"/>
              </w:rPr>
            </w:pPr>
            <w:r w:rsidRPr="00612B09">
              <w:rPr>
                <w:rFonts w:hint="eastAsia"/>
                <w:sz w:val="28"/>
                <w:szCs w:val="28"/>
                <w:lang w:val="en-US"/>
              </w:rPr>
              <w:t>- ignificant difficulties in the synthesis of individual sections of the studied material;</w:t>
            </w:r>
          </w:p>
          <w:p w:rsidR="0035546D" w:rsidRPr="00612B09" w:rsidRDefault="00612B09" w:rsidP="00612B09">
            <w:pPr>
              <w:jc w:val="both"/>
              <w:rPr>
                <w:rFonts w:ascii="Times New Roman" w:hAnsi="Times New Roman" w:cs="Times New Roman"/>
                <w:sz w:val="28"/>
                <w:szCs w:val="28"/>
                <w:lang w:val="en-US"/>
              </w:rPr>
            </w:pPr>
            <w:r>
              <w:rPr>
                <w:rFonts w:hint="eastAsia"/>
                <w:sz w:val="28"/>
                <w:szCs w:val="28"/>
                <w:lang w:val="en-US"/>
              </w:rPr>
              <w:t>-</w:t>
            </w:r>
            <w:r w:rsidRPr="00612B09">
              <w:rPr>
                <w:rFonts w:hint="eastAsia"/>
                <w:sz w:val="28"/>
                <w:szCs w:val="28"/>
                <w:lang w:val="en-US"/>
              </w:rPr>
              <w:t>untimely accomplishment of all types of tasks with the elimination of errors.</w:t>
            </w:r>
          </w:p>
        </w:tc>
      </w:tr>
      <w:tr w:rsidR="0035546D" w:rsidRPr="00EF3591" w:rsidTr="0024523B">
        <w:tc>
          <w:tcPr>
            <w:tcW w:w="1560" w:type="dxa"/>
            <w:vAlign w:val="center"/>
          </w:tcPr>
          <w:p w:rsidR="0035546D" w:rsidRPr="0024523B" w:rsidRDefault="0035546D" w:rsidP="00E034F1">
            <w:pPr>
              <w:jc w:val="center"/>
              <w:rPr>
                <w:rFonts w:ascii="Times New Roman" w:hAnsi="Times New Roman" w:cs="Times New Roman"/>
                <w:bCs/>
                <w:sz w:val="28"/>
                <w:szCs w:val="28"/>
              </w:rPr>
            </w:pPr>
            <w:r w:rsidRPr="0024523B">
              <w:rPr>
                <w:rFonts w:ascii="Times New Roman" w:hAnsi="Times New Roman" w:cs="Times New Roman"/>
                <w:bCs/>
                <w:sz w:val="28"/>
                <w:szCs w:val="28"/>
              </w:rPr>
              <w:t>Д</w:t>
            </w:r>
          </w:p>
        </w:tc>
        <w:tc>
          <w:tcPr>
            <w:tcW w:w="1417" w:type="dxa"/>
            <w:vAlign w:val="center"/>
          </w:tcPr>
          <w:p w:rsidR="0035546D" w:rsidRPr="0024523B" w:rsidRDefault="0035546D" w:rsidP="00E034F1">
            <w:pPr>
              <w:jc w:val="center"/>
              <w:rPr>
                <w:rFonts w:ascii="Times New Roman" w:hAnsi="Times New Roman" w:cs="Times New Roman"/>
                <w:bCs/>
                <w:sz w:val="28"/>
                <w:szCs w:val="28"/>
              </w:rPr>
            </w:pPr>
            <w:r w:rsidRPr="0024523B">
              <w:rPr>
                <w:rFonts w:ascii="Times New Roman" w:hAnsi="Times New Roman" w:cs="Times New Roman"/>
                <w:bCs/>
                <w:sz w:val="28"/>
                <w:szCs w:val="28"/>
              </w:rPr>
              <w:t>1,0</w:t>
            </w:r>
          </w:p>
        </w:tc>
        <w:tc>
          <w:tcPr>
            <w:tcW w:w="1418" w:type="dxa"/>
            <w:vAlign w:val="center"/>
          </w:tcPr>
          <w:p w:rsidR="0035546D" w:rsidRPr="0024523B" w:rsidRDefault="0035546D" w:rsidP="00E034F1">
            <w:pPr>
              <w:jc w:val="center"/>
              <w:rPr>
                <w:rFonts w:ascii="Times New Roman" w:hAnsi="Times New Roman" w:cs="Times New Roman"/>
                <w:bCs/>
                <w:sz w:val="28"/>
                <w:szCs w:val="28"/>
              </w:rPr>
            </w:pPr>
            <w:r w:rsidRPr="0024523B">
              <w:rPr>
                <w:rFonts w:ascii="Times New Roman" w:hAnsi="Times New Roman" w:cs="Times New Roman"/>
                <w:bCs/>
                <w:sz w:val="28"/>
                <w:szCs w:val="28"/>
              </w:rPr>
              <w:t>50-54</w:t>
            </w:r>
          </w:p>
        </w:tc>
        <w:tc>
          <w:tcPr>
            <w:tcW w:w="1446" w:type="dxa"/>
            <w:vMerge/>
            <w:textDirection w:val="btLr"/>
            <w:vAlign w:val="center"/>
          </w:tcPr>
          <w:p w:rsidR="0035546D" w:rsidRPr="0024523B" w:rsidRDefault="0035546D" w:rsidP="00E034F1">
            <w:pPr>
              <w:ind w:left="113" w:right="113"/>
              <w:jc w:val="center"/>
              <w:rPr>
                <w:rFonts w:ascii="Times New Roman" w:hAnsi="Times New Roman" w:cs="Times New Roman"/>
                <w:bCs/>
                <w:sz w:val="28"/>
                <w:szCs w:val="28"/>
              </w:rPr>
            </w:pPr>
          </w:p>
        </w:tc>
        <w:tc>
          <w:tcPr>
            <w:tcW w:w="3544" w:type="dxa"/>
          </w:tcPr>
          <w:p w:rsidR="0024523B" w:rsidRPr="001E630E" w:rsidRDefault="0024523B" w:rsidP="002A0E8A">
            <w:pPr>
              <w:pStyle w:val="a6"/>
              <w:spacing w:before="0" w:beforeAutospacing="0" w:after="0" w:afterAutospacing="0"/>
              <w:jc w:val="both"/>
              <w:rPr>
                <w:rFonts w:eastAsia="SimSun"/>
                <w:b/>
                <w:kern w:val="2"/>
                <w:sz w:val="28"/>
                <w:szCs w:val="28"/>
                <w:lang w:val="en-US" w:eastAsia="zh-CN" w:bidi="hi-IN"/>
              </w:rPr>
            </w:pPr>
            <w:r w:rsidRPr="001E630E">
              <w:rPr>
                <w:rFonts w:eastAsia="SimSun" w:hint="eastAsia"/>
                <w:b/>
                <w:kern w:val="2"/>
                <w:sz w:val="28"/>
                <w:szCs w:val="28"/>
                <w:lang w:val="en-US" w:eastAsia="zh-CN" w:bidi="hi-IN"/>
              </w:rPr>
              <w:t>A student demonstrates:</w:t>
            </w:r>
          </w:p>
          <w:p w:rsidR="002A0E8A" w:rsidRPr="002A0E8A" w:rsidRDefault="002A0E8A" w:rsidP="002A0E8A">
            <w:pPr>
              <w:pStyle w:val="a6"/>
              <w:spacing w:before="0" w:beforeAutospacing="0" w:after="0" w:afterAutospacing="0"/>
              <w:jc w:val="both"/>
              <w:rPr>
                <w:sz w:val="28"/>
                <w:szCs w:val="28"/>
                <w:lang w:val="en-US"/>
              </w:rPr>
            </w:pPr>
            <w:r>
              <w:rPr>
                <w:rFonts w:hint="eastAsia"/>
                <w:sz w:val="28"/>
                <w:szCs w:val="28"/>
                <w:lang w:val="en-US"/>
              </w:rPr>
              <w:t>-</w:t>
            </w:r>
            <w:r w:rsidRPr="002A0E8A">
              <w:rPr>
                <w:rFonts w:hint="eastAsia"/>
                <w:sz w:val="28"/>
                <w:szCs w:val="28"/>
                <w:lang w:val="en-US"/>
              </w:rPr>
              <w:t>difficulties with the assimilation of individual sections of the main material;</w:t>
            </w:r>
          </w:p>
          <w:p w:rsidR="002A0E8A" w:rsidRPr="002A0E8A" w:rsidRDefault="002A0E8A" w:rsidP="002A0E8A">
            <w:pPr>
              <w:pStyle w:val="a6"/>
              <w:spacing w:before="0" w:beforeAutospacing="0" w:after="0" w:afterAutospacing="0"/>
              <w:jc w:val="both"/>
              <w:rPr>
                <w:sz w:val="28"/>
                <w:szCs w:val="28"/>
                <w:lang w:val="en-US"/>
              </w:rPr>
            </w:pPr>
            <w:r>
              <w:rPr>
                <w:rFonts w:hint="eastAsia"/>
                <w:sz w:val="28"/>
                <w:szCs w:val="28"/>
                <w:lang w:val="en-US"/>
              </w:rPr>
              <w:t>-</w:t>
            </w:r>
            <w:r w:rsidRPr="002A0E8A">
              <w:rPr>
                <w:rFonts w:hint="eastAsia"/>
                <w:sz w:val="28"/>
                <w:szCs w:val="28"/>
                <w:lang w:val="en-US"/>
              </w:rPr>
              <w:t>lack of understanding of the formulation of answers for all types of assignments;</w:t>
            </w:r>
          </w:p>
          <w:p w:rsidR="002A0E8A" w:rsidRPr="002A0E8A" w:rsidRDefault="002A0E8A" w:rsidP="002A0E8A">
            <w:pPr>
              <w:pStyle w:val="a6"/>
              <w:spacing w:before="0" w:beforeAutospacing="0" w:after="0" w:afterAutospacing="0"/>
              <w:jc w:val="both"/>
              <w:rPr>
                <w:sz w:val="28"/>
                <w:szCs w:val="28"/>
                <w:lang w:val="en-US"/>
              </w:rPr>
            </w:pPr>
            <w:r>
              <w:rPr>
                <w:rFonts w:hint="eastAsia"/>
                <w:sz w:val="28"/>
                <w:szCs w:val="28"/>
                <w:lang w:val="en-US"/>
              </w:rPr>
              <w:t>-</w:t>
            </w:r>
            <w:r w:rsidRPr="002A0E8A">
              <w:rPr>
                <w:rFonts w:hint="eastAsia"/>
                <w:sz w:val="28"/>
                <w:szCs w:val="28"/>
                <w:lang w:val="en-US"/>
              </w:rPr>
              <w:t>significant difficulties in the independent implementation of practical tasks;</w:t>
            </w:r>
          </w:p>
          <w:p w:rsidR="002A0E8A" w:rsidRPr="002A0E8A" w:rsidRDefault="002A0E8A" w:rsidP="002A0E8A">
            <w:pPr>
              <w:pStyle w:val="a6"/>
              <w:spacing w:before="0" w:beforeAutospacing="0" w:after="0" w:afterAutospacing="0"/>
              <w:jc w:val="both"/>
              <w:rPr>
                <w:sz w:val="28"/>
                <w:szCs w:val="28"/>
                <w:lang w:val="en-US"/>
              </w:rPr>
            </w:pPr>
            <w:r>
              <w:rPr>
                <w:rFonts w:hint="eastAsia"/>
                <w:sz w:val="28"/>
                <w:szCs w:val="28"/>
                <w:lang w:val="en-US"/>
              </w:rPr>
              <w:t>-</w:t>
            </w:r>
            <w:r w:rsidRPr="002A0E8A">
              <w:rPr>
                <w:rFonts w:hint="eastAsia"/>
                <w:sz w:val="28"/>
                <w:szCs w:val="28"/>
                <w:lang w:val="en-US"/>
              </w:rPr>
              <w:t>inability to generalize individual sections of the studied material;</w:t>
            </w:r>
          </w:p>
          <w:p w:rsidR="0035546D" w:rsidRPr="002A0E8A" w:rsidRDefault="002A0E8A" w:rsidP="002A0E8A">
            <w:pPr>
              <w:jc w:val="both"/>
              <w:rPr>
                <w:rFonts w:ascii="Times New Roman" w:hAnsi="Times New Roman" w:cs="Times New Roman"/>
                <w:sz w:val="28"/>
                <w:szCs w:val="28"/>
                <w:lang w:val="en-US"/>
              </w:rPr>
            </w:pPr>
            <w:r>
              <w:rPr>
                <w:rFonts w:hint="eastAsia"/>
                <w:sz w:val="28"/>
                <w:szCs w:val="28"/>
                <w:lang w:val="en-US"/>
              </w:rPr>
              <w:t>-</w:t>
            </w:r>
            <w:r w:rsidRPr="002A0E8A">
              <w:rPr>
                <w:rFonts w:hint="eastAsia"/>
                <w:sz w:val="28"/>
                <w:szCs w:val="28"/>
                <w:lang w:val="en-US"/>
              </w:rPr>
              <w:t>untimely accomplishment of all types of tasks with the elimination of errors.</w:t>
            </w:r>
          </w:p>
        </w:tc>
      </w:tr>
      <w:tr w:rsidR="0035546D" w:rsidRPr="00EF3591" w:rsidTr="0024523B">
        <w:trPr>
          <w:cantSplit/>
          <w:trHeight w:val="1587"/>
        </w:trPr>
        <w:tc>
          <w:tcPr>
            <w:tcW w:w="1560" w:type="dxa"/>
            <w:vAlign w:val="center"/>
          </w:tcPr>
          <w:p w:rsidR="0035546D" w:rsidRPr="0024523B" w:rsidRDefault="0035546D" w:rsidP="00E034F1">
            <w:pPr>
              <w:jc w:val="center"/>
              <w:rPr>
                <w:rFonts w:ascii="Times New Roman" w:hAnsi="Times New Roman" w:cs="Times New Roman"/>
                <w:bCs/>
                <w:sz w:val="28"/>
                <w:szCs w:val="28"/>
              </w:rPr>
            </w:pPr>
            <w:r w:rsidRPr="0024523B">
              <w:rPr>
                <w:rFonts w:ascii="Times New Roman" w:hAnsi="Times New Roman" w:cs="Times New Roman"/>
                <w:bCs/>
                <w:sz w:val="28"/>
                <w:szCs w:val="28"/>
                <w:lang w:val="en-US"/>
              </w:rPr>
              <w:t>F</w:t>
            </w:r>
          </w:p>
        </w:tc>
        <w:tc>
          <w:tcPr>
            <w:tcW w:w="1417" w:type="dxa"/>
            <w:vAlign w:val="center"/>
          </w:tcPr>
          <w:p w:rsidR="0035546D" w:rsidRPr="0024523B" w:rsidRDefault="0035546D" w:rsidP="00E034F1">
            <w:pPr>
              <w:jc w:val="center"/>
              <w:rPr>
                <w:rFonts w:ascii="Times New Roman" w:hAnsi="Times New Roman" w:cs="Times New Roman"/>
                <w:bCs/>
                <w:sz w:val="28"/>
                <w:szCs w:val="28"/>
              </w:rPr>
            </w:pPr>
            <w:r w:rsidRPr="0024523B">
              <w:rPr>
                <w:rFonts w:ascii="Times New Roman" w:hAnsi="Times New Roman" w:cs="Times New Roman"/>
                <w:bCs/>
                <w:sz w:val="28"/>
                <w:szCs w:val="28"/>
              </w:rPr>
              <w:t>0</w:t>
            </w:r>
          </w:p>
        </w:tc>
        <w:tc>
          <w:tcPr>
            <w:tcW w:w="1418" w:type="dxa"/>
            <w:vAlign w:val="center"/>
          </w:tcPr>
          <w:p w:rsidR="0035546D" w:rsidRPr="0024523B" w:rsidRDefault="0035546D" w:rsidP="00E034F1">
            <w:pPr>
              <w:jc w:val="center"/>
              <w:rPr>
                <w:rFonts w:ascii="Times New Roman" w:hAnsi="Times New Roman" w:cs="Times New Roman"/>
                <w:bCs/>
                <w:sz w:val="28"/>
                <w:szCs w:val="28"/>
              </w:rPr>
            </w:pPr>
            <w:r w:rsidRPr="0024523B">
              <w:rPr>
                <w:rFonts w:ascii="Times New Roman" w:hAnsi="Times New Roman" w:cs="Times New Roman"/>
                <w:bCs/>
                <w:sz w:val="28"/>
                <w:szCs w:val="28"/>
              </w:rPr>
              <w:t>0-49</w:t>
            </w:r>
          </w:p>
        </w:tc>
        <w:tc>
          <w:tcPr>
            <w:tcW w:w="1446" w:type="dxa"/>
            <w:textDirection w:val="btLr"/>
            <w:vAlign w:val="center"/>
          </w:tcPr>
          <w:p w:rsidR="0035546D" w:rsidRPr="0024523B" w:rsidRDefault="0024523B" w:rsidP="00E034F1">
            <w:pPr>
              <w:ind w:left="113" w:right="113"/>
              <w:jc w:val="center"/>
              <w:rPr>
                <w:rFonts w:ascii="Times New Roman" w:hAnsi="Times New Roman" w:cs="Times New Roman"/>
                <w:bCs/>
                <w:sz w:val="28"/>
                <w:szCs w:val="28"/>
              </w:rPr>
            </w:pPr>
            <w:r w:rsidRPr="0024523B">
              <w:rPr>
                <w:rFonts w:ascii="Times New Roman" w:hAnsi="Times New Roman" w:cs="Times New Roman" w:hint="eastAsia"/>
                <w:bCs/>
                <w:sz w:val="28"/>
                <w:szCs w:val="28"/>
              </w:rPr>
              <w:t>unsatisfactory</w:t>
            </w:r>
          </w:p>
        </w:tc>
        <w:tc>
          <w:tcPr>
            <w:tcW w:w="3544" w:type="dxa"/>
          </w:tcPr>
          <w:p w:rsidR="0035546D" w:rsidRPr="00C30C74" w:rsidRDefault="0024523B" w:rsidP="00C30C74">
            <w:pPr>
              <w:pStyle w:val="a6"/>
              <w:spacing w:before="0" w:beforeAutospacing="0" w:after="0" w:afterAutospacing="0"/>
              <w:jc w:val="both"/>
              <w:rPr>
                <w:sz w:val="28"/>
                <w:szCs w:val="28"/>
                <w:lang w:val="en-US"/>
              </w:rPr>
            </w:pPr>
            <w:r w:rsidRPr="00C30C74">
              <w:rPr>
                <w:rFonts w:hint="eastAsia"/>
                <w:b/>
                <w:sz w:val="28"/>
                <w:szCs w:val="28"/>
                <w:lang w:val="en-US"/>
              </w:rPr>
              <w:t>A student demonstrates:</w:t>
            </w:r>
          </w:p>
          <w:p w:rsidR="00C30C74" w:rsidRPr="00C30C74" w:rsidRDefault="00C30C74" w:rsidP="00C30C74">
            <w:pPr>
              <w:pStyle w:val="a6"/>
              <w:spacing w:before="0" w:beforeAutospacing="0" w:after="0" w:afterAutospacing="0"/>
              <w:jc w:val="both"/>
              <w:rPr>
                <w:sz w:val="28"/>
                <w:szCs w:val="28"/>
                <w:lang w:val="en-US"/>
              </w:rPr>
            </w:pPr>
            <w:r>
              <w:rPr>
                <w:rFonts w:hint="eastAsia"/>
                <w:sz w:val="28"/>
                <w:szCs w:val="28"/>
                <w:lang w:val="en-US"/>
              </w:rPr>
              <w:t>-</w:t>
            </w:r>
            <w:r w:rsidRPr="00C30C74">
              <w:rPr>
                <w:rFonts w:hint="eastAsia"/>
                <w:sz w:val="28"/>
                <w:szCs w:val="28"/>
                <w:lang w:val="en-US"/>
              </w:rPr>
              <w:t>ignorance of program material,</w:t>
            </w:r>
          </w:p>
          <w:p w:rsidR="00C30C74" w:rsidRPr="00C30C74" w:rsidRDefault="00C30C74" w:rsidP="00C30C74">
            <w:pPr>
              <w:pStyle w:val="a6"/>
              <w:spacing w:before="0" w:beforeAutospacing="0" w:after="0" w:afterAutospacing="0"/>
              <w:jc w:val="both"/>
              <w:rPr>
                <w:sz w:val="28"/>
                <w:szCs w:val="28"/>
                <w:lang w:val="en-US"/>
              </w:rPr>
            </w:pPr>
            <w:r>
              <w:rPr>
                <w:rFonts w:hint="eastAsia"/>
                <w:sz w:val="28"/>
                <w:szCs w:val="28"/>
                <w:lang w:val="en-US"/>
              </w:rPr>
              <w:t>-</w:t>
            </w:r>
            <w:r w:rsidRPr="00C30C74">
              <w:rPr>
                <w:rFonts w:hint="eastAsia"/>
                <w:sz w:val="28"/>
                <w:szCs w:val="28"/>
                <w:lang w:val="en-US"/>
              </w:rPr>
              <w:t xml:space="preserve"> gross errors at performance of all types of tasks;</w:t>
            </w:r>
          </w:p>
          <w:p w:rsidR="00C30C74" w:rsidRPr="00C30C74" w:rsidRDefault="00C30C74" w:rsidP="00C30C74">
            <w:pPr>
              <w:pStyle w:val="a6"/>
              <w:spacing w:before="0" w:beforeAutospacing="0" w:after="0" w:afterAutospacing="0"/>
              <w:jc w:val="both"/>
              <w:rPr>
                <w:sz w:val="28"/>
                <w:szCs w:val="28"/>
                <w:lang w:val="en-US"/>
              </w:rPr>
            </w:pPr>
            <w:r>
              <w:rPr>
                <w:rFonts w:hint="eastAsia"/>
                <w:sz w:val="28"/>
                <w:szCs w:val="28"/>
                <w:lang w:val="en-US"/>
              </w:rPr>
              <w:t>-</w:t>
            </w:r>
            <w:r w:rsidRPr="00C30C74">
              <w:rPr>
                <w:rFonts w:hint="eastAsia"/>
                <w:sz w:val="28"/>
                <w:szCs w:val="28"/>
                <w:lang w:val="en-US"/>
              </w:rPr>
              <w:t>lack of skills in applying individual missions for performing tasks;</w:t>
            </w:r>
          </w:p>
          <w:p w:rsidR="0035546D" w:rsidRPr="00C30C74" w:rsidRDefault="00C30C74" w:rsidP="00C30C74">
            <w:pPr>
              <w:pStyle w:val="a6"/>
              <w:spacing w:before="0" w:beforeAutospacing="0" w:after="0" w:afterAutospacing="0"/>
              <w:jc w:val="both"/>
              <w:rPr>
                <w:sz w:val="28"/>
                <w:szCs w:val="28"/>
                <w:lang w:val="en-US"/>
              </w:rPr>
            </w:pPr>
            <w:r>
              <w:rPr>
                <w:rFonts w:hint="eastAsia"/>
                <w:sz w:val="28"/>
                <w:szCs w:val="28"/>
                <w:lang w:val="en-US"/>
              </w:rPr>
              <w:t>-</w:t>
            </w:r>
            <w:r>
              <w:rPr>
                <w:sz w:val="28"/>
                <w:szCs w:val="28"/>
                <w:lang w:val="en-US"/>
              </w:rPr>
              <w:t>f</w:t>
            </w:r>
            <w:r w:rsidRPr="00C30C74">
              <w:rPr>
                <w:rFonts w:hint="eastAsia"/>
                <w:sz w:val="28"/>
                <w:szCs w:val="28"/>
                <w:lang w:val="en-US"/>
              </w:rPr>
              <w:t>ailure to fulfill certain types of tasks provided for by the forms of current, intermediate and final control.</w:t>
            </w:r>
          </w:p>
        </w:tc>
      </w:tr>
    </w:tbl>
    <w:p w:rsidR="006527EB" w:rsidRPr="00C30C74" w:rsidRDefault="006527EB" w:rsidP="00AD29D2">
      <w:pPr>
        <w:spacing w:before="100" w:beforeAutospacing="1" w:after="100" w:afterAutospacing="1"/>
        <w:ind w:firstLine="708"/>
        <w:outlineLvl w:val="0"/>
        <w:rPr>
          <w:rFonts w:ascii="Times New Roman" w:hAnsi="Times New Roman" w:cs="Times New Roman"/>
          <w:b/>
          <w:sz w:val="28"/>
          <w:szCs w:val="28"/>
          <w:lang w:val="en-US"/>
        </w:rPr>
      </w:pPr>
    </w:p>
    <w:p w:rsidR="005F40D5" w:rsidRPr="00C30C74" w:rsidRDefault="005F40D5" w:rsidP="006527EB">
      <w:pPr>
        <w:ind w:firstLine="709"/>
        <w:jc w:val="both"/>
        <w:rPr>
          <w:rFonts w:ascii="Times New Roman" w:hAnsi="Times New Roman" w:cs="Times New Roman"/>
          <w:b/>
          <w:sz w:val="28"/>
          <w:szCs w:val="28"/>
          <w:lang w:val="en-US"/>
        </w:rPr>
      </w:pPr>
    </w:p>
    <w:p w:rsidR="005F40D5" w:rsidRPr="00C30C74" w:rsidRDefault="005F40D5" w:rsidP="006527EB">
      <w:pPr>
        <w:ind w:firstLine="709"/>
        <w:jc w:val="both"/>
        <w:rPr>
          <w:rFonts w:ascii="Times New Roman" w:hAnsi="Times New Roman" w:cs="Times New Roman"/>
          <w:b/>
          <w:sz w:val="28"/>
          <w:szCs w:val="28"/>
          <w:lang w:val="en-US"/>
        </w:rPr>
      </w:pPr>
    </w:p>
    <w:p w:rsidR="003D4D13" w:rsidRPr="00C30C74" w:rsidRDefault="003D4D13" w:rsidP="006527EB">
      <w:pPr>
        <w:ind w:firstLine="709"/>
        <w:jc w:val="both"/>
        <w:rPr>
          <w:rFonts w:ascii="Times New Roman" w:hAnsi="Times New Roman" w:cs="Times New Roman"/>
          <w:b/>
          <w:sz w:val="28"/>
          <w:szCs w:val="28"/>
          <w:lang w:val="en-US"/>
        </w:rPr>
      </w:pPr>
    </w:p>
    <w:p w:rsidR="003D4D13" w:rsidRPr="00C30C74" w:rsidRDefault="003D4D13" w:rsidP="006527EB">
      <w:pPr>
        <w:ind w:firstLine="709"/>
        <w:jc w:val="both"/>
        <w:rPr>
          <w:rFonts w:ascii="Times New Roman" w:hAnsi="Times New Roman" w:cs="Times New Roman"/>
          <w:b/>
          <w:sz w:val="28"/>
          <w:szCs w:val="28"/>
          <w:lang w:val="en-US"/>
        </w:rPr>
      </w:pPr>
    </w:p>
    <w:p w:rsidR="003D4D13" w:rsidRPr="00C30C74" w:rsidRDefault="003D4D13" w:rsidP="006527EB">
      <w:pPr>
        <w:ind w:firstLine="709"/>
        <w:jc w:val="both"/>
        <w:rPr>
          <w:rFonts w:ascii="Times New Roman" w:hAnsi="Times New Roman" w:cs="Times New Roman"/>
          <w:b/>
          <w:sz w:val="28"/>
          <w:szCs w:val="28"/>
          <w:lang w:val="en-US"/>
        </w:rPr>
      </w:pPr>
    </w:p>
    <w:p w:rsidR="003D4D13" w:rsidRPr="00C30C74" w:rsidRDefault="003D4D13" w:rsidP="006527EB">
      <w:pPr>
        <w:ind w:firstLine="709"/>
        <w:jc w:val="both"/>
        <w:rPr>
          <w:rFonts w:ascii="Times New Roman" w:hAnsi="Times New Roman" w:cs="Times New Roman"/>
          <w:b/>
          <w:sz w:val="28"/>
          <w:szCs w:val="28"/>
          <w:lang w:val="en-US"/>
        </w:rPr>
      </w:pPr>
    </w:p>
    <w:p w:rsidR="003D4D13" w:rsidRDefault="003D4D13" w:rsidP="006527EB">
      <w:pPr>
        <w:ind w:firstLine="709"/>
        <w:jc w:val="both"/>
        <w:rPr>
          <w:rFonts w:ascii="Times New Roman" w:hAnsi="Times New Roman" w:cs="Times New Roman"/>
          <w:b/>
          <w:sz w:val="28"/>
          <w:szCs w:val="28"/>
          <w:lang w:val="en-US"/>
        </w:rPr>
      </w:pPr>
    </w:p>
    <w:p w:rsidR="002D76A1" w:rsidRDefault="002D76A1" w:rsidP="006527EB">
      <w:pPr>
        <w:ind w:firstLine="709"/>
        <w:jc w:val="both"/>
        <w:rPr>
          <w:rFonts w:ascii="Times New Roman" w:hAnsi="Times New Roman" w:cs="Times New Roman"/>
          <w:b/>
          <w:sz w:val="28"/>
          <w:szCs w:val="28"/>
          <w:lang w:val="en-US"/>
        </w:rPr>
      </w:pPr>
    </w:p>
    <w:p w:rsidR="00BB2043" w:rsidRDefault="00BB2043" w:rsidP="006527EB">
      <w:pPr>
        <w:ind w:firstLine="709"/>
        <w:jc w:val="both"/>
        <w:rPr>
          <w:rFonts w:ascii="Times New Roman" w:hAnsi="Times New Roman" w:cs="Times New Roman"/>
          <w:b/>
          <w:sz w:val="28"/>
          <w:szCs w:val="28"/>
          <w:lang w:val="en-US"/>
        </w:rPr>
      </w:pPr>
    </w:p>
    <w:p w:rsidR="002D76A1" w:rsidRDefault="002D76A1" w:rsidP="006527EB">
      <w:pPr>
        <w:ind w:firstLine="709"/>
        <w:jc w:val="both"/>
        <w:rPr>
          <w:rFonts w:ascii="Times New Roman" w:hAnsi="Times New Roman" w:cs="Times New Roman"/>
          <w:b/>
          <w:sz w:val="28"/>
          <w:szCs w:val="28"/>
          <w:lang w:val="en-US"/>
        </w:rPr>
      </w:pPr>
    </w:p>
    <w:p w:rsidR="002D76A1" w:rsidRDefault="002D76A1" w:rsidP="006527EB">
      <w:pPr>
        <w:ind w:firstLine="709"/>
        <w:jc w:val="both"/>
        <w:rPr>
          <w:rFonts w:ascii="Times New Roman" w:hAnsi="Times New Roman" w:cs="Times New Roman"/>
          <w:b/>
          <w:sz w:val="28"/>
          <w:szCs w:val="28"/>
          <w:lang w:val="en-US"/>
        </w:rPr>
      </w:pPr>
    </w:p>
    <w:p w:rsidR="002D76A1" w:rsidRDefault="002D76A1" w:rsidP="006527EB">
      <w:pPr>
        <w:ind w:firstLine="709"/>
        <w:jc w:val="both"/>
        <w:rPr>
          <w:rFonts w:ascii="Times New Roman" w:hAnsi="Times New Roman" w:cs="Times New Roman"/>
          <w:b/>
          <w:sz w:val="28"/>
          <w:szCs w:val="28"/>
          <w:lang w:val="en-US"/>
        </w:rPr>
      </w:pPr>
    </w:p>
    <w:p w:rsidR="002D76A1" w:rsidRDefault="002D76A1" w:rsidP="006527EB">
      <w:pPr>
        <w:ind w:firstLine="709"/>
        <w:jc w:val="both"/>
        <w:rPr>
          <w:rFonts w:ascii="Times New Roman" w:hAnsi="Times New Roman" w:cs="Times New Roman"/>
          <w:b/>
          <w:sz w:val="28"/>
          <w:szCs w:val="28"/>
          <w:lang w:val="en-US"/>
        </w:rPr>
      </w:pPr>
    </w:p>
    <w:p w:rsidR="00DF0A1E" w:rsidRDefault="00DF0A1E" w:rsidP="006527EB">
      <w:pPr>
        <w:ind w:firstLine="709"/>
        <w:jc w:val="both"/>
        <w:rPr>
          <w:rFonts w:ascii="Times New Roman" w:hAnsi="Times New Roman" w:cs="Times New Roman"/>
          <w:b/>
          <w:sz w:val="28"/>
          <w:szCs w:val="28"/>
          <w:lang w:val="en-US"/>
        </w:rPr>
      </w:pPr>
    </w:p>
    <w:p w:rsidR="00BB2043" w:rsidRDefault="006527EB" w:rsidP="006527EB">
      <w:pPr>
        <w:ind w:firstLine="709"/>
        <w:jc w:val="both"/>
        <w:rPr>
          <w:rFonts w:ascii="Times New Roman" w:eastAsia="Times New Roman" w:hAnsi="Times New Roman" w:cs="Times New Roman"/>
          <w:b/>
          <w:bCs/>
          <w:kern w:val="36"/>
          <w:sz w:val="28"/>
          <w:szCs w:val="28"/>
          <w:lang w:val="en-US" w:eastAsia="ru-RU"/>
        </w:rPr>
      </w:pPr>
      <w:r>
        <w:rPr>
          <w:rFonts w:ascii="Times New Roman" w:hAnsi="Times New Roman" w:cs="Times New Roman"/>
          <w:b/>
          <w:sz w:val="28"/>
          <w:szCs w:val="28"/>
          <w:lang w:val="en-US"/>
        </w:rPr>
        <w:t>Case</w:t>
      </w:r>
      <w:r w:rsidR="00DF0A1E">
        <w:rPr>
          <w:rFonts w:ascii="Times New Roman" w:hAnsi="Times New Roman" w:cs="Times New Roman"/>
          <w:b/>
          <w:sz w:val="28"/>
          <w:szCs w:val="28"/>
          <w:lang w:val="en-US"/>
        </w:rPr>
        <w:t xml:space="preserve"> </w:t>
      </w:r>
      <w:r w:rsidR="005F40D5">
        <w:rPr>
          <w:rFonts w:ascii="Times New Roman" w:eastAsia="Times New Roman" w:hAnsi="Times New Roman" w:cs="Times New Roman"/>
          <w:b/>
          <w:bCs/>
          <w:kern w:val="36"/>
          <w:sz w:val="28"/>
          <w:szCs w:val="28"/>
          <w:lang w:val="en-US" w:eastAsia="ru-RU"/>
        </w:rPr>
        <w:t>“</w:t>
      </w:r>
      <w:r w:rsidRPr="00B83574">
        <w:rPr>
          <w:rFonts w:ascii="Times New Roman" w:eastAsia="Times New Roman" w:hAnsi="Times New Roman" w:cs="Times New Roman"/>
          <w:b/>
          <w:bCs/>
          <w:kern w:val="36"/>
          <w:sz w:val="28"/>
          <w:szCs w:val="28"/>
          <w:lang w:val="en-US" w:eastAsia="ru-RU"/>
        </w:rPr>
        <w:t xml:space="preserve">Process optimization and anti-oxidative activity of peanut meal </w:t>
      </w:r>
    </w:p>
    <w:p w:rsidR="00AD29D2" w:rsidRDefault="006527EB" w:rsidP="006527EB">
      <w:pPr>
        <w:ind w:firstLine="709"/>
        <w:jc w:val="both"/>
        <w:rPr>
          <w:rFonts w:ascii="Times New Roman" w:hAnsi="Times New Roman" w:cs="Times New Roman"/>
          <w:sz w:val="28"/>
          <w:szCs w:val="28"/>
          <w:lang w:val="en-US"/>
        </w:rPr>
      </w:pPr>
      <w:r w:rsidRPr="00B83574">
        <w:rPr>
          <w:rFonts w:ascii="Times New Roman" w:eastAsia="Times New Roman" w:hAnsi="Times New Roman" w:cs="Times New Roman"/>
          <w:b/>
          <w:bCs/>
          <w:kern w:val="36"/>
          <w:sz w:val="28"/>
          <w:szCs w:val="28"/>
          <w:lang w:val="en-US" w:eastAsia="ru-RU"/>
        </w:rPr>
        <w:t>Maillard reaction products</w:t>
      </w:r>
      <w:r w:rsidR="00963CA9">
        <w:rPr>
          <w:rFonts w:ascii="Times New Roman" w:hAnsi="Times New Roman" w:cs="Times New Roman"/>
          <w:sz w:val="28"/>
          <w:szCs w:val="28"/>
          <w:lang w:val="en-US"/>
        </w:rPr>
        <w:t>”</w:t>
      </w:r>
    </w:p>
    <w:p w:rsidR="005F40D5" w:rsidRPr="006527EB" w:rsidRDefault="005F40D5" w:rsidP="006527EB">
      <w:pPr>
        <w:ind w:firstLine="709"/>
        <w:jc w:val="both"/>
        <w:rPr>
          <w:rFonts w:ascii="Times New Roman" w:hAnsi="Times New Roman" w:cs="Times New Roman"/>
          <w:b/>
          <w:sz w:val="28"/>
          <w:szCs w:val="28"/>
          <w:lang w:val="en-US"/>
        </w:rPr>
      </w:pPr>
    </w:p>
    <w:p w:rsidR="00402323" w:rsidRDefault="005F40D5" w:rsidP="005F40D5">
      <w:pPr>
        <w:ind w:firstLine="709"/>
        <w:jc w:val="both"/>
        <w:outlineLvl w:val="0"/>
        <w:rPr>
          <w:rFonts w:ascii="Times New Roman" w:eastAsia="Calibri" w:hAnsi="Times New Roman" w:cs="Times New Roman"/>
          <w:b/>
          <w:bCs/>
          <w:color w:val="000000"/>
          <w:spacing w:val="-3"/>
          <w:sz w:val="28"/>
          <w:szCs w:val="28"/>
          <w:lang w:val="en-US"/>
        </w:rPr>
      </w:pPr>
      <w:r>
        <w:rPr>
          <w:rFonts w:ascii="Times New Roman" w:eastAsia="Calibri" w:hAnsi="Times New Roman" w:cs="Times New Roman"/>
          <w:b/>
          <w:bCs/>
          <w:color w:val="000000"/>
          <w:spacing w:val="-3"/>
          <w:sz w:val="28"/>
          <w:szCs w:val="28"/>
          <w:lang w:val="en-US"/>
        </w:rPr>
        <w:t>Case  purpose</w:t>
      </w:r>
    </w:p>
    <w:p w:rsidR="005F40D5" w:rsidRPr="005F40D5" w:rsidRDefault="005F40D5" w:rsidP="005F40D5">
      <w:pPr>
        <w:ind w:firstLine="709"/>
        <w:jc w:val="both"/>
        <w:outlineLvl w:val="0"/>
        <w:rPr>
          <w:rFonts w:ascii="Times New Roman" w:eastAsia="Calibri" w:hAnsi="Times New Roman" w:cs="Times New Roman"/>
          <w:bCs/>
          <w:color w:val="000000"/>
          <w:spacing w:val="-3"/>
          <w:sz w:val="28"/>
          <w:szCs w:val="28"/>
          <w:lang w:val="en-US"/>
        </w:rPr>
      </w:pPr>
      <w:r w:rsidRPr="005F40D5">
        <w:rPr>
          <w:rFonts w:ascii="Times New Roman" w:eastAsia="Calibri" w:hAnsi="Times New Roman" w:cs="Times New Roman" w:hint="eastAsia"/>
          <w:bCs/>
          <w:color w:val="000000"/>
          <w:spacing w:val="-3"/>
          <w:sz w:val="28"/>
          <w:szCs w:val="28"/>
          <w:lang w:val="en-US"/>
        </w:rPr>
        <w:t xml:space="preserve">Acquaintance of students with the essence of the Maillard reaction and </w:t>
      </w:r>
      <w:r>
        <w:rPr>
          <w:rFonts w:ascii="Times New Roman" w:eastAsia="Calibri" w:hAnsi="Times New Roman" w:cs="Times New Roman"/>
          <w:bCs/>
          <w:color w:val="000000"/>
          <w:spacing w:val="-3"/>
          <w:sz w:val="28"/>
          <w:szCs w:val="28"/>
          <w:lang w:val="en-US"/>
        </w:rPr>
        <w:t>main factors of its providing.</w:t>
      </w:r>
    </w:p>
    <w:p w:rsidR="005F40D5" w:rsidRPr="005F40D5" w:rsidRDefault="005F40D5" w:rsidP="005F40D5">
      <w:pPr>
        <w:ind w:firstLine="709"/>
        <w:jc w:val="both"/>
        <w:outlineLvl w:val="0"/>
        <w:rPr>
          <w:rFonts w:ascii="Times New Roman" w:eastAsia="Calibri" w:hAnsi="Times New Roman" w:cs="Times New Roman"/>
          <w:bCs/>
          <w:color w:val="000000"/>
          <w:spacing w:val="-3"/>
          <w:sz w:val="28"/>
          <w:szCs w:val="28"/>
          <w:lang w:val="en-US"/>
        </w:rPr>
      </w:pPr>
      <w:r w:rsidRPr="005F40D5">
        <w:rPr>
          <w:rFonts w:ascii="Times New Roman" w:eastAsia="Calibri" w:hAnsi="Times New Roman" w:cs="Times New Roman" w:hint="eastAsia"/>
          <w:bCs/>
          <w:color w:val="000000"/>
          <w:spacing w:val="-3"/>
          <w:sz w:val="28"/>
          <w:szCs w:val="28"/>
          <w:lang w:val="en-US"/>
        </w:rPr>
        <w:t xml:space="preserve">Selection of optimal conditions for optimizing the formation of PM products from peanut </w:t>
      </w:r>
      <w:r>
        <w:rPr>
          <w:rFonts w:ascii="Times New Roman" w:eastAsia="Calibri" w:hAnsi="Times New Roman" w:cs="Times New Roman"/>
          <w:bCs/>
          <w:color w:val="000000"/>
          <w:spacing w:val="-3"/>
          <w:sz w:val="28"/>
          <w:szCs w:val="28"/>
          <w:lang w:val="en-US"/>
        </w:rPr>
        <w:t>meal</w:t>
      </w:r>
      <w:r w:rsidRPr="005F40D5">
        <w:rPr>
          <w:rFonts w:ascii="Times New Roman" w:eastAsia="Calibri" w:hAnsi="Times New Roman" w:cs="Times New Roman" w:hint="eastAsia"/>
          <w:bCs/>
          <w:color w:val="000000"/>
          <w:spacing w:val="-3"/>
          <w:sz w:val="28"/>
          <w:szCs w:val="28"/>
          <w:lang w:val="en-US"/>
        </w:rPr>
        <w:t>.</w:t>
      </w:r>
    </w:p>
    <w:p w:rsidR="005F40D5" w:rsidRDefault="005F40D5" w:rsidP="005F40D5">
      <w:pPr>
        <w:ind w:firstLine="709"/>
        <w:jc w:val="both"/>
        <w:outlineLvl w:val="0"/>
        <w:rPr>
          <w:rFonts w:ascii="Times New Roman" w:eastAsia="Calibri" w:hAnsi="Times New Roman" w:cs="Times New Roman"/>
          <w:bCs/>
          <w:color w:val="000000"/>
          <w:spacing w:val="-3"/>
          <w:sz w:val="28"/>
          <w:szCs w:val="28"/>
          <w:lang w:val="en-US"/>
        </w:rPr>
      </w:pPr>
      <w:r w:rsidRPr="005F40D5">
        <w:rPr>
          <w:rFonts w:ascii="Times New Roman" w:eastAsia="Calibri" w:hAnsi="Times New Roman" w:cs="Times New Roman" w:hint="eastAsia"/>
          <w:bCs/>
          <w:color w:val="000000"/>
          <w:spacing w:val="-3"/>
          <w:sz w:val="28"/>
          <w:szCs w:val="28"/>
          <w:lang w:val="en-US"/>
        </w:rPr>
        <w:t xml:space="preserve">Identification and analysis of the antioxidant activity of PM products from peanut </w:t>
      </w:r>
      <w:r>
        <w:rPr>
          <w:rFonts w:ascii="Times New Roman" w:eastAsia="Calibri" w:hAnsi="Times New Roman" w:cs="Times New Roman"/>
          <w:bCs/>
          <w:color w:val="000000"/>
          <w:spacing w:val="-3"/>
          <w:sz w:val="28"/>
          <w:szCs w:val="28"/>
          <w:lang w:val="en-US"/>
        </w:rPr>
        <w:t>meal</w:t>
      </w:r>
      <w:r w:rsidRPr="005F40D5">
        <w:rPr>
          <w:rFonts w:ascii="Times New Roman" w:eastAsia="Calibri" w:hAnsi="Times New Roman" w:cs="Times New Roman" w:hint="eastAsia"/>
          <w:bCs/>
          <w:color w:val="000000"/>
          <w:spacing w:val="-3"/>
          <w:sz w:val="28"/>
          <w:szCs w:val="28"/>
          <w:lang w:val="en-US"/>
        </w:rPr>
        <w:t>.</w:t>
      </w:r>
    </w:p>
    <w:p w:rsidR="00734003" w:rsidRPr="00CD0888" w:rsidRDefault="00734003" w:rsidP="00402323">
      <w:pPr>
        <w:ind w:firstLine="708"/>
        <w:jc w:val="both"/>
        <w:rPr>
          <w:rFonts w:ascii="Times New Roman" w:eastAsia="Times New Roman" w:hAnsi="Times New Roman" w:cs="Times New Roman"/>
          <w:sz w:val="28"/>
          <w:szCs w:val="28"/>
          <w:lang w:val="en-US" w:eastAsia="ru-RU"/>
        </w:rPr>
      </w:pPr>
    </w:p>
    <w:p w:rsidR="00DB310E" w:rsidRDefault="002E4CD1" w:rsidP="006A359B">
      <w:pPr>
        <w:ind w:firstLine="708"/>
        <w:jc w:val="both"/>
        <w:rPr>
          <w:rFonts w:ascii="Times New Roman" w:eastAsia="Calibri" w:hAnsi="Times New Roman" w:cs="Times New Roman"/>
          <w:b/>
          <w:bCs/>
          <w:color w:val="000000"/>
          <w:spacing w:val="-3"/>
          <w:sz w:val="28"/>
          <w:szCs w:val="28"/>
          <w:lang w:val="en-US"/>
        </w:rPr>
      </w:pPr>
      <w:r w:rsidRPr="002E4CD1">
        <w:rPr>
          <w:rFonts w:ascii="Times New Roman" w:eastAsia="Calibri" w:hAnsi="Times New Roman" w:cs="Times New Roman" w:hint="eastAsia"/>
          <w:b/>
          <w:bCs/>
          <w:color w:val="000000"/>
          <w:spacing w:val="-3"/>
          <w:sz w:val="28"/>
          <w:szCs w:val="28"/>
          <w:lang w:val="en-US"/>
        </w:rPr>
        <w:t>Description of a specific situation</w:t>
      </w:r>
      <w:r w:rsidR="00334171">
        <w:rPr>
          <w:rFonts w:ascii="Times New Roman" w:eastAsia="Calibri" w:hAnsi="Times New Roman" w:cs="Times New Roman"/>
          <w:b/>
          <w:bCs/>
          <w:color w:val="000000"/>
          <w:spacing w:val="-3"/>
          <w:sz w:val="28"/>
          <w:szCs w:val="28"/>
          <w:lang w:val="en-US"/>
        </w:rPr>
        <w:t xml:space="preserve"> for task</w:t>
      </w:r>
      <w:r w:rsidR="00DB310E">
        <w:rPr>
          <w:rFonts w:ascii="Times New Roman" w:eastAsia="Calibri" w:hAnsi="Times New Roman" w:cs="Times New Roman"/>
          <w:b/>
          <w:bCs/>
          <w:color w:val="000000"/>
          <w:spacing w:val="-3"/>
          <w:sz w:val="28"/>
          <w:szCs w:val="28"/>
          <w:lang w:val="en-US"/>
        </w:rPr>
        <w:t xml:space="preserve"> 1</w:t>
      </w:r>
    </w:p>
    <w:p w:rsidR="005B07B7" w:rsidRDefault="002E4CD1" w:rsidP="006A359B">
      <w:pPr>
        <w:ind w:firstLine="708"/>
        <w:jc w:val="both"/>
        <w:rPr>
          <w:rFonts w:ascii="Times New Roman" w:eastAsia="Calibri" w:hAnsi="Times New Roman" w:cs="Times New Roman"/>
          <w:bCs/>
          <w:color w:val="000000"/>
          <w:spacing w:val="-3"/>
          <w:sz w:val="28"/>
          <w:szCs w:val="28"/>
          <w:lang w:val="en-US"/>
        </w:rPr>
      </w:pPr>
      <w:r w:rsidRPr="002E4CD1">
        <w:rPr>
          <w:rFonts w:ascii="Times New Roman" w:eastAsia="Calibri" w:hAnsi="Times New Roman" w:cs="Times New Roman"/>
          <w:bCs/>
          <w:color w:val="000000"/>
          <w:spacing w:val="-3"/>
          <w:sz w:val="28"/>
          <w:szCs w:val="28"/>
          <w:lang w:val="en-US"/>
        </w:rPr>
        <w:t>Along with canola, sunflower</w:t>
      </w:r>
      <w:r>
        <w:rPr>
          <w:rFonts w:ascii="Times New Roman" w:eastAsia="Calibri" w:hAnsi="Times New Roman" w:cs="Times New Roman"/>
          <w:bCs/>
          <w:color w:val="000000"/>
          <w:spacing w:val="-3"/>
          <w:sz w:val="28"/>
          <w:szCs w:val="28"/>
          <w:lang w:val="en-US"/>
        </w:rPr>
        <w:t xml:space="preserve"> and soybean, peanut is one of the </w:t>
      </w:r>
      <w:r w:rsidR="00DE500A">
        <w:rPr>
          <w:rFonts w:ascii="Times New Roman" w:eastAsia="Calibri" w:hAnsi="Times New Roman" w:cs="Times New Roman"/>
          <w:bCs/>
          <w:color w:val="000000"/>
          <w:spacing w:val="-3"/>
          <w:sz w:val="28"/>
          <w:szCs w:val="28"/>
          <w:lang w:val="en-US"/>
        </w:rPr>
        <w:t>four major oil crops in the world, and the processing of peanut turn out a large amount of by-product, called peanut meal, which is made upmore than 50% of proteins and a small amount of peanut husk fibre. The combination of microbial fermentation and enzymatic hydrolysis produced peanut meal hydrolysates with the desired taste and nutritional value.</w:t>
      </w:r>
    </w:p>
    <w:p w:rsidR="002E4CD1" w:rsidRDefault="005B07B7" w:rsidP="006A359B">
      <w:pPr>
        <w:ind w:firstLine="708"/>
        <w:jc w:val="both"/>
        <w:rPr>
          <w:rFonts w:ascii="Times New Roman" w:eastAsia="Calibri" w:hAnsi="Times New Roman" w:cs="Times New Roman"/>
          <w:bCs/>
          <w:color w:val="000000"/>
          <w:spacing w:val="-3"/>
          <w:sz w:val="28"/>
          <w:szCs w:val="28"/>
          <w:lang w:val="en-US"/>
        </w:rPr>
      </w:pPr>
      <w:r>
        <w:rPr>
          <w:rFonts w:ascii="Times New Roman" w:eastAsia="Calibri" w:hAnsi="Times New Roman" w:cs="Times New Roman"/>
          <w:bCs/>
          <w:color w:val="000000"/>
          <w:spacing w:val="-3"/>
          <w:sz w:val="28"/>
          <w:szCs w:val="28"/>
          <w:lang w:val="en-US"/>
        </w:rPr>
        <w:t xml:space="preserve">The Maillard reactionis one of the most effective ways to </w:t>
      </w:r>
      <w:r w:rsidR="001114A9">
        <w:rPr>
          <w:rFonts w:ascii="Times New Roman" w:eastAsia="Calibri" w:hAnsi="Times New Roman" w:cs="Times New Roman"/>
          <w:bCs/>
          <w:color w:val="000000"/>
          <w:spacing w:val="-3"/>
          <w:sz w:val="28"/>
          <w:szCs w:val="28"/>
          <w:lang w:val="en-US"/>
        </w:rPr>
        <w:t>create flavor compounds in cooked food with formation of many   important classes of flavor products. In addition</w:t>
      </w:r>
      <w:r w:rsidR="001C53AB">
        <w:rPr>
          <w:rFonts w:ascii="Times New Roman" w:eastAsia="Calibri" w:hAnsi="Times New Roman" w:cs="Times New Roman"/>
          <w:bCs/>
          <w:color w:val="000000"/>
          <w:spacing w:val="-3"/>
          <w:sz w:val="28"/>
          <w:szCs w:val="28"/>
          <w:lang w:val="en-US"/>
        </w:rPr>
        <w:t>,</w:t>
      </w:r>
      <w:r w:rsidR="001114A9">
        <w:rPr>
          <w:rFonts w:ascii="Times New Roman" w:eastAsia="Calibri" w:hAnsi="Times New Roman" w:cs="Times New Roman"/>
          <w:bCs/>
          <w:color w:val="000000"/>
          <w:spacing w:val="-3"/>
          <w:sz w:val="28"/>
          <w:szCs w:val="28"/>
          <w:lang w:val="en-US"/>
        </w:rPr>
        <w:t xml:space="preserve">Maillard reaction products (MRPs) </w:t>
      </w:r>
      <w:r w:rsidR="001C53AB">
        <w:rPr>
          <w:rFonts w:ascii="Times New Roman" w:eastAsia="Calibri" w:hAnsi="Times New Roman" w:cs="Times New Roman"/>
          <w:bCs/>
          <w:color w:val="000000"/>
          <w:spacing w:val="-3"/>
          <w:sz w:val="28"/>
          <w:szCs w:val="28"/>
          <w:lang w:val="en-US"/>
        </w:rPr>
        <w:t xml:space="preserve">including peanut meal hydrolysates MRPs </w:t>
      </w:r>
      <w:r w:rsidR="001114A9">
        <w:rPr>
          <w:rFonts w:ascii="Times New Roman" w:eastAsia="Calibri" w:hAnsi="Times New Roman" w:cs="Times New Roman"/>
          <w:bCs/>
          <w:color w:val="000000"/>
          <w:spacing w:val="-3"/>
          <w:sz w:val="28"/>
          <w:szCs w:val="28"/>
          <w:lang w:val="en-US"/>
        </w:rPr>
        <w:t>also demonstrated better anti-oxidative activity</w:t>
      </w:r>
      <w:r w:rsidR="00E26FC1">
        <w:rPr>
          <w:rFonts w:ascii="Times New Roman" w:eastAsia="Calibri" w:hAnsi="Times New Roman" w:cs="Times New Roman"/>
          <w:bCs/>
          <w:color w:val="000000"/>
          <w:spacing w:val="-3"/>
          <w:sz w:val="28"/>
          <w:szCs w:val="28"/>
          <w:lang w:val="en-US"/>
        </w:rPr>
        <w:t xml:space="preserve"> [24]</w:t>
      </w:r>
      <w:r w:rsidR="001114A9">
        <w:rPr>
          <w:rFonts w:ascii="Times New Roman" w:eastAsia="Calibri" w:hAnsi="Times New Roman" w:cs="Times New Roman"/>
          <w:bCs/>
          <w:color w:val="000000"/>
          <w:spacing w:val="-3"/>
          <w:sz w:val="28"/>
          <w:szCs w:val="28"/>
          <w:lang w:val="en-US"/>
        </w:rPr>
        <w:t>.</w:t>
      </w:r>
    </w:p>
    <w:p w:rsidR="001C53AB" w:rsidRDefault="001C53AB" w:rsidP="006A359B">
      <w:pPr>
        <w:ind w:firstLine="708"/>
        <w:jc w:val="both"/>
        <w:rPr>
          <w:rFonts w:ascii="Times New Roman" w:eastAsia="Calibri" w:hAnsi="Times New Roman" w:cs="Times New Roman"/>
          <w:bCs/>
          <w:color w:val="000000"/>
          <w:spacing w:val="-3"/>
          <w:sz w:val="28"/>
          <w:szCs w:val="28"/>
          <w:lang w:val="en-US"/>
        </w:rPr>
      </w:pPr>
      <w:r>
        <w:rPr>
          <w:rFonts w:ascii="Times New Roman" w:eastAsia="Calibri" w:hAnsi="Times New Roman" w:cs="Times New Roman"/>
          <w:bCs/>
          <w:color w:val="000000"/>
          <w:spacing w:val="-3"/>
          <w:sz w:val="28"/>
          <w:szCs w:val="28"/>
          <w:lang w:val="en-US"/>
        </w:rPr>
        <w:t>Peanut meal was mixed with distilled water at a ratio of 7:3 (w/w),</w:t>
      </w:r>
      <w:r w:rsidR="004A1936">
        <w:rPr>
          <w:rFonts w:ascii="Times New Roman" w:eastAsia="Calibri" w:hAnsi="Times New Roman" w:cs="Times New Roman"/>
          <w:bCs/>
          <w:color w:val="000000"/>
          <w:spacing w:val="-3"/>
          <w:sz w:val="28"/>
          <w:szCs w:val="28"/>
          <w:lang w:val="en-US"/>
        </w:rPr>
        <w:t xml:space="preserve"> then thoroughly blended, sterilized, and cooled down. The cooled blend was mixed with </w:t>
      </w:r>
      <w:r w:rsidR="004A1936" w:rsidRPr="004A1936">
        <w:rPr>
          <w:rFonts w:ascii="Times New Roman" w:eastAsia="Calibri" w:hAnsi="Times New Roman" w:cs="Times New Roman"/>
          <w:bCs/>
          <w:i/>
          <w:color w:val="000000"/>
          <w:spacing w:val="-3"/>
          <w:sz w:val="28"/>
          <w:szCs w:val="28"/>
          <w:lang w:val="en-US"/>
        </w:rPr>
        <w:t>Bacillus subtil</w:t>
      </w:r>
      <w:r w:rsidR="004A1936">
        <w:rPr>
          <w:rFonts w:ascii="Times New Roman" w:eastAsia="Calibri" w:hAnsi="Times New Roman" w:cs="Times New Roman"/>
          <w:bCs/>
          <w:i/>
          <w:color w:val="000000"/>
          <w:spacing w:val="-3"/>
          <w:sz w:val="28"/>
          <w:szCs w:val="28"/>
          <w:lang w:val="en-US"/>
        </w:rPr>
        <w:t>i</w:t>
      </w:r>
      <w:r w:rsidR="004A1936" w:rsidRPr="004A1936">
        <w:rPr>
          <w:rFonts w:ascii="Times New Roman" w:eastAsia="Calibri" w:hAnsi="Times New Roman" w:cs="Times New Roman"/>
          <w:bCs/>
          <w:i/>
          <w:color w:val="000000"/>
          <w:spacing w:val="-3"/>
          <w:sz w:val="28"/>
          <w:szCs w:val="28"/>
          <w:lang w:val="en-US"/>
        </w:rPr>
        <w:t xml:space="preserve">s </w:t>
      </w:r>
      <w:r w:rsidR="004A1936">
        <w:rPr>
          <w:rFonts w:ascii="Times New Roman" w:eastAsia="Calibri" w:hAnsi="Times New Roman" w:cs="Times New Roman"/>
          <w:bCs/>
          <w:color w:val="000000"/>
          <w:spacing w:val="-3"/>
          <w:sz w:val="28"/>
          <w:szCs w:val="28"/>
          <w:lang w:val="en-US"/>
        </w:rPr>
        <w:t>at a ratio of 95:5 (w/w), and fermented at 30</w:t>
      </w:r>
      <w:r w:rsidR="004A1936" w:rsidRPr="004A1936">
        <w:rPr>
          <w:rFonts w:ascii="Times New Roman" w:eastAsia="Calibri" w:hAnsi="Times New Roman" w:cs="Times New Roman"/>
          <w:bCs/>
          <w:color w:val="000000"/>
          <w:spacing w:val="-3"/>
          <w:sz w:val="28"/>
          <w:szCs w:val="28"/>
          <w:vertAlign w:val="superscript"/>
          <w:lang w:val="en-US"/>
        </w:rPr>
        <w:t>0</w:t>
      </w:r>
      <w:r w:rsidR="004A1936">
        <w:rPr>
          <w:rFonts w:ascii="Times New Roman" w:eastAsia="Calibri" w:hAnsi="Times New Roman" w:cs="Times New Roman"/>
          <w:bCs/>
          <w:color w:val="000000"/>
          <w:spacing w:val="-3"/>
          <w:sz w:val="28"/>
          <w:szCs w:val="28"/>
          <w:lang w:val="en-US"/>
        </w:rPr>
        <w:t>C in a water bath shaker for 4 h, sterilized for 30 min at 100</w:t>
      </w:r>
      <w:r w:rsidR="004A1936" w:rsidRPr="004A1936">
        <w:rPr>
          <w:rFonts w:ascii="Times New Roman" w:eastAsia="Calibri" w:hAnsi="Times New Roman" w:cs="Times New Roman"/>
          <w:bCs/>
          <w:color w:val="000000"/>
          <w:spacing w:val="-3"/>
          <w:sz w:val="28"/>
          <w:szCs w:val="28"/>
          <w:vertAlign w:val="superscript"/>
          <w:lang w:val="en-US"/>
        </w:rPr>
        <w:t>0</w:t>
      </w:r>
      <w:r w:rsidR="004A1936">
        <w:rPr>
          <w:rFonts w:ascii="Times New Roman" w:eastAsia="Calibri" w:hAnsi="Times New Roman" w:cs="Times New Roman"/>
          <w:bCs/>
          <w:color w:val="000000"/>
          <w:spacing w:val="-3"/>
          <w:sz w:val="28"/>
          <w:szCs w:val="28"/>
          <w:lang w:val="en-US"/>
        </w:rPr>
        <w:t>C, and cooled down to room temperature.</w:t>
      </w:r>
    </w:p>
    <w:p w:rsidR="004A1936" w:rsidRDefault="004A1936" w:rsidP="006A359B">
      <w:pPr>
        <w:ind w:firstLine="708"/>
        <w:jc w:val="both"/>
        <w:rPr>
          <w:rFonts w:ascii="Times New Roman" w:eastAsia="Calibri" w:hAnsi="Times New Roman" w:cs="Times New Roman"/>
          <w:bCs/>
          <w:color w:val="000000"/>
          <w:spacing w:val="-3"/>
          <w:sz w:val="28"/>
          <w:szCs w:val="28"/>
          <w:lang w:val="en-US"/>
        </w:rPr>
      </w:pPr>
      <w:r>
        <w:rPr>
          <w:rFonts w:ascii="Times New Roman" w:eastAsia="Calibri" w:hAnsi="Times New Roman" w:cs="Times New Roman"/>
          <w:bCs/>
          <w:color w:val="000000"/>
          <w:spacing w:val="-3"/>
          <w:sz w:val="28"/>
          <w:szCs w:val="28"/>
          <w:lang w:val="en-US"/>
        </w:rPr>
        <w:t xml:space="preserve">One percent (w/w) of protease, 1% (w/w) of </w:t>
      </w:r>
      <w:r w:rsidR="00553146">
        <w:rPr>
          <w:rFonts w:ascii="Times New Roman" w:eastAsia="Calibri" w:hAnsi="Times New Roman" w:cs="Times New Roman"/>
          <w:bCs/>
          <w:color w:val="000000"/>
          <w:spacing w:val="-3"/>
          <w:sz w:val="28"/>
          <w:szCs w:val="28"/>
          <w:lang w:val="en-US"/>
        </w:rPr>
        <w:t>a-amylase and 1% (w/w) of Cellulose were added into the fermented solution after cooling. The enzymatic h</w:t>
      </w:r>
      <w:r w:rsidR="00456703">
        <w:rPr>
          <w:rFonts w:ascii="Times New Roman" w:eastAsia="Calibri" w:hAnsi="Times New Roman" w:cs="Times New Roman"/>
          <w:bCs/>
          <w:color w:val="000000"/>
          <w:spacing w:val="-3"/>
          <w:sz w:val="28"/>
          <w:szCs w:val="28"/>
          <w:lang w:val="en-US"/>
        </w:rPr>
        <w:t>ydrolyzation was carried out at 55</w:t>
      </w:r>
      <w:r w:rsidR="00456703" w:rsidRPr="004A1936">
        <w:rPr>
          <w:rFonts w:ascii="Times New Roman" w:eastAsia="Calibri" w:hAnsi="Times New Roman" w:cs="Times New Roman"/>
          <w:bCs/>
          <w:color w:val="000000"/>
          <w:spacing w:val="-3"/>
          <w:sz w:val="28"/>
          <w:szCs w:val="28"/>
          <w:vertAlign w:val="superscript"/>
          <w:lang w:val="en-US"/>
        </w:rPr>
        <w:t>0</w:t>
      </w:r>
      <w:r w:rsidR="00456703">
        <w:rPr>
          <w:rFonts w:ascii="Times New Roman" w:eastAsia="Calibri" w:hAnsi="Times New Roman" w:cs="Times New Roman"/>
          <w:bCs/>
          <w:color w:val="000000"/>
          <w:spacing w:val="-3"/>
          <w:sz w:val="28"/>
          <w:szCs w:val="28"/>
          <w:lang w:val="en-US"/>
        </w:rPr>
        <w:t xml:space="preserve">C for 1 h. </w:t>
      </w:r>
      <w:r w:rsidR="00980E0D">
        <w:rPr>
          <w:rFonts w:ascii="Times New Roman" w:eastAsia="Calibri" w:hAnsi="Times New Roman" w:cs="Times New Roman"/>
          <w:bCs/>
          <w:color w:val="000000"/>
          <w:spacing w:val="-3"/>
          <w:sz w:val="28"/>
          <w:szCs w:val="28"/>
          <w:lang w:val="en-US"/>
        </w:rPr>
        <w:t>Enzymes were deactivated at 90</w:t>
      </w:r>
      <w:r w:rsidR="00980E0D" w:rsidRPr="004A1936">
        <w:rPr>
          <w:rFonts w:ascii="Times New Roman" w:eastAsia="Calibri" w:hAnsi="Times New Roman" w:cs="Times New Roman"/>
          <w:bCs/>
          <w:color w:val="000000"/>
          <w:spacing w:val="-3"/>
          <w:sz w:val="28"/>
          <w:szCs w:val="28"/>
          <w:vertAlign w:val="superscript"/>
          <w:lang w:val="en-US"/>
        </w:rPr>
        <w:t>0</w:t>
      </w:r>
      <w:r w:rsidR="00980E0D">
        <w:rPr>
          <w:rFonts w:ascii="Times New Roman" w:eastAsia="Calibri" w:hAnsi="Times New Roman" w:cs="Times New Roman"/>
          <w:bCs/>
          <w:color w:val="000000"/>
          <w:spacing w:val="-3"/>
          <w:sz w:val="28"/>
          <w:szCs w:val="28"/>
          <w:lang w:val="en-US"/>
        </w:rPr>
        <w:t>C for 30 min after hydrolyzation. After centrifugation at 6000 rpm for 30 min, the peanut meal hydrolysate solution (top layer) and residues (bottom layer) were obtained.</w:t>
      </w:r>
    </w:p>
    <w:p w:rsidR="00296257" w:rsidRPr="004A1936" w:rsidRDefault="00296257" w:rsidP="006A359B">
      <w:pPr>
        <w:ind w:firstLine="708"/>
        <w:jc w:val="both"/>
        <w:rPr>
          <w:rFonts w:ascii="Times New Roman" w:eastAsia="Calibri" w:hAnsi="Times New Roman" w:cs="Times New Roman"/>
          <w:bCs/>
          <w:color w:val="000000"/>
          <w:spacing w:val="-3"/>
          <w:sz w:val="28"/>
          <w:szCs w:val="28"/>
          <w:lang w:val="en-US"/>
        </w:rPr>
      </w:pPr>
      <w:r>
        <w:rPr>
          <w:rFonts w:ascii="Times New Roman" w:eastAsia="Calibri" w:hAnsi="Times New Roman" w:cs="Times New Roman"/>
          <w:bCs/>
          <w:color w:val="000000"/>
          <w:spacing w:val="-3"/>
          <w:sz w:val="28"/>
          <w:szCs w:val="28"/>
          <w:lang w:val="en-US"/>
        </w:rPr>
        <w:t>The top layer</w:t>
      </w:r>
      <w:r w:rsidR="004E04CE">
        <w:rPr>
          <w:rFonts w:ascii="Times New Roman" w:eastAsia="Calibri" w:hAnsi="Times New Roman" w:cs="Times New Roman"/>
          <w:bCs/>
          <w:color w:val="000000"/>
          <w:spacing w:val="-3"/>
          <w:sz w:val="28"/>
          <w:szCs w:val="28"/>
          <w:lang w:val="en-US"/>
        </w:rPr>
        <w:t xml:space="preserve"> consisting of peanut meal hydrolysate solution was used as a raw material to produce the peanut meal hydrolysate MRPs.</w:t>
      </w:r>
      <w:r w:rsidR="00E35FCA">
        <w:rPr>
          <w:rFonts w:ascii="Times New Roman" w:eastAsia="Calibri" w:hAnsi="Times New Roman" w:cs="Times New Roman"/>
          <w:bCs/>
          <w:color w:val="000000"/>
          <w:spacing w:val="-3"/>
          <w:sz w:val="28"/>
          <w:szCs w:val="28"/>
          <w:lang w:val="en-US"/>
        </w:rPr>
        <w:t xml:space="preserve"> Xylose was added to the peanut meal hydrolysate solution for the Maillard reaction.</w:t>
      </w:r>
      <w:r w:rsidR="00E7760E">
        <w:rPr>
          <w:rFonts w:ascii="Times New Roman" w:eastAsia="Calibri" w:hAnsi="Times New Roman" w:cs="Times New Roman"/>
          <w:bCs/>
          <w:color w:val="000000"/>
          <w:spacing w:val="-3"/>
          <w:sz w:val="28"/>
          <w:szCs w:val="28"/>
          <w:lang w:val="en-US"/>
        </w:rPr>
        <w:t xml:space="preserve"> Processing temperature, time, pH and the initial concentration of xylose were considered as the 4 key factors for the Maillard reaction.</w:t>
      </w:r>
      <w:r w:rsidR="0021238C">
        <w:rPr>
          <w:rFonts w:ascii="Times New Roman" w:eastAsia="Calibri" w:hAnsi="Times New Roman" w:cs="Times New Roman"/>
          <w:bCs/>
          <w:color w:val="000000"/>
          <w:spacing w:val="-3"/>
          <w:sz w:val="28"/>
          <w:szCs w:val="28"/>
          <w:lang w:val="en-US"/>
        </w:rPr>
        <w:t xml:space="preserve"> Each factor was tested at 3 levels (Table 1). The quality of peanut meal hydrolysate solution for each trial in </w:t>
      </w:r>
      <w:r w:rsidR="00EF69A9">
        <w:rPr>
          <w:rFonts w:ascii="Times New Roman" w:eastAsia="Calibri" w:hAnsi="Times New Roman" w:cs="Times New Roman"/>
          <w:bCs/>
          <w:color w:val="000000"/>
          <w:spacing w:val="-3"/>
          <w:sz w:val="28"/>
          <w:szCs w:val="28"/>
          <w:lang w:val="en-US"/>
        </w:rPr>
        <w:t>T</w:t>
      </w:r>
      <w:r w:rsidR="0021238C">
        <w:rPr>
          <w:rFonts w:ascii="Times New Roman" w:eastAsia="Calibri" w:hAnsi="Times New Roman" w:cs="Times New Roman"/>
          <w:bCs/>
          <w:color w:val="000000"/>
          <w:spacing w:val="-3"/>
          <w:sz w:val="28"/>
          <w:szCs w:val="28"/>
          <w:lang w:val="en-US"/>
        </w:rPr>
        <w:t xml:space="preserve">able 1was assessed by </w:t>
      </w:r>
      <w:r w:rsidR="0021238C" w:rsidRPr="00F024FF">
        <w:rPr>
          <w:rFonts w:ascii="Times New Roman" w:eastAsia="Calibri" w:hAnsi="Times New Roman" w:cs="Times New Roman"/>
          <w:bCs/>
          <w:color w:val="000000"/>
          <w:spacing w:val="-3"/>
          <w:sz w:val="28"/>
          <w:szCs w:val="28"/>
          <w:lang w:val="en-US"/>
        </w:rPr>
        <w:t>sensory evaluation</w:t>
      </w:r>
      <w:r w:rsidR="0021238C">
        <w:rPr>
          <w:rFonts w:ascii="Times New Roman" w:eastAsia="Calibri" w:hAnsi="Times New Roman" w:cs="Times New Roman"/>
          <w:bCs/>
          <w:color w:val="000000"/>
          <w:spacing w:val="-3"/>
          <w:sz w:val="28"/>
          <w:szCs w:val="28"/>
          <w:lang w:val="en-US"/>
        </w:rPr>
        <w:t>.</w:t>
      </w:r>
    </w:p>
    <w:p w:rsidR="00DE5951" w:rsidRDefault="00DE5951" w:rsidP="006A359B">
      <w:pPr>
        <w:ind w:firstLine="708"/>
        <w:jc w:val="both"/>
        <w:rPr>
          <w:rFonts w:ascii="Times New Roman" w:eastAsia="Times New Roman" w:hAnsi="Times New Roman" w:cs="Times New Roman"/>
          <w:sz w:val="28"/>
          <w:szCs w:val="28"/>
          <w:lang w:val="en-US" w:eastAsia="ru-RU"/>
        </w:rPr>
      </w:pPr>
    </w:p>
    <w:p w:rsidR="00DB310E" w:rsidRDefault="00DE5951" w:rsidP="00F024FF">
      <w:pPr>
        <w:ind w:firstLine="708"/>
        <w:jc w:val="both"/>
        <w:rPr>
          <w:rFonts w:ascii="Times New Roman" w:eastAsia="Times New Roman" w:hAnsi="Times New Roman" w:cs="Times New Roman"/>
          <w:b/>
          <w:sz w:val="28"/>
          <w:szCs w:val="28"/>
          <w:lang w:val="en-US" w:eastAsia="ru-RU"/>
        </w:rPr>
      </w:pPr>
      <w:r w:rsidRPr="00DE5951">
        <w:rPr>
          <w:rFonts w:ascii="Times New Roman" w:eastAsia="Times New Roman" w:hAnsi="Times New Roman" w:cs="Times New Roman"/>
          <w:b/>
          <w:sz w:val="28"/>
          <w:szCs w:val="28"/>
          <w:lang w:val="en-US" w:eastAsia="ru-RU"/>
        </w:rPr>
        <w:t>Task 1</w:t>
      </w:r>
    </w:p>
    <w:p w:rsidR="00DE5951" w:rsidRDefault="00DE5951" w:rsidP="00F024FF">
      <w:pPr>
        <w:ind w:firstLine="708"/>
        <w:jc w:val="both"/>
        <w:rPr>
          <w:rFonts w:ascii="Times New Roman" w:eastAsia="Calibri" w:hAnsi="Times New Roman" w:cs="Times New Roman"/>
          <w:bCs/>
          <w:color w:val="000000"/>
          <w:spacing w:val="-3"/>
          <w:sz w:val="28"/>
          <w:szCs w:val="28"/>
          <w:lang w:val="en-US"/>
        </w:rPr>
      </w:pPr>
      <w:r w:rsidRPr="00F024FF">
        <w:rPr>
          <w:rFonts w:ascii="Times New Roman" w:eastAsia="Times New Roman" w:hAnsi="Times New Roman" w:cs="Times New Roman"/>
          <w:sz w:val="28"/>
          <w:szCs w:val="28"/>
          <w:lang w:val="en-US" w:eastAsia="ru-RU"/>
        </w:rPr>
        <w:t>It is necessary to s</w:t>
      </w:r>
      <w:r w:rsidRPr="00F024FF">
        <w:rPr>
          <w:rFonts w:ascii="Times New Roman" w:eastAsia="Calibri" w:hAnsi="Times New Roman" w:cs="Times New Roman" w:hint="eastAsia"/>
          <w:bCs/>
          <w:color w:val="000000"/>
          <w:spacing w:val="-3"/>
          <w:sz w:val="28"/>
          <w:szCs w:val="28"/>
          <w:lang w:val="en-US"/>
        </w:rPr>
        <w:t xml:space="preserve">elect optimal conditions for optimizing the formation of PM products from peanut </w:t>
      </w:r>
      <w:r w:rsidRPr="00F024FF">
        <w:rPr>
          <w:rFonts w:ascii="Times New Roman" w:eastAsia="Calibri" w:hAnsi="Times New Roman" w:cs="Times New Roman"/>
          <w:bCs/>
          <w:color w:val="000000"/>
          <w:spacing w:val="-3"/>
          <w:sz w:val="28"/>
          <w:szCs w:val="28"/>
          <w:lang w:val="en-US"/>
        </w:rPr>
        <w:t xml:space="preserve">meal </w:t>
      </w:r>
      <w:r w:rsidR="00CF3A44" w:rsidRPr="00F024FF">
        <w:rPr>
          <w:rFonts w:ascii="Times New Roman" w:eastAsia="Calibri" w:hAnsi="Times New Roman" w:cs="Times New Roman"/>
          <w:bCs/>
          <w:color w:val="000000"/>
          <w:spacing w:val="-3"/>
          <w:sz w:val="28"/>
          <w:szCs w:val="28"/>
          <w:lang w:val="en-US"/>
        </w:rPr>
        <w:t xml:space="preserve">(data from Table 1) </w:t>
      </w:r>
      <w:r w:rsidRPr="00F024FF">
        <w:rPr>
          <w:rFonts w:ascii="Times New Roman" w:eastAsia="Calibri" w:hAnsi="Times New Roman" w:cs="Times New Roman"/>
          <w:bCs/>
          <w:color w:val="000000"/>
          <w:spacing w:val="-3"/>
          <w:sz w:val="28"/>
          <w:szCs w:val="28"/>
          <w:lang w:val="en-US"/>
        </w:rPr>
        <w:t>using the results of sensory evaluation of peanut meal MRP solution</w:t>
      </w:r>
      <w:r w:rsidR="00CF3A44" w:rsidRPr="00F024FF">
        <w:rPr>
          <w:rFonts w:ascii="Times New Roman" w:eastAsia="Calibri" w:hAnsi="Times New Roman" w:cs="Times New Roman"/>
          <w:bCs/>
          <w:color w:val="000000"/>
          <w:spacing w:val="-3"/>
          <w:sz w:val="28"/>
          <w:szCs w:val="28"/>
          <w:lang w:val="en-US"/>
        </w:rPr>
        <w:t xml:space="preserve"> (data from Table 2)</w:t>
      </w:r>
      <w:r w:rsidRPr="00F024FF">
        <w:rPr>
          <w:rFonts w:ascii="Times New Roman" w:eastAsia="Calibri" w:hAnsi="Times New Roman" w:cs="Times New Roman" w:hint="eastAsia"/>
          <w:bCs/>
          <w:color w:val="000000"/>
          <w:spacing w:val="-3"/>
          <w:sz w:val="28"/>
          <w:szCs w:val="28"/>
          <w:lang w:val="en-US"/>
        </w:rPr>
        <w:t>.</w:t>
      </w:r>
    </w:p>
    <w:p w:rsidR="0021238C" w:rsidRDefault="0021238C" w:rsidP="00F024FF">
      <w:pPr>
        <w:ind w:firstLine="708"/>
        <w:jc w:val="both"/>
        <w:rPr>
          <w:rFonts w:ascii="Times New Roman" w:eastAsia="Calibri" w:hAnsi="Times New Roman" w:cs="Times New Roman"/>
          <w:bCs/>
          <w:color w:val="000000"/>
          <w:spacing w:val="-3"/>
          <w:sz w:val="28"/>
          <w:szCs w:val="28"/>
          <w:lang w:val="en-US"/>
        </w:rPr>
      </w:pPr>
    </w:p>
    <w:p w:rsidR="0021238C" w:rsidRDefault="0021238C" w:rsidP="00F024FF">
      <w:pPr>
        <w:ind w:firstLine="708"/>
        <w:jc w:val="both"/>
        <w:rPr>
          <w:rFonts w:ascii="Times New Roman" w:eastAsia="Calibri" w:hAnsi="Times New Roman" w:cs="Times New Roman"/>
          <w:bCs/>
          <w:color w:val="000000"/>
          <w:spacing w:val="-3"/>
          <w:sz w:val="28"/>
          <w:szCs w:val="28"/>
          <w:lang w:val="en-US"/>
        </w:rPr>
      </w:pPr>
      <w:r>
        <w:rPr>
          <w:rFonts w:ascii="Times New Roman" w:eastAsia="Calibri" w:hAnsi="Times New Roman" w:cs="Times New Roman"/>
          <w:bCs/>
          <w:color w:val="000000"/>
          <w:spacing w:val="-3"/>
          <w:sz w:val="28"/>
          <w:szCs w:val="28"/>
          <w:lang w:val="en-US"/>
        </w:rPr>
        <w:t>Table 1</w:t>
      </w:r>
    </w:p>
    <w:p w:rsidR="0021238C" w:rsidRDefault="0021238C" w:rsidP="00F024FF">
      <w:pPr>
        <w:ind w:firstLine="708"/>
        <w:jc w:val="both"/>
        <w:rPr>
          <w:rFonts w:ascii="Times New Roman" w:eastAsia="Calibri" w:hAnsi="Times New Roman" w:cs="Times New Roman"/>
          <w:bCs/>
          <w:color w:val="000000"/>
          <w:spacing w:val="-3"/>
          <w:sz w:val="28"/>
          <w:szCs w:val="28"/>
          <w:lang w:val="en-US"/>
        </w:rPr>
      </w:pPr>
      <w:r>
        <w:rPr>
          <w:rFonts w:ascii="Times New Roman" w:eastAsia="Calibri" w:hAnsi="Times New Roman" w:cs="Times New Roman"/>
          <w:bCs/>
          <w:color w:val="000000"/>
          <w:spacing w:val="-3"/>
          <w:sz w:val="28"/>
          <w:szCs w:val="28"/>
          <w:lang w:val="en-US"/>
        </w:rPr>
        <w:t>Levels of key factors in the production of peanut meal hydrolysate MRPs</w:t>
      </w:r>
    </w:p>
    <w:tbl>
      <w:tblPr>
        <w:tblStyle w:val="af1"/>
        <w:tblW w:w="0" w:type="auto"/>
        <w:tblLook w:val="04A0"/>
      </w:tblPr>
      <w:tblGrid>
        <w:gridCol w:w="2835"/>
        <w:gridCol w:w="2209"/>
        <w:gridCol w:w="2209"/>
        <w:gridCol w:w="2103"/>
      </w:tblGrid>
      <w:tr w:rsidR="00EF69A9" w:rsidTr="00DA2C0A">
        <w:trPr>
          <w:cnfStyle w:val="100000000000"/>
        </w:trPr>
        <w:tc>
          <w:tcPr>
            <w:cnfStyle w:val="001000000000"/>
            <w:tcW w:w="2835" w:type="dxa"/>
            <w:vMerge w:val="restart"/>
            <w:shd w:val="clear" w:color="auto" w:fill="auto"/>
          </w:tcPr>
          <w:p w:rsidR="00EF69A9" w:rsidRPr="00DA2C0A" w:rsidRDefault="00EF69A9" w:rsidP="00EF69A9">
            <w:pPr>
              <w:jc w:val="both"/>
              <w:rPr>
                <w:rFonts w:ascii="Times New Roman" w:eastAsia="Calibri" w:hAnsi="Times New Roman" w:cs="Times New Roman"/>
                <w:b w:val="0"/>
                <w:bCs w:val="0"/>
                <w:color w:val="000000"/>
                <w:spacing w:val="-3"/>
                <w:sz w:val="28"/>
                <w:szCs w:val="28"/>
                <w:lang w:val="en-US"/>
              </w:rPr>
            </w:pPr>
            <w:r w:rsidRPr="00DA2C0A">
              <w:rPr>
                <w:rFonts w:ascii="Times New Roman" w:eastAsia="Calibri" w:hAnsi="Times New Roman" w:cs="Times New Roman"/>
                <w:b w:val="0"/>
                <w:bCs w:val="0"/>
                <w:color w:val="000000"/>
                <w:spacing w:val="-3"/>
                <w:sz w:val="28"/>
                <w:szCs w:val="28"/>
                <w:lang w:val="en-US"/>
              </w:rPr>
              <w:t>Factor</w:t>
            </w:r>
          </w:p>
        </w:tc>
        <w:tc>
          <w:tcPr>
            <w:tcW w:w="6521" w:type="dxa"/>
            <w:gridSpan w:val="3"/>
            <w:shd w:val="clear" w:color="auto" w:fill="auto"/>
          </w:tcPr>
          <w:p w:rsidR="00EF69A9" w:rsidRPr="00DA2C0A" w:rsidRDefault="00EF69A9" w:rsidP="00F024FF">
            <w:pPr>
              <w:jc w:val="both"/>
              <w:cnfStyle w:val="100000000000"/>
              <w:rPr>
                <w:rFonts w:ascii="Times New Roman" w:eastAsia="Calibri" w:hAnsi="Times New Roman" w:cs="Times New Roman"/>
                <w:b w:val="0"/>
                <w:bCs w:val="0"/>
                <w:color w:val="000000"/>
                <w:spacing w:val="-3"/>
                <w:sz w:val="28"/>
                <w:szCs w:val="28"/>
                <w:lang w:val="en-US"/>
              </w:rPr>
            </w:pPr>
            <w:r w:rsidRPr="00DA2C0A">
              <w:rPr>
                <w:rFonts w:ascii="Times New Roman" w:eastAsia="Calibri" w:hAnsi="Times New Roman" w:cs="Times New Roman"/>
                <w:b w:val="0"/>
                <w:bCs w:val="0"/>
                <w:color w:val="000000"/>
                <w:spacing w:val="-3"/>
                <w:sz w:val="28"/>
                <w:szCs w:val="28"/>
                <w:lang w:val="en-US"/>
              </w:rPr>
              <w:t>Level</w:t>
            </w:r>
          </w:p>
        </w:tc>
      </w:tr>
      <w:tr w:rsidR="00EF69A9" w:rsidTr="00DA2C0A">
        <w:trPr>
          <w:cnfStyle w:val="000000100000"/>
        </w:trPr>
        <w:tc>
          <w:tcPr>
            <w:cnfStyle w:val="001000000000"/>
            <w:tcW w:w="2835" w:type="dxa"/>
            <w:vMerge/>
            <w:shd w:val="clear" w:color="auto" w:fill="auto"/>
          </w:tcPr>
          <w:p w:rsidR="00EF69A9" w:rsidRPr="00DA2C0A" w:rsidRDefault="00EF69A9" w:rsidP="00F024FF">
            <w:pPr>
              <w:jc w:val="both"/>
              <w:rPr>
                <w:rFonts w:ascii="Times New Roman" w:eastAsia="Calibri" w:hAnsi="Times New Roman" w:cs="Times New Roman"/>
                <w:b w:val="0"/>
                <w:bCs w:val="0"/>
                <w:color w:val="000000"/>
                <w:spacing w:val="-3"/>
                <w:sz w:val="28"/>
                <w:szCs w:val="28"/>
                <w:lang w:val="en-US"/>
              </w:rPr>
            </w:pPr>
          </w:p>
        </w:tc>
        <w:tc>
          <w:tcPr>
            <w:tcW w:w="2209" w:type="dxa"/>
            <w:shd w:val="clear" w:color="auto" w:fill="auto"/>
          </w:tcPr>
          <w:p w:rsidR="00EF69A9" w:rsidRDefault="00EF69A9" w:rsidP="00F024FF">
            <w:pPr>
              <w:jc w:val="both"/>
              <w:cnfStyle w:val="000000100000"/>
              <w:rPr>
                <w:rFonts w:ascii="Times New Roman" w:eastAsia="Calibri" w:hAnsi="Times New Roman" w:cs="Times New Roman"/>
                <w:bCs/>
                <w:color w:val="000000"/>
                <w:spacing w:val="-3"/>
                <w:sz w:val="28"/>
                <w:szCs w:val="28"/>
                <w:lang w:val="en-US"/>
              </w:rPr>
            </w:pPr>
            <w:r>
              <w:rPr>
                <w:rFonts w:ascii="Times New Roman" w:eastAsia="Calibri" w:hAnsi="Times New Roman" w:cs="Times New Roman"/>
                <w:bCs/>
                <w:color w:val="000000"/>
                <w:spacing w:val="-3"/>
                <w:sz w:val="28"/>
                <w:szCs w:val="28"/>
                <w:lang w:val="en-US"/>
              </w:rPr>
              <w:t>1</w:t>
            </w:r>
          </w:p>
        </w:tc>
        <w:tc>
          <w:tcPr>
            <w:tcW w:w="2209" w:type="dxa"/>
            <w:shd w:val="clear" w:color="auto" w:fill="auto"/>
          </w:tcPr>
          <w:p w:rsidR="00EF69A9" w:rsidRDefault="00EF69A9" w:rsidP="00F024FF">
            <w:pPr>
              <w:jc w:val="both"/>
              <w:cnfStyle w:val="000000100000"/>
              <w:rPr>
                <w:rFonts w:ascii="Times New Roman" w:eastAsia="Calibri" w:hAnsi="Times New Roman" w:cs="Times New Roman"/>
                <w:bCs/>
                <w:color w:val="000000"/>
                <w:spacing w:val="-3"/>
                <w:sz w:val="28"/>
                <w:szCs w:val="28"/>
                <w:lang w:val="en-US"/>
              </w:rPr>
            </w:pPr>
            <w:r>
              <w:rPr>
                <w:rFonts w:ascii="Times New Roman" w:eastAsia="Calibri" w:hAnsi="Times New Roman" w:cs="Times New Roman"/>
                <w:bCs/>
                <w:color w:val="000000"/>
                <w:spacing w:val="-3"/>
                <w:sz w:val="28"/>
                <w:szCs w:val="28"/>
                <w:lang w:val="en-US"/>
              </w:rPr>
              <w:t>2</w:t>
            </w:r>
          </w:p>
        </w:tc>
        <w:tc>
          <w:tcPr>
            <w:tcW w:w="2103" w:type="dxa"/>
            <w:shd w:val="clear" w:color="auto" w:fill="auto"/>
          </w:tcPr>
          <w:p w:rsidR="00EF69A9" w:rsidRDefault="00EF69A9" w:rsidP="00F024FF">
            <w:pPr>
              <w:jc w:val="both"/>
              <w:cnfStyle w:val="000000100000"/>
              <w:rPr>
                <w:rFonts w:ascii="Times New Roman" w:eastAsia="Calibri" w:hAnsi="Times New Roman" w:cs="Times New Roman"/>
                <w:bCs/>
                <w:color w:val="000000"/>
                <w:spacing w:val="-3"/>
                <w:sz w:val="28"/>
                <w:szCs w:val="28"/>
                <w:lang w:val="en-US"/>
              </w:rPr>
            </w:pPr>
            <w:r>
              <w:rPr>
                <w:rFonts w:ascii="Times New Roman" w:eastAsia="Calibri" w:hAnsi="Times New Roman" w:cs="Times New Roman"/>
                <w:bCs/>
                <w:color w:val="000000"/>
                <w:spacing w:val="-3"/>
                <w:sz w:val="28"/>
                <w:szCs w:val="28"/>
                <w:lang w:val="en-US"/>
              </w:rPr>
              <w:t>3</w:t>
            </w:r>
          </w:p>
        </w:tc>
      </w:tr>
      <w:tr w:rsidR="008212AF" w:rsidTr="00DA2C0A">
        <w:tc>
          <w:tcPr>
            <w:cnfStyle w:val="001000000000"/>
            <w:tcW w:w="2835" w:type="dxa"/>
            <w:shd w:val="clear" w:color="auto" w:fill="auto"/>
          </w:tcPr>
          <w:p w:rsidR="008212AF" w:rsidRPr="00DA2C0A" w:rsidRDefault="00605D7F" w:rsidP="00605D7F">
            <w:pPr>
              <w:jc w:val="both"/>
              <w:rPr>
                <w:rFonts w:ascii="Times New Roman" w:eastAsia="Calibri" w:hAnsi="Times New Roman" w:cs="Times New Roman"/>
                <w:b w:val="0"/>
                <w:bCs w:val="0"/>
                <w:color w:val="000000"/>
                <w:spacing w:val="-3"/>
                <w:sz w:val="28"/>
                <w:szCs w:val="28"/>
                <w:lang w:val="en-US"/>
              </w:rPr>
            </w:pPr>
            <w:r w:rsidRPr="00DA2C0A">
              <w:rPr>
                <w:rFonts w:ascii="Times New Roman" w:eastAsia="Calibri" w:hAnsi="Times New Roman" w:cs="Times New Roman"/>
                <w:b w:val="0"/>
                <w:bCs w:val="0"/>
                <w:color w:val="000000"/>
                <w:spacing w:val="-3"/>
                <w:sz w:val="28"/>
                <w:szCs w:val="28"/>
                <w:lang w:val="en-US"/>
              </w:rPr>
              <w:t>Temperature (</w:t>
            </w:r>
            <w:r w:rsidRPr="00DA2C0A">
              <w:rPr>
                <w:rFonts w:ascii="Times New Roman" w:eastAsia="Calibri" w:hAnsi="Times New Roman" w:cs="Times New Roman"/>
                <w:b w:val="0"/>
                <w:bCs w:val="0"/>
                <w:color w:val="000000"/>
                <w:spacing w:val="-3"/>
                <w:sz w:val="28"/>
                <w:szCs w:val="28"/>
                <w:vertAlign w:val="superscript"/>
                <w:lang w:val="en-US"/>
              </w:rPr>
              <w:t>0</w:t>
            </w:r>
            <w:r w:rsidRPr="00DA2C0A">
              <w:rPr>
                <w:rFonts w:ascii="Times New Roman" w:eastAsia="Calibri" w:hAnsi="Times New Roman" w:cs="Times New Roman"/>
                <w:b w:val="0"/>
                <w:bCs w:val="0"/>
                <w:color w:val="000000"/>
                <w:spacing w:val="-3"/>
                <w:sz w:val="28"/>
                <w:szCs w:val="28"/>
                <w:lang w:val="en-US"/>
              </w:rPr>
              <w:t>C)</w:t>
            </w:r>
          </w:p>
        </w:tc>
        <w:tc>
          <w:tcPr>
            <w:tcW w:w="2209" w:type="dxa"/>
            <w:shd w:val="clear" w:color="auto" w:fill="auto"/>
          </w:tcPr>
          <w:p w:rsidR="008212AF" w:rsidRDefault="00605D7F" w:rsidP="00F024FF">
            <w:pPr>
              <w:jc w:val="both"/>
              <w:cnfStyle w:val="000000000000"/>
              <w:rPr>
                <w:rFonts w:ascii="Times New Roman" w:eastAsia="Calibri" w:hAnsi="Times New Roman" w:cs="Times New Roman"/>
                <w:bCs/>
                <w:color w:val="000000"/>
                <w:spacing w:val="-3"/>
                <w:sz w:val="28"/>
                <w:szCs w:val="28"/>
                <w:lang w:val="en-US"/>
              </w:rPr>
            </w:pPr>
            <w:r>
              <w:rPr>
                <w:rFonts w:ascii="Times New Roman" w:eastAsia="Calibri" w:hAnsi="Times New Roman" w:cs="Times New Roman"/>
                <w:bCs/>
                <w:color w:val="000000"/>
                <w:spacing w:val="-3"/>
                <w:sz w:val="28"/>
                <w:szCs w:val="28"/>
                <w:lang w:val="en-US"/>
              </w:rPr>
              <w:t>110</w:t>
            </w:r>
          </w:p>
        </w:tc>
        <w:tc>
          <w:tcPr>
            <w:tcW w:w="2209" w:type="dxa"/>
            <w:shd w:val="clear" w:color="auto" w:fill="auto"/>
          </w:tcPr>
          <w:p w:rsidR="008212AF" w:rsidRDefault="00605D7F" w:rsidP="00F024FF">
            <w:pPr>
              <w:jc w:val="both"/>
              <w:cnfStyle w:val="000000000000"/>
              <w:rPr>
                <w:rFonts w:ascii="Times New Roman" w:eastAsia="Calibri" w:hAnsi="Times New Roman" w:cs="Times New Roman"/>
                <w:bCs/>
                <w:color w:val="000000"/>
                <w:spacing w:val="-3"/>
                <w:sz w:val="28"/>
                <w:szCs w:val="28"/>
                <w:lang w:val="en-US"/>
              </w:rPr>
            </w:pPr>
            <w:r>
              <w:rPr>
                <w:rFonts w:ascii="Times New Roman" w:eastAsia="Calibri" w:hAnsi="Times New Roman" w:cs="Times New Roman"/>
                <w:bCs/>
                <w:color w:val="000000"/>
                <w:spacing w:val="-3"/>
                <w:sz w:val="28"/>
                <w:szCs w:val="28"/>
                <w:lang w:val="en-US"/>
              </w:rPr>
              <w:t>115</w:t>
            </w:r>
          </w:p>
        </w:tc>
        <w:tc>
          <w:tcPr>
            <w:tcW w:w="2103" w:type="dxa"/>
            <w:shd w:val="clear" w:color="auto" w:fill="auto"/>
          </w:tcPr>
          <w:p w:rsidR="008212AF" w:rsidRDefault="00605D7F" w:rsidP="00F024FF">
            <w:pPr>
              <w:jc w:val="both"/>
              <w:cnfStyle w:val="000000000000"/>
              <w:rPr>
                <w:rFonts w:ascii="Times New Roman" w:eastAsia="Calibri" w:hAnsi="Times New Roman" w:cs="Times New Roman"/>
                <w:bCs/>
                <w:color w:val="000000"/>
                <w:spacing w:val="-3"/>
                <w:sz w:val="28"/>
                <w:szCs w:val="28"/>
                <w:lang w:val="en-US"/>
              </w:rPr>
            </w:pPr>
            <w:r>
              <w:rPr>
                <w:rFonts w:ascii="Times New Roman" w:eastAsia="Calibri" w:hAnsi="Times New Roman" w:cs="Times New Roman"/>
                <w:bCs/>
                <w:color w:val="000000"/>
                <w:spacing w:val="-3"/>
                <w:sz w:val="28"/>
                <w:szCs w:val="28"/>
                <w:lang w:val="en-US"/>
              </w:rPr>
              <w:t>120</w:t>
            </w:r>
          </w:p>
        </w:tc>
      </w:tr>
      <w:tr w:rsidR="008212AF" w:rsidTr="00DA2C0A">
        <w:trPr>
          <w:cnfStyle w:val="000000100000"/>
        </w:trPr>
        <w:tc>
          <w:tcPr>
            <w:cnfStyle w:val="001000000000"/>
            <w:tcW w:w="2835" w:type="dxa"/>
            <w:shd w:val="clear" w:color="auto" w:fill="auto"/>
          </w:tcPr>
          <w:p w:rsidR="008212AF" w:rsidRPr="00DA2C0A" w:rsidRDefault="00605D7F" w:rsidP="00F024FF">
            <w:pPr>
              <w:jc w:val="both"/>
              <w:rPr>
                <w:rFonts w:ascii="Times New Roman" w:eastAsia="Calibri" w:hAnsi="Times New Roman" w:cs="Times New Roman"/>
                <w:b w:val="0"/>
                <w:bCs w:val="0"/>
                <w:color w:val="000000"/>
                <w:spacing w:val="-3"/>
                <w:sz w:val="28"/>
                <w:szCs w:val="28"/>
                <w:lang w:val="en-US"/>
              </w:rPr>
            </w:pPr>
            <w:r w:rsidRPr="00DA2C0A">
              <w:rPr>
                <w:rFonts w:ascii="Times New Roman" w:eastAsia="Calibri" w:hAnsi="Times New Roman" w:cs="Times New Roman"/>
                <w:b w:val="0"/>
                <w:bCs w:val="0"/>
                <w:color w:val="000000"/>
                <w:spacing w:val="-3"/>
                <w:sz w:val="28"/>
                <w:szCs w:val="28"/>
                <w:lang w:val="en-US"/>
              </w:rPr>
              <w:t>Time (min)</w:t>
            </w:r>
          </w:p>
        </w:tc>
        <w:tc>
          <w:tcPr>
            <w:tcW w:w="2209" w:type="dxa"/>
            <w:shd w:val="clear" w:color="auto" w:fill="auto"/>
          </w:tcPr>
          <w:p w:rsidR="008212AF" w:rsidRDefault="00605D7F" w:rsidP="00F024FF">
            <w:pPr>
              <w:jc w:val="both"/>
              <w:cnfStyle w:val="000000100000"/>
              <w:rPr>
                <w:rFonts w:ascii="Times New Roman" w:eastAsia="Calibri" w:hAnsi="Times New Roman" w:cs="Times New Roman"/>
                <w:bCs/>
                <w:color w:val="000000"/>
                <w:spacing w:val="-3"/>
                <w:sz w:val="28"/>
                <w:szCs w:val="28"/>
                <w:lang w:val="en-US"/>
              </w:rPr>
            </w:pPr>
            <w:r>
              <w:rPr>
                <w:rFonts w:ascii="Times New Roman" w:eastAsia="Calibri" w:hAnsi="Times New Roman" w:cs="Times New Roman"/>
                <w:bCs/>
                <w:color w:val="000000"/>
                <w:spacing w:val="-3"/>
                <w:sz w:val="28"/>
                <w:szCs w:val="28"/>
                <w:lang w:val="en-US"/>
              </w:rPr>
              <w:t>35</w:t>
            </w:r>
          </w:p>
        </w:tc>
        <w:tc>
          <w:tcPr>
            <w:tcW w:w="2209" w:type="dxa"/>
            <w:shd w:val="clear" w:color="auto" w:fill="auto"/>
          </w:tcPr>
          <w:p w:rsidR="008212AF" w:rsidRDefault="00605D7F" w:rsidP="00F024FF">
            <w:pPr>
              <w:jc w:val="both"/>
              <w:cnfStyle w:val="000000100000"/>
              <w:rPr>
                <w:rFonts w:ascii="Times New Roman" w:eastAsia="Calibri" w:hAnsi="Times New Roman" w:cs="Times New Roman"/>
                <w:bCs/>
                <w:color w:val="000000"/>
                <w:spacing w:val="-3"/>
                <w:sz w:val="28"/>
                <w:szCs w:val="28"/>
                <w:lang w:val="en-US"/>
              </w:rPr>
            </w:pPr>
            <w:r>
              <w:rPr>
                <w:rFonts w:ascii="Times New Roman" w:eastAsia="Calibri" w:hAnsi="Times New Roman" w:cs="Times New Roman"/>
                <w:bCs/>
                <w:color w:val="000000"/>
                <w:spacing w:val="-3"/>
                <w:sz w:val="28"/>
                <w:szCs w:val="28"/>
                <w:lang w:val="en-US"/>
              </w:rPr>
              <w:t>40</w:t>
            </w:r>
          </w:p>
        </w:tc>
        <w:tc>
          <w:tcPr>
            <w:tcW w:w="2103" w:type="dxa"/>
            <w:shd w:val="clear" w:color="auto" w:fill="auto"/>
          </w:tcPr>
          <w:p w:rsidR="008212AF" w:rsidRDefault="00605D7F" w:rsidP="00F024FF">
            <w:pPr>
              <w:jc w:val="both"/>
              <w:cnfStyle w:val="000000100000"/>
              <w:rPr>
                <w:rFonts w:ascii="Times New Roman" w:eastAsia="Calibri" w:hAnsi="Times New Roman" w:cs="Times New Roman"/>
                <w:bCs/>
                <w:color w:val="000000"/>
                <w:spacing w:val="-3"/>
                <w:sz w:val="28"/>
                <w:szCs w:val="28"/>
                <w:lang w:val="en-US"/>
              </w:rPr>
            </w:pPr>
            <w:r>
              <w:rPr>
                <w:rFonts w:ascii="Times New Roman" w:eastAsia="Calibri" w:hAnsi="Times New Roman" w:cs="Times New Roman"/>
                <w:bCs/>
                <w:color w:val="000000"/>
                <w:spacing w:val="-3"/>
                <w:sz w:val="28"/>
                <w:szCs w:val="28"/>
                <w:lang w:val="en-US"/>
              </w:rPr>
              <w:t>45</w:t>
            </w:r>
          </w:p>
        </w:tc>
      </w:tr>
      <w:tr w:rsidR="008212AF" w:rsidTr="00DA2C0A">
        <w:tc>
          <w:tcPr>
            <w:cnfStyle w:val="001000000000"/>
            <w:tcW w:w="2835" w:type="dxa"/>
            <w:shd w:val="clear" w:color="auto" w:fill="auto"/>
          </w:tcPr>
          <w:p w:rsidR="008212AF" w:rsidRPr="00DA2C0A" w:rsidRDefault="00605D7F" w:rsidP="00F024FF">
            <w:pPr>
              <w:jc w:val="both"/>
              <w:rPr>
                <w:rFonts w:ascii="Times New Roman" w:eastAsia="Calibri" w:hAnsi="Times New Roman" w:cs="Times New Roman"/>
                <w:b w:val="0"/>
                <w:bCs w:val="0"/>
                <w:color w:val="000000"/>
                <w:spacing w:val="-3"/>
                <w:sz w:val="28"/>
                <w:szCs w:val="28"/>
                <w:lang w:val="en-US"/>
              </w:rPr>
            </w:pPr>
            <w:r w:rsidRPr="00DA2C0A">
              <w:rPr>
                <w:rFonts w:ascii="Times New Roman" w:eastAsia="Calibri" w:hAnsi="Times New Roman" w:cs="Times New Roman"/>
                <w:b w:val="0"/>
                <w:bCs w:val="0"/>
                <w:color w:val="000000"/>
                <w:spacing w:val="-3"/>
                <w:sz w:val="28"/>
                <w:szCs w:val="28"/>
                <w:lang w:val="en-US"/>
              </w:rPr>
              <w:t>pH</w:t>
            </w:r>
          </w:p>
        </w:tc>
        <w:tc>
          <w:tcPr>
            <w:tcW w:w="2209" w:type="dxa"/>
            <w:shd w:val="clear" w:color="auto" w:fill="auto"/>
          </w:tcPr>
          <w:p w:rsidR="008212AF" w:rsidRDefault="00605D7F" w:rsidP="00F024FF">
            <w:pPr>
              <w:jc w:val="both"/>
              <w:cnfStyle w:val="000000000000"/>
              <w:rPr>
                <w:rFonts w:ascii="Times New Roman" w:eastAsia="Calibri" w:hAnsi="Times New Roman" w:cs="Times New Roman"/>
                <w:bCs/>
                <w:color w:val="000000"/>
                <w:spacing w:val="-3"/>
                <w:sz w:val="28"/>
                <w:szCs w:val="28"/>
                <w:lang w:val="en-US"/>
              </w:rPr>
            </w:pPr>
            <w:r>
              <w:rPr>
                <w:rFonts w:ascii="Times New Roman" w:eastAsia="Calibri" w:hAnsi="Times New Roman" w:cs="Times New Roman"/>
                <w:bCs/>
                <w:color w:val="000000"/>
                <w:spacing w:val="-3"/>
                <w:sz w:val="28"/>
                <w:szCs w:val="28"/>
                <w:lang w:val="en-US"/>
              </w:rPr>
              <w:t>5</w:t>
            </w:r>
          </w:p>
        </w:tc>
        <w:tc>
          <w:tcPr>
            <w:tcW w:w="2209" w:type="dxa"/>
            <w:shd w:val="clear" w:color="auto" w:fill="auto"/>
          </w:tcPr>
          <w:p w:rsidR="008212AF" w:rsidRDefault="00605D7F" w:rsidP="00F024FF">
            <w:pPr>
              <w:jc w:val="both"/>
              <w:cnfStyle w:val="000000000000"/>
              <w:rPr>
                <w:rFonts w:ascii="Times New Roman" w:eastAsia="Calibri" w:hAnsi="Times New Roman" w:cs="Times New Roman"/>
                <w:bCs/>
                <w:color w:val="000000"/>
                <w:spacing w:val="-3"/>
                <w:sz w:val="28"/>
                <w:szCs w:val="28"/>
                <w:lang w:val="en-US"/>
              </w:rPr>
            </w:pPr>
            <w:r>
              <w:rPr>
                <w:rFonts w:ascii="Times New Roman" w:eastAsia="Calibri" w:hAnsi="Times New Roman" w:cs="Times New Roman"/>
                <w:bCs/>
                <w:color w:val="000000"/>
                <w:spacing w:val="-3"/>
                <w:sz w:val="28"/>
                <w:szCs w:val="28"/>
                <w:lang w:val="en-US"/>
              </w:rPr>
              <w:t>6.5</w:t>
            </w:r>
          </w:p>
        </w:tc>
        <w:tc>
          <w:tcPr>
            <w:tcW w:w="2103" w:type="dxa"/>
            <w:shd w:val="clear" w:color="auto" w:fill="auto"/>
          </w:tcPr>
          <w:p w:rsidR="008212AF" w:rsidRDefault="00605D7F" w:rsidP="00F024FF">
            <w:pPr>
              <w:jc w:val="both"/>
              <w:cnfStyle w:val="000000000000"/>
              <w:rPr>
                <w:rFonts w:ascii="Times New Roman" w:eastAsia="Calibri" w:hAnsi="Times New Roman" w:cs="Times New Roman"/>
                <w:bCs/>
                <w:color w:val="000000"/>
                <w:spacing w:val="-3"/>
                <w:sz w:val="28"/>
                <w:szCs w:val="28"/>
                <w:lang w:val="en-US"/>
              </w:rPr>
            </w:pPr>
            <w:r>
              <w:rPr>
                <w:rFonts w:ascii="Times New Roman" w:eastAsia="Calibri" w:hAnsi="Times New Roman" w:cs="Times New Roman"/>
                <w:bCs/>
                <w:color w:val="000000"/>
                <w:spacing w:val="-3"/>
                <w:sz w:val="28"/>
                <w:szCs w:val="28"/>
                <w:lang w:val="en-US"/>
              </w:rPr>
              <w:t>7</w:t>
            </w:r>
          </w:p>
        </w:tc>
      </w:tr>
      <w:tr w:rsidR="008212AF" w:rsidTr="00DA2C0A">
        <w:trPr>
          <w:cnfStyle w:val="000000100000"/>
        </w:trPr>
        <w:tc>
          <w:tcPr>
            <w:cnfStyle w:val="001000000000"/>
            <w:tcW w:w="2835" w:type="dxa"/>
            <w:shd w:val="clear" w:color="auto" w:fill="auto"/>
          </w:tcPr>
          <w:p w:rsidR="008212AF" w:rsidRPr="00DA2C0A" w:rsidRDefault="00605D7F" w:rsidP="00605D7F">
            <w:pPr>
              <w:jc w:val="both"/>
              <w:rPr>
                <w:rFonts w:ascii="Times New Roman" w:eastAsia="Calibri" w:hAnsi="Times New Roman" w:cs="Times New Roman"/>
                <w:b w:val="0"/>
                <w:bCs w:val="0"/>
                <w:color w:val="000000"/>
                <w:spacing w:val="-3"/>
                <w:sz w:val="28"/>
                <w:szCs w:val="28"/>
                <w:lang w:val="en-US"/>
              </w:rPr>
            </w:pPr>
            <w:r w:rsidRPr="00DA2C0A">
              <w:rPr>
                <w:rFonts w:ascii="Times New Roman" w:eastAsia="Calibri" w:hAnsi="Times New Roman" w:cs="Times New Roman"/>
                <w:b w:val="0"/>
                <w:bCs w:val="0"/>
                <w:color w:val="000000"/>
                <w:spacing w:val="-3"/>
                <w:sz w:val="28"/>
                <w:szCs w:val="28"/>
                <w:lang w:val="en-US"/>
              </w:rPr>
              <w:t>Initial xylose (%(w/v))</w:t>
            </w:r>
          </w:p>
        </w:tc>
        <w:tc>
          <w:tcPr>
            <w:tcW w:w="2209" w:type="dxa"/>
            <w:shd w:val="clear" w:color="auto" w:fill="auto"/>
          </w:tcPr>
          <w:p w:rsidR="008212AF" w:rsidRDefault="00605D7F" w:rsidP="00F024FF">
            <w:pPr>
              <w:jc w:val="both"/>
              <w:cnfStyle w:val="000000100000"/>
              <w:rPr>
                <w:rFonts w:ascii="Times New Roman" w:eastAsia="Calibri" w:hAnsi="Times New Roman" w:cs="Times New Roman"/>
                <w:bCs/>
                <w:color w:val="000000"/>
                <w:spacing w:val="-3"/>
                <w:sz w:val="28"/>
                <w:szCs w:val="28"/>
                <w:lang w:val="en-US"/>
              </w:rPr>
            </w:pPr>
            <w:r>
              <w:rPr>
                <w:rFonts w:ascii="Times New Roman" w:eastAsia="Calibri" w:hAnsi="Times New Roman" w:cs="Times New Roman"/>
                <w:bCs/>
                <w:color w:val="000000"/>
                <w:spacing w:val="-3"/>
                <w:sz w:val="28"/>
                <w:szCs w:val="28"/>
                <w:lang w:val="en-US"/>
              </w:rPr>
              <w:t>1</w:t>
            </w:r>
          </w:p>
        </w:tc>
        <w:tc>
          <w:tcPr>
            <w:tcW w:w="2209" w:type="dxa"/>
            <w:shd w:val="clear" w:color="auto" w:fill="auto"/>
          </w:tcPr>
          <w:p w:rsidR="008212AF" w:rsidRDefault="00605D7F" w:rsidP="00F024FF">
            <w:pPr>
              <w:jc w:val="both"/>
              <w:cnfStyle w:val="000000100000"/>
              <w:rPr>
                <w:rFonts w:ascii="Times New Roman" w:eastAsia="Calibri" w:hAnsi="Times New Roman" w:cs="Times New Roman"/>
                <w:bCs/>
                <w:color w:val="000000"/>
                <w:spacing w:val="-3"/>
                <w:sz w:val="28"/>
                <w:szCs w:val="28"/>
                <w:lang w:val="en-US"/>
              </w:rPr>
            </w:pPr>
            <w:r>
              <w:rPr>
                <w:rFonts w:ascii="Times New Roman" w:eastAsia="Calibri" w:hAnsi="Times New Roman" w:cs="Times New Roman"/>
                <w:bCs/>
                <w:color w:val="000000"/>
                <w:spacing w:val="-3"/>
                <w:sz w:val="28"/>
                <w:szCs w:val="28"/>
                <w:lang w:val="en-US"/>
              </w:rPr>
              <w:t>1.5</w:t>
            </w:r>
          </w:p>
        </w:tc>
        <w:tc>
          <w:tcPr>
            <w:tcW w:w="2103" w:type="dxa"/>
            <w:shd w:val="clear" w:color="auto" w:fill="auto"/>
          </w:tcPr>
          <w:p w:rsidR="008212AF" w:rsidRDefault="00605D7F" w:rsidP="00F024FF">
            <w:pPr>
              <w:jc w:val="both"/>
              <w:cnfStyle w:val="000000100000"/>
              <w:rPr>
                <w:rFonts w:ascii="Times New Roman" w:eastAsia="Calibri" w:hAnsi="Times New Roman" w:cs="Times New Roman"/>
                <w:bCs/>
                <w:color w:val="000000"/>
                <w:spacing w:val="-3"/>
                <w:sz w:val="28"/>
                <w:szCs w:val="28"/>
                <w:lang w:val="en-US"/>
              </w:rPr>
            </w:pPr>
            <w:r>
              <w:rPr>
                <w:rFonts w:ascii="Times New Roman" w:eastAsia="Calibri" w:hAnsi="Times New Roman" w:cs="Times New Roman"/>
                <w:bCs/>
                <w:color w:val="000000"/>
                <w:spacing w:val="-3"/>
                <w:sz w:val="28"/>
                <w:szCs w:val="28"/>
                <w:lang w:val="en-US"/>
              </w:rPr>
              <w:t>2</w:t>
            </w:r>
          </w:p>
        </w:tc>
      </w:tr>
    </w:tbl>
    <w:p w:rsidR="006A51CB" w:rsidRDefault="00261659" w:rsidP="00AD29D2">
      <w:pPr>
        <w:pStyle w:val="a5"/>
        <w:spacing w:before="100" w:beforeAutospacing="1" w:after="100" w:afterAutospacing="1" w:line="240" w:lineRule="auto"/>
        <w:outlineLvl w:val="0"/>
        <w:rPr>
          <w:rFonts w:ascii="Times New Roman" w:eastAsia="Calibri" w:hAnsi="Times New Roman" w:cs="Times New Roman"/>
          <w:bCs/>
          <w:color w:val="000000"/>
          <w:spacing w:val="-3"/>
          <w:sz w:val="28"/>
          <w:szCs w:val="28"/>
          <w:lang w:val="en-US"/>
        </w:rPr>
      </w:pPr>
      <w:r>
        <w:rPr>
          <w:rFonts w:ascii="Times New Roman" w:eastAsia="Calibri" w:hAnsi="Times New Roman" w:cs="Times New Roman"/>
          <w:bCs/>
          <w:color w:val="000000"/>
          <w:spacing w:val="-3"/>
          <w:sz w:val="28"/>
          <w:szCs w:val="28"/>
          <w:lang w:val="en-US"/>
        </w:rPr>
        <w:t>Table 2</w:t>
      </w:r>
    </w:p>
    <w:p w:rsidR="00261659" w:rsidRDefault="00261659" w:rsidP="00AD29D2">
      <w:pPr>
        <w:pStyle w:val="a5"/>
        <w:spacing w:before="100" w:beforeAutospacing="1" w:after="100" w:afterAutospacing="1" w:line="240" w:lineRule="auto"/>
        <w:outlineLvl w:val="0"/>
        <w:rPr>
          <w:rFonts w:ascii="Times New Roman" w:eastAsia="Calibri" w:hAnsi="Times New Roman" w:cs="Times New Roman"/>
          <w:bCs/>
          <w:color w:val="000000"/>
          <w:spacing w:val="-3"/>
          <w:sz w:val="28"/>
          <w:szCs w:val="28"/>
          <w:lang w:val="en-US"/>
        </w:rPr>
      </w:pPr>
      <w:r>
        <w:rPr>
          <w:rFonts w:ascii="Times New Roman" w:eastAsia="Calibri" w:hAnsi="Times New Roman" w:cs="Times New Roman"/>
          <w:bCs/>
          <w:color w:val="000000"/>
          <w:spacing w:val="-3"/>
          <w:sz w:val="28"/>
          <w:szCs w:val="28"/>
          <w:lang w:val="en-US"/>
        </w:rPr>
        <w:t xml:space="preserve">Results </w:t>
      </w:r>
      <w:r w:rsidRPr="00F024FF">
        <w:rPr>
          <w:rFonts w:ascii="Times New Roman" w:eastAsia="Calibri" w:hAnsi="Times New Roman" w:cs="Times New Roman"/>
          <w:bCs/>
          <w:color w:val="000000"/>
          <w:spacing w:val="-3"/>
          <w:sz w:val="28"/>
          <w:szCs w:val="28"/>
          <w:lang w:val="en-US"/>
        </w:rPr>
        <w:t>of sensory evaluation of peanut meal MRP solution</w:t>
      </w:r>
    </w:p>
    <w:tbl>
      <w:tblPr>
        <w:tblStyle w:val="af1"/>
        <w:tblW w:w="0" w:type="auto"/>
        <w:tblLayout w:type="fixed"/>
        <w:tblLook w:val="04A0"/>
      </w:tblPr>
      <w:tblGrid>
        <w:gridCol w:w="2835"/>
        <w:gridCol w:w="1668"/>
        <w:gridCol w:w="1701"/>
        <w:gridCol w:w="992"/>
        <w:gridCol w:w="1168"/>
        <w:gridCol w:w="1099"/>
      </w:tblGrid>
      <w:tr w:rsidR="00261659" w:rsidRPr="003D4D13" w:rsidTr="003D4D13">
        <w:trPr>
          <w:cnfStyle w:val="100000000000"/>
        </w:trPr>
        <w:tc>
          <w:tcPr>
            <w:cnfStyle w:val="001000000000"/>
            <w:tcW w:w="2835" w:type="dxa"/>
            <w:vMerge w:val="restart"/>
            <w:shd w:val="clear" w:color="auto" w:fill="auto"/>
          </w:tcPr>
          <w:p w:rsidR="00261659" w:rsidRPr="003D4D13" w:rsidRDefault="00261659" w:rsidP="00AD29D2">
            <w:pPr>
              <w:pStyle w:val="a5"/>
              <w:spacing w:before="100" w:beforeAutospacing="1" w:after="100" w:afterAutospacing="1" w:line="240" w:lineRule="auto"/>
              <w:ind w:left="0"/>
              <w:outlineLvl w:val="0"/>
              <w:rPr>
                <w:rFonts w:ascii="Times New Roman" w:eastAsia="Calibri" w:hAnsi="Times New Roman" w:cs="Times New Roman"/>
                <w:b w:val="0"/>
                <w:bCs w:val="0"/>
                <w:color w:val="000000"/>
                <w:spacing w:val="-3"/>
                <w:sz w:val="28"/>
                <w:szCs w:val="28"/>
                <w:lang w:val="en-US"/>
              </w:rPr>
            </w:pPr>
            <w:r w:rsidRPr="003D4D13">
              <w:rPr>
                <w:rFonts w:ascii="Times New Roman" w:eastAsia="Calibri" w:hAnsi="Times New Roman" w:cs="Times New Roman"/>
                <w:b w:val="0"/>
                <w:bCs w:val="0"/>
                <w:color w:val="000000"/>
                <w:spacing w:val="-3"/>
                <w:sz w:val="28"/>
                <w:szCs w:val="28"/>
                <w:lang w:val="en-US"/>
              </w:rPr>
              <w:t>Trial</w:t>
            </w:r>
          </w:p>
        </w:tc>
        <w:tc>
          <w:tcPr>
            <w:tcW w:w="5529" w:type="dxa"/>
            <w:gridSpan w:val="4"/>
            <w:shd w:val="clear" w:color="auto" w:fill="auto"/>
          </w:tcPr>
          <w:p w:rsidR="00261659" w:rsidRPr="003D4D13" w:rsidRDefault="00261659" w:rsidP="00AD29D2">
            <w:pPr>
              <w:pStyle w:val="a5"/>
              <w:spacing w:before="100" w:beforeAutospacing="1" w:after="100" w:afterAutospacing="1" w:line="240" w:lineRule="auto"/>
              <w:ind w:left="0"/>
              <w:outlineLvl w:val="0"/>
              <w:cnfStyle w:val="100000000000"/>
              <w:rPr>
                <w:rFonts w:ascii="Times New Roman" w:eastAsia="Calibri" w:hAnsi="Times New Roman" w:cs="Times New Roman"/>
                <w:b w:val="0"/>
                <w:bCs w:val="0"/>
                <w:color w:val="000000"/>
                <w:spacing w:val="-3"/>
                <w:sz w:val="28"/>
                <w:szCs w:val="28"/>
                <w:lang w:val="en-US"/>
              </w:rPr>
            </w:pPr>
            <w:r w:rsidRPr="003D4D13">
              <w:rPr>
                <w:rFonts w:ascii="Times New Roman" w:eastAsia="Calibri" w:hAnsi="Times New Roman" w:cs="Times New Roman"/>
                <w:b w:val="0"/>
                <w:bCs w:val="0"/>
                <w:color w:val="000000"/>
                <w:spacing w:val="-3"/>
                <w:sz w:val="28"/>
                <w:szCs w:val="28"/>
                <w:lang w:val="en-US"/>
              </w:rPr>
              <w:t>Factors</w:t>
            </w:r>
          </w:p>
        </w:tc>
        <w:tc>
          <w:tcPr>
            <w:tcW w:w="1099" w:type="dxa"/>
            <w:vMerge w:val="restart"/>
            <w:shd w:val="clear" w:color="auto" w:fill="auto"/>
          </w:tcPr>
          <w:p w:rsidR="00261659" w:rsidRPr="003D4D13" w:rsidRDefault="00261659" w:rsidP="00AD29D2">
            <w:pPr>
              <w:pStyle w:val="a5"/>
              <w:spacing w:before="100" w:beforeAutospacing="1" w:after="100" w:afterAutospacing="1" w:line="240" w:lineRule="auto"/>
              <w:ind w:left="0"/>
              <w:outlineLvl w:val="0"/>
              <w:cnfStyle w:val="100000000000"/>
              <w:rPr>
                <w:rFonts w:ascii="Times New Roman" w:eastAsia="Calibri" w:hAnsi="Times New Roman" w:cs="Times New Roman"/>
                <w:b w:val="0"/>
                <w:bCs w:val="0"/>
                <w:color w:val="000000"/>
                <w:spacing w:val="-3"/>
                <w:sz w:val="28"/>
                <w:szCs w:val="28"/>
                <w:lang w:val="en-US"/>
              </w:rPr>
            </w:pPr>
            <w:r w:rsidRPr="003D4D13">
              <w:rPr>
                <w:rFonts w:ascii="Times New Roman" w:eastAsia="Calibri" w:hAnsi="Times New Roman" w:cs="Times New Roman"/>
                <w:b w:val="0"/>
                <w:bCs w:val="0"/>
                <w:color w:val="000000"/>
                <w:spacing w:val="-3"/>
                <w:sz w:val="28"/>
                <w:szCs w:val="28"/>
                <w:lang w:val="en-US"/>
              </w:rPr>
              <w:t>Sensory score</w:t>
            </w:r>
          </w:p>
        </w:tc>
      </w:tr>
      <w:tr w:rsidR="003D4D13" w:rsidRPr="003D4D13" w:rsidTr="003D4D13">
        <w:trPr>
          <w:cnfStyle w:val="000000100000"/>
        </w:trPr>
        <w:tc>
          <w:tcPr>
            <w:cnfStyle w:val="001000000000"/>
            <w:tcW w:w="2835" w:type="dxa"/>
            <w:vMerge/>
            <w:shd w:val="clear" w:color="auto" w:fill="auto"/>
          </w:tcPr>
          <w:p w:rsidR="00261659" w:rsidRPr="003D4D13" w:rsidRDefault="00261659" w:rsidP="00AD29D2">
            <w:pPr>
              <w:pStyle w:val="a5"/>
              <w:spacing w:before="100" w:beforeAutospacing="1" w:after="100" w:afterAutospacing="1" w:line="240" w:lineRule="auto"/>
              <w:ind w:left="0"/>
              <w:outlineLvl w:val="0"/>
              <w:rPr>
                <w:rFonts w:ascii="Times New Roman" w:eastAsia="Calibri" w:hAnsi="Times New Roman" w:cs="Times New Roman"/>
                <w:b w:val="0"/>
                <w:bCs w:val="0"/>
                <w:color w:val="000000"/>
                <w:spacing w:val="-3"/>
                <w:sz w:val="28"/>
                <w:szCs w:val="28"/>
                <w:lang w:val="en-US"/>
              </w:rPr>
            </w:pPr>
          </w:p>
        </w:tc>
        <w:tc>
          <w:tcPr>
            <w:tcW w:w="1668" w:type="dxa"/>
            <w:shd w:val="clear" w:color="auto" w:fill="auto"/>
          </w:tcPr>
          <w:p w:rsidR="00261659" w:rsidRPr="003D4D13" w:rsidRDefault="00261659" w:rsidP="00AD29D2">
            <w:pPr>
              <w:pStyle w:val="a5"/>
              <w:spacing w:before="100" w:beforeAutospacing="1" w:after="100" w:afterAutospacing="1" w:line="240" w:lineRule="auto"/>
              <w:ind w:left="0"/>
              <w:outlineLvl w:val="0"/>
              <w:cnfStyle w:val="0000001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Temperature (</w:t>
            </w:r>
            <w:r w:rsidRPr="003D4D13">
              <w:rPr>
                <w:rFonts w:ascii="Times New Roman" w:eastAsia="Calibri" w:hAnsi="Times New Roman" w:cs="Times New Roman"/>
                <w:bCs/>
                <w:color w:val="000000"/>
                <w:spacing w:val="-3"/>
                <w:sz w:val="28"/>
                <w:szCs w:val="28"/>
                <w:vertAlign w:val="superscript"/>
                <w:lang w:val="en-US"/>
              </w:rPr>
              <w:t>0</w:t>
            </w:r>
            <w:r w:rsidRPr="003D4D13">
              <w:rPr>
                <w:rFonts w:ascii="Times New Roman" w:eastAsia="Calibri" w:hAnsi="Times New Roman" w:cs="Times New Roman"/>
                <w:bCs/>
                <w:color w:val="000000"/>
                <w:spacing w:val="-3"/>
                <w:sz w:val="28"/>
                <w:szCs w:val="28"/>
                <w:lang w:val="en-US"/>
              </w:rPr>
              <w:t>C)(A)</w:t>
            </w:r>
          </w:p>
        </w:tc>
        <w:tc>
          <w:tcPr>
            <w:tcW w:w="1701" w:type="dxa"/>
            <w:shd w:val="clear" w:color="auto" w:fill="auto"/>
          </w:tcPr>
          <w:p w:rsidR="00261659" w:rsidRPr="003D4D13" w:rsidRDefault="00261659" w:rsidP="00AD29D2">
            <w:pPr>
              <w:pStyle w:val="a5"/>
              <w:spacing w:before="100" w:beforeAutospacing="1" w:after="100" w:afterAutospacing="1" w:line="240" w:lineRule="auto"/>
              <w:ind w:left="0"/>
              <w:outlineLvl w:val="0"/>
              <w:cnfStyle w:val="0000001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Time (min) (B)</w:t>
            </w:r>
          </w:p>
        </w:tc>
        <w:tc>
          <w:tcPr>
            <w:tcW w:w="992" w:type="dxa"/>
            <w:shd w:val="clear" w:color="auto" w:fill="auto"/>
          </w:tcPr>
          <w:p w:rsidR="00261659" w:rsidRPr="003D4D13" w:rsidRDefault="00261659" w:rsidP="00AD29D2">
            <w:pPr>
              <w:pStyle w:val="a5"/>
              <w:spacing w:before="100" w:beforeAutospacing="1" w:after="100" w:afterAutospacing="1" w:line="240" w:lineRule="auto"/>
              <w:ind w:left="0"/>
              <w:outlineLvl w:val="0"/>
              <w:cnfStyle w:val="0000001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pH (C)</w:t>
            </w:r>
          </w:p>
        </w:tc>
        <w:tc>
          <w:tcPr>
            <w:tcW w:w="1168" w:type="dxa"/>
            <w:shd w:val="clear" w:color="auto" w:fill="auto"/>
          </w:tcPr>
          <w:p w:rsidR="00261659" w:rsidRPr="003D4D13" w:rsidRDefault="00261659" w:rsidP="00AD29D2">
            <w:pPr>
              <w:pStyle w:val="a5"/>
              <w:spacing w:before="100" w:beforeAutospacing="1" w:after="100" w:afterAutospacing="1" w:line="240" w:lineRule="auto"/>
              <w:ind w:left="0"/>
              <w:outlineLvl w:val="0"/>
              <w:cnfStyle w:val="0000001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Initial xylose (%) (D)</w:t>
            </w:r>
          </w:p>
        </w:tc>
        <w:tc>
          <w:tcPr>
            <w:tcW w:w="1099" w:type="dxa"/>
            <w:vMerge/>
            <w:shd w:val="clear" w:color="auto" w:fill="auto"/>
          </w:tcPr>
          <w:p w:rsidR="00261659" w:rsidRPr="003D4D13" w:rsidRDefault="00261659" w:rsidP="00AD29D2">
            <w:pPr>
              <w:pStyle w:val="a5"/>
              <w:spacing w:before="100" w:beforeAutospacing="1" w:after="100" w:afterAutospacing="1" w:line="240" w:lineRule="auto"/>
              <w:ind w:left="0"/>
              <w:outlineLvl w:val="0"/>
              <w:cnfStyle w:val="000000100000"/>
              <w:rPr>
                <w:rFonts w:ascii="Times New Roman" w:eastAsia="Calibri" w:hAnsi="Times New Roman" w:cs="Times New Roman"/>
                <w:bCs/>
                <w:color w:val="000000"/>
                <w:spacing w:val="-3"/>
                <w:sz w:val="28"/>
                <w:szCs w:val="28"/>
                <w:lang w:val="en-US"/>
              </w:rPr>
            </w:pPr>
          </w:p>
        </w:tc>
      </w:tr>
      <w:tr w:rsidR="00006682" w:rsidRPr="003D4D13" w:rsidTr="003D4D13">
        <w:tc>
          <w:tcPr>
            <w:cnfStyle w:val="001000000000"/>
            <w:tcW w:w="2835" w:type="dxa"/>
            <w:shd w:val="clear" w:color="auto" w:fill="auto"/>
          </w:tcPr>
          <w:p w:rsidR="00261659" w:rsidRPr="003D4D13" w:rsidRDefault="00261659" w:rsidP="00AD29D2">
            <w:pPr>
              <w:pStyle w:val="a5"/>
              <w:spacing w:before="100" w:beforeAutospacing="1" w:after="100" w:afterAutospacing="1" w:line="240" w:lineRule="auto"/>
              <w:ind w:left="0"/>
              <w:outlineLvl w:val="0"/>
              <w:rPr>
                <w:rFonts w:ascii="Times New Roman" w:eastAsia="Calibri" w:hAnsi="Times New Roman" w:cs="Times New Roman"/>
                <w:b w:val="0"/>
                <w:bCs w:val="0"/>
                <w:color w:val="000000"/>
                <w:spacing w:val="-3"/>
                <w:sz w:val="28"/>
                <w:szCs w:val="28"/>
                <w:lang w:val="en-US"/>
              </w:rPr>
            </w:pPr>
            <w:r w:rsidRPr="003D4D13">
              <w:rPr>
                <w:rFonts w:ascii="Times New Roman" w:eastAsia="Calibri" w:hAnsi="Times New Roman" w:cs="Times New Roman"/>
                <w:b w:val="0"/>
                <w:bCs w:val="0"/>
                <w:color w:val="000000"/>
                <w:spacing w:val="-3"/>
                <w:sz w:val="28"/>
                <w:szCs w:val="28"/>
                <w:lang w:val="en-US"/>
              </w:rPr>
              <w:t>1</w:t>
            </w:r>
          </w:p>
        </w:tc>
        <w:tc>
          <w:tcPr>
            <w:tcW w:w="1668" w:type="dxa"/>
            <w:shd w:val="clear" w:color="auto" w:fill="auto"/>
          </w:tcPr>
          <w:p w:rsidR="00261659" w:rsidRPr="003D4D13" w:rsidRDefault="006E7D2B" w:rsidP="00AD29D2">
            <w:pPr>
              <w:pStyle w:val="a5"/>
              <w:spacing w:before="100" w:beforeAutospacing="1" w:after="100" w:afterAutospacing="1" w:line="240" w:lineRule="auto"/>
              <w:ind w:left="0"/>
              <w:outlineLvl w:val="0"/>
              <w:cnfStyle w:val="0000000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1</w:t>
            </w:r>
          </w:p>
        </w:tc>
        <w:tc>
          <w:tcPr>
            <w:tcW w:w="1701" w:type="dxa"/>
            <w:shd w:val="clear" w:color="auto" w:fill="auto"/>
          </w:tcPr>
          <w:p w:rsidR="00261659" w:rsidRPr="003D4D13" w:rsidRDefault="006E7D2B" w:rsidP="00AD29D2">
            <w:pPr>
              <w:pStyle w:val="a5"/>
              <w:spacing w:before="100" w:beforeAutospacing="1" w:after="100" w:afterAutospacing="1" w:line="240" w:lineRule="auto"/>
              <w:ind w:left="0"/>
              <w:outlineLvl w:val="0"/>
              <w:cnfStyle w:val="0000000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1</w:t>
            </w:r>
          </w:p>
        </w:tc>
        <w:tc>
          <w:tcPr>
            <w:tcW w:w="992" w:type="dxa"/>
            <w:shd w:val="clear" w:color="auto" w:fill="auto"/>
          </w:tcPr>
          <w:p w:rsidR="00261659" w:rsidRPr="003D4D13" w:rsidRDefault="006E7D2B" w:rsidP="00AD29D2">
            <w:pPr>
              <w:pStyle w:val="a5"/>
              <w:spacing w:before="100" w:beforeAutospacing="1" w:after="100" w:afterAutospacing="1" w:line="240" w:lineRule="auto"/>
              <w:ind w:left="0"/>
              <w:outlineLvl w:val="0"/>
              <w:cnfStyle w:val="0000000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1</w:t>
            </w:r>
          </w:p>
        </w:tc>
        <w:tc>
          <w:tcPr>
            <w:tcW w:w="1168" w:type="dxa"/>
            <w:shd w:val="clear" w:color="auto" w:fill="auto"/>
          </w:tcPr>
          <w:p w:rsidR="00261659" w:rsidRPr="003D4D13" w:rsidRDefault="006E7D2B" w:rsidP="00AD29D2">
            <w:pPr>
              <w:pStyle w:val="a5"/>
              <w:spacing w:before="100" w:beforeAutospacing="1" w:after="100" w:afterAutospacing="1" w:line="240" w:lineRule="auto"/>
              <w:ind w:left="0"/>
              <w:outlineLvl w:val="0"/>
              <w:cnfStyle w:val="0000000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1</w:t>
            </w:r>
          </w:p>
        </w:tc>
        <w:tc>
          <w:tcPr>
            <w:tcW w:w="1099" w:type="dxa"/>
            <w:shd w:val="clear" w:color="auto" w:fill="auto"/>
          </w:tcPr>
          <w:p w:rsidR="00261659" w:rsidRPr="003D4D13" w:rsidRDefault="006E7D2B" w:rsidP="00AD29D2">
            <w:pPr>
              <w:pStyle w:val="a5"/>
              <w:spacing w:before="100" w:beforeAutospacing="1" w:after="100" w:afterAutospacing="1" w:line="240" w:lineRule="auto"/>
              <w:ind w:left="0"/>
              <w:outlineLvl w:val="0"/>
              <w:cnfStyle w:val="0000000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35</w:t>
            </w:r>
          </w:p>
        </w:tc>
      </w:tr>
      <w:tr w:rsidR="003D4D13" w:rsidRPr="003D4D13" w:rsidTr="003D4D13">
        <w:trPr>
          <w:cnfStyle w:val="000000100000"/>
        </w:trPr>
        <w:tc>
          <w:tcPr>
            <w:cnfStyle w:val="001000000000"/>
            <w:tcW w:w="2835" w:type="dxa"/>
            <w:shd w:val="clear" w:color="auto" w:fill="auto"/>
          </w:tcPr>
          <w:p w:rsidR="00261659" w:rsidRPr="003D4D13" w:rsidRDefault="00261659" w:rsidP="00AD29D2">
            <w:pPr>
              <w:pStyle w:val="a5"/>
              <w:spacing w:before="100" w:beforeAutospacing="1" w:after="100" w:afterAutospacing="1" w:line="240" w:lineRule="auto"/>
              <w:ind w:left="0"/>
              <w:outlineLvl w:val="0"/>
              <w:rPr>
                <w:rFonts w:ascii="Times New Roman" w:eastAsia="Calibri" w:hAnsi="Times New Roman" w:cs="Times New Roman"/>
                <w:b w:val="0"/>
                <w:bCs w:val="0"/>
                <w:color w:val="000000"/>
                <w:spacing w:val="-3"/>
                <w:sz w:val="28"/>
                <w:szCs w:val="28"/>
                <w:lang w:val="en-US"/>
              </w:rPr>
            </w:pPr>
            <w:r w:rsidRPr="003D4D13">
              <w:rPr>
                <w:rFonts w:ascii="Times New Roman" w:eastAsia="Calibri" w:hAnsi="Times New Roman" w:cs="Times New Roman"/>
                <w:b w:val="0"/>
                <w:bCs w:val="0"/>
                <w:color w:val="000000"/>
                <w:spacing w:val="-3"/>
                <w:sz w:val="28"/>
                <w:szCs w:val="28"/>
                <w:lang w:val="en-US"/>
              </w:rPr>
              <w:t>2</w:t>
            </w:r>
          </w:p>
        </w:tc>
        <w:tc>
          <w:tcPr>
            <w:tcW w:w="1668" w:type="dxa"/>
            <w:shd w:val="clear" w:color="auto" w:fill="auto"/>
          </w:tcPr>
          <w:p w:rsidR="00261659" w:rsidRPr="003D4D13" w:rsidRDefault="006E7D2B" w:rsidP="00AD29D2">
            <w:pPr>
              <w:pStyle w:val="a5"/>
              <w:spacing w:before="100" w:beforeAutospacing="1" w:after="100" w:afterAutospacing="1" w:line="240" w:lineRule="auto"/>
              <w:ind w:left="0"/>
              <w:outlineLvl w:val="0"/>
              <w:cnfStyle w:val="0000001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1</w:t>
            </w:r>
          </w:p>
        </w:tc>
        <w:tc>
          <w:tcPr>
            <w:tcW w:w="1701" w:type="dxa"/>
            <w:shd w:val="clear" w:color="auto" w:fill="auto"/>
          </w:tcPr>
          <w:p w:rsidR="00261659" w:rsidRPr="003D4D13" w:rsidRDefault="006E7D2B" w:rsidP="00AD29D2">
            <w:pPr>
              <w:pStyle w:val="a5"/>
              <w:spacing w:before="100" w:beforeAutospacing="1" w:after="100" w:afterAutospacing="1" w:line="240" w:lineRule="auto"/>
              <w:ind w:left="0"/>
              <w:outlineLvl w:val="0"/>
              <w:cnfStyle w:val="0000001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2</w:t>
            </w:r>
          </w:p>
        </w:tc>
        <w:tc>
          <w:tcPr>
            <w:tcW w:w="992" w:type="dxa"/>
            <w:shd w:val="clear" w:color="auto" w:fill="auto"/>
          </w:tcPr>
          <w:p w:rsidR="00261659" w:rsidRPr="003D4D13" w:rsidRDefault="006E7D2B" w:rsidP="00AD29D2">
            <w:pPr>
              <w:pStyle w:val="a5"/>
              <w:spacing w:before="100" w:beforeAutospacing="1" w:after="100" w:afterAutospacing="1" w:line="240" w:lineRule="auto"/>
              <w:ind w:left="0"/>
              <w:outlineLvl w:val="0"/>
              <w:cnfStyle w:val="0000001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2</w:t>
            </w:r>
          </w:p>
        </w:tc>
        <w:tc>
          <w:tcPr>
            <w:tcW w:w="1168" w:type="dxa"/>
            <w:shd w:val="clear" w:color="auto" w:fill="auto"/>
          </w:tcPr>
          <w:p w:rsidR="00261659" w:rsidRPr="003D4D13" w:rsidRDefault="006E7D2B" w:rsidP="00AD29D2">
            <w:pPr>
              <w:pStyle w:val="a5"/>
              <w:spacing w:before="100" w:beforeAutospacing="1" w:after="100" w:afterAutospacing="1" w:line="240" w:lineRule="auto"/>
              <w:ind w:left="0"/>
              <w:outlineLvl w:val="0"/>
              <w:cnfStyle w:val="0000001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2</w:t>
            </w:r>
          </w:p>
        </w:tc>
        <w:tc>
          <w:tcPr>
            <w:tcW w:w="1099" w:type="dxa"/>
            <w:shd w:val="clear" w:color="auto" w:fill="auto"/>
          </w:tcPr>
          <w:p w:rsidR="00261659" w:rsidRPr="003D4D13" w:rsidRDefault="006E7D2B" w:rsidP="00AD29D2">
            <w:pPr>
              <w:pStyle w:val="a5"/>
              <w:spacing w:before="100" w:beforeAutospacing="1" w:after="100" w:afterAutospacing="1" w:line="240" w:lineRule="auto"/>
              <w:ind w:left="0"/>
              <w:outlineLvl w:val="0"/>
              <w:cnfStyle w:val="0000001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34</w:t>
            </w:r>
          </w:p>
        </w:tc>
      </w:tr>
      <w:tr w:rsidR="00006682" w:rsidRPr="003D4D13" w:rsidTr="003D4D13">
        <w:tc>
          <w:tcPr>
            <w:cnfStyle w:val="001000000000"/>
            <w:tcW w:w="2835" w:type="dxa"/>
            <w:shd w:val="clear" w:color="auto" w:fill="auto"/>
          </w:tcPr>
          <w:p w:rsidR="00261659" w:rsidRPr="003D4D13" w:rsidRDefault="00261659" w:rsidP="00AD29D2">
            <w:pPr>
              <w:pStyle w:val="a5"/>
              <w:spacing w:before="100" w:beforeAutospacing="1" w:after="100" w:afterAutospacing="1" w:line="240" w:lineRule="auto"/>
              <w:ind w:left="0"/>
              <w:outlineLvl w:val="0"/>
              <w:rPr>
                <w:rFonts w:ascii="Times New Roman" w:eastAsia="Calibri" w:hAnsi="Times New Roman" w:cs="Times New Roman"/>
                <w:b w:val="0"/>
                <w:bCs w:val="0"/>
                <w:color w:val="000000"/>
                <w:spacing w:val="-3"/>
                <w:sz w:val="28"/>
                <w:szCs w:val="28"/>
                <w:lang w:val="en-US"/>
              </w:rPr>
            </w:pPr>
            <w:r w:rsidRPr="003D4D13">
              <w:rPr>
                <w:rFonts w:ascii="Times New Roman" w:eastAsia="Calibri" w:hAnsi="Times New Roman" w:cs="Times New Roman"/>
                <w:b w:val="0"/>
                <w:bCs w:val="0"/>
                <w:color w:val="000000"/>
                <w:spacing w:val="-3"/>
                <w:sz w:val="28"/>
                <w:szCs w:val="28"/>
                <w:lang w:val="en-US"/>
              </w:rPr>
              <w:t>3</w:t>
            </w:r>
          </w:p>
        </w:tc>
        <w:tc>
          <w:tcPr>
            <w:tcW w:w="1668" w:type="dxa"/>
            <w:shd w:val="clear" w:color="auto" w:fill="auto"/>
          </w:tcPr>
          <w:p w:rsidR="00261659" w:rsidRPr="003D4D13" w:rsidRDefault="006E7D2B" w:rsidP="00AD29D2">
            <w:pPr>
              <w:pStyle w:val="a5"/>
              <w:spacing w:before="100" w:beforeAutospacing="1" w:after="100" w:afterAutospacing="1" w:line="240" w:lineRule="auto"/>
              <w:ind w:left="0"/>
              <w:outlineLvl w:val="0"/>
              <w:cnfStyle w:val="0000000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1</w:t>
            </w:r>
          </w:p>
        </w:tc>
        <w:tc>
          <w:tcPr>
            <w:tcW w:w="1701" w:type="dxa"/>
            <w:shd w:val="clear" w:color="auto" w:fill="auto"/>
          </w:tcPr>
          <w:p w:rsidR="00261659" w:rsidRPr="003D4D13" w:rsidRDefault="006E7D2B" w:rsidP="00AD29D2">
            <w:pPr>
              <w:pStyle w:val="a5"/>
              <w:spacing w:before="100" w:beforeAutospacing="1" w:after="100" w:afterAutospacing="1" w:line="240" w:lineRule="auto"/>
              <w:ind w:left="0"/>
              <w:outlineLvl w:val="0"/>
              <w:cnfStyle w:val="0000000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3</w:t>
            </w:r>
          </w:p>
        </w:tc>
        <w:tc>
          <w:tcPr>
            <w:tcW w:w="992" w:type="dxa"/>
            <w:shd w:val="clear" w:color="auto" w:fill="auto"/>
          </w:tcPr>
          <w:p w:rsidR="00261659" w:rsidRPr="003D4D13" w:rsidRDefault="006E7D2B" w:rsidP="00AD29D2">
            <w:pPr>
              <w:pStyle w:val="a5"/>
              <w:spacing w:before="100" w:beforeAutospacing="1" w:after="100" w:afterAutospacing="1" w:line="240" w:lineRule="auto"/>
              <w:ind w:left="0"/>
              <w:outlineLvl w:val="0"/>
              <w:cnfStyle w:val="0000000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3</w:t>
            </w:r>
          </w:p>
        </w:tc>
        <w:tc>
          <w:tcPr>
            <w:tcW w:w="1168" w:type="dxa"/>
            <w:shd w:val="clear" w:color="auto" w:fill="auto"/>
          </w:tcPr>
          <w:p w:rsidR="00261659" w:rsidRPr="003D4D13" w:rsidRDefault="006E7D2B" w:rsidP="00AD29D2">
            <w:pPr>
              <w:pStyle w:val="a5"/>
              <w:spacing w:before="100" w:beforeAutospacing="1" w:after="100" w:afterAutospacing="1" w:line="240" w:lineRule="auto"/>
              <w:ind w:left="0"/>
              <w:outlineLvl w:val="0"/>
              <w:cnfStyle w:val="0000000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3</w:t>
            </w:r>
          </w:p>
        </w:tc>
        <w:tc>
          <w:tcPr>
            <w:tcW w:w="1099" w:type="dxa"/>
            <w:shd w:val="clear" w:color="auto" w:fill="auto"/>
          </w:tcPr>
          <w:p w:rsidR="00261659" w:rsidRPr="003D4D13" w:rsidRDefault="006E7D2B" w:rsidP="00AD29D2">
            <w:pPr>
              <w:pStyle w:val="a5"/>
              <w:spacing w:before="100" w:beforeAutospacing="1" w:after="100" w:afterAutospacing="1" w:line="240" w:lineRule="auto"/>
              <w:ind w:left="0"/>
              <w:outlineLvl w:val="0"/>
              <w:cnfStyle w:val="0000000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36</w:t>
            </w:r>
          </w:p>
        </w:tc>
      </w:tr>
      <w:tr w:rsidR="003D4D13" w:rsidRPr="003D4D13" w:rsidTr="003D4D13">
        <w:trPr>
          <w:cnfStyle w:val="000000100000"/>
        </w:trPr>
        <w:tc>
          <w:tcPr>
            <w:cnfStyle w:val="001000000000"/>
            <w:tcW w:w="2835" w:type="dxa"/>
            <w:shd w:val="clear" w:color="auto" w:fill="auto"/>
          </w:tcPr>
          <w:p w:rsidR="00261659" w:rsidRPr="003D4D13" w:rsidRDefault="00261659" w:rsidP="00AD29D2">
            <w:pPr>
              <w:pStyle w:val="a5"/>
              <w:spacing w:before="100" w:beforeAutospacing="1" w:after="100" w:afterAutospacing="1" w:line="240" w:lineRule="auto"/>
              <w:ind w:left="0"/>
              <w:outlineLvl w:val="0"/>
              <w:rPr>
                <w:rFonts w:ascii="Times New Roman" w:eastAsia="Calibri" w:hAnsi="Times New Roman" w:cs="Times New Roman"/>
                <w:b w:val="0"/>
                <w:bCs w:val="0"/>
                <w:color w:val="000000"/>
                <w:spacing w:val="-3"/>
                <w:sz w:val="28"/>
                <w:szCs w:val="28"/>
                <w:lang w:val="en-US"/>
              </w:rPr>
            </w:pPr>
            <w:r w:rsidRPr="003D4D13">
              <w:rPr>
                <w:rFonts w:ascii="Times New Roman" w:eastAsia="Calibri" w:hAnsi="Times New Roman" w:cs="Times New Roman"/>
                <w:b w:val="0"/>
                <w:bCs w:val="0"/>
                <w:color w:val="000000"/>
                <w:spacing w:val="-3"/>
                <w:sz w:val="28"/>
                <w:szCs w:val="28"/>
                <w:lang w:val="en-US"/>
              </w:rPr>
              <w:t>4</w:t>
            </w:r>
          </w:p>
        </w:tc>
        <w:tc>
          <w:tcPr>
            <w:tcW w:w="1668" w:type="dxa"/>
            <w:shd w:val="clear" w:color="auto" w:fill="auto"/>
          </w:tcPr>
          <w:p w:rsidR="00261659" w:rsidRPr="003D4D13" w:rsidRDefault="006E7D2B" w:rsidP="00AD29D2">
            <w:pPr>
              <w:pStyle w:val="a5"/>
              <w:spacing w:before="100" w:beforeAutospacing="1" w:after="100" w:afterAutospacing="1" w:line="240" w:lineRule="auto"/>
              <w:ind w:left="0"/>
              <w:outlineLvl w:val="0"/>
              <w:cnfStyle w:val="0000001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2</w:t>
            </w:r>
          </w:p>
        </w:tc>
        <w:tc>
          <w:tcPr>
            <w:tcW w:w="1701" w:type="dxa"/>
            <w:shd w:val="clear" w:color="auto" w:fill="auto"/>
          </w:tcPr>
          <w:p w:rsidR="00261659" w:rsidRPr="003D4D13" w:rsidRDefault="006E7D2B" w:rsidP="00AD29D2">
            <w:pPr>
              <w:pStyle w:val="a5"/>
              <w:spacing w:before="100" w:beforeAutospacing="1" w:after="100" w:afterAutospacing="1" w:line="240" w:lineRule="auto"/>
              <w:ind w:left="0"/>
              <w:outlineLvl w:val="0"/>
              <w:cnfStyle w:val="0000001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1</w:t>
            </w:r>
          </w:p>
        </w:tc>
        <w:tc>
          <w:tcPr>
            <w:tcW w:w="992" w:type="dxa"/>
            <w:shd w:val="clear" w:color="auto" w:fill="auto"/>
          </w:tcPr>
          <w:p w:rsidR="00261659" w:rsidRPr="003D4D13" w:rsidRDefault="006E7D2B" w:rsidP="00AD29D2">
            <w:pPr>
              <w:pStyle w:val="a5"/>
              <w:spacing w:before="100" w:beforeAutospacing="1" w:after="100" w:afterAutospacing="1" w:line="240" w:lineRule="auto"/>
              <w:ind w:left="0"/>
              <w:outlineLvl w:val="0"/>
              <w:cnfStyle w:val="0000001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2</w:t>
            </w:r>
          </w:p>
        </w:tc>
        <w:tc>
          <w:tcPr>
            <w:tcW w:w="1168" w:type="dxa"/>
            <w:shd w:val="clear" w:color="auto" w:fill="auto"/>
          </w:tcPr>
          <w:p w:rsidR="00261659" w:rsidRPr="003D4D13" w:rsidRDefault="006E7D2B" w:rsidP="00AD29D2">
            <w:pPr>
              <w:pStyle w:val="a5"/>
              <w:spacing w:before="100" w:beforeAutospacing="1" w:after="100" w:afterAutospacing="1" w:line="240" w:lineRule="auto"/>
              <w:ind w:left="0"/>
              <w:outlineLvl w:val="0"/>
              <w:cnfStyle w:val="0000001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3</w:t>
            </w:r>
          </w:p>
        </w:tc>
        <w:tc>
          <w:tcPr>
            <w:tcW w:w="1099" w:type="dxa"/>
            <w:shd w:val="clear" w:color="auto" w:fill="auto"/>
          </w:tcPr>
          <w:p w:rsidR="00261659" w:rsidRPr="003D4D13" w:rsidRDefault="006E7D2B" w:rsidP="00AD29D2">
            <w:pPr>
              <w:pStyle w:val="a5"/>
              <w:spacing w:before="100" w:beforeAutospacing="1" w:after="100" w:afterAutospacing="1" w:line="240" w:lineRule="auto"/>
              <w:ind w:left="0"/>
              <w:outlineLvl w:val="0"/>
              <w:cnfStyle w:val="0000001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31</w:t>
            </w:r>
          </w:p>
        </w:tc>
      </w:tr>
      <w:tr w:rsidR="00006682" w:rsidRPr="003D4D13" w:rsidTr="003D4D13">
        <w:tc>
          <w:tcPr>
            <w:cnfStyle w:val="001000000000"/>
            <w:tcW w:w="2835" w:type="dxa"/>
            <w:shd w:val="clear" w:color="auto" w:fill="auto"/>
          </w:tcPr>
          <w:p w:rsidR="00261659" w:rsidRPr="003D4D13" w:rsidRDefault="00261659" w:rsidP="00AD29D2">
            <w:pPr>
              <w:pStyle w:val="a5"/>
              <w:spacing w:before="100" w:beforeAutospacing="1" w:after="100" w:afterAutospacing="1" w:line="240" w:lineRule="auto"/>
              <w:ind w:left="0"/>
              <w:outlineLvl w:val="0"/>
              <w:rPr>
                <w:rFonts w:ascii="Times New Roman" w:eastAsia="Calibri" w:hAnsi="Times New Roman" w:cs="Times New Roman"/>
                <w:b w:val="0"/>
                <w:bCs w:val="0"/>
                <w:color w:val="000000"/>
                <w:spacing w:val="-3"/>
                <w:sz w:val="28"/>
                <w:szCs w:val="28"/>
                <w:lang w:val="en-US"/>
              </w:rPr>
            </w:pPr>
            <w:r w:rsidRPr="003D4D13">
              <w:rPr>
                <w:rFonts w:ascii="Times New Roman" w:eastAsia="Calibri" w:hAnsi="Times New Roman" w:cs="Times New Roman"/>
                <w:b w:val="0"/>
                <w:bCs w:val="0"/>
                <w:color w:val="000000"/>
                <w:spacing w:val="-3"/>
                <w:sz w:val="28"/>
                <w:szCs w:val="28"/>
                <w:lang w:val="en-US"/>
              </w:rPr>
              <w:t>5</w:t>
            </w:r>
          </w:p>
        </w:tc>
        <w:tc>
          <w:tcPr>
            <w:tcW w:w="1668" w:type="dxa"/>
            <w:shd w:val="clear" w:color="auto" w:fill="auto"/>
          </w:tcPr>
          <w:p w:rsidR="00261659" w:rsidRPr="003D4D13" w:rsidRDefault="006E7D2B" w:rsidP="00AD29D2">
            <w:pPr>
              <w:pStyle w:val="a5"/>
              <w:spacing w:before="100" w:beforeAutospacing="1" w:after="100" w:afterAutospacing="1" w:line="240" w:lineRule="auto"/>
              <w:ind w:left="0"/>
              <w:outlineLvl w:val="0"/>
              <w:cnfStyle w:val="0000000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2</w:t>
            </w:r>
          </w:p>
        </w:tc>
        <w:tc>
          <w:tcPr>
            <w:tcW w:w="1701" w:type="dxa"/>
            <w:shd w:val="clear" w:color="auto" w:fill="auto"/>
          </w:tcPr>
          <w:p w:rsidR="00261659" w:rsidRPr="003D4D13" w:rsidRDefault="006E7D2B" w:rsidP="00AD29D2">
            <w:pPr>
              <w:pStyle w:val="a5"/>
              <w:spacing w:before="100" w:beforeAutospacing="1" w:after="100" w:afterAutospacing="1" w:line="240" w:lineRule="auto"/>
              <w:ind w:left="0"/>
              <w:outlineLvl w:val="0"/>
              <w:cnfStyle w:val="0000000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2</w:t>
            </w:r>
          </w:p>
        </w:tc>
        <w:tc>
          <w:tcPr>
            <w:tcW w:w="992" w:type="dxa"/>
            <w:shd w:val="clear" w:color="auto" w:fill="auto"/>
          </w:tcPr>
          <w:p w:rsidR="00261659" w:rsidRPr="003D4D13" w:rsidRDefault="006E7D2B" w:rsidP="00AD29D2">
            <w:pPr>
              <w:pStyle w:val="a5"/>
              <w:spacing w:before="100" w:beforeAutospacing="1" w:after="100" w:afterAutospacing="1" w:line="240" w:lineRule="auto"/>
              <w:ind w:left="0"/>
              <w:outlineLvl w:val="0"/>
              <w:cnfStyle w:val="0000000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3</w:t>
            </w:r>
          </w:p>
        </w:tc>
        <w:tc>
          <w:tcPr>
            <w:tcW w:w="1168" w:type="dxa"/>
            <w:shd w:val="clear" w:color="auto" w:fill="auto"/>
          </w:tcPr>
          <w:p w:rsidR="00261659" w:rsidRPr="003D4D13" w:rsidRDefault="006E7D2B" w:rsidP="00AD29D2">
            <w:pPr>
              <w:pStyle w:val="a5"/>
              <w:spacing w:before="100" w:beforeAutospacing="1" w:after="100" w:afterAutospacing="1" w:line="240" w:lineRule="auto"/>
              <w:ind w:left="0"/>
              <w:outlineLvl w:val="0"/>
              <w:cnfStyle w:val="0000000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1</w:t>
            </w:r>
          </w:p>
        </w:tc>
        <w:tc>
          <w:tcPr>
            <w:tcW w:w="1099" w:type="dxa"/>
            <w:shd w:val="clear" w:color="auto" w:fill="auto"/>
          </w:tcPr>
          <w:p w:rsidR="00261659" w:rsidRPr="003D4D13" w:rsidRDefault="006E7D2B" w:rsidP="00AD29D2">
            <w:pPr>
              <w:pStyle w:val="a5"/>
              <w:spacing w:before="100" w:beforeAutospacing="1" w:after="100" w:afterAutospacing="1" w:line="240" w:lineRule="auto"/>
              <w:ind w:left="0"/>
              <w:outlineLvl w:val="0"/>
              <w:cnfStyle w:val="0000000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36</w:t>
            </w:r>
          </w:p>
        </w:tc>
      </w:tr>
      <w:tr w:rsidR="003D4D13" w:rsidRPr="003D4D13" w:rsidTr="003D4D13">
        <w:trPr>
          <w:cnfStyle w:val="000000100000"/>
        </w:trPr>
        <w:tc>
          <w:tcPr>
            <w:cnfStyle w:val="001000000000"/>
            <w:tcW w:w="2835" w:type="dxa"/>
            <w:shd w:val="clear" w:color="auto" w:fill="auto"/>
          </w:tcPr>
          <w:p w:rsidR="00261659" w:rsidRPr="003D4D13" w:rsidRDefault="00261659" w:rsidP="00AD29D2">
            <w:pPr>
              <w:pStyle w:val="a5"/>
              <w:spacing w:before="100" w:beforeAutospacing="1" w:after="100" w:afterAutospacing="1" w:line="240" w:lineRule="auto"/>
              <w:ind w:left="0"/>
              <w:outlineLvl w:val="0"/>
              <w:rPr>
                <w:rFonts w:ascii="Times New Roman" w:eastAsia="Calibri" w:hAnsi="Times New Roman" w:cs="Times New Roman"/>
                <w:b w:val="0"/>
                <w:bCs w:val="0"/>
                <w:color w:val="000000"/>
                <w:spacing w:val="-3"/>
                <w:sz w:val="28"/>
                <w:szCs w:val="28"/>
                <w:lang w:val="en-US"/>
              </w:rPr>
            </w:pPr>
            <w:r w:rsidRPr="003D4D13">
              <w:rPr>
                <w:rFonts w:ascii="Times New Roman" w:eastAsia="Calibri" w:hAnsi="Times New Roman" w:cs="Times New Roman"/>
                <w:b w:val="0"/>
                <w:bCs w:val="0"/>
                <w:color w:val="000000"/>
                <w:spacing w:val="-3"/>
                <w:sz w:val="28"/>
                <w:szCs w:val="28"/>
                <w:lang w:val="en-US"/>
              </w:rPr>
              <w:t>6</w:t>
            </w:r>
          </w:p>
        </w:tc>
        <w:tc>
          <w:tcPr>
            <w:tcW w:w="1668" w:type="dxa"/>
            <w:shd w:val="clear" w:color="auto" w:fill="auto"/>
          </w:tcPr>
          <w:p w:rsidR="00261659" w:rsidRPr="003D4D13" w:rsidRDefault="006E7D2B" w:rsidP="00AD29D2">
            <w:pPr>
              <w:pStyle w:val="a5"/>
              <w:spacing w:before="100" w:beforeAutospacing="1" w:after="100" w:afterAutospacing="1" w:line="240" w:lineRule="auto"/>
              <w:ind w:left="0"/>
              <w:outlineLvl w:val="0"/>
              <w:cnfStyle w:val="0000001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2</w:t>
            </w:r>
          </w:p>
        </w:tc>
        <w:tc>
          <w:tcPr>
            <w:tcW w:w="1701" w:type="dxa"/>
            <w:shd w:val="clear" w:color="auto" w:fill="auto"/>
          </w:tcPr>
          <w:p w:rsidR="00261659" w:rsidRPr="003D4D13" w:rsidRDefault="006E7D2B" w:rsidP="00AD29D2">
            <w:pPr>
              <w:pStyle w:val="a5"/>
              <w:spacing w:before="100" w:beforeAutospacing="1" w:after="100" w:afterAutospacing="1" w:line="240" w:lineRule="auto"/>
              <w:ind w:left="0"/>
              <w:outlineLvl w:val="0"/>
              <w:cnfStyle w:val="0000001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3</w:t>
            </w:r>
          </w:p>
        </w:tc>
        <w:tc>
          <w:tcPr>
            <w:tcW w:w="992" w:type="dxa"/>
            <w:shd w:val="clear" w:color="auto" w:fill="auto"/>
          </w:tcPr>
          <w:p w:rsidR="00261659" w:rsidRPr="003D4D13" w:rsidRDefault="006E7D2B" w:rsidP="00AD29D2">
            <w:pPr>
              <w:pStyle w:val="a5"/>
              <w:spacing w:before="100" w:beforeAutospacing="1" w:after="100" w:afterAutospacing="1" w:line="240" w:lineRule="auto"/>
              <w:ind w:left="0"/>
              <w:outlineLvl w:val="0"/>
              <w:cnfStyle w:val="0000001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1</w:t>
            </w:r>
          </w:p>
        </w:tc>
        <w:tc>
          <w:tcPr>
            <w:tcW w:w="1168" w:type="dxa"/>
            <w:shd w:val="clear" w:color="auto" w:fill="auto"/>
          </w:tcPr>
          <w:p w:rsidR="00261659" w:rsidRPr="003D4D13" w:rsidRDefault="006E7D2B" w:rsidP="00AD29D2">
            <w:pPr>
              <w:pStyle w:val="a5"/>
              <w:spacing w:before="100" w:beforeAutospacing="1" w:after="100" w:afterAutospacing="1" w:line="240" w:lineRule="auto"/>
              <w:ind w:left="0"/>
              <w:outlineLvl w:val="0"/>
              <w:cnfStyle w:val="0000001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2</w:t>
            </w:r>
          </w:p>
        </w:tc>
        <w:tc>
          <w:tcPr>
            <w:tcW w:w="1099" w:type="dxa"/>
            <w:shd w:val="clear" w:color="auto" w:fill="auto"/>
          </w:tcPr>
          <w:p w:rsidR="00261659" w:rsidRPr="003D4D13" w:rsidRDefault="006E7D2B" w:rsidP="00AD29D2">
            <w:pPr>
              <w:pStyle w:val="a5"/>
              <w:spacing w:before="100" w:beforeAutospacing="1" w:after="100" w:afterAutospacing="1" w:line="240" w:lineRule="auto"/>
              <w:ind w:left="0"/>
              <w:outlineLvl w:val="0"/>
              <w:cnfStyle w:val="0000001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33</w:t>
            </w:r>
          </w:p>
        </w:tc>
      </w:tr>
      <w:tr w:rsidR="00006682" w:rsidRPr="003D4D13" w:rsidTr="003D4D13">
        <w:tc>
          <w:tcPr>
            <w:cnfStyle w:val="001000000000"/>
            <w:tcW w:w="2835" w:type="dxa"/>
            <w:shd w:val="clear" w:color="auto" w:fill="auto"/>
          </w:tcPr>
          <w:p w:rsidR="00261659" w:rsidRPr="003D4D13" w:rsidRDefault="00261659" w:rsidP="00AD29D2">
            <w:pPr>
              <w:pStyle w:val="a5"/>
              <w:spacing w:before="100" w:beforeAutospacing="1" w:after="100" w:afterAutospacing="1" w:line="240" w:lineRule="auto"/>
              <w:ind w:left="0"/>
              <w:outlineLvl w:val="0"/>
              <w:rPr>
                <w:rFonts w:ascii="Times New Roman" w:eastAsia="Calibri" w:hAnsi="Times New Roman" w:cs="Times New Roman"/>
                <w:b w:val="0"/>
                <w:bCs w:val="0"/>
                <w:color w:val="000000"/>
                <w:spacing w:val="-3"/>
                <w:sz w:val="28"/>
                <w:szCs w:val="28"/>
                <w:lang w:val="en-US"/>
              </w:rPr>
            </w:pPr>
            <w:r w:rsidRPr="003D4D13">
              <w:rPr>
                <w:rFonts w:ascii="Times New Roman" w:eastAsia="Calibri" w:hAnsi="Times New Roman" w:cs="Times New Roman"/>
                <w:b w:val="0"/>
                <w:bCs w:val="0"/>
                <w:color w:val="000000"/>
                <w:spacing w:val="-3"/>
                <w:sz w:val="28"/>
                <w:szCs w:val="28"/>
                <w:lang w:val="en-US"/>
              </w:rPr>
              <w:t>7</w:t>
            </w:r>
          </w:p>
        </w:tc>
        <w:tc>
          <w:tcPr>
            <w:tcW w:w="1668" w:type="dxa"/>
            <w:shd w:val="clear" w:color="auto" w:fill="auto"/>
          </w:tcPr>
          <w:p w:rsidR="00261659" w:rsidRPr="003D4D13" w:rsidRDefault="006E7D2B" w:rsidP="00AD29D2">
            <w:pPr>
              <w:pStyle w:val="a5"/>
              <w:spacing w:before="100" w:beforeAutospacing="1" w:after="100" w:afterAutospacing="1" w:line="240" w:lineRule="auto"/>
              <w:ind w:left="0"/>
              <w:outlineLvl w:val="0"/>
              <w:cnfStyle w:val="0000000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3</w:t>
            </w:r>
          </w:p>
        </w:tc>
        <w:tc>
          <w:tcPr>
            <w:tcW w:w="1701" w:type="dxa"/>
            <w:shd w:val="clear" w:color="auto" w:fill="auto"/>
          </w:tcPr>
          <w:p w:rsidR="00261659" w:rsidRPr="003D4D13" w:rsidRDefault="006E7D2B" w:rsidP="00AD29D2">
            <w:pPr>
              <w:pStyle w:val="a5"/>
              <w:spacing w:before="100" w:beforeAutospacing="1" w:after="100" w:afterAutospacing="1" w:line="240" w:lineRule="auto"/>
              <w:ind w:left="0"/>
              <w:outlineLvl w:val="0"/>
              <w:cnfStyle w:val="0000000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1</w:t>
            </w:r>
          </w:p>
        </w:tc>
        <w:tc>
          <w:tcPr>
            <w:tcW w:w="992" w:type="dxa"/>
            <w:shd w:val="clear" w:color="auto" w:fill="auto"/>
          </w:tcPr>
          <w:p w:rsidR="00261659" w:rsidRPr="003D4D13" w:rsidRDefault="006E7D2B" w:rsidP="00AD29D2">
            <w:pPr>
              <w:pStyle w:val="a5"/>
              <w:spacing w:before="100" w:beforeAutospacing="1" w:after="100" w:afterAutospacing="1" w:line="240" w:lineRule="auto"/>
              <w:ind w:left="0"/>
              <w:outlineLvl w:val="0"/>
              <w:cnfStyle w:val="0000000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3</w:t>
            </w:r>
          </w:p>
        </w:tc>
        <w:tc>
          <w:tcPr>
            <w:tcW w:w="1168" w:type="dxa"/>
            <w:shd w:val="clear" w:color="auto" w:fill="auto"/>
          </w:tcPr>
          <w:p w:rsidR="00261659" w:rsidRPr="003D4D13" w:rsidRDefault="006E7D2B" w:rsidP="00AD29D2">
            <w:pPr>
              <w:pStyle w:val="a5"/>
              <w:spacing w:before="100" w:beforeAutospacing="1" w:after="100" w:afterAutospacing="1" w:line="240" w:lineRule="auto"/>
              <w:ind w:left="0"/>
              <w:outlineLvl w:val="0"/>
              <w:cnfStyle w:val="0000000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2</w:t>
            </w:r>
          </w:p>
        </w:tc>
        <w:tc>
          <w:tcPr>
            <w:tcW w:w="1099" w:type="dxa"/>
            <w:shd w:val="clear" w:color="auto" w:fill="auto"/>
          </w:tcPr>
          <w:p w:rsidR="00261659" w:rsidRPr="003D4D13" w:rsidRDefault="006E7D2B" w:rsidP="00AD29D2">
            <w:pPr>
              <w:pStyle w:val="a5"/>
              <w:spacing w:before="100" w:beforeAutospacing="1" w:after="100" w:afterAutospacing="1" w:line="240" w:lineRule="auto"/>
              <w:ind w:left="0"/>
              <w:outlineLvl w:val="0"/>
              <w:cnfStyle w:val="0000000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36</w:t>
            </w:r>
          </w:p>
        </w:tc>
      </w:tr>
      <w:tr w:rsidR="003D4D13" w:rsidRPr="003D4D13" w:rsidTr="003D4D13">
        <w:trPr>
          <w:cnfStyle w:val="000000100000"/>
        </w:trPr>
        <w:tc>
          <w:tcPr>
            <w:cnfStyle w:val="001000000000"/>
            <w:tcW w:w="2835" w:type="dxa"/>
            <w:shd w:val="clear" w:color="auto" w:fill="auto"/>
          </w:tcPr>
          <w:p w:rsidR="00261659" w:rsidRPr="003D4D13" w:rsidRDefault="00261659" w:rsidP="00AD29D2">
            <w:pPr>
              <w:pStyle w:val="a5"/>
              <w:spacing w:before="100" w:beforeAutospacing="1" w:after="100" w:afterAutospacing="1" w:line="240" w:lineRule="auto"/>
              <w:ind w:left="0"/>
              <w:outlineLvl w:val="0"/>
              <w:rPr>
                <w:rFonts w:ascii="Times New Roman" w:eastAsia="Calibri" w:hAnsi="Times New Roman" w:cs="Times New Roman"/>
                <w:b w:val="0"/>
                <w:bCs w:val="0"/>
                <w:color w:val="000000"/>
                <w:spacing w:val="-3"/>
                <w:sz w:val="28"/>
                <w:szCs w:val="28"/>
                <w:lang w:val="en-US"/>
              </w:rPr>
            </w:pPr>
            <w:r w:rsidRPr="003D4D13">
              <w:rPr>
                <w:rFonts w:ascii="Times New Roman" w:eastAsia="Calibri" w:hAnsi="Times New Roman" w:cs="Times New Roman"/>
                <w:b w:val="0"/>
                <w:bCs w:val="0"/>
                <w:color w:val="000000"/>
                <w:spacing w:val="-3"/>
                <w:sz w:val="28"/>
                <w:szCs w:val="28"/>
                <w:lang w:val="en-US"/>
              </w:rPr>
              <w:t>8</w:t>
            </w:r>
          </w:p>
        </w:tc>
        <w:tc>
          <w:tcPr>
            <w:tcW w:w="1668" w:type="dxa"/>
            <w:shd w:val="clear" w:color="auto" w:fill="auto"/>
          </w:tcPr>
          <w:p w:rsidR="00261659" w:rsidRPr="003D4D13" w:rsidRDefault="006E7D2B" w:rsidP="00AD29D2">
            <w:pPr>
              <w:pStyle w:val="a5"/>
              <w:spacing w:before="100" w:beforeAutospacing="1" w:after="100" w:afterAutospacing="1" w:line="240" w:lineRule="auto"/>
              <w:ind w:left="0"/>
              <w:outlineLvl w:val="0"/>
              <w:cnfStyle w:val="0000001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3</w:t>
            </w:r>
          </w:p>
        </w:tc>
        <w:tc>
          <w:tcPr>
            <w:tcW w:w="1701" w:type="dxa"/>
            <w:shd w:val="clear" w:color="auto" w:fill="auto"/>
          </w:tcPr>
          <w:p w:rsidR="00261659" w:rsidRPr="003D4D13" w:rsidRDefault="006E7D2B" w:rsidP="00AD29D2">
            <w:pPr>
              <w:pStyle w:val="a5"/>
              <w:spacing w:before="100" w:beforeAutospacing="1" w:after="100" w:afterAutospacing="1" w:line="240" w:lineRule="auto"/>
              <w:ind w:left="0"/>
              <w:outlineLvl w:val="0"/>
              <w:cnfStyle w:val="0000001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2</w:t>
            </w:r>
          </w:p>
        </w:tc>
        <w:tc>
          <w:tcPr>
            <w:tcW w:w="992" w:type="dxa"/>
            <w:shd w:val="clear" w:color="auto" w:fill="auto"/>
          </w:tcPr>
          <w:p w:rsidR="00261659" w:rsidRPr="003D4D13" w:rsidRDefault="006E7D2B" w:rsidP="00AD29D2">
            <w:pPr>
              <w:pStyle w:val="a5"/>
              <w:spacing w:before="100" w:beforeAutospacing="1" w:after="100" w:afterAutospacing="1" w:line="240" w:lineRule="auto"/>
              <w:ind w:left="0"/>
              <w:outlineLvl w:val="0"/>
              <w:cnfStyle w:val="0000001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1</w:t>
            </w:r>
          </w:p>
        </w:tc>
        <w:tc>
          <w:tcPr>
            <w:tcW w:w="1168" w:type="dxa"/>
            <w:shd w:val="clear" w:color="auto" w:fill="auto"/>
          </w:tcPr>
          <w:p w:rsidR="00261659" w:rsidRPr="003D4D13" w:rsidRDefault="006E7D2B" w:rsidP="00AD29D2">
            <w:pPr>
              <w:pStyle w:val="a5"/>
              <w:spacing w:before="100" w:beforeAutospacing="1" w:after="100" w:afterAutospacing="1" w:line="240" w:lineRule="auto"/>
              <w:ind w:left="0"/>
              <w:outlineLvl w:val="0"/>
              <w:cnfStyle w:val="0000001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3</w:t>
            </w:r>
          </w:p>
        </w:tc>
        <w:tc>
          <w:tcPr>
            <w:tcW w:w="1099" w:type="dxa"/>
            <w:shd w:val="clear" w:color="auto" w:fill="auto"/>
          </w:tcPr>
          <w:p w:rsidR="00261659" w:rsidRPr="003D4D13" w:rsidRDefault="006E7D2B" w:rsidP="00AD29D2">
            <w:pPr>
              <w:pStyle w:val="a5"/>
              <w:spacing w:before="100" w:beforeAutospacing="1" w:after="100" w:afterAutospacing="1" w:line="240" w:lineRule="auto"/>
              <w:ind w:left="0"/>
              <w:outlineLvl w:val="0"/>
              <w:cnfStyle w:val="0000001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32</w:t>
            </w:r>
          </w:p>
        </w:tc>
      </w:tr>
      <w:tr w:rsidR="00006682" w:rsidRPr="003D4D13" w:rsidTr="003D4D13">
        <w:tc>
          <w:tcPr>
            <w:cnfStyle w:val="001000000000"/>
            <w:tcW w:w="2835" w:type="dxa"/>
            <w:shd w:val="clear" w:color="auto" w:fill="auto"/>
          </w:tcPr>
          <w:p w:rsidR="00261659" w:rsidRPr="003D4D13" w:rsidRDefault="00261659" w:rsidP="00AD29D2">
            <w:pPr>
              <w:pStyle w:val="a5"/>
              <w:spacing w:before="100" w:beforeAutospacing="1" w:after="100" w:afterAutospacing="1" w:line="240" w:lineRule="auto"/>
              <w:ind w:left="0"/>
              <w:outlineLvl w:val="0"/>
              <w:rPr>
                <w:rFonts w:ascii="Times New Roman" w:eastAsia="Calibri" w:hAnsi="Times New Roman" w:cs="Times New Roman"/>
                <w:b w:val="0"/>
                <w:bCs w:val="0"/>
                <w:color w:val="000000"/>
                <w:spacing w:val="-3"/>
                <w:sz w:val="28"/>
                <w:szCs w:val="28"/>
                <w:lang w:val="en-US"/>
              </w:rPr>
            </w:pPr>
            <w:r w:rsidRPr="003D4D13">
              <w:rPr>
                <w:rFonts w:ascii="Times New Roman" w:eastAsia="Calibri" w:hAnsi="Times New Roman" w:cs="Times New Roman"/>
                <w:b w:val="0"/>
                <w:bCs w:val="0"/>
                <w:color w:val="000000"/>
                <w:spacing w:val="-3"/>
                <w:sz w:val="28"/>
                <w:szCs w:val="28"/>
                <w:lang w:val="en-US"/>
              </w:rPr>
              <w:t>9</w:t>
            </w:r>
          </w:p>
        </w:tc>
        <w:tc>
          <w:tcPr>
            <w:tcW w:w="1668" w:type="dxa"/>
            <w:shd w:val="clear" w:color="auto" w:fill="auto"/>
          </w:tcPr>
          <w:p w:rsidR="00261659" w:rsidRPr="003D4D13" w:rsidRDefault="006E7D2B" w:rsidP="00AD29D2">
            <w:pPr>
              <w:pStyle w:val="a5"/>
              <w:spacing w:before="100" w:beforeAutospacing="1" w:after="100" w:afterAutospacing="1" w:line="240" w:lineRule="auto"/>
              <w:ind w:left="0"/>
              <w:outlineLvl w:val="0"/>
              <w:cnfStyle w:val="0000000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3</w:t>
            </w:r>
          </w:p>
        </w:tc>
        <w:tc>
          <w:tcPr>
            <w:tcW w:w="1701" w:type="dxa"/>
            <w:shd w:val="clear" w:color="auto" w:fill="auto"/>
          </w:tcPr>
          <w:p w:rsidR="00261659" w:rsidRPr="003D4D13" w:rsidRDefault="006E7D2B" w:rsidP="00AD29D2">
            <w:pPr>
              <w:pStyle w:val="a5"/>
              <w:spacing w:before="100" w:beforeAutospacing="1" w:after="100" w:afterAutospacing="1" w:line="240" w:lineRule="auto"/>
              <w:ind w:left="0"/>
              <w:outlineLvl w:val="0"/>
              <w:cnfStyle w:val="0000000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3</w:t>
            </w:r>
          </w:p>
        </w:tc>
        <w:tc>
          <w:tcPr>
            <w:tcW w:w="992" w:type="dxa"/>
            <w:shd w:val="clear" w:color="auto" w:fill="auto"/>
          </w:tcPr>
          <w:p w:rsidR="00261659" w:rsidRPr="003D4D13" w:rsidRDefault="006E7D2B" w:rsidP="00AD29D2">
            <w:pPr>
              <w:pStyle w:val="a5"/>
              <w:spacing w:before="100" w:beforeAutospacing="1" w:after="100" w:afterAutospacing="1" w:line="240" w:lineRule="auto"/>
              <w:ind w:left="0"/>
              <w:outlineLvl w:val="0"/>
              <w:cnfStyle w:val="0000000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2</w:t>
            </w:r>
          </w:p>
        </w:tc>
        <w:tc>
          <w:tcPr>
            <w:tcW w:w="1168" w:type="dxa"/>
            <w:shd w:val="clear" w:color="auto" w:fill="auto"/>
          </w:tcPr>
          <w:p w:rsidR="00261659" w:rsidRPr="003D4D13" w:rsidRDefault="006E7D2B" w:rsidP="00AD29D2">
            <w:pPr>
              <w:pStyle w:val="a5"/>
              <w:spacing w:before="100" w:beforeAutospacing="1" w:after="100" w:afterAutospacing="1" w:line="240" w:lineRule="auto"/>
              <w:ind w:left="0"/>
              <w:outlineLvl w:val="0"/>
              <w:cnfStyle w:val="0000000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1</w:t>
            </w:r>
          </w:p>
        </w:tc>
        <w:tc>
          <w:tcPr>
            <w:tcW w:w="1099" w:type="dxa"/>
            <w:shd w:val="clear" w:color="auto" w:fill="auto"/>
          </w:tcPr>
          <w:p w:rsidR="00261659" w:rsidRPr="003D4D13" w:rsidRDefault="006E7D2B" w:rsidP="00AD29D2">
            <w:pPr>
              <w:pStyle w:val="a5"/>
              <w:spacing w:before="100" w:beforeAutospacing="1" w:after="100" w:afterAutospacing="1" w:line="240" w:lineRule="auto"/>
              <w:ind w:left="0"/>
              <w:outlineLvl w:val="0"/>
              <w:cnfStyle w:val="0000000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33</w:t>
            </w:r>
          </w:p>
        </w:tc>
      </w:tr>
      <w:tr w:rsidR="003D4D13" w:rsidRPr="003D4D13" w:rsidTr="003D4D13">
        <w:trPr>
          <w:cnfStyle w:val="000000100000"/>
        </w:trPr>
        <w:tc>
          <w:tcPr>
            <w:cnfStyle w:val="001000000000"/>
            <w:tcW w:w="2835" w:type="dxa"/>
            <w:shd w:val="clear" w:color="auto" w:fill="auto"/>
          </w:tcPr>
          <w:p w:rsidR="00261659" w:rsidRPr="003D4D13" w:rsidRDefault="00006682" w:rsidP="00AD29D2">
            <w:pPr>
              <w:pStyle w:val="a5"/>
              <w:spacing w:before="100" w:beforeAutospacing="1" w:after="100" w:afterAutospacing="1" w:line="240" w:lineRule="auto"/>
              <w:ind w:left="0"/>
              <w:outlineLvl w:val="0"/>
              <w:rPr>
                <w:rFonts w:ascii="Times New Roman" w:eastAsia="Calibri" w:hAnsi="Times New Roman" w:cs="Times New Roman"/>
                <w:b w:val="0"/>
                <w:bCs w:val="0"/>
                <w:color w:val="000000"/>
                <w:spacing w:val="-3"/>
                <w:sz w:val="28"/>
                <w:szCs w:val="28"/>
                <w:lang w:val="en-US"/>
              </w:rPr>
            </w:pPr>
            <w:r w:rsidRPr="003D4D13">
              <w:rPr>
                <w:rFonts w:ascii="Times New Roman" w:eastAsia="Calibri" w:hAnsi="Times New Roman" w:cs="Times New Roman"/>
                <w:b w:val="0"/>
                <w:bCs w:val="0"/>
                <w:color w:val="000000"/>
                <w:spacing w:val="-3"/>
                <w:sz w:val="28"/>
                <w:szCs w:val="28"/>
                <w:vertAlign w:val="superscript"/>
                <w:lang w:val="en-US"/>
              </w:rPr>
              <w:t>a</w:t>
            </w:r>
            <w:r w:rsidRPr="003D4D13">
              <w:rPr>
                <w:rFonts w:ascii="Times New Roman" w:eastAsia="Calibri" w:hAnsi="Times New Roman" w:cs="Times New Roman"/>
                <w:b w:val="0"/>
                <w:bCs w:val="0"/>
                <w:color w:val="000000"/>
                <w:spacing w:val="-3"/>
                <w:sz w:val="28"/>
                <w:szCs w:val="28"/>
                <w:lang w:val="en-US"/>
              </w:rPr>
              <w:t>K</w:t>
            </w:r>
            <w:r w:rsidRPr="003D4D13">
              <w:rPr>
                <w:rFonts w:ascii="Times New Roman" w:eastAsia="Calibri" w:hAnsi="Times New Roman" w:cs="Times New Roman"/>
                <w:b w:val="0"/>
                <w:bCs w:val="0"/>
                <w:color w:val="000000"/>
                <w:spacing w:val="-3"/>
                <w:sz w:val="28"/>
                <w:szCs w:val="28"/>
                <w:vertAlign w:val="subscript"/>
                <w:lang w:val="en-US"/>
              </w:rPr>
              <w:t>1</w:t>
            </w:r>
          </w:p>
        </w:tc>
        <w:tc>
          <w:tcPr>
            <w:tcW w:w="1668" w:type="dxa"/>
            <w:shd w:val="clear" w:color="auto" w:fill="auto"/>
          </w:tcPr>
          <w:p w:rsidR="00261659" w:rsidRPr="003D4D13" w:rsidRDefault="006E7D2B" w:rsidP="00AD29D2">
            <w:pPr>
              <w:pStyle w:val="a5"/>
              <w:spacing w:before="100" w:beforeAutospacing="1" w:after="100" w:afterAutospacing="1" w:line="240" w:lineRule="auto"/>
              <w:ind w:left="0"/>
              <w:outlineLvl w:val="0"/>
              <w:cnfStyle w:val="0000001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104.5</w:t>
            </w:r>
          </w:p>
        </w:tc>
        <w:tc>
          <w:tcPr>
            <w:tcW w:w="1701" w:type="dxa"/>
            <w:shd w:val="clear" w:color="auto" w:fill="auto"/>
          </w:tcPr>
          <w:p w:rsidR="00261659" w:rsidRPr="003D4D13" w:rsidRDefault="00097E59" w:rsidP="00AD29D2">
            <w:pPr>
              <w:pStyle w:val="a5"/>
              <w:spacing w:before="100" w:beforeAutospacing="1" w:after="100" w:afterAutospacing="1" w:line="240" w:lineRule="auto"/>
              <w:ind w:left="0"/>
              <w:outlineLvl w:val="0"/>
              <w:cnfStyle w:val="0000001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112</w:t>
            </w:r>
          </w:p>
        </w:tc>
        <w:tc>
          <w:tcPr>
            <w:tcW w:w="992" w:type="dxa"/>
            <w:shd w:val="clear" w:color="auto" w:fill="auto"/>
          </w:tcPr>
          <w:p w:rsidR="00261659" w:rsidRPr="003D4D13" w:rsidRDefault="00097E59" w:rsidP="00AD29D2">
            <w:pPr>
              <w:pStyle w:val="a5"/>
              <w:spacing w:before="100" w:beforeAutospacing="1" w:after="100" w:afterAutospacing="1" w:line="240" w:lineRule="auto"/>
              <w:ind w:left="0"/>
              <w:outlineLvl w:val="0"/>
              <w:cnfStyle w:val="0000001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110</w:t>
            </w:r>
          </w:p>
        </w:tc>
        <w:tc>
          <w:tcPr>
            <w:tcW w:w="1168" w:type="dxa"/>
            <w:shd w:val="clear" w:color="auto" w:fill="auto"/>
          </w:tcPr>
          <w:p w:rsidR="00261659" w:rsidRPr="003D4D13" w:rsidRDefault="00097E59" w:rsidP="00AD29D2">
            <w:pPr>
              <w:pStyle w:val="a5"/>
              <w:spacing w:before="100" w:beforeAutospacing="1" w:after="100" w:afterAutospacing="1" w:line="240" w:lineRule="auto"/>
              <w:ind w:left="0"/>
              <w:outlineLvl w:val="0"/>
              <w:cnfStyle w:val="0000001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113.5</w:t>
            </w:r>
          </w:p>
        </w:tc>
        <w:tc>
          <w:tcPr>
            <w:tcW w:w="1099" w:type="dxa"/>
            <w:shd w:val="clear" w:color="auto" w:fill="auto"/>
          </w:tcPr>
          <w:p w:rsidR="00261659" w:rsidRPr="003D4D13" w:rsidRDefault="00261659" w:rsidP="00AD29D2">
            <w:pPr>
              <w:pStyle w:val="a5"/>
              <w:spacing w:before="100" w:beforeAutospacing="1" w:after="100" w:afterAutospacing="1" w:line="240" w:lineRule="auto"/>
              <w:ind w:left="0"/>
              <w:outlineLvl w:val="0"/>
              <w:cnfStyle w:val="000000100000"/>
              <w:rPr>
                <w:rFonts w:ascii="Times New Roman" w:eastAsia="Calibri" w:hAnsi="Times New Roman" w:cs="Times New Roman"/>
                <w:bCs/>
                <w:color w:val="000000"/>
                <w:spacing w:val="-3"/>
                <w:sz w:val="28"/>
                <w:szCs w:val="28"/>
                <w:lang w:val="en-US"/>
              </w:rPr>
            </w:pPr>
          </w:p>
        </w:tc>
      </w:tr>
      <w:tr w:rsidR="00006682" w:rsidRPr="003D4D13" w:rsidTr="003D4D13">
        <w:tc>
          <w:tcPr>
            <w:cnfStyle w:val="001000000000"/>
            <w:tcW w:w="2835" w:type="dxa"/>
            <w:shd w:val="clear" w:color="auto" w:fill="auto"/>
          </w:tcPr>
          <w:p w:rsidR="00261659" w:rsidRPr="003D4D13" w:rsidRDefault="00006682" w:rsidP="00006682">
            <w:pPr>
              <w:pStyle w:val="a5"/>
              <w:spacing w:before="100" w:beforeAutospacing="1" w:after="100" w:afterAutospacing="1" w:line="240" w:lineRule="auto"/>
              <w:ind w:left="0"/>
              <w:outlineLvl w:val="0"/>
              <w:rPr>
                <w:rFonts w:ascii="Times New Roman" w:eastAsia="Calibri" w:hAnsi="Times New Roman" w:cs="Times New Roman"/>
                <w:b w:val="0"/>
                <w:bCs w:val="0"/>
                <w:color w:val="000000"/>
                <w:spacing w:val="-3"/>
                <w:sz w:val="28"/>
                <w:szCs w:val="28"/>
                <w:lang w:val="en-US"/>
              </w:rPr>
            </w:pPr>
            <w:r w:rsidRPr="003D4D13">
              <w:rPr>
                <w:rFonts w:ascii="Times New Roman" w:eastAsia="Calibri" w:hAnsi="Times New Roman" w:cs="Times New Roman"/>
                <w:b w:val="0"/>
                <w:bCs w:val="0"/>
                <w:color w:val="000000"/>
                <w:spacing w:val="-3"/>
                <w:sz w:val="28"/>
                <w:szCs w:val="28"/>
                <w:vertAlign w:val="superscript"/>
                <w:lang w:val="en-US"/>
              </w:rPr>
              <w:t>a</w:t>
            </w:r>
            <w:r w:rsidRPr="003D4D13">
              <w:rPr>
                <w:rFonts w:ascii="Times New Roman" w:eastAsia="Calibri" w:hAnsi="Times New Roman" w:cs="Times New Roman"/>
                <w:b w:val="0"/>
                <w:bCs w:val="0"/>
                <w:color w:val="000000"/>
                <w:spacing w:val="-3"/>
                <w:sz w:val="28"/>
                <w:szCs w:val="28"/>
                <w:lang w:val="en-US"/>
              </w:rPr>
              <w:t>K</w:t>
            </w:r>
            <w:r w:rsidRPr="003D4D13">
              <w:rPr>
                <w:rFonts w:ascii="Times New Roman" w:eastAsia="Calibri" w:hAnsi="Times New Roman" w:cs="Times New Roman"/>
                <w:b w:val="0"/>
                <w:bCs w:val="0"/>
                <w:color w:val="000000"/>
                <w:spacing w:val="-3"/>
                <w:sz w:val="28"/>
                <w:szCs w:val="28"/>
                <w:vertAlign w:val="subscript"/>
                <w:lang w:val="en-US"/>
              </w:rPr>
              <w:t>2</w:t>
            </w:r>
          </w:p>
        </w:tc>
        <w:tc>
          <w:tcPr>
            <w:tcW w:w="1668" w:type="dxa"/>
            <w:shd w:val="clear" w:color="auto" w:fill="auto"/>
          </w:tcPr>
          <w:p w:rsidR="00261659" w:rsidRPr="003D4D13" w:rsidRDefault="006E7D2B" w:rsidP="00AD29D2">
            <w:pPr>
              <w:pStyle w:val="a5"/>
              <w:spacing w:before="100" w:beforeAutospacing="1" w:after="100" w:afterAutospacing="1" w:line="240" w:lineRule="auto"/>
              <w:ind w:left="0"/>
              <w:outlineLvl w:val="0"/>
              <w:cnfStyle w:val="0000000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129.5</w:t>
            </w:r>
          </w:p>
        </w:tc>
        <w:tc>
          <w:tcPr>
            <w:tcW w:w="1701" w:type="dxa"/>
            <w:shd w:val="clear" w:color="auto" w:fill="auto"/>
          </w:tcPr>
          <w:p w:rsidR="00261659" w:rsidRPr="003D4D13" w:rsidRDefault="00097E59" w:rsidP="00AD29D2">
            <w:pPr>
              <w:pStyle w:val="a5"/>
              <w:spacing w:before="100" w:beforeAutospacing="1" w:after="100" w:afterAutospacing="1" w:line="240" w:lineRule="auto"/>
              <w:ind w:left="0"/>
              <w:outlineLvl w:val="0"/>
              <w:cnfStyle w:val="0000000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111.5</w:t>
            </w:r>
          </w:p>
        </w:tc>
        <w:tc>
          <w:tcPr>
            <w:tcW w:w="992" w:type="dxa"/>
            <w:shd w:val="clear" w:color="auto" w:fill="auto"/>
          </w:tcPr>
          <w:p w:rsidR="00261659" w:rsidRPr="003D4D13" w:rsidRDefault="00097E59" w:rsidP="00AD29D2">
            <w:pPr>
              <w:pStyle w:val="a5"/>
              <w:spacing w:before="100" w:beforeAutospacing="1" w:after="100" w:afterAutospacing="1" w:line="240" w:lineRule="auto"/>
              <w:ind w:left="0"/>
              <w:outlineLvl w:val="0"/>
              <w:cnfStyle w:val="0000000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108</w:t>
            </w:r>
          </w:p>
        </w:tc>
        <w:tc>
          <w:tcPr>
            <w:tcW w:w="1168" w:type="dxa"/>
            <w:shd w:val="clear" w:color="auto" w:fill="auto"/>
          </w:tcPr>
          <w:p w:rsidR="00261659" w:rsidRPr="003D4D13" w:rsidRDefault="00097E59" w:rsidP="00AD29D2">
            <w:pPr>
              <w:pStyle w:val="a5"/>
              <w:spacing w:before="100" w:beforeAutospacing="1" w:after="100" w:afterAutospacing="1" w:line="240" w:lineRule="auto"/>
              <w:ind w:left="0"/>
              <w:outlineLvl w:val="0"/>
              <w:cnfStyle w:val="0000000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113</w:t>
            </w:r>
          </w:p>
        </w:tc>
        <w:tc>
          <w:tcPr>
            <w:tcW w:w="1099" w:type="dxa"/>
            <w:shd w:val="clear" w:color="auto" w:fill="auto"/>
          </w:tcPr>
          <w:p w:rsidR="00261659" w:rsidRPr="003D4D13" w:rsidRDefault="00261659" w:rsidP="00AD29D2">
            <w:pPr>
              <w:pStyle w:val="a5"/>
              <w:spacing w:before="100" w:beforeAutospacing="1" w:after="100" w:afterAutospacing="1" w:line="240" w:lineRule="auto"/>
              <w:ind w:left="0"/>
              <w:outlineLvl w:val="0"/>
              <w:cnfStyle w:val="000000000000"/>
              <w:rPr>
                <w:rFonts w:ascii="Times New Roman" w:eastAsia="Calibri" w:hAnsi="Times New Roman" w:cs="Times New Roman"/>
                <w:bCs/>
                <w:color w:val="000000"/>
                <w:spacing w:val="-3"/>
                <w:sz w:val="28"/>
                <w:szCs w:val="28"/>
                <w:lang w:val="en-US"/>
              </w:rPr>
            </w:pPr>
          </w:p>
        </w:tc>
      </w:tr>
      <w:tr w:rsidR="003D4D13" w:rsidRPr="003D4D13" w:rsidTr="003D4D13">
        <w:trPr>
          <w:cnfStyle w:val="000000100000"/>
        </w:trPr>
        <w:tc>
          <w:tcPr>
            <w:cnfStyle w:val="001000000000"/>
            <w:tcW w:w="2835" w:type="dxa"/>
            <w:shd w:val="clear" w:color="auto" w:fill="auto"/>
          </w:tcPr>
          <w:p w:rsidR="00261659" w:rsidRPr="003D4D13" w:rsidRDefault="00261659" w:rsidP="00261659">
            <w:pPr>
              <w:pStyle w:val="a5"/>
              <w:spacing w:before="100" w:beforeAutospacing="1" w:after="100" w:afterAutospacing="1" w:line="240" w:lineRule="auto"/>
              <w:ind w:left="0"/>
              <w:outlineLvl w:val="0"/>
              <w:rPr>
                <w:rFonts w:ascii="Times New Roman" w:eastAsia="Calibri" w:hAnsi="Times New Roman" w:cs="Times New Roman"/>
                <w:b w:val="0"/>
                <w:bCs w:val="0"/>
                <w:color w:val="000000"/>
                <w:spacing w:val="-3"/>
                <w:sz w:val="28"/>
                <w:szCs w:val="28"/>
                <w:lang w:val="en-US"/>
              </w:rPr>
            </w:pPr>
            <w:r w:rsidRPr="003D4D13">
              <w:rPr>
                <w:rFonts w:ascii="Times New Roman" w:eastAsia="Calibri" w:hAnsi="Times New Roman" w:cs="Times New Roman"/>
                <w:b w:val="0"/>
                <w:bCs w:val="0"/>
                <w:color w:val="000000"/>
                <w:spacing w:val="-3"/>
                <w:sz w:val="28"/>
                <w:szCs w:val="28"/>
                <w:vertAlign w:val="superscript"/>
                <w:lang w:val="en-US"/>
              </w:rPr>
              <w:t>a</w:t>
            </w:r>
            <w:r w:rsidRPr="003D4D13">
              <w:rPr>
                <w:rFonts w:ascii="Times New Roman" w:eastAsia="Calibri" w:hAnsi="Times New Roman" w:cs="Times New Roman"/>
                <w:b w:val="0"/>
                <w:bCs w:val="0"/>
                <w:color w:val="000000"/>
                <w:spacing w:val="-3"/>
                <w:sz w:val="28"/>
                <w:szCs w:val="28"/>
                <w:lang w:val="en-US"/>
              </w:rPr>
              <w:t>K</w:t>
            </w:r>
            <w:r w:rsidRPr="003D4D13">
              <w:rPr>
                <w:rFonts w:ascii="Times New Roman" w:eastAsia="Calibri" w:hAnsi="Times New Roman" w:cs="Times New Roman"/>
                <w:b w:val="0"/>
                <w:bCs w:val="0"/>
                <w:color w:val="000000"/>
                <w:spacing w:val="-3"/>
                <w:sz w:val="28"/>
                <w:szCs w:val="28"/>
                <w:vertAlign w:val="subscript"/>
                <w:lang w:val="en-US"/>
              </w:rPr>
              <w:t>3</w:t>
            </w:r>
          </w:p>
        </w:tc>
        <w:tc>
          <w:tcPr>
            <w:tcW w:w="1668" w:type="dxa"/>
            <w:shd w:val="clear" w:color="auto" w:fill="auto"/>
          </w:tcPr>
          <w:p w:rsidR="00261659" w:rsidRPr="003D4D13" w:rsidRDefault="006E7D2B" w:rsidP="00AD29D2">
            <w:pPr>
              <w:pStyle w:val="a5"/>
              <w:spacing w:before="100" w:beforeAutospacing="1" w:after="100" w:afterAutospacing="1" w:line="240" w:lineRule="auto"/>
              <w:ind w:left="0"/>
              <w:outlineLvl w:val="0"/>
              <w:cnfStyle w:val="0000001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101</w:t>
            </w:r>
          </w:p>
        </w:tc>
        <w:tc>
          <w:tcPr>
            <w:tcW w:w="1701" w:type="dxa"/>
            <w:shd w:val="clear" w:color="auto" w:fill="auto"/>
          </w:tcPr>
          <w:p w:rsidR="00261659" w:rsidRPr="003D4D13" w:rsidRDefault="00097E59" w:rsidP="00AD29D2">
            <w:pPr>
              <w:pStyle w:val="a5"/>
              <w:spacing w:before="100" w:beforeAutospacing="1" w:after="100" w:afterAutospacing="1" w:line="240" w:lineRule="auto"/>
              <w:ind w:left="0"/>
              <w:outlineLvl w:val="0"/>
              <w:cnfStyle w:val="0000001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111.5</w:t>
            </w:r>
          </w:p>
        </w:tc>
        <w:tc>
          <w:tcPr>
            <w:tcW w:w="992" w:type="dxa"/>
            <w:shd w:val="clear" w:color="auto" w:fill="auto"/>
          </w:tcPr>
          <w:p w:rsidR="00261659" w:rsidRPr="003D4D13" w:rsidRDefault="00097E59" w:rsidP="00AD29D2">
            <w:pPr>
              <w:pStyle w:val="a5"/>
              <w:spacing w:before="100" w:beforeAutospacing="1" w:after="100" w:afterAutospacing="1" w:line="240" w:lineRule="auto"/>
              <w:ind w:left="0"/>
              <w:outlineLvl w:val="0"/>
              <w:cnfStyle w:val="0000001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117</w:t>
            </w:r>
          </w:p>
        </w:tc>
        <w:tc>
          <w:tcPr>
            <w:tcW w:w="1168" w:type="dxa"/>
            <w:shd w:val="clear" w:color="auto" w:fill="auto"/>
          </w:tcPr>
          <w:p w:rsidR="00261659" w:rsidRPr="003D4D13" w:rsidRDefault="00097E59" w:rsidP="00AD29D2">
            <w:pPr>
              <w:pStyle w:val="a5"/>
              <w:spacing w:before="100" w:beforeAutospacing="1" w:after="100" w:afterAutospacing="1" w:line="240" w:lineRule="auto"/>
              <w:ind w:left="0"/>
              <w:outlineLvl w:val="0"/>
              <w:cnfStyle w:val="0000001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108.5</w:t>
            </w:r>
          </w:p>
        </w:tc>
        <w:tc>
          <w:tcPr>
            <w:tcW w:w="1099" w:type="dxa"/>
            <w:shd w:val="clear" w:color="auto" w:fill="auto"/>
          </w:tcPr>
          <w:p w:rsidR="00261659" w:rsidRPr="003D4D13" w:rsidRDefault="00261659" w:rsidP="00AD29D2">
            <w:pPr>
              <w:pStyle w:val="a5"/>
              <w:spacing w:before="100" w:beforeAutospacing="1" w:after="100" w:afterAutospacing="1" w:line="240" w:lineRule="auto"/>
              <w:ind w:left="0"/>
              <w:outlineLvl w:val="0"/>
              <w:cnfStyle w:val="000000100000"/>
              <w:rPr>
                <w:rFonts w:ascii="Times New Roman" w:eastAsia="Calibri" w:hAnsi="Times New Roman" w:cs="Times New Roman"/>
                <w:bCs/>
                <w:color w:val="000000"/>
                <w:spacing w:val="-3"/>
                <w:sz w:val="28"/>
                <w:szCs w:val="28"/>
                <w:lang w:val="en-US"/>
              </w:rPr>
            </w:pPr>
          </w:p>
        </w:tc>
      </w:tr>
      <w:tr w:rsidR="00006682" w:rsidRPr="003D4D13" w:rsidTr="003D4D13">
        <w:tc>
          <w:tcPr>
            <w:cnfStyle w:val="001000000000"/>
            <w:tcW w:w="2835" w:type="dxa"/>
            <w:shd w:val="clear" w:color="auto" w:fill="auto"/>
          </w:tcPr>
          <w:p w:rsidR="00261659" w:rsidRPr="003D4D13" w:rsidRDefault="00006682" w:rsidP="00261659">
            <w:pPr>
              <w:pStyle w:val="a5"/>
              <w:spacing w:before="100" w:beforeAutospacing="1" w:after="100" w:afterAutospacing="1" w:line="240" w:lineRule="auto"/>
              <w:ind w:left="0"/>
              <w:outlineLvl w:val="0"/>
              <w:rPr>
                <w:rFonts w:ascii="Times New Roman" w:eastAsia="Calibri" w:hAnsi="Times New Roman" w:cs="Times New Roman"/>
                <w:b w:val="0"/>
                <w:bCs w:val="0"/>
                <w:color w:val="000000"/>
                <w:spacing w:val="-3"/>
                <w:sz w:val="28"/>
                <w:szCs w:val="28"/>
                <w:lang w:val="en-US"/>
              </w:rPr>
            </w:pPr>
            <w:r w:rsidRPr="003D4D13">
              <w:rPr>
                <w:rFonts w:ascii="Times New Roman" w:eastAsia="Calibri" w:hAnsi="Times New Roman" w:cs="Times New Roman"/>
                <w:b w:val="0"/>
                <w:bCs w:val="0"/>
                <w:color w:val="000000"/>
                <w:spacing w:val="-3"/>
                <w:sz w:val="28"/>
                <w:szCs w:val="28"/>
                <w:vertAlign w:val="superscript"/>
                <w:lang w:val="en-US"/>
              </w:rPr>
              <w:t>b</w:t>
            </w:r>
            <w:r w:rsidR="00261659" w:rsidRPr="003D4D13">
              <w:rPr>
                <w:rFonts w:ascii="Times New Roman" w:eastAsia="Calibri" w:hAnsi="Times New Roman" w:cs="Times New Roman"/>
                <w:b w:val="0"/>
                <w:bCs w:val="0"/>
                <w:color w:val="000000"/>
                <w:spacing w:val="-3"/>
                <w:sz w:val="28"/>
                <w:szCs w:val="28"/>
                <w:lang w:val="en-US"/>
              </w:rPr>
              <w:t>R</w:t>
            </w:r>
          </w:p>
        </w:tc>
        <w:tc>
          <w:tcPr>
            <w:tcW w:w="1668" w:type="dxa"/>
            <w:shd w:val="clear" w:color="auto" w:fill="auto"/>
          </w:tcPr>
          <w:p w:rsidR="00261659" w:rsidRPr="003D4D13" w:rsidRDefault="006E7D2B" w:rsidP="00AD29D2">
            <w:pPr>
              <w:pStyle w:val="a5"/>
              <w:spacing w:before="100" w:beforeAutospacing="1" w:after="100" w:afterAutospacing="1" w:line="240" w:lineRule="auto"/>
              <w:ind w:left="0"/>
              <w:outlineLvl w:val="0"/>
              <w:cnfStyle w:val="0000000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25</w:t>
            </w:r>
          </w:p>
        </w:tc>
        <w:tc>
          <w:tcPr>
            <w:tcW w:w="1701" w:type="dxa"/>
            <w:shd w:val="clear" w:color="auto" w:fill="auto"/>
          </w:tcPr>
          <w:p w:rsidR="00261659" w:rsidRPr="003D4D13" w:rsidRDefault="00097E59" w:rsidP="00AD29D2">
            <w:pPr>
              <w:pStyle w:val="a5"/>
              <w:spacing w:before="100" w:beforeAutospacing="1" w:after="100" w:afterAutospacing="1" w:line="240" w:lineRule="auto"/>
              <w:ind w:left="0"/>
              <w:outlineLvl w:val="0"/>
              <w:cnfStyle w:val="0000000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0.5</w:t>
            </w:r>
          </w:p>
        </w:tc>
        <w:tc>
          <w:tcPr>
            <w:tcW w:w="992" w:type="dxa"/>
            <w:shd w:val="clear" w:color="auto" w:fill="auto"/>
          </w:tcPr>
          <w:p w:rsidR="00261659" w:rsidRPr="003D4D13" w:rsidRDefault="00097E59" w:rsidP="00AD29D2">
            <w:pPr>
              <w:pStyle w:val="a5"/>
              <w:spacing w:before="100" w:beforeAutospacing="1" w:after="100" w:afterAutospacing="1" w:line="240" w:lineRule="auto"/>
              <w:ind w:left="0"/>
              <w:outlineLvl w:val="0"/>
              <w:cnfStyle w:val="0000000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9</w:t>
            </w:r>
          </w:p>
        </w:tc>
        <w:tc>
          <w:tcPr>
            <w:tcW w:w="1168" w:type="dxa"/>
            <w:shd w:val="clear" w:color="auto" w:fill="auto"/>
          </w:tcPr>
          <w:p w:rsidR="00261659" w:rsidRPr="003D4D13" w:rsidRDefault="00097E59" w:rsidP="00AD29D2">
            <w:pPr>
              <w:pStyle w:val="a5"/>
              <w:spacing w:before="100" w:beforeAutospacing="1" w:after="100" w:afterAutospacing="1" w:line="240" w:lineRule="auto"/>
              <w:ind w:left="0"/>
              <w:outlineLvl w:val="0"/>
              <w:cnfStyle w:val="000000000000"/>
              <w:rPr>
                <w:rFonts w:ascii="Times New Roman" w:eastAsia="Calibri" w:hAnsi="Times New Roman" w:cs="Times New Roman"/>
                <w:bCs/>
                <w:color w:val="000000"/>
                <w:spacing w:val="-3"/>
                <w:sz w:val="28"/>
                <w:szCs w:val="28"/>
                <w:lang w:val="en-US"/>
              </w:rPr>
            </w:pPr>
            <w:r w:rsidRPr="003D4D13">
              <w:rPr>
                <w:rFonts w:ascii="Times New Roman" w:eastAsia="Calibri" w:hAnsi="Times New Roman" w:cs="Times New Roman"/>
                <w:bCs/>
                <w:color w:val="000000"/>
                <w:spacing w:val="-3"/>
                <w:sz w:val="28"/>
                <w:szCs w:val="28"/>
                <w:lang w:val="en-US"/>
              </w:rPr>
              <w:t>5</w:t>
            </w:r>
          </w:p>
        </w:tc>
        <w:tc>
          <w:tcPr>
            <w:tcW w:w="1099" w:type="dxa"/>
            <w:shd w:val="clear" w:color="auto" w:fill="auto"/>
          </w:tcPr>
          <w:p w:rsidR="00261659" w:rsidRPr="003D4D13" w:rsidRDefault="00261659" w:rsidP="00AD29D2">
            <w:pPr>
              <w:pStyle w:val="a5"/>
              <w:spacing w:before="100" w:beforeAutospacing="1" w:after="100" w:afterAutospacing="1" w:line="240" w:lineRule="auto"/>
              <w:ind w:left="0"/>
              <w:outlineLvl w:val="0"/>
              <w:cnfStyle w:val="000000000000"/>
              <w:rPr>
                <w:rFonts w:ascii="Times New Roman" w:eastAsia="Calibri" w:hAnsi="Times New Roman" w:cs="Times New Roman"/>
                <w:bCs/>
                <w:color w:val="000000"/>
                <w:spacing w:val="-3"/>
                <w:sz w:val="28"/>
                <w:szCs w:val="28"/>
                <w:lang w:val="en-US"/>
              </w:rPr>
            </w:pPr>
          </w:p>
        </w:tc>
      </w:tr>
      <w:tr w:rsidR="003D4D13" w:rsidRPr="003D4D13" w:rsidTr="003D4D13">
        <w:trPr>
          <w:cnfStyle w:val="000000100000"/>
        </w:trPr>
        <w:tc>
          <w:tcPr>
            <w:cnfStyle w:val="001000000000"/>
            <w:tcW w:w="2835" w:type="dxa"/>
            <w:shd w:val="clear" w:color="auto" w:fill="auto"/>
          </w:tcPr>
          <w:p w:rsidR="003D4D13" w:rsidRPr="003D4D13" w:rsidRDefault="003D4D13" w:rsidP="00AD29D2">
            <w:pPr>
              <w:pStyle w:val="a5"/>
              <w:spacing w:before="100" w:beforeAutospacing="1" w:after="100" w:afterAutospacing="1" w:line="240" w:lineRule="auto"/>
              <w:ind w:left="0"/>
              <w:outlineLvl w:val="0"/>
              <w:rPr>
                <w:rFonts w:ascii="Times New Roman" w:eastAsia="Calibri" w:hAnsi="Times New Roman" w:cs="Times New Roman"/>
                <w:b w:val="0"/>
                <w:bCs w:val="0"/>
                <w:color w:val="000000"/>
                <w:spacing w:val="-3"/>
                <w:sz w:val="28"/>
                <w:szCs w:val="28"/>
                <w:lang w:val="en-US"/>
              </w:rPr>
            </w:pPr>
            <w:r w:rsidRPr="003D4D13">
              <w:rPr>
                <w:rFonts w:ascii="Times New Roman" w:eastAsia="Calibri" w:hAnsi="Times New Roman" w:cs="Times New Roman"/>
                <w:b w:val="0"/>
                <w:bCs w:val="0"/>
                <w:color w:val="000000"/>
                <w:spacing w:val="-3"/>
                <w:sz w:val="28"/>
                <w:szCs w:val="28"/>
                <w:lang w:val="en-US"/>
              </w:rPr>
              <w:t>The impact of factors</w:t>
            </w:r>
          </w:p>
        </w:tc>
        <w:tc>
          <w:tcPr>
            <w:tcW w:w="6628" w:type="dxa"/>
            <w:gridSpan w:val="5"/>
            <w:shd w:val="clear" w:color="auto" w:fill="auto"/>
          </w:tcPr>
          <w:p w:rsidR="003D4D13" w:rsidRPr="003D4D13" w:rsidRDefault="003D4D13" w:rsidP="00AD29D2">
            <w:pPr>
              <w:pStyle w:val="a5"/>
              <w:spacing w:before="100" w:beforeAutospacing="1" w:after="100" w:afterAutospacing="1" w:line="240" w:lineRule="auto"/>
              <w:ind w:left="0"/>
              <w:outlineLvl w:val="0"/>
              <w:cnfStyle w:val="000000100000"/>
              <w:rPr>
                <w:rFonts w:ascii="Times New Roman" w:eastAsia="Calibri" w:hAnsi="Times New Roman" w:cs="Times New Roman"/>
                <w:bCs/>
                <w:color w:val="000000"/>
                <w:spacing w:val="-3"/>
                <w:sz w:val="28"/>
                <w:szCs w:val="28"/>
                <w:lang w:val="en-US"/>
              </w:rPr>
            </w:pPr>
            <w:r>
              <w:rPr>
                <w:rFonts w:ascii="Times New Roman" w:eastAsia="Calibri" w:hAnsi="Times New Roman" w:cs="Times New Roman"/>
                <w:bCs/>
                <w:color w:val="000000"/>
                <w:spacing w:val="-3"/>
                <w:sz w:val="28"/>
                <w:szCs w:val="28"/>
                <w:lang w:val="en-US"/>
              </w:rPr>
              <w:t>A &gt; C &gt; D &gt; B</w:t>
            </w:r>
          </w:p>
        </w:tc>
      </w:tr>
      <w:tr w:rsidR="00261659" w:rsidRPr="003D4D13" w:rsidTr="003D4D13">
        <w:tc>
          <w:tcPr>
            <w:cnfStyle w:val="001000000000"/>
            <w:tcW w:w="2835" w:type="dxa"/>
            <w:shd w:val="clear" w:color="auto" w:fill="auto"/>
          </w:tcPr>
          <w:p w:rsidR="00261659" w:rsidRPr="003D4D13" w:rsidRDefault="00261659" w:rsidP="00AD29D2">
            <w:pPr>
              <w:pStyle w:val="a5"/>
              <w:spacing w:before="100" w:beforeAutospacing="1" w:after="100" w:afterAutospacing="1" w:line="240" w:lineRule="auto"/>
              <w:ind w:left="0"/>
              <w:outlineLvl w:val="0"/>
              <w:rPr>
                <w:rFonts w:ascii="Times New Roman" w:eastAsia="Calibri" w:hAnsi="Times New Roman" w:cs="Times New Roman"/>
                <w:b w:val="0"/>
                <w:bCs w:val="0"/>
                <w:color w:val="000000"/>
                <w:spacing w:val="-3"/>
                <w:sz w:val="28"/>
                <w:szCs w:val="28"/>
                <w:lang w:val="en-US"/>
              </w:rPr>
            </w:pPr>
            <w:r w:rsidRPr="003D4D13">
              <w:rPr>
                <w:rFonts w:ascii="Times New Roman" w:eastAsia="Calibri" w:hAnsi="Times New Roman" w:cs="Times New Roman"/>
                <w:b w:val="0"/>
                <w:bCs w:val="0"/>
                <w:color w:val="000000"/>
                <w:spacing w:val="-3"/>
                <w:sz w:val="28"/>
                <w:szCs w:val="28"/>
                <w:lang w:val="en-US"/>
              </w:rPr>
              <w:t>Optimized processing condition</w:t>
            </w:r>
          </w:p>
        </w:tc>
        <w:tc>
          <w:tcPr>
            <w:tcW w:w="6628" w:type="dxa"/>
            <w:gridSpan w:val="5"/>
            <w:shd w:val="clear" w:color="auto" w:fill="auto"/>
          </w:tcPr>
          <w:p w:rsidR="00261659" w:rsidRPr="003D4D13" w:rsidRDefault="003D4D13" w:rsidP="00AD29D2">
            <w:pPr>
              <w:pStyle w:val="a5"/>
              <w:spacing w:before="100" w:beforeAutospacing="1" w:after="100" w:afterAutospacing="1" w:line="240" w:lineRule="auto"/>
              <w:ind w:left="0"/>
              <w:outlineLvl w:val="0"/>
              <w:cnfStyle w:val="000000000000"/>
              <w:rPr>
                <w:rFonts w:ascii="Times New Roman" w:eastAsia="Calibri" w:hAnsi="Times New Roman" w:cs="Times New Roman"/>
                <w:bCs/>
                <w:color w:val="000000"/>
                <w:spacing w:val="-3"/>
                <w:sz w:val="28"/>
                <w:szCs w:val="28"/>
                <w:lang w:val="en-US"/>
              </w:rPr>
            </w:pPr>
            <w:r>
              <w:rPr>
                <w:rFonts w:ascii="Times New Roman" w:eastAsia="Calibri" w:hAnsi="Times New Roman" w:cs="Times New Roman"/>
                <w:bCs/>
                <w:color w:val="000000"/>
                <w:spacing w:val="-3"/>
                <w:sz w:val="28"/>
                <w:szCs w:val="28"/>
                <w:lang w:val="en-US"/>
              </w:rPr>
              <w:t>A</w:t>
            </w:r>
            <w:r w:rsidRPr="003D4D13">
              <w:rPr>
                <w:rFonts w:ascii="Times New Roman" w:eastAsia="Calibri" w:hAnsi="Times New Roman" w:cs="Times New Roman"/>
                <w:bCs/>
                <w:color w:val="000000"/>
                <w:spacing w:val="-3"/>
                <w:sz w:val="28"/>
                <w:szCs w:val="28"/>
                <w:vertAlign w:val="subscript"/>
                <w:lang w:val="en-US"/>
              </w:rPr>
              <w:t>2</w:t>
            </w:r>
            <w:r>
              <w:rPr>
                <w:rFonts w:ascii="Times New Roman" w:eastAsia="Calibri" w:hAnsi="Times New Roman" w:cs="Times New Roman"/>
                <w:bCs/>
                <w:color w:val="000000"/>
                <w:spacing w:val="-3"/>
                <w:sz w:val="28"/>
                <w:szCs w:val="28"/>
                <w:lang w:val="en-US"/>
              </w:rPr>
              <w:t>B</w:t>
            </w:r>
            <w:r w:rsidRPr="003D4D13">
              <w:rPr>
                <w:rFonts w:ascii="Times New Roman" w:eastAsia="Calibri" w:hAnsi="Times New Roman" w:cs="Times New Roman"/>
                <w:bCs/>
                <w:color w:val="000000"/>
                <w:spacing w:val="-3"/>
                <w:sz w:val="28"/>
                <w:szCs w:val="28"/>
                <w:vertAlign w:val="subscript"/>
                <w:lang w:val="en-US"/>
              </w:rPr>
              <w:t>1</w:t>
            </w:r>
            <w:r>
              <w:rPr>
                <w:rFonts w:ascii="Times New Roman" w:eastAsia="Calibri" w:hAnsi="Times New Roman" w:cs="Times New Roman"/>
                <w:bCs/>
                <w:color w:val="000000"/>
                <w:spacing w:val="-3"/>
                <w:sz w:val="28"/>
                <w:szCs w:val="28"/>
                <w:lang w:val="en-US"/>
              </w:rPr>
              <w:t>C</w:t>
            </w:r>
            <w:r w:rsidRPr="003D4D13">
              <w:rPr>
                <w:rFonts w:ascii="Times New Roman" w:eastAsia="Calibri" w:hAnsi="Times New Roman" w:cs="Times New Roman"/>
                <w:bCs/>
                <w:color w:val="000000"/>
                <w:spacing w:val="-3"/>
                <w:sz w:val="28"/>
                <w:szCs w:val="28"/>
                <w:vertAlign w:val="subscript"/>
                <w:lang w:val="en-US"/>
              </w:rPr>
              <w:t>3</w:t>
            </w:r>
            <w:r>
              <w:rPr>
                <w:rFonts w:ascii="Times New Roman" w:eastAsia="Calibri" w:hAnsi="Times New Roman" w:cs="Times New Roman"/>
                <w:bCs/>
                <w:color w:val="000000"/>
                <w:spacing w:val="-3"/>
                <w:sz w:val="28"/>
                <w:szCs w:val="28"/>
                <w:lang w:val="en-US"/>
              </w:rPr>
              <w:t>D</w:t>
            </w:r>
            <w:r w:rsidRPr="003D4D13">
              <w:rPr>
                <w:rFonts w:ascii="Times New Roman" w:eastAsia="Calibri" w:hAnsi="Times New Roman" w:cs="Times New Roman"/>
                <w:bCs/>
                <w:color w:val="000000"/>
                <w:spacing w:val="-3"/>
                <w:sz w:val="28"/>
                <w:szCs w:val="28"/>
                <w:vertAlign w:val="subscript"/>
                <w:lang w:val="en-US"/>
              </w:rPr>
              <w:t>1</w:t>
            </w:r>
          </w:p>
        </w:tc>
      </w:tr>
      <w:tr w:rsidR="003D4D13" w:rsidRPr="003D4D13" w:rsidTr="003D4D13">
        <w:trPr>
          <w:cnfStyle w:val="000000100000"/>
          <w:trHeight w:val="672"/>
        </w:trPr>
        <w:tc>
          <w:tcPr>
            <w:cnfStyle w:val="001000000000"/>
            <w:tcW w:w="2835" w:type="dxa"/>
            <w:shd w:val="clear" w:color="auto" w:fill="auto"/>
          </w:tcPr>
          <w:p w:rsidR="00261659" w:rsidRPr="003D4D13" w:rsidRDefault="00261659" w:rsidP="003D4D13">
            <w:pPr>
              <w:pStyle w:val="a5"/>
              <w:spacing w:before="100" w:beforeAutospacing="1" w:after="100" w:afterAutospacing="1" w:line="240" w:lineRule="auto"/>
              <w:ind w:left="0"/>
              <w:outlineLvl w:val="0"/>
              <w:rPr>
                <w:rFonts w:ascii="Times New Roman" w:eastAsia="Calibri" w:hAnsi="Times New Roman" w:cs="Times New Roman"/>
                <w:b w:val="0"/>
                <w:bCs w:val="0"/>
                <w:color w:val="000000"/>
                <w:spacing w:val="-3"/>
                <w:sz w:val="28"/>
                <w:szCs w:val="28"/>
                <w:lang w:val="en-US"/>
              </w:rPr>
            </w:pPr>
            <w:r w:rsidRPr="003D4D13">
              <w:rPr>
                <w:rFonts w:ascii="Times New Roman" w:eastAsia="Calibri" w:hAnsi="Times New Roman" w:cs="Times New Roman"/>
                <w:b w:val="0"/>
                <w:bCs w:val="0"/>
                <w:color w:val="000000"/>
                <w:spacing w:val="-3"/>
                <w:sz w:val="28"/>
                <w:szCs w:val="28"/>
                <w:lang w:val="en-US"/>
              </w:rPr>
              <w:t>Peanut meal hydrolysates(control)</w:t>
            </w:r>
          </w:p>
        </w:tc>
        <w:tc>
          <w:tcPr>
            <w:tcW w:w="6628" w:type="dxa"/>
            <w:gridSpan w:val="5"/>
            <w:shd w:val="clear" w:color="auto" w:fill="auto"/>
          </w:tcPr>
          <w:p w:rsidR="00261659" w:rsidRPr="003D4D13" w:rsidRDefault="003D4D13" w:rsidP="00AD29D2">
            <w:pPr>
              <w:pStyle w:val="a5"/>
              <w:spacing w:before="100" w:beforeAutospacing="1" w:after="100" w:afterAutospacing="1" w:line="240" w:lineRule="auto"/>
              <w:ind w:left="0"/>
              <w:outlineLvl w:val="0"/>
              <w:cnfStyle w:val="000000100000"/>
              <w:rPr>
                <w:rFonts w:ascii="Times New Roman" w:eastAsia="Calibri" w:hAnsi="Times New Roman" w:cs="Times New Roman"/>
                <w:bCs/>
                <w:color w:val="000000"/>
                <w:spacing w:val="-3"/>
                <w:sz w:val="28"/>
                <w:szCs w:val="28"/>
                <w:lang w:val="en-US"/>
              </w:rPr>
            </w:pPr>
            <w:r>
              <w:rPr>
                <w:rFonts w:ascii="Times New Roman" w:eastAsia="Calibri" w:hAnsi="Times New Roman" w:cs="Times New Roman"/>
                <w:bCs/>
                <w:color w:val="000000"/>
                <w:spacing w:val="-3"/>
                <w:sz w:val="28"/>
                <w:szCs w:val="28"/>
                <w:lang w:val="en-US"/>
              </w:rPr>
              <w:t xml:space="preserve">                                                                                   26</w:t>
            </w:r>
          </w:p>
        </w:tc>
      </w:tr>
    </w:tbl>
    <w:p w:rsidR="003D4D13" w:rsidRPr="003D4D13" w:rsidRDefault="003D4D13" w:rsidP="003D4D13">
      <w:pPr>
        <w:pStyle w:val="a5"/>
        <w:spacing w:after="0" w:line="240" w:lineRule="auto"/>
        <w:ind w:left="0"/>
        <w:jc w:val="both"/>
        <w:outlineLvl w:val="0"/>
        <w:rPr>
          <w:rFonts w:ascii="Times New Roman" w:eastAsia="Calibri" w:hAnsi="Times New Roman" w:cs="Times New Roman"/>
          <w:bCs/>
          <w:color w:val="000000"/>
          <w:spacing w:val="-3"/>
          <w:sz w:val="24"/>
          <w:szCs w:val="24"/>
          <w:lang w:val="en-US"/>
        </w:rPr>
      </w:pPr>
      <w:r w:rsidRPr="003D4D13">
        <w:rPr>
          <w:rFonts w:ascii="Times New Roman" w:eastAsia="Calibri" w:hAnsi="Times New Roman" w:cs="Times New Roman"/>
          <w:bCs/>
          <w:color w:val="000000"/>
          <w:spacing w:val="-3"/>
          <w:sz w:val="24"/>
          <w:szCs w:val="24"/>
          <w:vertAlign w:val="superscript"/>
          <w:lang w:val="en-US"/>
        </w:rPr>
        <w:t>a</w:t>
      </w:r>
      <w:r w:rsidRPr="003D4D13">
        <w:rPr>
          <w:rFonts w:ascii="Times New Roman" w:eastAsia="Calibri" w:hAnsi="Times New Roman" w:cs="Times New Roman"/>
          <w:bCs/>
          <w:color w:val="000000"/>
          <w:spacing w:val="-3"/>
          <w:sz w:val="24"/>
          <w:szCs w:val="24"/>
          <w:lang w:val="en-US"/>
        </w:rPr>
        <w:t>K</w:t>
      </w:r>
      <w:r w:rsidRPr="003D4D13">
        <w:rPr>
          <w:rFonts w:ascii="Times New Roman" w:eastAsia="Calibri" w:hAnsi="Times New Roman" w:cs="Times New Roman"/>
          <w:bCs/>
          <w:color w:val="000000"/>
          <w:spacing w:val="-3"/>
          <w:sz w:val="24"/>
          <w:szCs w:val="24"/>
          <w:vertAlign w:val="subscript"/>
          <w:lang w:val="en-US"/>
        </w:rPr>
        <w:t>1</w:t>
      </w:r>
      <w:r w:rsidRPr="003D4D13">
        <w:rPr>
          <w:rFonts w:ascii="Times New Roman" w:eastAsia="Calibri" w:hAnsi="Times New Roman" w:cs="Times New Roman"/>
          <w:bCs/>
          <w:color w:val="000000"/>
          <w:spacing w:val="-3"/>
          <w:sz w:val="24"/>
          <w:szCs w:val="24"/>
          <w:lang w:val="en-US"/>
        </w:rPr>
        <w:t>, K</w:t>
      </w:r>
      <w:r w:rsidRPr="003D4D13">
        <w:rPr>
          <w:rFonts w:ascii="Times New Roman" w:eastAsia="Calibri" w:hAnsi="Times New Roman" w:cs="Times New Roman"/>
          <w:bCs/>
          <w:color w:val="000000"/>
          <w:spacing w:val="-3"/>
          <w:sz w:val="24"/>
          <w:szCs w:val="24"/>
          <w:vertAlign w:val="subscript"/>
          <w:lang w:val="en-US"/>
        </w:rPr>
        <w:t xml:space="preserve">2 </w:t>
      </w:r>
      <w:r w:rsidRPr="003D4D13">
        <w:rPr>
          <w:rFonts w:ascii="Times New Roman" w:eastAsia="Calibri" w:hAnsi="Times New Roman" w:cs="Times New Roman"/>
          <w:bCs/>
          <w:color w:val="000000"/>
          <w:spacing w:val="-3"/>
          <w:sz w:val="24"/>
          <w:szCs w:val="24"/>
          <w:lang w:val="en-US"/>
        </w:rPr>
        <w:t>andK</w:t>
      </w:r>
      <w:r w:rsidRPr="003D4D13">
        <w:rPr>
          <w:rFonts w:ascii="Times New Roman" w:eastAsia="Calibri" w:hAnsi="Times New Roman" w:cs="Times New Roman"/>
          <w:bCs/>
          <w:color w:val="000000"/>
          <w:spacing w:val="-3"/>
          <w:sz w:val="24"/>
          <w:szCs w:val="24"/>
          <w:vertAlign w:val="subscript"/>
          <w:lang w:val="en-US"/>
        </w:rPr>
        <w:t xml:space="preserve">3 </w:t>
      </w:r>
      <w:r w:rsidRPr="003D4D13">
        <w:rPr>
          <w:rFonts w:ascii="Times New Roman" w:eastAsia="Calibri" w:hAnsi="Times New Roman" w:cs="Times New Roman"/>
          <w:bCs/>
          <w:color w:val="000000"/>
          <w:spacing w:val="-3"/>
          <w:sz w:val="24"/>
          <w:szCs w:val="24"/>
          <w:lang w:val="en-US"/>
        </w:rPr>
        <w:t>indicate the sum of the sensory scores corresponding to level 1, level 2 and level 3.</w:t>
      </w:r>
    </w:p>
    <w:p w:rsidR="00261659" w:rsidRPr="003D4D13" w:rsidRDefault="003D4D13" w:rsidP="003D4D13">
      <w:pPr>
        <w:jc w:val="both"/>
        <w:outlineLvl w:val="0"/>
        <w:rPr>
          <w:rFonts w:ascii="Times New Roman" w:eastAsia="Calibri" w:hAnsi="Times New Roman" w:cs="Times New Roman"/>
          <w:b/>
          <w:bCs/>
          <w:color w:val="000000"/>
          <w:spacing w:val="-3"/>
          <w:lang w:val="en-US"/>
        </w:rPr>
      </w:pPr>
      <w:r w:rsidRPr="003D4D13">
        <w:rPr>
          <w:rFonts w:ascii="Times New Roman" w:eastAsia="Calibri" w:hAnsi="Times New Roman" w:cs="Times New Roman"/>
          <w:bCs/>
          <w:color w:val="000000"/>
          <w:spacing w:val="-3"/>
          <w:vertAlign w:val="superscript"/>
          <w:lang w:val="en-US"/>
        </w:rPr>
        <w:t>b</w:t>
      </w:r>
      <w:r w:rsidRPr="003D4D13">
        <w:rPr>
          <w:rFonts w:ascii="Times New Roman" w:eastAsia="Calibri" w:hAnsi="Times New Roman" w:cs="Times New Roman"/>
          <w:bCs/>
          <w:color w:val="000000"/>
          <w:spacing w:val="-3"/>
          <w:lang w:val="en-US"/>
        </w:rPr>
        <w:t>R=Max K</w:t>
      </w:r>
      <w:r w:rsidRPr="003D4D13">
        <w:rPr>
          <w:rFonts w:ascii="Times New Roman" w:eastAsia="Calibri" w:hAnsi="Times New Roman" w:cs="Times New Roman"/>
          <w:bCs/>
          <w:color w:val="000000"/>
          <w:spacing w:val="-3"/>
          <w:vertAlign w:val="subscript"/>
          <w:lang w:val="en-US"/>
        </w:rPr>
        <w:t>i</w:t>
      </w:r>
      <w:r w:rsidRPr="003D4D13">
        <w:rPr>
          <w:rFonts w:ascii="Times New Roman" w:eastAsia="Calibri" w:hAnsi="Times New Roman" w:cs="Times New Roman"/>
          <w:bCs/>
          <w:color w:val="000000"/>
          <w:spacing w:val="-3"/>
          <w:lang w:val="en-US"/>
        </w:rPr>
        <w:t>-Min K</w:t>
      </w:r>
      <w:r w:rsidRPr="003D4D13">
        <w:rPr>
          <w:rFonts w:ascii="Times New Roman" w:eastAsia="Calibri" w:hAnsi="Times New Roman" w:cs="Times New Roman"/>
          <w:bCs/>
          <w:color w:val="000000"/>
          <w:spacing w:val="-3"/>
          <w:vertAlign w:val="subscript"/>
          <w:lang w:val="en-US"/>
        </w:rPr>
        <w:t>i</w:t>
      </w:r>
      <w:r w:rsidRPr="003D4D13">
        <w:rPr>
          <w:rFonts w:ascii="Times New Roman" w:eastAsia="Calibri" w:hAnsi="Times New Roman" w:cs="Times New Roman"/>
          <w:bCs/>
          <w:color w:val="000000"/>
          <w:spacing w:val="-3"/>
          <w:lang w:val="en-US"/>
        </w:rPr>
        <w:t xml:space="preserve"> (i=1,2 or 3).</w:t>
      </w:r>
    </w:p>
    <w:p w:rsidR="006A51CB" w:rsidRPr="002E4CD1" w:rsidRDefault="006A51CB" w:rsidP="00AD29D2">
      <w:pPr>
        <w:pStyle w:val="a5"/>
        <w:spacing w:before="100" w:beforeAutospacing="1" w:after="100" w:afterAutospacing="1" w:line="240" w:lineRule="auto"/>
        <w:outlineLvl w:val="0"/>
        <w:rPr>
          <w:rFonts w:ascii="Times New Roman" w:eastAsia="Calibri" w:hAnsi="Times New Roman" w:cs="Times New Roman"/>
          <w:b/>
          <w:bCs/>
          <w:color w:val="000000"/>
          <w:spacing w:val="-3"/>
          <w:sz w:val="28"/>
          <w:szCs w:val="28"/>
          <w:lang w:val="en-US"/>
        </w:rPr>
      </w:pPr>
    </w:p>
    <w:p w:rsidR="006A51CB" w:rsidRPr="002E4CD1" w:rsidRDefault="006A51CB" w:rsidP="00AD29D2">
      <w:pPr>
        <w:pStyle w:val="a5"/>
        <w:spacing w:before="100" w:beforeAutospacing="1" w:after="100" w:afterAutospacing="1" w:line="240" w:lineRule="auto"/>
        <w:outlineLvl w:val="0"/>
        <w:rPr>
          <w:rFonts w:ascii="Times New Roman" w:eastAsia="Calibri" w:hAnsi="Times New Roman" w:cs="Times New Roman"/>
          <w:b/>
          <w:bCs/>
          <w:color w:val="000000"/>
          <w:spacing w:val="-3"/>
          <w:sz w:val="28"/>
          <w:szCs w:val="28"/>
          <w:lang w:val="en-US"/>
        </w:rPr>
      </w:pPr>
    </w:p>
    <w:p w:rsidR="006A51CB" w:rsidRPr="002E4CD1" w:rsidRDefault="006A51CB" w:rsidP="00AD29D2">
      <w:pPr>
        <w:pStyle w:val="a5"/>
        <w:spacing w:before="100" w:beforeAutospacing="1" w:after="100" w:afterAutospacing="1" w:line="240" w:lineRule="auto"/>
        <w:outlineLvl w:val="0"/>
        <w:rPr>
          <w:rFonts w:ascii="Times New Roman" w:eastAsia="Calibri" w:hAnsi="Times New Roman" w:cs="Times New Roman"/>
          <w:b/>
          <w:bCs/>
          <w:color w:val="000000"/>
          <w:spacing w:val="-3"/>
          <w:sz w:val="28"/>
          <w:szCs w:val="28"/>
          <w:lang w:val="en-US"/>
        </w:rPr>
      </w:pPr>
    </w:p>
    <w:p w:rsidR="006A51CB" w:rsidRPr="002E4CD1" w:rsidRDefault="006A51CB" w:rsidP="00AD29D2">
      <w:pPr>
        <w:pStyle w:val="a5"/>
        <w:spacing w:before="100" w:beforeAutospacing="1" w:after="100" w:afterAutospacing="1" w:line="240" w:lineRule="auto"/>
        <w:outlineLvl w:val="0"/>
        <w:rPr>
          <w:rFonts w:ascii="Times New Roman" w:eastAsia="Calibri" w:hAnsi="Times New Roman" w:cs="Times New Roman"/>
          <w:b/>
          <w:bCs/>
          <w:color w:val="000000"/>
          <w:spacing w:val="-3"/>
          <w:sz w:val="28"/>
          <w:szCs w:val="28"/>
          <w:lang w:val="en-US"/>
        </w:rPr>
      </w:pPr>
    </w:p>
    <w:p w:rsidR="006A51CB" w:rsidRPr="002E4CD1" w:rsidRDefault="006A51CB" w:rsidP="00AD29D2">
      <w:pPr>
        <w:pStyle w:val="a5"/>
        <w:spacing w:before="100" w:beforeAutospacing="1" w:after="100" w:afterAutospacing="1" w:line="240" w:lineRule="auto"/>
        <w:outlineLvl w:val="0"/>
        <w:rPr>
          <w:rFonts w:ascii="Times New Roman" w:eastAsia="Calibri" w:hAnsi="Times New Roman" w:cs="Times New Roman"/>
          <w:b/>
          <w:bCs/>
          <w:color w:val="000000"/>
          <w:spacing w:val="-3"/>
          <w:sz w:val="28"/>
          <w:szCs w:val="28"/>
          <w:lang w:val="en-US"/>
        </w:rPr>
      </w:pPr>
    </w:p>
    <w:p w:rsidR="006A51CB" w:rsidRPr="002E4CD1" w:rsidRDefault="006A51CB" w:rsidP="00AD29D2">
      <w:pPr>
        <w:pStyle w:val="a5"/>
        <w:spacing w:before="100" w:beforeAutospacing="1" w:after="100" w:afterAutospacing="1" w:line="240" w:lineRule="auto"/>
        <w:outlineLvl w:val="0"/>
        <w:rPr>
          <w:rFonts w:ascii="Times New Roman" w:eastAsia="Calibri" w:hAnsi="Times New Roman" w:cs="Times New Roman"/>
          <w:b/>
          <w:bCs/>
          <w:color w:val="000000"/>
          <w:spacing w:val="-3"/>
          <w:sz w:val="28"/>
          <w:szCs w:val="28"/>
          <w:lang w:val="en-US"/>
        </w:rPr>
      </w:pPr>
    </w:p>
    <w:p w:rsidR="006A51CB" w:rsidRPr="002E4CD1" w:rsidRDefault="006A51CB" w:rsidP="00AD29D2">
      <w:pPr>
        <w:pStyle w:val="a5"/>
        <w:spacing w:before="100" w:beforeAutospacing="1" w:after="100" w:afterAutospacing="1" w:line="240" w:lineRule="auto"/>
        <w:outlineLvl w:val="0"/>
        <w:rPr>
          <w:rFonts w:ascii="Times New Roman" w:eastAsia="Calibri" w:hAnsi="Times New Roman" w:cs="Times New Roman"/>
          <w:b/>
          <w:bCs/>
          <w:color w:val="000000"/>
          <w:spacing w:val="-3"/>
          <w:sz w:val="28"/>
          <w:szCs w:val="28"/>
          <w:lang w:val="en-US"/>
        </w:rPr>
      </w:pPr>
    </w:p>
    <w:p w:rsidR="006A51CB" w:rsidRPr="002E4CD1" w:rsidRDefault="006A51CB" w:rsidP="00AD29D2">
      <w:pPr>
        <w:pStyle w:val="a5"/>
        <w:spacing w:before="100" w:beforeAutospacing="1" w:after="100" w:afterAutospacing="1" w:line="240" w:lineRule="auto"/>
        <w:outlineLvl w:val="0"/>
        <w:rPr>
          <w:rFonts w:ascii="Times New Roman" w:eastAsia="Calibri" w:hAnsi="Times New Roman" w:cs="Times New Roman"/>
          <w:b/>
          <w:bCs/>
          <w:color w:val="000000"/>
          <w:spacing w:val="-3"/>
          <w:sz w:val="28"/>
          <w:szCs w:val="28"/>
          <w:lang w:val="en-US"/>
        </w:rPr>
      </w:pPr>
    </w:p>
    <w:p w:rsidR="006A51CB" w:rsidRDefault="0055594C" w:rsidP="00AD29D2">
      <w:pPr>
        <w:pStyle w:val="a5"/>
        <w:spacing w:before="100" w:beforeAutospacing="1" w:after="100" w:afterAutospacing="1" w:line="240" w:lineRule="auto"/>
        <w:outlineLvl w:val="0"/>
        <w:rPr>
          <w:rFonts w:ascii="Times New Roman" w:eastAsia="Calibri" w:hAnsi="Times New Roman" w:cs="Times New Roman"/>
          <w:b/>
          <w:bCs/>
          <w:color w:val="000000"/>
          <w:spacing w:val="-3"/>
          <w:sz w:val="28"/>
          <w:szCs w:val="28"/>
          <w:lang w:val="en-US"/>
        </w:rPr>
      </w:pPr>
      <w:r w:rsidRPr="002E4CD1">
        <w:rPr>
          <w:rFonts w:ascii="Times New Roman" w:eastAsia="Calibri" w:hAnsi="Times New Roman" w:cs="Times New Roman" w:hint="eastAsia"/>
          <w:b/>
          <w:bCs/>
          <w:color w:val="000000"/>
          <w:spacing w:val="-3"/>
          <w:sz w:val="28"/>
          <w:szCs w:val="28"/>
          <w:lang w:val="en-US"/>
        </w:rPr>
        <w:t>Description of a specific situation</w:t>
      </w:r>
      <w:r>
        <w:rPr>
          <w:rFonts w:ascii="Times New Roman" w:eastAsia="Calibri" w:hAnsi="Times New Roman" w:cs="Times New Roman"/>
          <w:b/>
          <w:bCs/>
          <w:color w:val="000000"/>
          <w:spacing w:val="-3"/>
          <w:sz w:val="28"/>
          <w:szCs w:val="28"/>
          <w:lang w:val="en-US"/>
        </w:rPr>
        <w:t xml:space="preserve"> for task 2</w:t>
      </w:r>
    </w:p>
    <w:p w:rsidR="0055594C" w:rsidRDefault="00E95318" w:rsidP="0055594C">
      <w:pPr>
        <w:pStyle w:val="a5"/>
        <w:spacing w:before="100" w:beforeAutospacing="1" w:after="100" w:afterAutospacing="1" w:line="240" w:lineRule="auto"/>
        <w:ind w:left="0" w:firstLine="709"/>
        <w:jc w:val="both"/>
        <w:outlineLvl w:val="0"/>
        <w:rPr>
          <w:rFonts w:ascii="Times New Roman" w:eastAsia="Calibri" w:hAnsi="Times New Roman" w:cs="Times New Roman"/>
          <w:bCs/>
          <w:color w:val="000000"/>
          <w:spacing w:val="-3"/>
          <w:sz w:val="28"/>
          <w:szCs w:val="28"/>
          <w:lang w:val="en-US"/>
        </w:rPr>
      </w:pPr>
      <w:r>
        <w:rPr>
          <w:rFonts w:ascii="Times New Roman" w:eastAsia="Times New Roman" w:hAnsi="Times New Roman" w:cs="Times New Roman" w:hint="eastAsia"/>
          <w:sz w:val="28"/>
          <w:szCs w:val="28"/>
          <w:lang w:val="en-US" w:eastAsia="ru-RU"/>
        </w:rPr>
        <w:t>It is known</w:t>
      </w:r>
      <w:r w:rsidR="0055594C" w:rsidRPr="0055594C">
        <w:rPr>
          <w:rFonts w:ascii="Times New Roman" w:eastAsia="Times New Roman" w:hAnsi="Times New Roman" w:cs="Times New Roman" w:hint="eastAsia"/>
          <w:sz w:val="28"/>
          <w:szCs w:val="28"/>
          <w:lang w:val="en-US" w:eastAsia="ru-RU"/>
        </w:rPr>
        <w:t xml:space="preserve"> that the anti</w:t>
      </w:r>
      <w:r w:rsidR="0055594C">
        <w:rPr>
          <w:rFonts w:ascii="Times New Roman" w:eastAsia="Times New Roman" w:hAnsi="Times New Roman" w:cs="Times New Roman"/>
          <w:sz w:val="28"/>
          <w:szCs w:val="28"/>
          <w:lang w:val="en-US" w:eastAsia="ru-RU"/>
        </w:rPr>
        <w:t>-</w:t>
      </w:r>
      <w:r w:rsidR="0055594C" w:rsidRPr="0055594C">
        <w:rPr>
          <w:rFonts w:ascii="Times New Roman" w:eastAsia="Times New Roman" w:hAnsi="Times New Roman" w:cs="Times New Roman" w:hint="eastAsia"/>
          <w:sz w:val="28"/>
          <w:szCs w:val="28"/>
          <w:lang w:val="en-US" w:eastAsia="ru-RU"/>
        </w:rPr>
        <w:t>oxida</w:t>
      </w:r>
      <w:r w:rsidR="0055594C">
        <w:rPr>
          <w:rFonts w:ascii="Times New Roman" w:eastAsia="Times New Roman" w:hAnsi="Times New Roman" w:cs="Times New Roman"/>
          <w:sz w:val="28"/>
          <w:szCs w:val="28"/>
          <w:lang w:val="en-US" w:eastAsia="ru-RU"/>
        </w:rPr>
        <w:t>tive</w:t>
      </w:r>
      <w:r w:rsidR="0055594C" w:rsidRPr="0055594C">
        <w:rPr>
          <w:rFonts w:ascii="Times New Roman" w:eastAsia="Times New Roman" w:hAnsi="Times New Roman" w:cs="Times New Roman" w:hint="eastAsia"/>
          <w:sz w:val="28"/>
          <w:szCs w:val="28"/>
          <w:lang w:val="en-US" w:eastAsia="ru-RU"/>
        </w:rPr>
        <w:t xml:space="preserve"> activity of enzymatic hydrolysates of dairy and fish products is very high.</w:t>
      </w:r>
      <w:r w:rsidR="00BB2043">
        <w:rPr>
          <w:rFonts w:ascii="Times New Roman" w:eastAsia="Times New Roman" w:hAnsi="Times New Roman" w:cs="Times New Roman"/>
          <w:sz w:val="28"/>
          <w:szCs w:val="28"/>
          <w:lang w:val="en-US" w:eastAsia="ru-RU"/>
        </w:rPr>
        <w:t xml:space="preserve"> </w:t>
      </w:r>
      <w:r w:rsidR="0055594C">
        <w:rPr>
          <w:rFonts w:ascii="Times New Roman" w:eastAsia="Times New Roman" w:hAnsi="Times New Roman" w:cs="Times New Roman"/>
          <w:sz w:val="28"/>
          <w:szCs w:val="28"/>
          <w:lang w:val="en-US" w:eastAsia="ru-RU"/>
        </w:rPr>
        <w:t>For</w:t>
      </w:r>
      <w:r w:rsidR="00BB2043">
        <w:rPr>
          <w:rFonts w:ascii="Times New Roman" w:eastAsia="Times New Roman" w:hAnsi="Times New Roman" w:cs="Times New Roman"/>
          <w:sz w:val="28"/>
          <w:szCs w:val="28"/>
          <w:lang w:val="en-US" w:eastAsia="ru-RU"/>
        </w:rPr>
        <w:t xml:space="preserve"> </w:t>
      </w:r>
      <w:r w:rsidR="0055594C">
        <w:rPr>
          <w:rFonts w:ascii="Times New Roman" w:eastAsia="Times New Roman" w:hAnsi="Times New Roman" w:cs="Times New Roman"/>
          <w:sz w:val="28"/>
          <w:szCs w:val="28"/>
          <w:lang w:val="en-US" w:eastAsia="ru-RU"/>
        </w:rPr>
        <w:t>example</w:t>
      </w:r>
      <w:r w:rsidR="0055594C" w:rsidRPr="00F36B59">
        <w:rPr>
          <w:rFonts w:ascii="Times New Roman" w:eastAsia="Times New Roman" w:hAnsi="Times New Roman" w:cs="Times New Roman"/>
          <w:sz w:val="28"/>
          <w:szCs w:val="28"/>
          <w:lang w:val="en-US" w:eastAsia="ru-RU"/>
        </w:rPr>
        <w:t xml:space="preserve">, </w:t>
      </w:r>
      <w:r w:rsidR="0055594C">
        <w:rPr>
          <w:rFonts w:ascii="Times New Roman" w:eastAsia="Times New Roman" w:hAnsi="Times New Roman" w:cs="Times New Roman"/>
          <w:sz w:val="28"/>
          <w:szCs w:val="28"/>
          <w:lang w:val="en-US" w:eastAsia="ru-RU"/>
        </w:rPr>
        <w:t>hydrolysates</w:t>
      </w:r>
      <w:r w:rsidR="00BB2043">
        <w:rPr>
          <w:rFonts w:ascii="Times New Roman" w:eastAsia="Times New Roman" w:hAnsi="Times New Roman" w:cs="Times New Roman"/>
          <w:sz w:val="28"/>
          <w:szCs w:val="28"/>
          <w:lang w:val="en-US" w:eastAsia="ru-RU"/>
        </w:rPr>
        <w:t xml:space="preserve"> </w:t>
      </w:r>
      <w:r w:rsidR="0055594C">
        <w:rPr>
          <w:rFonts w:ascii="Times New Roman" w:eastAsia="Times New Roman" w:hAnsi="Times New Roman" w:cs="Times New Roman"/>
          <w:sz w:val="28"/>
          <w:szCs w:val="28"/>
          <w:lang w:val="en-US" w:eastAsia="ru-RU"/>
        </w:rPr>
        <w:t>derived</w:t>
      </w:r>
      <w:r w:rsidR="00BB2043">
        <w:rPr>
          <w:rFonts w:ascii="Times New Roman" w:eastAsia="Times New Roman" w:hAnsi="Times New Roman" w:cs="Times New Roman"/>
          <w:sz w:val="28"/>
          <w:szCs w:val="28"/>
          <w:lang w:val="en-US" w:eastAsia="ru-RU"/>
        </w:rPr>
        <w:t xml:space="preserve"> </w:t>
      </w:r>
      <w:r w:rsidR="0055594C">
        <w:rPr>
          <w:rFonts w:ascii="Times New Roman" w:eastAsia="Times New Roman" w:hAnsi="Times New Roman" w:cs="Times New Roman"/>
          <w:sz w:val="28"/>
          <w:szCs w:val="28"/>
          <w:lang w:val="en-US" w:eastAsia="ru-RU"/>
        </w:rPr>
        <w:t>from</w:t>
      </w:r>
      <w:r w:rsidR="00BB2043">
        <w:rPr>
          <w:rFonts w:ascii="Times New Roman" w:eastAsia="Times New Roman" w:hAnsi="Times New Roman" w:cs="Times New Roman"/>
          <w:sz w:val="28"/>
          <w:szCs w:val="28"/>
          <w:lang w:val="en-US" w:eastAsia="ru-RU"/>
        </w:rPr>
        <w:t xml:space="preserve"> </w:t>
      </w:r>
      <w:r w:rsidR="0055594C">
        <w:rPr>
          <w:rFonts w:ascii="Times New Roman" w:eastAsia="Times New Roman" w:hAnsi="Times New Roman" w:cs="Times New Roman"/>
          <w:sz w:val="28"/>
          <w:szCs w:val="28"/>
          <w:lang w:val="en-US" w:eastAsia="ru-RU"/>
        </w:rPr>
        <w:t>several</w:t>
      </w:r>
      <w:r w:rsidR="00BB2043">
        <w:rPr>
          <w:rFonts w:ascii="Times New Roman" w:eastAsia="Times New Roman" w:hAnsi="Times New Roman" w:cs="Times New Roman"/>
          <w:sz w:val="28"/>
          <w:szCs w:val="28"/>
          <w:lang w:val="en-US" w:eastAsia="ru-RU"/>
        </w:rPr>
        <w:t xml:space="preserve"> </w:t>
      </w:r>
      <w:r w:rsidR="0055594C">
        <w:rPr>
          <w:rFonts w:ascii="Times New Roman" w:eastAsia="Times New Roman" w:hAnsi="Times New Roman" w:cs="Times New Roman"/>
          <w:sz w:val="28"/>
          <w:szCs w:val="28"/>
          <w:lang w:val="en-US" w:eastAsia="ru-RU"/>
        </w:rPr>
        <w:t>fish</w:t>
      </w:r>
      <w:r w:rsidR="0055594C" w:rsidRPr="00F36B59">
        <w:rPr>
          <w:rFonts w:ascii="Times New Roman" w:eastAsia="Times New Roman" w:hAnsi="Times New Roman" w:cs="Times New Roman"/>
          <w:sz w:val="28"/>
          <w:szCs w:val="28"/>
          <w:lang w:val="en-US" w:eastAsia="ru-RU"/>
        </w:rPr>
        <w:t xml:space="preserve">, </w:t>
      </w:r>
      <w:r w:rsidR="0055594C">
        <w:rPr>
          <w:rFonts w:ascii="Times New Roman" w:eastAsia="Times New Roman" w:hAnsi="Times New Roman" w:cs="Times New Roman"/>
          <w:sz w:val="28"/>
          <w:szCs w:val="28"/>
          <w:lang w:val="en-US" w:eastAsia="ru-RU"/>
        </w:rPr>
        <w:t>such</w:t>
      </w:r>
      <w:r w:rsidR="00BB2043">
        <w:rPr>
          <w:rFonts w:ascii="Times New Roman" w:eastAsia="Times New Roman" w:hAnsi="Times New Roman" w:cs="Times New Roman"/>
          <w:sz w:val="28"/>
          <w:szCs w:val="28"/>
          <w:lang w:val="en-US" w:eastAsia="ru-RU"/>
        </w:rPr>
        <w:t xml:space="preserve"> </w:t>
      </w:r>
      <w:r w:rsidR="0055594C">
        <w:rPr>
          <w:rFonts w:ascii="Times New Roman" w:eastAsia="Times New Roman" w:hAnsi="Times New Roman" w:cs="Times New Roman"/>
          <w:sz w:val="28"/>
          <w:szCs w:val="28"/>
          <w:lang w:val="en-US" w:eastAsia="ru-RU"/>
        </w:rPr>
        <w:t>as</w:t>
      </w:r>
      <w:r w:rsidR="00BB2043">
        <w:rPr>
          <w:rFonts w:ascii="Times New Roman" w:eastAsia="Times New Roman" w:hAnsi="Times New Roman" w:cs="Times New Roman"/>
          <w:sz w:val="28"/>
          <w:szCs w:val="28"/>
          <w:lang w:val="en-US" w:eastAsia="ru-RU"/>
        </w:rPr>
        <w:t xml:space="preserve"> </w:t>
      </w:r>
      <w:r w:rsidR="0055594C">
        <w:rPr>
          <w:rFonts w:ascii="Times New Roman" w:eastAsia="Times New Roman" w:hAnsi="Times New Roman" w:cs="Times New Roman"/>
          <w:sz w:val="28"/>
          <w:szCs w:val="28"/>
          <w:lang w:val="en-US" w:eastAsia="ru-RU"/>
        </w:rPr>
        <w:t>Hoki</w:t>
      </w:r>
      <w:r w:rsidR="00BB2043">
        <w:rPr>
          <w:rFonts w:ascii="Times New Roman" w:eastAsia="Times New Roman" w:hAnsi="Times New Roman" w:cs="Times New Roman"/>
          <w:sz w:val="28"/>
          <w:szCs w:val="28"/>
          <w:lang w:val="en-US" w:eastAsia="ru-RU"/>
        </w:rPr>
        <w:t xml:space="preserve"> </w:t>
      </w:r>
      <w:r w:rsidR="0055594C">
        <w:rPr>
          <w:rFonts w:ascii="Times New Roman" w:eastAsia="Times New Roman" w:hAnsi="Times New Roman" w:cs="Times New Roman"/>
          <w:sz w:val="28"/>
          <w:szCs w:val="28"/>
          <w:lang w:val="en-US" w:eastAsia="ru-RU"/>
        </w:rPr>
        <w:t>and</w:t>
      </w:r>
      <w:r w:rsidR="00BB2043">
        <w:rPr>
          <w:rFonts w:ascii="Times New Roman" w:eastAsia="Times New Roman" w:hAnsi="Times New Roman" w:cs="Times New Roman"/>
          <w:sz w:val="28"/>
          <w:szCs w:val="28"/>
          <w:lang w:val="en-US" w:eastAsia="ru-RU"/>
        </w:rPr>
        <w:t xml:space="preserve"> </w:t>
      </w:r>
      <w:r w:rsidR="0055594C">
        <w:rPr>
          <w:rFonts w:ascii="Times New Roman" w:eastAsia="Times New Roman" w:hAnsi="Times New Roman" w:cs="Times New Roman"/>
          <w:sz w:val="28"/>
          <w:szCs w:val="28"/>
          <w:lang w:val="en-US" w:eastAsia="ru-RU"/>
        </w:rPr>
        <w:t>Cod</w:t>
      </w:r>
      <w:r w:rsidR="0055594C" w:rsidRPr="00F36B59">
        <w:rPr>
          <w:rFonts w:ascii="Times New Roman" w:eastAsia="Times New Roman" w:hAnsi="Times New Roman" w:cs="Times New Roman"/>
          <w:sz w:val="28"/>
          <w:szCs w:val="28"/>
          <w:lang w:val="en-US" w:eastAsia="ru-RU"/>
        </w:rPr>
        <w:t xml:space="preserve">, </w:t>
      </w:r>
      <w:r w:rsidR="0055594C">
        <w:rPr>
          <w:rFonts w:ascii="Times New Roman" w:eastAsia="Times New Roman" w:hAnsi="Times New Roman" w:cs="Times New Roman"/>
          <w:sz w:val="28"/>
          <w:szCs w:val="28"/>
          <w:lang w:val="en-US" w:eastAsia="ru-RU"/>
        </w:rPr>
        <w:t>under</w:t>
      </w:r>
      <w:r w:rsidR="00BB2043">
        <w:rPr>
          <w:rFonts w:ascii="Times New Roman" w:eastAsia="Times New Roman" w:hAnsi="Times New Roman" w:cs="Times New Roman"/>
          <w:sz w:val="28"/>
          <w:szCs w:val="28"/>
          <w:lang w:val="en-US" w:eastAsia="ru-RU"/>
        </w:rPr>
        <w:t xml:space="preserve"> </w:t>
      </w:r>
      <w:r w:rsidR="0055594C">
        <w:rPr>
          <w:rFonts w:ascii="Times New Roman" w:eastAsia="Times New Roman" w:hAnsi="Times New Roman" w:cs="Times New Roman"/>
          <w:sz w:val="28"/>
          <w:szCs w:val="28"/>
          <w:lang w:val="en-US" w:eastAsia="ru-RU"/>
        </w:rPr>
        <w:t>certain</w:t>
      </w:r>
      <w:r w:rsidR="00BB2043">
        <w:rPr>
          <w:rFonts w:ascii="Times New Roman" w:eastAsia="Times New Roman" w:hAnsi="Times New Roman" w:cs="Times New Roman"/>
          <w:sz w:val="28"/>
          <w:szCs w:val="28"/>
          <w:lang w:val="en-US" w:eastAsia="ru-RU"/>
        </w:rPr>
        <w:t xml:space="preserve"> </w:t>
      </w:r>
      <w:r w:rsidR="0055594C">
        <w:rPr>
          <w:rFonts w:ascii="Times New Roman" w:eastAsia="Times New Roman" w:hAnsi="Times New Roman" w:cs="Times New Roman"/>
          <w:sz w:val="28"/>
          <w:szCs w:val="28"/>
          <w:lang w:val="en-US" w:eastAsia="ru-RU"/>
        </w:rPr>
        <w:t>conditions</w:t>
      </w:r>
      <w:r w:rsidR="00BB2043">
        <w:rPr>
          <w:rFonts w:ascii="Times New Roman" w:eastAsia="Times New Roman" w:hAnsi="Times New Roman" w:cs="Times New Roman"/>
          <w:sz w:val="28"/>
          <w:szCs w:val="28"/>
          <w:lang w:val="en-US" w:eastAsia="ru-RU"/>
        </w:rPr>
        <w:t xml:space="preserve"> </w:t>
      </w:r>
      <w:r w:rsidR="0055594C">
        <w:rPr>
          <w:rFonts w:ascii="Times New Roman" w:eastAsia="Times New Roman" w:hAnsi="Times New Roman" w:cs="Times New Roman"/>
          <w:sz w:val="28"/>
          <w:szCs w:val="28"/>
          <w:lang w:val="en-US" w:eastAsia="ru-RU"/>
        </w:rPr>
        <w:t>can</w:t>
      </w:r>
      <w:r w:rsidR="00BB2043">
        <w:rPr>
          <w:rFonts w:ascii="Times New Roman" w:eastAsia="Times New Roman" w:hAnsi="Times New Roman" w:cs="Times New Roman"/>
          <w:sz w:val="28"/>
          <w:szCs w:val="28"/>
          <w:lang w:val="en-US" w:eastAsia="ru-RU"/>
        </w:rPr>
        <w:t xml:space="preserve"> </w:t>
      </w:r>
      <w:r w:rsidR="0055594C">
        <w:rPr>
          <w:rFonts w:ascii="Times New Roman" w:eastAsia="Times New Roman" w:hAnsi="Times New Roman" w:cs="Times New Roman"/>
          <w:sz w:val="28"/>
          <w:szCs w:val="28"/>
          <w:lang w:val="en-US" w:eastAsia="ru-RU"/>
        </w:rPr>
        <w:t>even</w:t>
      </w:r>
      <w:r w:rsidR="00BB2043">
        <w:rPr>
          <w:rFonts w:ascii="Times New Roman" w:eastAsia="Times New Roman" w:hAnsi="Times New Roman" w:cs="Times New Roman"/>
          <w:sz w:val="28"/>
          <w:szCs w:val="28"/>
          <w:lang w:val="en-US" w:eastAsia="ru-RU"/>
        </w:rPr>
        <w:t xml:space="preserve"> </w:t>
      </w:r>
      <w:r w:rsidR="0055594C">
        <w:rPr>
          <w:rFonts w:ascii="Times New Roman" w:eastAsia="Times New Roman" w:hAnsi="Times New Roman" w:cs="Times New Roman"/>
          <w:sz w:val="28"/>
          <w:szCs w:val="28"/>
          <w:lang w:val="en-US" w:eastAsia="ru-RU"/>
        </w:rPr>
        <w:t>exceed</w:t>
      </w:r>
      <w:r w:rsidR="00BB2043">
        <w:rPr>
          <w:rFonts w:ascii="Times New Roman" w:eastAsia="Times New Roman" w:hAnsi="Times New Roman" w:cs="Times New Roman"/>
          <w:sz w:val="28"/>
          <w:szCs w:val="28"/>
          <w:lang w:val="en-US" w:eastAsia="ru-RU"/>
        </w:rPr>
        <w:t xml:space="preserve"> </w:t>
      </w:r>
      <w:r w:rsidR="0055594C">
        <w:rPr>
          <w:rFonts w:ascii="Times New Roman" w:eastAsia="Times New Roman" w:hAnsi="Times New Roman" w:cs="Times New Roman"/>
          <w:sz w:val="28"/>
          <w:szCs w:val="28"/>
          <w:lang w:val="en-US" w:eastAsia="ru-RU"/>
        </w:rPr>
        <w:t>the</w:t>
      </w:r>
      <w:r w:rsidR="00BB2043">
        <w:rPr>
          <w:rFonts w:ascii="Times New Roman" w:eastAsia="Times New Roman" w:hAnsi="Times New Roman" w:cs="Times New Roman"/>
          <w:sz w:val="28"/>
          <w:szCs w:val="28"/>
          <w:lang w:val="en-US" w:eastAsia="ru-RU"/>
        </w:rPr>
        <w:t xml:space="preserve"> </w:t>
      </w:r>
      <w:r w:rsidR="0055594C">
        <w:rPr>
          <w:rFonts w:ascii="Times New Roman" w:eastAsia="Times New Roman" w:hAnsi="Times New Roman" w:cs="Times New Roman"/>
          <w:sz w:val="28"/>
          <w:szCs w:val="28"/>
          <w:lang w:val="en-US" w:eastAsia="ru-RU"/>
        </w:rPr>
        <w:t>anti</w:t>
      </w:r>
      <w:r w:rsidR="0055594C" w:rsidRPr="00F36B59">
        <w:rPr>
          <w:rFonts w:ascii="Times New Roman" w:eastAsia="Times New Roman" w:hAnsi="Times New Roman" w:cs="Times New Roman"/>
          <w:sz w:val="28"/>
          <w:szCs w:val="28"/>
          <w:lang w:val="en-US" w:eastAsia="ru-RU"/>
        </w:rPr>
        <w:t>-</w:t>
      </w:r>
      <w:r w:rsidR="0055594C">
        <w:rPr>
          <w:rFonts w:ascii="Times New Roman" w:eastAsia="Times New Roman" w:hAnsi="Times New Roman" w:cs="Times New Roman"/>
          <w:sz w:val="28"/>
          <w:szCs w:val="28"/>
          <w:lang w:val="en-US" w:eastAsia="ru-RU"/>
        </w:rPr>
        <w:t>oxidative</w:t>
      </w:r>
      <w:r w:rsidR="00BB2043">
        <w:rPr>
          <w:rFonts w:ascii="Times New Roman" w:eastAsia="Times New Roman" w:hAnsi="Times New Roman" w:cs="Times New Roman"/>
          <w:sz w:val="28"/>
          <w:szCs w:val="28"/>
          <w:lang w:val="en-US" w:eastAsia="ru-RU"/>
        </w:rPr>
        <w:t xml:space="preserve"> </w:t>
      </w:r>
      <w:r w:rsidR="0055594C">
        <w:rPr>
          <w:rFonts w:ascii="Times New Roman" w:eastAsia="Times New Roman" w:hAnsi="Times New Roman" w:cs="Times New Roman"/>
          <w:sz w:val="28"/>
          <w:szCs w:val="28"/>
          <w:lang w:val="en-US" w:eastAsia="ru-RU"/>
        </w:rPr>
        <w:t>activity</w:t>
      </w:r>
      <w:r w:rsidR="00BB2043">
        <w:rPr>
          <w:rFonts w:ascii="Times New Roman" w:eastAsia="Times New Roman" w:hAnsi="Times New Roman" w:cs="Times New Roman"/>
          <w:sz w:val="28"/>
          <w:szCs w:val="28"/>
          <w:lang w:val="en-US" w:eastAsia="ru-RU"/>
        </w:rPr>
        <w:t xml:space="preserve"> </w:t>
      </w:r>
      <w:r w:rsidR="0055594C">
        <w:rPr>
          <w:rFonts w:ascii="Times New Roman" w:eastAsia="Times New Roman" w:hAnsi="Times New Roman" w:cs="Times New Roman"/>
          <w:sz w:val="28"/>
          <w:szCs w:val="28"/>
          <w:lang w:val="en-US" w:eastAsia="ru-RU"/>
        </w:rPr>
        <w:t>of</w:t>
      </w:r>
      <w:r w:rsidR="00BB2043">
        <w:rPr>
          <w:rFonts w:ascii="Times New Roman" w:eastAsia="Times New Roman" w:hAnsi="Times New Roman" w:cs="Times New Roman"/>
          <w:sz w:val="28"/>
          <w:szCs w:val="28"/>
          <w:lang w:val="en-US" w:eastAsia="ru-RU"/>
        </w:rPr>
        <w:t xml:space="preserve"> </w:t>
      </w:r>
      <w:r w:rsidR="0055594C">
        <w:rPr>
          <w:rFonts w:ascii="Times New Roman" w:eastAsia="Times New Roman" w:hAnsi="Times New Roman" w:cs="Times New Roman"/>
          <w:sz w:val="28"/>
          <w:szCs w:val="28"/>
          <w:lang w:val="en-US" w:eastAsia="ru-RU"/>
        </w:rPr>
        <w:t>the</w:t>
      </w:r>
      <w:r w:rsidR="00BB2043">
        <w:rPr>
          <w:rFonts w:ascii="Times New Roman" w:eastAsia="Times New Roman" w:hAnsi="Times New Roman" w:cs="Times New Roman"/>
          <w:sz w:val="28"/>
          <w:szCs w:val="28"/>
          <w:lang w:val="en-US" w:eastAsia="ru-RU"/>
        </w:rPr>
        <w:t xml:space="preserve"> </w:t>
      </w:r>
      <w:r w:rsidR="0055594C">
        <w:rPr>
          <w:rFonts w:ascii="Times New Roman" w:eastAsia="Times New Roman" w:hAnsi="Times New Roman" w:cs="Times New Roman"/>
          <w:sz w:val="28"/>
          <w:szCs w:val="28"/>
          <w:lang w:val="en-US" w:eastAsia="ru-RU"/>
        </w:rPr>
        <w:t>commonly</w:t>
      </w:r>
      <w:r w:rsidR="00BB2043">
        <w:rPr>
          <w:rFonts w:ascii="Times New Roman" w:eastAsia="Times New Roman" w:hAnsi="Times New Roman" w:cs="Times New Roman"/>
          <w:sz w:val="28"/>
          <w:szCs w:val="28"/>
          <w:lang w:val="en-US" w:eastAsia="ru-RU"/>
        </w:rPr>
        <w:t xml:space="preserve"> </w:t>
      </w:r>
      <w:r w:rsidR="0055594C">
        <w:rPr>
          <w:rFonts w:ascii="Times New Roman" w:eastAsia="Times New Roman" w:hAnsi="Times New Roman" w:cs="Times New Roman"/>
          <w:sz w:val="28"/>
          <w:szCs w:val="28"/>
          <w:lang w:val="en-US" w:eastAsia="ru-RU"/>
        </w:rPr>
        <w:t>recognized</w:t>
      </w:r>
      <w:r w:rsidR="00BB2043">
        <w:rPr>
          <w:rFonts w:ascii="Times New Roman" w:eastAsia="Times New Roman" w:hAnsi="Times New Roman" w:cs="Times New Roman"/>
          <w:sz w:val="28"/>
          <w:szCs w:val="28"/>
          <w:lang w:val="en-US" w:eastAsia="ru-RU"/>
        </w:rPr>
        <w:t xml:space="preserve"> </w:t>
      </w:r>
      <w:r w:rsidR="0055594C">
        <w:rPr>
          <w:rFonts w:ascii="Times New Roman" w:eastAsia="Times New Roman" w:hAnsi="Times New Roman" w:cs="Times New Roman"/>
          <w:sz w:val="28"/>
          <w:szCs w:val="28"/>
          <w:lang w:val="en-US" w:eastAsia="ru-RU"/>
        </w:rPr>
        <w:t>anti</w:t>
      </w:r>
      <w:r w:rsidR="0055594C" w:rsidRPr="00F36B59">
        <w:rPr>
          <w:rFonts w:ascii="Times New Roman" w:eastAsia="Times New Roman" w:hAnsi="Times New Roman" w:cs="Times New Roman"/>
          <w:sz w:val="28"/>
          <w:szCs w:val="28"/>
          <w:lang w:val="en-US" w:eastAsia="ru-RU"/>
        </w:rPr>
        <w:t>-</w:t>
      </w:r>
      <w:r w:rsidR="0055594C">
        <w:rPr>
          <w:rFonts w:ascii="Times New Roman" w:eastAsia="Times New Roman" w:hAnsi="Times New Roman" w:cs="Times New Roman"/>
          <w:sz w:val="28"/>
          <w:szCs w:val="28"/>
          <w:lang w:val="en-US" w:eastAsia="ru-RU"/>
        </w:rPr>
        <w:t>oxidants</w:t>
      </w:r>
      <w:r w:rsidR="00BB2043">
        <w:rPr>
          <w:rFonts w:ascii="Times New Roman" w:eastAsia="Times New Roman" w:hAnsi="Times New Roman" w:cs="Times New Roman"/>
          <w:sz w:val="28"/>
          <w:szCs w:val="28"/>
          <w:lang w:val="en-US" w:eastAsia="ru-RU"/>
        </w:rPr>
        <w:t xml:space="preserve"> </w:t>
      </w:r>
      <w:r w:rsidR="0055594C">
        <w:rPr>
          <w:rFonts w:ascii="Times New Roman" w:eastAsia="Times New Roman" w:hAnsi="Times New Roman" w:cs="Times New Roman"/>
          <w:sz w:val="28"/>
          <w:szCs w:val="28"/>
          <w:lang w:val="en-US" w:eastAsia="ru-RU"/>
        </w:rPr>
        <w:t>on</w:t>
      </w:r>
      <w:r w:rsidR="00BB2043">
        <w:rPr>
          <w:rFonts w:ascii="Times New Roman" w:eastAsia="Times New Roman" w:hAnsi="Times New Roman" w:cs="Times New Roman"/>
          <w:sz w:val="28"/>
          <w:szCs w:val="28"/>
          <w:lang w:val="en-US" w:eastAsia="ru-RU"/>
        </w:rPr>
        <w:t xml:space="preserve"> </w:t>
      </w:r>
      <w:r w:rsidR="0055594C">
        <w:rPr>
          <w:rFonts w:ascii="Times New Roman" w:eastAsia="Times New Roman" w:hAnsi="Times New Roman" w:cs="Times New Roman"/>
          <w:sz w:val="28"/>
          <w:szCs w:val="28"/>
          <w:lang w:val="en-US" w:eastAsia="ru-RU"/>
        </w:rPr>
        <w:t>the</w:t>
      </w:r>
      <w:r w:rsidR="00BB2043">
        <w:rPr>
          <w:rFonts w:ascii="Times New Roman" w:eastAsia="Times New Roman" w:hAnsi="Times New Roman" w:cs="Times New Roman"/>
          <w:sz w:val="28"/>
          <w:szCs w:val="28"/>
          <w:lang w:val="en-US" w:eastAsia="ru-RU"/>
        </w:rPr>
        <w:t xml:space="preserve"> </w:t>
      </w:r>
      <w:r w:rsidR="0055594C">
        <w:rPr>
          <w:rFonts w:ascii="Times New Roman" w:eastAsia="Times New Roman" w:hAnsi="Times New Roman" w:cs="Times New Roman"/>
          <w:sz w:val="28"/>
          <w:szCs w:val="28"/>
          <w:lang w:val="en-US" w:eastAsia="ru-RU"/>
        </w:rPr>
        <w:t>market, such</w:t>
      </w:r>
      <w:r w:rsidR="00BB2043">
        <w:rPr>
          <w:rFonts w:ascii="Times New Roman" w:eastAsia="Times New Roman" w:hAnsi="Times New Roman" w:cs="Times New Roman"/>
          <w:sz w:val="28"/>
          <w:szCs w:val="28"/>
          <w:lang w:val="en-US" w:eastAsia="ru-RU"/>
        </w:rPr>
        <w:t xml:space="preserve"> </w:t>
      </w:r>
      <w:r w:rsidR="0055594C">
        <w:rPr>
          <w:rFonts w:ascii="Times New Roman" w:eastAsia="Times New Roman" w:hAnsi="Times New Roman" w:cs="Times New Roman"/>
          <w:sz w:val="28"/>
          <w:szCs w:val="28"/>
          <w:lang w:val="en-US" w:eastAsia="ru-RU"/>
        </w:rPr>
        <w:t>as</w:t>
      </w:r>
      <w:r w:rsidR="00BB2043">
        <w:rPr>
          <w:rFonts w:ascii="Times New Roman" w:eastAsia="Times New Roman" w:hAnsi="Times New Roman" w:cs="Times New Roman"/>
          <w:sz w:val="28"/>
          <w:szCs w:val="28"/>
          <w:lang w:val="en-US" w:eastAsia="ru-RU"/>
        </w:rPr>
        <w:t xml:space="preserve"> </w:t>
      </w:r>
      <w:r w:rsidR="0055594C">
        <w:rPr>
          <w:rFonts w:ascii="Times New Roman" w:eastAsia="Times New Roman" w:hAnsi="Times New Roman" w:cs="Times New Roman"/>
          <w:sz w:val="28"/>
          <w:szCs w:val="28"/>
          <w:lang w:val="en-US" w:eastAsia="ru-RU"/>
        </w:rPr>
        <w:t>a</w:t>
      </w:r>
      <w:r w:rsidR="0055594C" w:rsidRPr="00F36B59">
        <w:rPr>
          <w:rFonts w:ascii="Times New Roman" w:eastAsia="Times New Roman" w:hAnsi="Times New Roman" w:cs="Times New Roman"/>
          <w:sz w:val="28"/>
          <w:szCs w:val="28"/>
          <w:lang w:val="en-US" w:eastAsia="ru-RU"/>
        </w:rPr>
        <w:t>-</w:t>
      </w:r>
      <w:r w:rsidR="0055594C">
        <w:rPr>
          <w:rFonts w:ascii="Times New Roman" w:eastAsia="Times New Roman" w:hAnsi="Times New Roman" w:cs="Times New Roman"/>
          <w:sz w:val="28"/>
          <w:szCs w:val="28"/>
          <w:lang w:val="en-US" w:eastAsia="ru-RU"/>
        </w:rPr>
        <w:t>tocopherol</w:t>
      </w:r>
      <w:r w:rsidR="00BB2043">
        <w:rPr>
          <w:rFonts w:ascii="Times New Roman" w:eastAsia="Times New Roman" w:hAnsi="Times New Roman" w:cs="Times New Roman"/>
          <w:sz w:val="28"/>
          <w:szCs w:val="28"/>
          <w:lang w:val="en-US" w:eastAsia="ru-RU"/>
        </w:rPr>
        <w:t xml:space="preserve"> </w:t>
      </w:r>
      <w:r w:rsidR="0055594C">
        <w:rPr>
          <w:rFonts w:ascii="Times New Roman" w:eastAsia="Times New Roman" w:hAnsi="Times New Roman" w:cs="Times New Roman"/>
          <w:sz w:val="28"/>
          <w:szCs w:val="28"/>
          <w:lang w:val="en-US" w:eastAsia="ru-RU"/>
        </w:rPr>
        <w:t>and</w:t>
      </w:r>
      <w:r w:rsidR="00BB2043">
        <w:rPr>
          <w:rFonts w:ascii="Times New Roman" w:eastAsia="Times New Roman" w:hAnsi="Times New Roman" w:cs="Times New Roman"/>
          <w:sz w:val="28"/>
          <w:szCs w:val="28"/>
          <w:lang w:val="en-US" w:eastAsia="ru-RU"/>
        </w:rPr>
        <w:t xml:space="preserve"> </w:t>
      </w:r>
      <w:r w:rsidR="0055594C" w:rsidRPr="00617022">
        <w:rPr>
          <w:rFonts w:ascii="Times New Roman" w:eastAsia="Times New Roman" w:hAnsi="Times New Roman" w:cs="Times New Roman"/>
          <w:sz w:val="28"/>
          <w:szCs w:val="28"/>
          <w:lang w:val="en-US" w:eastAsia="ru-RU"/>
        </w:rPr>
        <w:t>butylated</w:t>
      </w:r>
      <w:r w:rsidR="00BB2043">
        <w:rPr>
          <w:rFonts w:ascii="Times New Roman" w:eastAsia="Times New Roman" w:hAnsi="Times New Roman" w:cs="Times New Roman"/>
          <w:sz w:val="28"/>
          <w:szCs w:val="28"/>
          <w:lang w:val="en-US" w:eastAsia="ru-RU"/>
        </w:rPr>
        <w:t xml:space="preserve"> </w:t>
      </w:r>
      <w:r w:rsidR="0055594C" w:rsidRPr="00617022">
        <w:rPr>
          <w:rFonts w:ascii="Times New Roman" w:eastAsia="Times New Roman" w:hAnsi="Times New Roman" w:cs="Times New Roman"/>
          <w:sz w:val="28"/>
          <w:szCs w:val="28"/>
          <w:lang w:val="en-US" w:eastAsia="ru-RU"/>
        </w:rPr>
        <w:t>hydro</w:t>
      </w:r>
      <w:r w:rsidR="0055594C">
        <w:rPr>
          <w:rFonts w:ascii="Times New Roman" w:eastAsia="Times New Roman" w:hAnsi="Times New Roman" w:cs="Times New Roman"/>
          <w:sz w:val="28"/>
          <w:szCs w:val="28"/>
          <w:lang w:val="en-US" w:eastAsia="ru-RU"/>
        </w:rPr>
        <w:t>x</w:t>
      </w:r>
      <w:r w:rsidR="0055594C" w:rsidRPr="00617022">
        <w:rPr>
          <w:rFonts w:ascii="Times New Roman" w:eastAsia="Times New Roman" w:hAnsi="Times New Roman" w:cs="Times New Roman"/>
          <w:sz w:val="28"/>
          <w:szCs w:val="28"/>
          <w:lang w:val="en-US" w:eastAsia="ru-RU"/>
        </w:rPr>
        <w:t>yanisole</w:t>
      </w:r>
      <w:r w:rsidR="0055594C" w:rsidRPr="00F36B59">
        <w:rPr>
          <w:rFonts w:ascii="Times New Roman" w:eastAsia="Times New Roman" w:hAnsi="Times New Roman" w:cs="Times New Roman"/>
          <w:sz w:val="28"/>
          <w:szCs w:val="28"/>
          <w:lang w:val="en-US" w:eastAsia="ru-RU"/>
        </w:rPr>
        <w:t>.</w:t>
      </w:r>
      <w:r w:rsidR="0055594C">
        <w:rPr>
          <w:rFonts w:ascii="Times New Roman" w:eastAsia="Times New Roman" w:hAnsi="Times New Roman" w:cs="Times New Roman"/>
          <w:sz w:val="28"/>
          <w:szCs w:val="28"/>
          <w:lang w:val="en-US" w:eastAsia="ru-RU"/>
        </w:rPr>
        <w:t xml:space="preserve"> Also it was found</w:t>
      </w:r>
      <w:r w:rsidR="0055594C" w:rsidRPr="00F36B59">
        <w:rPr>
          <w:rFonts w:ascii="Times New Roman" w:eastAsia="Times New Roman" w:hAnsi="Times New Roman" w:cs="Times New Roman"/>
          <w:sz w:val="28"/>
          <w:szCs w:val="28"/>
          <w:lang w:val="en-US" w:eastAsia="ru-RU"/>
        </w:rPr>
        <w:t>that</w:t>
      </w:r>
      <w:r w:rsidR="0055594C">
        <w:rPr>
          <w:rFonts w:ascii="Times New Roman" w:eastAsia="Times New Roman" w:hAnsi="Times New Roman" w:cs="Times New Roman"/>
          <w:sz w:val="28"/>
          <w:szCs w:val="28"/>
          <w:lang w:val="en-US" w:eastAsia="ru-RU"/>
        </w:rPr>
        <w:t xml:space="preserve"> theanti</w:t>
      </w:r>
      <w:r w:rsidR="0055594C" w:rsidRPr="00F36B59">
        <w:rPr>
          <w:rFonts w:ascii="Times New Roman" w:eastAsia="Times New Roman" w:hAnsi="Times New Roman" w:cs="Times New Roman"/>
          <w:sz w:val="28"/>
          <w:szCs w:val="28"/>
          <w:lang w:val="en-US" w:eastAsia="ru-RU"/>
        </w:rPr>
        <w:t>-</w:t>
      </w:r>
      <w:r w:rsidR="0055594C">
        <w:rPr>
          <w:rFonts w:ascii="Times New Roman" w:eastAsia="Times New Roman" w:hAnsi="Times New Roman" w:cs="Times New Roman"/>
          <w:sz w:val="28"/>
          <w:szCs w:val="28"/>
          <w:lang w:val="en-US" w:eastAsia="ru-RU"/>
        </w:rPr>
        <w:t xml:space="preserve">oxidativeactivityofhydrolysates derived from peanut meal increased after Maillard reaction. The method of DPPH scavenging ability was used to measure </w:t>
      </w:r>
      <w:r w:rsidR="0055594C" w:rsidRPr="0055594C">
        <w:rPr>
          <w:rFonts w:ascii="Times New Roman" w:eastAsia="Times New Roman" w:hAnsi="Times New Roman" w:cs="Times New Roman" w:hint="eastAsia"/>
          <w:sz w:val="28"/>
          <w:szCs w:val="28"/>
          <w:lang w:val="en-US" w:eastAsia="ru-RU"/>
        </w:rPr>
        <w:t>anti</w:t>
      </w:r>
      <w:r w:rsidR="0055594C">
        <w:rPr>
          <w:rFonts w:ascii="Times New Roman" w:eastAsia="Times New Roman" w:hAnsi="Times New Roman" w:cs="Times New Roman"/>
          <w:sz w:val="28"/>
          <w:szCs w:val="28"/>
          <w:lang w:val="en-US" w:eastAsia="ru-RU"/>
        </w:rPr>
        <w:t>-</w:t>
      </w:r>
      <w:r w:rsidR="0055594C" w:rsidRPr="0055594C">
        <w:rPr>
          <w:rFonts w:ascii="Times New Roman" w:eastAsia="Times New Roman" w:hAnsi="Times New Roman" w:cs="Times New Roman" w:hint="eastAsia"/>
          <w:sz w:val="28"/>
          <w:szCs w:val="28"/>
          <w:lang w:val="en-US" w:eastAsia="ru-RU"/>
        </w:rPr>
        <w:t>oxida</w:t>
      </w:r>
      <w:r w:rsidR="0055594C">
        <w:rPr>
          <w:rFonts w:ascii="Times New Roman" w:eastAsia="Times New Roman" w:hAnsi="Times New Roman" w:cs="Times New Roman"/>
          <w:sz w:val="28"/>
          <w:szCs w:val="28"/>
          <w:lang w:val="en-US" w:eastAsia="ru-RU"/>
        </w:rPr>
        <w:t>tive</w:t>
      </w:r>
      <w:r w:rsidR="0055594C" w:rsidRPr="0055594C">
        <w:rPr>
          <w:rFonts w:ascii="Times New Roman" w:eastAsia="Times New Roman" w:hAnsi="Times New Roman" w:cs="Times New Roman" w:hint="eastAsia"/>
          <w:sz w:val="28"/>
          <w:szCs w:val="28"/>
          <w:lang w:val="en-US" w:eastAsia="ru-RU"/>
        </w:rPr>
        <w:t xml:space="preserve"> activity</w:t>
      </w:r>
      <w:r w:rsidR="0055594C">
        <w:rPr>
          <w:rFonts w:ascii="Times New Roman" w:eastAsia="Times New Roman" w:hAnsi="Times New Roman" w:cs="Times New Roman"/>
          <w:sz w:val="28"/>
          <w:szCs w:val="28"/>
          <w:lang w:val="en-US" w:eastAsia="ru-RU"/>
        </w:rPr>
        <w:t xml:space="preserve"> of freeze-dried </w:t>
      </w:r>
      <w:r w:rsidR="00702D6E">
        <w:rPr>
          <w:rFonts w:ascii="Times New Roman" w:eastAsia="Times New Roman" w:hAnsi="Times New Roman" w:cs="Times New Roman"/>
          <w:sz w:val="28"/>
          <w:szCs w:val="28"/>
          <w:lang w:val="en-US" w:eastAsia="ru-RU"/>
        </w:rPr>
        <w:t xml:space="preserve">powders of the original </w:t>
      </w:r>
      <w:r w:rsidR="00702D6E">
        <w:rPr>
          <w:rFonts w:ascii="Times New Roman" w:eastAsia="Calibri" w:hAnsi="Times New Roman" w:cs="Times New Roman"/>
          <w:bCs/>
          <w:color w:val="000000"/>
          <w:spacing w:val="-3"/>
          <w:sz w:val="28"/>
          <w:szCs w:val="28"/>
          <w:lang w:val="en-US"/>
        </w:rPr>
        <w:t>peanut meal hydrolysate solution and the peanut meal hydrolysate MRP solution, which was produced with the optimized processing condition.</w:t>
      </w:r>
    </w:p>
    <w:p w:rsidR="00CD3235" w:rsidRDefault="00183E17" w:rsidP="0055594C">
      <w:pPr>
        <w:pStyle w:val="a5"/>
        <w:spacing w:before="100" w:beforeAutospacing="1" w:after="100" w:afterAutospacing="1" w:line="240" w:lineRule="auto"/>
        <w:ind w:left="0" w:firstLine="709"/>
        <w:jc w:val="both"/>
        <w:outlineLvl w:val="0"/>
        <w:rPr>
          <w:rFonts w:ascii="Times New Roman" w:eastAsia="Calibri" w:hAnsi="Times New Roman" w:cs="Times New Roman"/>
          <w:bCs/>
          <w:color w:val="000000"/>
          <w:spacing w:val="-3"/>
          <w:sz w:val="24"/>
          <w:szCs w:val="24"/>
          <w:lang w:val="en-US"/>
        </w:rPr>
      </w:pPr>
      <w:r>
        <w:rPr>
          <w:rFonts w:ascii="Times New Roman" w:eastAsia="Times New Roman" w:hAnsi="Times New Roman" w:cs="Times New Roman"/>
          <w:sz w:val="28"/>
          <w:szCs w:val="28"/>
          <w:vertAlign w:val="superscript"/>
          <w:lang w:val="en-US" w:eastAsia="ru-RU"/>
        </w:rPr>
        <w:t>*</w:t>
      </w:r>
      <w:r w:rsidRPr="00183E17">
        <w:rPr>
          <w:rFonts w:ascii="Times New Roman" w:eastAsia="Calibri" w:hAnsi="Times New Roman" w:cs="Times New Roman" w:hint="eastAsia"/>
          <w:bCs/>
          <w:color w:val="000000"/>
          <w:spacing w:val="-3"/>
          <w:sz w:val="24"/>
          <w:szCs w:val="24"/>
          <w:lang w:val="en-US"/>
        </w:rPr>
        <w:t xml:space="preserve">DPPH scavenging ability - the ability of a substance to give an electron to the molecule of the stable radical </w:t>
      </w:r>
      <w:r w:rsidRPr="00183E17">
        <w:rPr>
          <w:rFonts w:ascii="Times New Roman" w:eastAsia="Calibri" w:hAnsi="Times New Roman" w:cs="Times New Roman"/>
          <w:bCs/>
          <w:color w:val="000000"/>
          <w:spacing w:val="-3"/>
          <w:sz w:val="24"/>
          <w:szCs w:val="24"/>
          <w:lang w:val="en-US"/>
        </w:rPr>
        <w:t>2,2-Diphenyl-1-picrylhydrazyl</w:t>
      </w:r>
      <w:r w:rsidRPr="00183E17">
        <w:rPr>
          <w:rFonts w:ascii="Times New Roman" w:eastAsia="Calibri" w:hAnsi="Times New Roman" w:cs="Times New Roman" w:hint="eastAsia"/>
          <w:bCs/>
          <w:color w:val="000000"/>
          <w:spacing w:val="-3"/>
          <w:sz w:val="24"/>
          <w:szCs w:val="24"/>
          <w:lang w:val="en-US"/>
        </w:rPr>
        <w:t xml:space="preserve">, after which the DPPH ceases to be a radical (intercepted </w:t>
      </w:r>
      <w:r w:rsidRPr="00183E17">
        <w:rPr>
          <w:rFonts w:ascii="Times New Roman" w:eastAsia="Calibri" w:hAnsi="Times New Roman" w:cs="Times New Roman"/>
          <w:bCs/>
          <w:color w:val="000000"/>
          <w:spacing w:val="-3"/>
          <w:sz w:val="24"/>
          <w:szCs w:val="24"/>
          <w:lang w:val="en-US"/>
        </w:rPr>
        <w:t>“</w:t>
      </w:r>
      <w:r w:rsidRPr="00183E17">
        <w:rPr>
          <w:rFonts w:ascii="Times New Roman" w:eastAsia="Calibri" w:hAnsi="Times New Roman" w:cs="Times New Roman" w:hint="eastAsia"/>
          <w:bCs/>
          <w:color w:val="000000"/>
          <w:spacing w:val="-3"/>
          <w:sz w:val="24"/>
          <w:szCs w:val="24"/>
          <w:lang w:val="en-US"/>
        </w:rPr>
        <w:t>by antioxidant</w:t>
      </w:r>
      <w:r w:rsidRPr="00183E17">
        <w:rPr>
          <w:rFonts w:ascii="Times New Roman" w:eastAsia="Calibri" w:hAnsi="Times New Roman" w:cs="Times New Roman"/>
          <w:bCs/>
          <w:color w:val="000000"/>
          <w:spacing w:val="-3"/>
          <w:sz w:val="24"/>
          <w:szCs w:val="24"/>
          <w:lang w:val="en-US"/>
        </w:rPr>
        <w:t>”</w:t>
      </w:r>
      <w:r w:rsidRPr="00183E17">
        <w:rPr>
          <w:rFonts w:ascii="Times New Roman" w:eastAsia="Calibri" w:hAnsi="Times New Roman" w:cs="Times New Roman" w:hint="eastAsia"/>
          <w:bCs/>
          <w:color w:val="000000"/>
          <w:spacing w:val="-3"/>
          <w:sz w:val="24"/>
          <w:szCs w:val="24"/>
          <w:lang w:val="en-US"/>
        </w:rPr>
        <w:t>)</w:t>
      </w:r>
    </w:p>
    <w:p w:rsidR="00873BEA" w:rsidRDefault="00873BEA" w:rsidP="0055594C">
      <w:pPr>
        <w:pStyle w:val="a5"/>
        <w:spacing w:before="100" w:beforeAutospacing="1" w:after="100" w:afterAutospacing="1" w:line="240" w:lineRule="auto"/>
        <w:ind w:left="0" w:firstLine="709"/>
        <w:jc w:val="both"/>
        <w:outlineLvl w:val="0"/>
        <w:rPr>
          <w:rFonts w:ascii="Times New Roman" w:eastAsia="Calibri" w:hAnsi="Times New Roman" w:cs="Times New Roman"/>
          <w:bCs/>
          <w:color w:val="000000"/>
          <w:spacing w:val="-3"/>
          <w:sz w:val="24"/>
          <w:szCs w:val="24"/>
          <w:lang w:val="en-US"/>
        </w:rPr>
      </w:pPr>
    </w:p>
    <w:p w:rsidR="00873BEA" w:rsidRDefault="00873BEA" w:rsidP="00873BEA">
      <w:pPr>
        <w:pStyle w:val="a5"/>
        <w:spacing w:after="0" w:line="240" w:lineRule="auto"/>
        <w:ind w:left="0" w:firstLine="709"/>
        <w:jc w:val="both"/>
        <w:outlineLvl w:val="0"/>
        <w:rPr>
          <w:rFonts w:ascii="Times New Roman" w:eastAsia="Calibri" w:hAnsi="Times New Roman" w:cs="Times New Roman"/>
          <w:b/>
          <w:bCs/>
          <w:color w:val="000000"/>
          <w:spacing w:val="-3"/>
          <w:sz w:val="28"/>
          <w:szCs w:val="28"/>
          <w:lang w:val="en-US"/>
        </w:rPr>
      </w:pPr>
      <w:r w:rsidRPr="00873BEA">
        <w:rPr>
          <w:rFonts w:ascii="Times New Roman" w:eastAsia="Calibri" w:hAnsi="Times New Roman" w:cs="Times New Roman"/>
          <w:b/>
          <w:bCs/>
          <w:color w:val="000000"/>
          <w:spacing w:val="-3"/>
          <w:sz w:val="28"/>
          <w:szCs w:val="28"/>
          <w:lang w:val="en-US"/>
        </w:rPr>
        <w:t>Task 2</w:t>
      </w:r>
    </w:p>
    <w:p w:rsidR="00AD29D2" w:rsidRDefault="00CE6339" w:rsidP="00873BEA">
      <w:pPr>
        <w:ind w:firstLine="709"/>
        <w:jc w:val="both"/>
        <w:rPr>
          <w:rFonts w:ascii="Times New Roman" w:eastAsia="Times New Roman" w:hAnsi="Times New Roman" w:cs="Times New Roman"/>
          <w:sz w:val="28"/>
          <w:szCs w:val="28"/>
          <w:lang w:val="en-US" w:eastAsia="ru-RU"/>
        </w:rPr>
      </w:pPr>
      <w:r w:rsidRPr="00873BEA">
        <w:rPr>
          <w:rFonts w:ascii="Times New Roman" w:eastAsia="Times New Roman" w:hAnsi="Times New Roman" w:cs="Times New Roman"/>
          <w:sz w:val="28"/>
          <w:szCs w:val="28"/>
          <w:lang w:val="en-US" w:eastAsia="ru-RU"/>
        </w:rPr>
        <w:t>It is necessary to compare anti-oxidative activity</w:t>
      </w:r>
      <w:r w:rsidR="00DF0A1E">
        <w:rPr>
          <w:rFonts w:ascii="Times New Roman" w:eastAsia="Times New Roman" w:hAnsi="Times New Roman" w:cs="Times New Roman"/>
          <w:sz w:val="28"/>
          <w:szCs w:val="28"/>
          <w:vertAlign w:val="superscript"/>
          <w:lang w:val="en-US" w:eastAsia="ru-RU"/>
        </w:rPr>
        <w:t>*</w:t>
      </w:r>
      <w:r w:rsidRPr="00873BEA">
        <w:rPr>
          <w:rFonts w:ascii="Times New Roman" w:eastAsia="Times New Roman" w:hAnsi="Times New Roman" w:cs="Times New Roman"/>
          <w:sz w:val="28"/>
          <w:szCs w:val="28"/>
          <w:lang w:val="en-US" w:eastAsia="ru-RU"/>
        </w:rPr>
        <w:t xml:space="preserve"> of peanut meal hydrolysates and peanut meal hydrolysates Maillard reaction products (MRPs) and demonstrate an increase in anti-oxidative activity after</w:t>
      </w:r>
      <w:r w:rsidR="00BB2043">
        <w:rPr>
          <w:rFonts w:ascii="Times New Roman" w:eastAsia="Times New Roman" w:hAnsi="Times New Roman" w:cs="Times New Roman"/>
          <w:sz w:val="28"/>
          <w:szCs w:val="28"/>
          <w:lang w:val="en-US" w:eastAsia="ru-RU"/>
        </w:rPr>
        <w:t xml:space="preserve"> </w:t>
      </w:r>
      <w:r w:rsidRPr="00873BEA">
        <w:rPr>
          <w:rFonts w:ascii="Times New Roman" w:eastAsia="Times New Roman" w:hAnsi="Times New Roman" w:cs="Times New Roman"/>
          <w:sz w:val="28"/>
          <w:szCs w:val="28"/>
          <w:lang w:val="en-US" w:eastAsia="ru-RU"/>
        </w:rPr>
        <w:t xml:space="preserve">Maillard reaction </w:t>
      </w:r>
      <w:r w:rsidR="00AD29D2" w:rsidRPr="00873BEA">
        <w:rPr>
          <w:rFonts w:ascii="Times New Roman" w:eastAsia="Times New Roman" w:hAnsi="Times New Roman" w:cs="Times New Roman"/>
          <w:sz w:val="28"/>
          <w:szCs w:val="28"/>
          <w:lang w:val="en-US" w:eastAsia="ru-RU"/>
        </w:rPr>
        <w:t>(</w:t>
      </w:r>
      <w:r w:rsidR="00873BEA">
        <w:rPr>
          <w:rFonts w:ascii="Times New Roman" w:eastAsia="Times New Roman" w:hAnsi="Times New Roman" w:cs="Times New Roman"/>
          <w:sz w:val="28"/>
          <w:szCs w:val="28"/>
          <w:lang w:val="en-US" w:eastAsia="ru-RU"/>
        </w:rPr>
        <w:t>F</w:t>
      </w:r>
      <w:r w:rsidRPr="00873BEA">
        <w:rPr>
          <w:rFonts w:ascii="Times New Roman" w:eastAsia="Times New Roman" w:hAnsi="Times New Roman" w:cs="Times New Roman"/>
          <w:sz w:val="28"/>
          <w:szCs w:val="28"/>
          <w:lang w:val="en-US" w:eastAsia="ru-RU"/>
        </w:rPr>
        <w:t>ig.1).</w:t>
      </w:r>
    </w:p>
    <w:p w:rsidR="00BB2043" w:rsidRDefault="00DF0A1E" w:rsidP="00873BEA">
      <w:pPr>
        <w:ind w:firstLine="709"/>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vertAlign w:val="superscript"/>
          <w:lang w:val="en-US" w:eastAsia="ru-RU"/>
        </w:rPr>
        <w:t>*</w:t>
      </w:r>
      <w:r w:rsidR="00BB2043" w:rsidRPr="00DF0A1E">
        <w:rPr>
          <w:rFonts w:ascii="Times New Roman" w:hAnsi="Times New Roman" w:cs="Times New Roman"/>
          <w:lang w:val="en-US"/>
        </w:rPr>
        <w:t>The lower the measurement of (A</w:t>
      </w:r>
      <w:r w:rsidR="00BB2043" w:rsidRPr="00DF0A1E">
        <w:rPr>
          <w:rFonts w:ascii="Times New Roman" w:hAnsi="Times New Roman" w:cs="Times New Roman"/>
          <w:vertAlign w:val="subscript"/>
          <w:lang w:val="en-US"/>
        </w:rPr>
        <w:t>sample</w:t>
      </w:r>
      <w:r w:rsidR="00BB2043" w:rsidRPr="00DF0A1E">
        <w:rPr>
          <w:rFonts w:ascii="Times New Roman" w:hAnsi="Times New Roman" w:cs="Times New Roman"/>
          <w:lang w:val="en-US"/>
        </w:rPr>
        <w:t>), the stronger the scavenging ability of DPPH.</w:t>
      </w:r>
    </w:p>
    <w:p w:rsidR="0070014D" w:rsidRDefault="0070014D" w:rsidP="00873BEA">
      <w:pPr>
        <w:ind w:firstLine="709"/>
        <w:jc w:val="both"/>
        <w:rPr>
          <w:rFonts w:ascii="Times New Roman" w:eastAsia="Times New Roman" w:hAnsi="Times New Roman" w:cs="Times New Roman"/>
          <w:sz w:val="28"/>
          <w:szCs w:val="28"/>
          <w:lang w:val="en-US" w:eastAsia="ru-RU"/>
        </w:rPr>
      </w:pPr>
    </w:p>
    <w:p w:rsidR="0070014D" w:rsidRDefault="0070014D" w:rsidP="0070014D">
      <w:pPr>
        <w:rPr>
          <w:rFonts w:hint="eastAsia"/>
          <w:lang w:val="en-US"/>
        </w:rPr>
      </w:pPr>
      <w:r>
        <w:rPr>
          <w:noProof/>
          <w:lang w:eastAsia="ru-RU" w:bidi="ar-SA"/>
        </w:rPr>
        <w:drawing>
          <wp:inline distT="0" distB="0" distL="0" distR="0">
            <wp:extent cx="5486400" cy="3200400"/>
            <wp:effectExtent l="19050" t="0" r="1905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70014D" w:rsidRPr="003F372E" w:rsidRDefault="0070014D" w:rsidP="0070014D">
      <w:pPr>
        <w:jc w:val="center"/>
        <w:rPr>
          <w:rFonts w:hint="eastAsia"/>
          <w:b/>
          <w:sz w:val="28"/>
          <w:szCs w:val="28"/>
          <w:lang w:val="en-US"/>
        </w:rPr>
      </w:pPr>
      <w:r w:rsidRPr="003F372E">
        <w:rPr>
          <w:sz w:val="28"/>
          <w:szCs w:val="28"/>
          <w:lang w:val="en-US"/>
        </w:rPr>
        <w:t>Fig.1.</w:t>
      </w:r>
      <w:r>
        <w:rPr>
          <w:sz w:val="28"/>
          <w:szCs w:val="28"/>
          <w:lang w:val="en-US"/>
        </w:rPr>
        <w:t xml:space="preserve"> Comparison of DPPH scavenging ability of peanut meal hydrolysates and peanut meal hydrolysates MRPs </w:t>
      </w:r>
    </w:p>
    <w:p w:rsidR="0070014D" w:rsidRPr="00873BEA" w:rsidRDefault="0070014D" w:rsidP="00873BEA">
      <w:pPr>
        <w:ind w:firstLine="709"/>
        <w:jc w:val="both"/>
        <w:rPr>
          <w:rFonts w:ascii="Times New Roman" w:eastAsia="Times New Roman" w:hAnsi="Times New Roman" w:cs="Times New Roman"/>
          <w:sz w:val="28"/>
          <w:szCs w:val="28"/>
          <w:lang w:val="en-US" w:eastAsia="ru-RU"/>
        </w:rPr>
      </w:pPr>
    </w:p>
    <w:p w:rsidR="00AD29D2" w:rsidRPr="001E630E" w:rsidRDefault="00AD29D2" w:rsidP="00AD29D2">
      <w:pPr>
        <w:spacing w:before="100" w:beforeAutospacing="1" w:after="100" w:afterAutospacing="1"/>
        <w:ind w:firstLine="708"/>
        <w:outlineLvl w:val="0"/>
        <w:rPr>
          <w:rFonts w:ascii="Times New Roman" w:eastAsia="Times New Roman" w:hAnsi="Times New Roman" w:cs="Times New Roman"/>
          <w:lang w:val="en-US" w:eastAsia="ru-RU"/>
        </w:rPr>
      </w:pPr>
    </w:p>
    <w:p w:rsidR="00AD29D2" w:rsidRDefault="00AD29D2" w:rsidP="00AD29D2">
      <w:pPr>
        <w:spacing w:before="100" w:beforeAutospacing="1" w:after="100" w:afterAutospacing="1"/>
        <w:ind w:firstLine="708"/>
        <w:outlineLvl w:val="0"/>
        <w:rPr>
          <w:rFonts w:ascii="Times New Roman" w:eastAsia="Times New Roman" w:hAnsi="Times New Roman" w:cs="Times New Roman"/>
          <w:lang w:val="en-US" w:eastAsia="ru-RU"/>
        </w:rPr>
      </w:pPr>
    </w:p>
    <w:p w:rsidR="00DF0A1E" w:rsidRPr="001E630E" w:rsidRDefault="00DF0A1E" w:rsidP="00AD29D2">
      <w:pPr>
        <w:spacing w:before="100" w:beforeAutospacing="1" w:after="100" w:afterAutospacing="1"/>
        <w:ind w:firstLine="708"/>
        <w:outlineLvl w:val="0"/>
        <w:rPr>
          <w:rFonts w:ascii="Times New Roman" w:eastAsia="Times New Roman" w:hAnsi="Times New Roman" w:cs="Times New Roman"/>
          <w:lang w:val="en-US" w:eastAsia="ru-RU"/>
        </w:rPr>
      </w:pPr>
    </w:p>
    <w:p w:rsidR="006A359B" w:rsidRPr="00782E0B" w:rsidRDefault="00610DF8" w:rsidP="006A359B">
      <w:pPr>
        <w:spacing w:before="100" w:beforeAutospacing="1" w:after="100" w:afterAutospacing="1"/>
        <w:ind w:firstLine="708"/>
        <w:outlineLvl w:val="0"/>
        <w:rPr>
          <w:rFonts w:ascii="Times New Roman" w:eastAsia="Times New Roman" w:hAnsi="Times New Roman" w:cs="Times New Roman"/>
          <w:b/>
          <w:sz w:val="28"/>
          <w:szCs w:val="28"/>
          <w:lang w:val="en-US" w:eastAsia="ru-RU"/>
        </w:rPr>
      </w:pPr>
      <w:r w:rsidRPr="00782E0B">
        <w:rPr>
          <w:rFonts w:ascii="Times New Roman" w:eastAsia="Times New Roman" w:hAnsi="Times New Roman" w:cs="Times New Roman"/>
          <w:b/>
          <w:sz w:val="28"/>
          <w:szCs w:val="28"/>
          <w:lang w:val="en-US" w:eastAsia="ru-RU"/>
        </w:rPr>
        <w:t>Conclusion</w:t>
      </w:r>
    </w:p>
    <w:p w:rsidR="006C2FFC" w:rsidRPr="006C2FFC" w:rsidRDefault="00E26FC1" w:rsidP="006C2FFC">
      <w:pPr>
        <w:widowControl/>
        <w:suppressAutoHyphens w:val="0"/>
        <w:spacing w:before="100" w:beforeAutospacing="1" w:after="100" w:afterAutospacing="1"/>
        <w:ind w:firstLine="709"/>
        <w:jc w:val="both"/>
        <w:rPr>
          <w:rFonts w:ascii="Times New Roman" w:eastAsia="Times New Roman" w:hAnsi="Times New Roman" w:cs="Times New Roman"/>
          <w:sz w:val="28"/>
          <w:szCs w:val="28"/>
          <w:lang w:val="en-US" w:eastAsia="ru-RU"/>
        </w:rPr>
      </w:pPr>
      <w:r w:rsidRPr="00701C4B">
        <w:rPr>
          <w:rFonts w:ascii="Times New Roman" w:eastAsia="Times New Roman" w:hAnsi="Times New Roman" w:cs="Times New Roman" w:hint="eastAsia"/>
          <w:sz w:val="28"/>
          <w:szCs w:val="28"/>
          <w:lang w:val="en-US" w:eastAsia="ru-RU"/>
        </w:rPr>
        <w:t xml:space="preserve">The present study clearly showed that MRPs could be used in food lipids stabilization as potent natural antioxidants and flavour enhancer. MRPs derived from DPM hydrolysate-glucose exhibited good antioxidant activity evaluated by DPPH radical scavenging activity, the inhibition of linoleic acid autoxidation and ORAC, while it might be partly due to the antioxidant effect of peptides and free amino acid in DPM hydrolysates. </w:t>
      </w:r>
      <w:r w:rsidR="006C2FFC" w:rsidRPr="00701C4B">
        <w:rPr>
          <w:rFonts w:ascii="Times New Roman" w:eastAsia="Times New Roman" w:hAnsi="Times New Roman" w:cs="Times New Roman" w:hint="eastAsia"/>
          <w:sz w:val="28"/>
          <w:szCs w:val="28"/>
          <w:lang w:val="en-US" w:eastAsia="ru-RU"/>
        </w:rPr>
        <w:t>By applying bacterial and enzymatic processes, peanut meal, the by-product of peanut oil meal production, was used to create the value-added product - peanut meal hydrolysates in this study. The flavor of peanut meal hydrolysates was enhanced through the Maillard reaction. The optimized processing conditions for producing peanut meal Maillard reaction products (MRPs) with flavor enhancement were determined as a processing temperature of 115</w:t>
      </w:r>
      <w:r w:rsidR="006C2FFC" w:rsidRPr="00701C4B">
        <w:rPr>
          <w:rFonts w:ascii="Times New Roman" w:eastAsia="Times New Roman" w:hAnsi="Times New Roman" w:cs="Times New Roman"/>
          <w:sz w:val="28"/>
          <w:szCs w:val="28"/>
          <w:lang w:val="en-US" w:eastAsia="ru-RU"/>
        </w:rPr>
        <w:t> </w:t>
      </w:r>
      <w:r w:rsidR="006C2FFC" w:rsidRPr="00701C4B">
        <w:rPr>
          <w:rFonts w:ascii="Times New Roman" w:eastAsia="Times New Roman" w:hAnsi="Times New Roman" w:cs="Times New Roman" w:hint="eastAsia"/>
          <w:sz w:val="28"/>
          <w:szCs w:val="28"/>
          <w:lang w:val="en-US" w:eastAsia="ru-RU"/>
        </w:rPr>
        <w:t>°C, a processing time of 35</w:t>
      </w:r>
      <w:r w:rsidR="006C2FFC" w:rsidRPr="00701C4B">
        <w:rPr>
          <w:rFonts w:ascii="Times New Roman" w:eastAsia="Times New Roman" w:hAnsi="Times New Roman" w:cs="Times New Roman"/>
          <w:sz w:val="28"/>
          <w:szCs w:val="28"/>
          <w:lang w:val="en-US" w:eastAsia="ru-RU"/>
        </w:rPr>
        <w:t> </w:t>
      </w:r>
      <w:r w:rsidR="006C2FFC" w:rsidRPr="00701C4B">
        <w:rPr>
          <w:rFonts w:ascii="Times New Roman" w:eastAsia="Times New Roman" w:hAnsi="Times New Roman" w:cs="Times New Roman" w:hint="eastAsia"/>
          <w:sz w:val="28"/>
          <w:szCs w:val="28"/>
          <w:lang w:val="en-US" w:eastAsia="ru-RU"/>
        </w:rPr>
        <w:t xml:space="preserve">min, an initial pH of 7, and an initial xylose concentration of 1% (w/v). </w:t>
      </w:r>
      <w:r w:rsidR="006C2FFC" w:rsidRPr="006C2FFC">
        <w:rPr>
          <w:rFonts w:ascii="Times New Roman" w:eastAsia="Times New Roman" w:hAnsi="Times New Roman" w:cs="Times New Roman" w:hint="eastAsia"/>
          <w:sz w:val="28"/>
          <w:szCs w:val="28"/>
          <w:lang w:val="en-US" w:eastAsia="ru-RU"/>
        </w:rPr>
        <w:t>The anti-oxidative activities of peanut meal hydrolysates and peanut meal hydrolysate MRPs were compared via the method of D</w:t>
      </w:r>
      <w:r w:rsidR="006C2FFC">
        <w:rPr>
          <w:rFonts w:ascii="Times New Roman" w:eastAsia="Times New Roman" w:hAnsi="Times New Roman" w:cs="Times New Roman" w:hint="eastAsia"/>
          <w:sz w:val="28"/>
          <w:szCs w:val="28"/>
          <w:lang w:val="en-US" w:eastAsia="ru-RU"/>
        </w:rPr>
        <w:t>PPH radical scavenging activity</w:t>
      </w:r>
      <w:r w:rsidR="006C2FFC" w:rsidRPr="006C2FFC">
        <w:rPr>
          <w:rFonts w:ascii="Times New Roman" w:eastAsia="Times New Roman" w:hAnsi="Times New Roman" w:cs="Times New Roman" w:hint="eastAsia"/>
          <w:sz w:val="28"/>
          <w:szCs w:val="28"/>
          <w:lang w:val="en-US" w:eastAsia="ru-RU"/>
        </w:rPr>
        <w:t xml:space="preserve">. </w:t>
      </w:r>
      <w:r w:rsidR="00E53FA2">
        <w:rPr>
          <w:rFonts w:ascii="Times New Roman" w:eastAsia="Times New Roman" w:hAnsi="Times New Roman" w:cs="Times New Roman"/>
          <w:sz w:val="28"/>
          <w:szCs w:val="28"/>
          <w:lang w:val="en-US" w:eastAsia="ru-RU"/>
        </w:rPr>
        <w:t>In such a way it was</w:t>
      </w:r>
      <w:r w:rsidR="006C2FFC" w:rsidRPr="00E53FA2">
        <w:rPr>
          <w:rFonts w:ascii="Times New Roman" w:eastAsia="Times New Roman" w:hAnsi="Times New Roman" w:cs="Times New Roman" w:hint="eastAsia"/>
          <w:sz w:val="28"/>
          <w:szCs w:val="28"/>
          <w:lang w:val="en-US" w:eastAsia="ru-RU"/>
        </w:rPr>
        <w:t xml:space="preserve"> confirmed the enhanced anti-oxidative activity of peanut meal hydrolysates after the Maillard reaction. </w:t>
      </w:r>
      <w:r w:rsidR="00E53FA2">
        <w:rPr>
          <w:rFonts w:ascii="Times New Roman" w:eastAsia="Times New Roman" w:hAnsi="Times New Roman" w:cs="Times New Roman"/>
          <w:sz w:val="28"/>
          <w:szCs w:val="28"/>
          <w:lang w:val="en-US" w:eastAsia="ru-RU"/>
        </w:rPr>
        <w:t>Further</w:t>
      </w:r>
      <w:r w:rsidR="006C2FFC" w:rsidRPr="006C2FFC">
        <w:rPr>
          <w:rFonts w:ascii="Times New Roman" w:eastAsia="Times New Roman" w:hAnsi="Times New Roman" w:cs="Times New Roman" w:hint="eastAsia"/>
          <w:sz w:val="28"/>
          <w:szCs w:val="28"/>
          <w:lang w:val="en-US" w:eastAsia="ru-RU"/>
        </w:rPr>
        <w:t xml:space="preserve"> analysis determined that the reason for this enhancement was due to an increased percentage of anti-oxidative compounds, mainly phenolic compounds (from 70.61% to 92.39%), along with other compounds such as Propylthiouracil, hexahydropyrrolo [1,2-a]pyrazine-1,4-dione, and butyric acid</w:t>
      </w:r>
      <w:r w:rsidR="006C2FFC">
        <w:rPr>
          <w:rFonts w:ascii="Times New Roman" w:eastAsia="Times New Roman" w:hAnsi="Times New Roman" w:cs="Times New Roman"/>
          <w:sz w:val="28"/>
          <w:szCs w:val="28"/>
          <w:lang w:val="en-US" w:eastAsia="ru-RU"/>
        </w:rPr>
        <w:t>.</w:t>
      </w:r>
    </w:p>
    <w:p w:rsidR="006A359B" w:rsidRPr="00701C4B" w:rsidRDefault="00610DF8" w:rsidP="006C2FFC">
      <w:pPr>
        <w:widowControl/>
        <w:suppressAutoHyphens w:val="0"/>
        <w:spacing w:before="100" w:beforeAutospacing="1" w:after="100" w:afterAutospacing="1"/>
        <w:ind w:firstLine="709"/>
        <w:jc w:val="both"/>
        <w:rPr>
          <w:rFonts w:ascii="Times New Roman" w:eastAsia="Times New Roman" w:hAnsi="Times New Roman" w:cs="Times New Roman"/>
          <w:b/>
          <w:sz w:val="28"/>
          <w:szCs w:val="28"/>
          <w:lang w:val="en-US" w:eastAsia="ru-RU"/>
        </w:rPr>
      </w:pPr>
      <w:r w:rsidRPr="00701C4B">
        <w:rPr>
          <w:rFonts w:ascii="Times New Roman" w:eastAsia="Times New Roman" w:hAnsi="Times New Roman" w:cs="Times New Roman"/>
          <w:b/>
          <w:sz w:val="28"/>
          <w:szCs w:val="28"/>
          <w:lang w:val="en-US" w:eastAsia="ru-RU"/>
        </w:rPr>
        <w:t>References</w:t>
      </w:r>
    </w:p>
    <w:p w:rsidR="009538E1" w:rsidRPr="00014DE7" w:rsidRDefault="00014DE7" w:rsidP="00014DE7">
      <w:pPr>
        <w:ind w:firstLine="709"/>
        <w:jc w:val="both"/>
        <w:rPr>
          <w:rFonts w:ascii="Times New Roman" w:eastAsia="Times New Roman" w:hAnsi="Times New Roman" w:cs="Times New Roman"/>
          <w:sz w:val="28"/>
          <w:szCs w:val="28"/>
          <w:lang w:eastAsia="ru-RU"/>
        </w:rPr>
      </w:pPr>
      <w:r w:rsidRPr="00701C4B">
        <w:rPr>
          <w:rFonts w:ascii="Times New Roman" w:eastAsia="Times New Roman" w:hAnsi="Times New Roman" w:cs="Times New Roman"/>
          <w:sz w:val="28"/>
          <w:szCs w:val="28"/>
          <w:lang w:val="en-US" w:eastAsia="ru-RU"/>
        </w:rPr>
        <w:t xml:space="preserve">1. </w:t>
      </w:r>
      <w:r w:rsidR="009538E1" w:rsidRPr="00701C4B">
        <w:rPr>
          <w:rFonts w:ascii="Times New Roman" w:eastAsia="Times New Roman" w:hAnsi="Times New Roman" w:cs="Times New Roman"/>
          <w:sz w:val="28"/>
          <w:szCs w:val="28"/>
          <w:lang w:val="en-US" w:eastAsia="ru-RU"/>
        </w:rPr>
        <w:t>A</w:t>
      </w:r>
      <w:r w:rsidR="009538E1" w:rsidRPr="00701C4B">
        <w:rPr>
          <w:rFonts w:ascii="Times New Roman" w:eastAsia="Times New Roman" w:hAnsi="Times New Roman" w:cs="Times New Roman" w:hint="eastAsia"/>
          <w:sz w:val="28"/>
          <w:szCs w:val="28"/>
          <w:lang w:val="en-US" w:eastAsia="ru-RU"/>
        </w:rPr>
        <w:t>ntony</w:t>
      </w:r>
      <w:r w:rsidR="009538E1" w:rsidRPr="00701C4B">
        <w:rPr>
          <w:rFonts w:ascii="Times New Roman" w:eastAsia="Times New Roman" w:hAnsi="Times New Roman" w:cs="Times New Roman"/>
          <w:sz w:val="28"/>
          <w:szCs w:val="28"/>
          <w:lang w:val="en-US" w:eastAsia="ru-RU"/>
        </w:rPr>
        <w:t xml:space="preserve"> S., H</w:t>
      </w:r>
      <w:r w:rsidR="009538E1" w:rsidRPr="00701C4B">
        <w:rPr>
          <w:rFonts w:ascii="Times New Roman" w:eastAsia="Times New Roman" w:hAnsi="Times New Roman" w:cs="Times New Roman" w:hint="eastAsia"/>
          <w:sz w:val="28"/>
          <w:szCs w:val="28"/>
          <w:lang w:val="en-US" w:eastAsia="ru-RU"/>
        </w:rPr>
        <w:t>an</w:t>
      </w:r>
      <w:r w:rsidR="009538E1" w:rsidRPr="00701C4B">
        <w:rPr>
          <w:rFonts w:ascii="Times New Roman" w:eastAsia="Times New Roman" w:hAnsi="Times New Roman" w:cs="Times New Roman"/>
          <w:sz w:val="28"/>
          <w:szCs w:val="28"/>
          <w:lang w:val="en-US" w:eastAsia="ru-RU"/>
        </w:rPr>
        <w:t xml:space="preserve"> I.  AntioxidativeeffectofMailiard reaction products formed from honey at different reaction times //J. Agric. </w:t>
      </w:r>
      <w:r w:rsidR="009538E1" w:rsidRPr="00014DE7">
        <w:rPr>
          <w:rFonts w:ascii="Times New Roman" w:eastAsia="Times New Roman" w:hAnsi="Times New Roman" w:cs="Times New Roman"/>
          <w:sz w:val="28"/>
          <w:szCs w:val="28"/>
          <w:lang w:eastAsia="ru-RU"/>
        </w:rPr>
        <w:t>Food Chem., 2000, 48, 3985-3989. </w:t>
      </w:r>
    </w:p>
    <w:p w:rsidR="00D32003" w:rsidRPr="00701C4B" w:rsidRDefault="00014DE7" w:rsidP="00014DE7">
      <w:pPr>
        <w:pStyle w:val="2"/>
        <w:spacing w:before="0"/>
        <w:ind w:firstLine="709"/>
        <w:jc w:val="both"/>
        <w:rPr>
          <w:rFonts w:ascii="Times New Roman" w:eastAsia="Times New Roman" w:hAnsi="Times New Roman" w:cs="Times New Roman"/>
          <w:color w:val="auto"/>
          <w:sz w:val="28"/>
          <w:szCs w:val="28"/>
          <w:lang w:val="en-US" w:eastAsia="ru-RU"/>
        </w:rPr>
      </w:pPr>
      <w:r w:rsidRPr="00701C4B">
        <w:rPr>
          <w:rFonts w:ascii="Times New Roman" w:eastAsia="Times New Roman" w:hAnsi="Times New Roman" w:cs="Times New Roman"/>
          <w:color w:val="auto"/>
          <w:sz w:val="28"/>
          <w:szCs w:val="28"/>
          <w:lang w:val="en-US" w:eastAsia="ru-RU"/>
        </w:rPr>
        <w:t xml:space="preserve">2. </w:t>
      </w:r>
      <w:r w:rsidRPr="00701C4B">
        <w:rPr>
          <w:rFonts w:ascii="Times New Roman" w:eastAsia="Times New Roman" w:hAnsi="Times New Roman" w:cs="Times New Roman" w:hint="eastAsia"/>
          <w:color w:val="auto"/>
          <w:sz w:val="28"/>
          <w:szCs w:val="28"/>
          <w:lang w:val="en-US" w:eastAsia="ru-RU"/>
        </w:rPr>
        <w:t xml:space="preserve">Food shelf life: Calculation and testing / Ed. R. Stele; </w:t>
      </w:r>
      <w:r w:rsidRPr="00701C4B">
        <w:rPr>
          <w:rFonts w:ascii="Times New Roman" w:eastAsia="Times New Roman" w:hAnsi="Times New Roman" w:cs="Times New Roman"/>
          <w:color w:val="auto"/>
          <w:sz w:val="28"/>
          <w:szCs w:val="28"/>
          <w:lang w:val="en-US" w:eastAsia="ru-RU"/>
        </w:rPr>
        <w:t>tr.</w:t>
      </w:r>
      <w:r w:rsidRPr="00701C4B">
        <w:rPr>
          <w:rFonts w:ascii="Times New Roman" w:eastAsia="Times New Roman" w:hAnsi="Times New Roman" w:cs="Times New Roman" w:hint="eastAsia"/>
          <w:color w:val="auto"/>
          <w:sz w:val="28"/>
          <w:szCs w:val="28"/>
          <w:lang w:val="en-US" w:eastAsia="ru-RU"/>
        </w:rPr>
        <w:t xml:space="preserve"> from English V. Shirokova under total. ed. Yu. G. Bazarnova. - SPb .: Profession</w:t>
      </w:r>
      <w:r w:rsidR="00D32003" w:rsidRPr="00701C4B">
        <w:rPr>
          <w:rFonts w:ascii="Times New Roman" w:eastAsia="Times New Roman" w:hAnsi="Times New Roman" w:cs="Times New Roman"/>
          <w:color w:val="auto"/>
          <w:sz w:val="28"/>
          <w:szCs w:val="28"/>
          <w:lang w:val="en-US" w:eastAsia="ru-RU"/>
        </w:rPr>
        <w:t>, 2006. — 480</w:t>
      </w:r>
      <w:r w:rsidRPr="00701C4B">
        <w:rPr>
          <w:rFonts w:ascii="Times New Roman" w:eastAsia="Times New Roman" w:hAnsi="Times New Roman" w:cs="Times New Roman"/>
          <w:color w:val="auto"/>
          <w:sz w:val="28"/>
          <w:szCs w:val="28"/>
          <w:lang w:val="en-US" w:eastAsia="ru-RU"/>
        </w:rPr>
        <w:t xml:space="preserve"> p.</w:t>
      </w:r>
    </w:p>
    <w:p w:rsidR="009538E1" w:rsidRPr="00701C4B" w:rsidRDefault="00014DE7" w:rsidP="00014DE7">
      <w:pPr>
        <w:ind w:firstLine="709"/>
        <w:jc w:val="both"/>
        <w:rPr>
          <w:rFonts w:ascii="Times New Roman" w:eastAsia="Times New Roman" w:hAnsi="Times New Roman" w:cs="Times New Roman"/>
          <w:sz w:val="28"/>
          <w:szCs w:val="28"/>
          <w:lang w:val="en-US" w:eastAsia="ru-RU"/>
        </w:rPr>
      </w:pPr>
      <w:r w:rsidRPr="00701C4B">
        <w:rPr>
          <w:rFonts w:ascii="Times New Roman" w:eastAsia="Times New Roman" w:hAnsi="Times New Roman" w:cs="Times New Roman"/>
          <w:sz w:val="28"/>
          <w:szCs w:val="28"/>
          <w:lang w:val="en-US" w:eastAsia="ru-RU"/>
        </w:rPr>
        <w:t xml:space="preserve">3. </w:t>
      </w:r>
      <w:r w:rsidR="009538E1" w:rsidRPr="00701C4B">
        <w:rPr>
          <w:rFonts w:ascii="Times New Roman" w:eastAsia="Times New Roman" w:hAnsi="Times New Roman" w:cs="Times New Roman"/>
          <w:sz w:val="28"/>
          <w:szCs w:val="28"/>
          <w:lang w:val="en-US" w:eastAsia="ru-RU"/>
        </w:rPr>
        <w:t>H</w:t>
      </w:r>
      <w:r w:rsidR="009538E1" w:rsidRPr="00701C4B">
        <w:rPr>
          <w:rFonts w:ascii="Times New Roman" w:eastAsia="Times New Roman" w:hAnsi="Times New Roman" w:cs="Times New Roman" w:hint="eastAsia"/>
          <w:sz w:val="28"/>
          <w:szCs w:val="28"/>
          <w:lang w:val="en-US" w:eastAsia="ru-RU"/>
        </w:rPr>
        <w:t>ofmann</w:t>
      </w:r>
      <w:r w:rsidR="009538E1" w:rsidRPr="00701C4B">
        <w:rPr>
          <w:rFonts w:ascii="Times New Roman" w:eastAsia="Times New Roman" w:hAnsi="Times New Roman" w:cs="Times New Roman"/>
          <w:sz w:val="28"/>
          <w:szCs w:val="28"/>
          <w:lang w:val="en-US" w:eastAsia="ru-RU"/>
        </w:rPr>
        <w:t xml:space="preserve"> T., C</w:t>
      </w:r>
      <w:r w:rsidR="009538E1" w:rsidRPr="00701C4B">
        <w:rPr>
          <w:rFonts w:ascii="Times New Roman" w:eastAsia="Times New Roman" w:hAnsi="Times New Roman" w:cs="Times New Roman" w:hint="eastAsia"/>
          <w:sz w:val="28"/>
          <w:szCs w:val="28"/>
          <w:lang w:val="en-US" w:eastAsia="ru-RU"/>
        </w:rPr>
        <w:t xml:space="preserve">zerny </w:t>
      </w:r>
      <w:r w:rsidR="009538E1" w:rsidRPr="00701C4B">
        <w:rPr>
          <w:rFonts w:ascii="Times New Roman" w:eastAsia="Times New Roman" w:hAnsi="Times New Roman" w:cs="Times New Roman"/>
          <w:sz w:val="28"/>
          <w:szCs w:val="28"/>
          <w:lang w:val="en-US" w:eastAsia="ru-RU"/>
        </w:rPr>
        <w:t xml:space="preserve"> M. Model studies on the influence of coffee melanoidins on flavor volatiles of coffee beverages // J. Agric. FoodChem., 2001,49,2382-2386</w:t>
      </w:r>
    </w:p>
    <w:p w:rsidR="006C6970" w:rsidRPr="00701C4B" w:rsidRDefault="006C6970" w:rsidP="00014DE7">
      <w:pPr>
        <w:ind w:firstLine="709"/>
        <w:jc w:val="both"/>
        <w:rPr>
          <w:rFonts w:ascii="Times New Roman" w:eastAsia="Times New Roman" w:hAnsi="Times New Roman" w:cs="Times New Roman"/>
          <w:sz w:val="28"/>
          <w:szCs w:val="28"/>
          <w:lang w:val="en-US" w:eastAsia="ru-RU"/>
        </w:rPr>
      </w:pPr>
      <w:r w:rsidRPr="00701C4B">
        <w:rPr>
          <w:rFonts w:ascii="Times New Roman" w:eastAsia="Times New Roman" w:hAnsi="Times New Roman" w:cs="Times New Roman"/>
          <w:sz w:val="28"/>
          <w:szCs w:val="28"/>
          <w:lang w:val="en-US" w:eastAsia="ru-RU"/>
        </w:rPr>
        <w:t>4</w:t>
      </w:r>
      <w:r w:rsidR="00014DE7" w:rsidRPr="00701C4B">
        <w:rPr>
          <w:rFonts w:ascii="Times New Roman" w:eastAsia="Times New Roman" w:hAnsi="Times New Roman" w:cs="Times New Roman"/>
          <w:sz w:val="28"/>
          <w:szCs w:val="28"/>
          <w:lang w:val="en-US" w:eastAsia="ru-RU"/>
        </w:rPr>
        <w:t>.</w:t>
      </w:r>
      <w:r w:rsidRPr="00701C4B">
        <w:rPr>
          <w:rFonts w:ascii="Times New Roman" w:eastAsia="Times New Roman" w:hAnsi="Times New Roman" w:cs="Times New Roman"/>
          <w:sz w:val="28"/>
          <w:szCs w:val="28"/>
          <w:lang w:val="en-US" w:eastAsia="ru-RU"/>
        </w:rPr>
        <w:t>F</w:t>
      </w:r>
      <w:r w:rsidRPr="00701C4B">
        <w:rPr>
          <w:rFonts w:ascii="Times New Roman" w:eastAsia="Times New Roman" w:hAnsi="Times New Roman" w:cs="Times New Roman" w:hint="eastAsia"/>
          <w:sz w:val="28"/>
          <w:szCs w:val="28"/>
          <w:lang w:val="en-US" w:eastAsia="ru-RU"/>
        </w:rPr>
        <w:t>aist1</w:t>
      </w:r>
      <w:r w:rsidRPr="00701C4B">
        <w:rPr>
          <w:rFonts w:ascii="Times New Roman" w:eastAsia="Times New Roman" w:hAnsi="Times New Roman" w:cs="Times New Roman"/>
          <w:sz w:val="28"/>
          <w:szCs w:val="28"/>
          <w:lang w:val="en-US" w:eastAsia="ru-RU"/>
        </w:rPr>
        <w:t xml:space="preserve"> V., E</w:t>
      </w:r>
      <w:r w:rsidRPr="00701C4B">
        <w:rPr>
          <w:rFonts w:ascii="Times New Roman" w:eastAsia="Times New Roman" w:hAnsi="Times New Roman" w:cs="Times New Roman" w:hint="eastAsia"/>
          <w:sz w:val="28"/>
          <w:szCs w:val="28"/>
          <w:lang w:val="en-US" w:eastAsia="ru-RU"/>
        </w:rPr>
        <w:t>rbersdobler</w:t>
      </w:r>
      <w:r w:rsidRPr="00701C4B">
        <w:rPr>
          <w:rFonts w:ascii="Times New Roman" w:eastAsia="Times New Roman" w:hAnsi="Times New Roman" w:cs="Times New Roman"/>
          <w:sz w:val="28"/>
          <w:szCs w:val="28"/>
          <w:lang w:val="en-US" w:eastAsia="ru-RU"/>
        </w:rPr>
        <w:t>H.F. Health impact of food-derived Maillard reaction products // KielerMilchwirtschaftForsch., 2002, 54, 137-147.</w:t>
      </w:r>
    </w:p>
    <w:p w:rsidR="006C6970" w:rsidRPr="00701C4B" w:rsidRDefault="006C6970" w:rsidP="00014DE7">
      <w:pPr>
        <w:ind w:firstLine="709"/>
        <w:jc w:val="both"/>
        <w:rPr>
          <w:rFonts w:ascii="Times New Roman" w:eastAsia="Times New Roman" w:hAnsi="Times New Roman" w:cs="Times New Roman"/>
          <w:sz w:val="28"/>
          <w:szCs w:val="28"/>
          <w:lang w:val="en-US" w:eastAsia="ru-RU"/>
        </w:rPr>
      </w:pPr>
      <w:r w:rsidRPr="00701C4B">
        <w:rPr>
          <w:rFonts w:ascii="Times New Roman" w:eastAsia="Times New Roman" w:hAnsi="Times New Roman" w:cs="Times New Roman"/>
          <w:sz w:val="28"/>
          <w:szCs w:val="28"/>
          <w:lang w:val="en-US" w:eastAsia="ru-RU"/>
        </w:rPr>
        <w:t>5</w:t>
      </w:r>
      <w:r w:rsidR="00014DE7" w:rsidRPr="00701C4B">
        <w:rPr>
          <w:rFonts w:ascii="Times New Roman" w:eastAsia="Times New Roman" w:hAnsi="Times New Roman" w:cs="Times New Roman"/>
          <w:sz w:val="28"/>
          <w:szCs w:val="28"/>
          <w:lang w:val="en-US" w:eastAsia="ru-RU"/>
        </w:rPr>
        <w:t xml:space="preserve">. </w:t>
      </w:r>
      <w:r w:rsidRPr="00701C4B">
        <w:rPr>
          <w:rFonts w:ascii="Times New Roman" w:eastAsia="Times New Roman" w:hAnsi="Times New Roman" w:cs="Times New Roman"/>
          <w:sz w:val="28"/>
          <w:szCs w:val="28"/>
          <w:lang w:val="en-US" w:eastAsia="ru-RU"/>
        </w:rPr>
        <w:t>L</w:t>
      </w:r>
      <w:r w:rsidRPr="00701C4B">
        <w:rPr>
          <w:rFonts w:ascii="Times New Roman" w:eastAsia="Times New Roman" w:hAnsi="Times New Roman" w:cs="Times New Roman" w:hint="eastAsia"/>
          <w:sz w:val="28"/>
          <w:szCs w:val="28"/>
          <w:lang w:val="en-US" w:eastAsia="ru-RU"/>
        </w:rPr>
        <w:t>edl</w:t>
      </w:r>
      <w:r w:rsidRPr="00701C4B">
        <w:rPr>
          <w:rFonts w:ascii="Times New Roman" w:eastAsia="Times New Roman" w:hAnsi="Times New Roman" w:cs="Times New Roman"/>
          <w:sz w:val="28"/>
          <w:szCs w:val="28"/>
          <w:lang w:val="en-US" w:eastAsia="ru-RU"/>
        </w:rPr>
        <w:t xml:space="preserve">  F., S</w:t>
      </w:r>
      <w:r w:rsidRPr="00701C4B">
        <w:rPr>
          <w:rFonts w:ascii="Times New Roman" w:eastAsia="Times New Roman" w:hAnsi="Times New Roman" w:cs="Times New Roman" w:hint="eastAsia"/>
          <w:sz w:val="28"/>
          <w:szCs w:val="28"/>
          <w:lang w:val="en-US" w:eastAsia="ru-RU"/>
        </w:rPr>
        <w:t xml:space="preserve">chleicher </w:t>
      </w:r>
      <w:r w:rsidRPr="00701C4B">
        <w:rPr>
          <w:rFonts w:ascii="Times New Roman" w:eastAsia="Times New Roman" w:hAnsi="Times New Roman" w:cs="Times New Roman"/>
          <w:sz w:val="28"/>
          <w:szCs w:val="28"/>
          <w:lang w:val="en-US" w:eastAsia="ru-RU"/>
        </w:rPr>
        <w:t xml:space="preserve"> E. New aspects of the Maillard reaction in foods and in the human body //Angezo. Chem. Int. Ed., 1990, 29, 565-706.</w:t>
      </w:r>
    </w:p>
    <w:p w:rsidR="006C6970" w:rsidRPr="00A35F30" w:rsidRDefault="006C6970" w:rsidP="00014DE7">
      <w:pPr>
        <w:ind w:firstLine="709"/>
        <w:jc w:val="both"/>
        <w:rPr>
          <w:rFonts w:ascii="Times New Roman" w:eastAsia="Times New Roman" w:hAnsi="Times New Roman" w:cs="Times New Roman"/>
          <w:sz w:val="28"/>
          <w:szCs w:val="28"/>
          <w:lang w:val="en-US" w:eastAsia="ru-RU"/>
        </w:rPr>
      </w:pPr>
      <w:r w:rsidRPr="00701C4B">
        <w:rPr>
          <w:rFonts w:ascii="Times New Roman" w:eastAsia="Times New Roman" w:hAnsi="Times New Roman" w:cs="Times New Roman"/>
          <w:sz w:val="28"/>
          <w:szCs w:val="28"/>
          <w:lang w:val="en-US" w:eastAsia="ru-RU"/>
        </w:rPr>
        <w:t>6</w:t>
      </w:r>
      <w:r w:rsidR="00523C1F" w:rsidRPr="00701C4B">
        <w:rPr>
          <w:rFonts w:ascii="Times New Roman" w:eastAsia="Times New Roman" w:hAnsi="Times New Roman" w:cs="Times New Roman"/>
          <w:sz w:val="28"/>
          <w:szCs w:val="28"/>
          <w:lang w:val="en-US" w:eastAsia="ru-RU"/>
        </w:rPr>
        <w:t>.</w:t>
      </w:r>
      <w:r w:rsidRPr="00701C4B">
        <w:rPr>
          <w:rFonts w:ascii="Times New Roman" w:eastAsia="Times New Roman" w:hAnsi="Times New Roman" w:cs="Times New Roman"/>
          <w:sz w:val="28"/>
          <w:szCs w:val="28"/>
          <w:lang w:val="en-US" w:eastAsia="ru-RU"/>
        </w:rPr>
        <w:t>O</w:t>
      </w:r>
      <w:r w:rsidR="00A35F30" w:rsidRPr="00701C4B">
        <w:rPr>
          <w:rFonts w:ascii="Times New Roman" w:eastAsia="Times New Roman" w:hAnsi="Times New Roman" w:cs="Times New Roman"/>
          <w:sz w:val="28"/>
          <w:szCs w:val="28"/>
          <w:lang w:val="en-US" w:eastAsia="ru-RU"/>
        </w:rPr>
        <w:t>ttiger</w:t>
      </w:r>
      <w:r w:rsidRPr="00701C4B">
        <w:rPr>
          <w:rFonts w:ascii="Times New Roman" w:eastAsia="Times New Roman" w:hAnsi="Times New Roman" w:cs="Times New Roman"/>
          <w:sz w:val="28"/>
          <w:szCs w:val="28"/>
          <w:lang w:val="en-US" w:eastAsia="ru-RU"/>
        </w:rPr>
        <w:t xml:space="preserve"> L</w:t>
      </w:r>
      <w:r w:rsidR="00A35F30" w:rsidRPr="00701C4B">
        <w:rPr>
          <w:rFonts w:ascii="Times New Roman" w:eastAsia="Times New Roman" w:hAnsi="Times New Roman" w:cs="Times New Roman"/>
          <w:sz w:val="28"/>
          <w:szCs w:val="28"/>
          <w:lang w:val="en-US" w:eastAsia="ru-RU"/>
        </w:rPr>
        <w:t xml:space="preserve">, Bareth A. </w:t>
      </w:r>
      <w:r w:rsidRPr="00701C4B">
        <w:rPr>
          <w:rFonts w:ascii="Times New Roman" w:eastAsia="Times New Roman" w:hAnsi="Times New Roman" w:cs="Times New Roman"/>
          <w:sz w:val="28"/>
          <w:szCs w:val="28"/>
          <w:lang w:val="en-US" w:eastAsia="ru-RU"/>
        </w:rPr>
        <w:t>Characterization of natural «cooling</w:t>
      </w:r>
      <w:r w:rsidRPr="00A35F30">
        <w:rPr>
          <w:rFonts w:ascii="Times New Roman" w:eastAsia="Times New Roman" w:hAnsi="Times New Roman" w:cs="Times New Roman"/>
          <w:sz w:val="28"/>
          <w:szCs w:val="28"/>
          <w:lang w:val="en-US" w:eastAsia="ru-RU"/>
        </w:rPr>
        <w:t>» compounds formed from glucose and L-proline in dark malt by application of taste dilution analysis //,/. Agric. Food Chem., 2001, 49, 1336-1344. </w:t>
      </w:r>
    </w:p>
    <w:p w:rsidR="006C6970" w:rsidRPr="00A35F30" w:rsidRDefault="006C6970" w:rsidP="00014DE7">
      <w:pPr>
        <w:ind w:firstLine="709"/>
        <w:jc w:val="both"/>
        <w:rPr>
          <w:rFonts w:ascii="Times New Roman" w:eastAsia="Times New Roman" w:hAnsi="Times New Roman" w:cs="Times New Roman"/>
          <w:sz w:val="28"/>
          <w:szCs w:val="28"/>
          <w:lang w:val="en-US" w:eastAsia="ru-RU"/>
        </w:rPr>
      </w:pPr>
      <w:r w:rsidRPr="00A35F30">
        <w:rPr>
          <w:rFonts w:ascii="Times New Roman" w:eastAsia="Times New Roman" w:hAnsi="Times New Roman" w:cs="Times New Roman"/>
          <w:sz w:val="28"/>
          <w:szCs w:val="28"/>
          <w:lang w:val="en-US" w:eastAsia="ru-RU"/>
        </w:rPr>
        <w:t>7</w:t>
      </w:r>
      <w:r w:rsidR="00523C1F">
        <w:rPr>
          <w:rFonts w:ascii="Times New Roman" w:eastAsia="Times New Roman" w:hAnsi="Times New Roman" w:cs="Times New Roman"/>
          <w:sz w:val="28"/>
          <w:szCs w:val="28"/>
          <w:lang w:val="en-US" w:eastAsia="ru-RU"/>
        </w:rPr>
        <w:t>.</w:t>
      </w:r>
      <w:r w:rsidR="00A35F30">
        <w:rPr>
          <w:rFonts w:ascii="Times New Roman" w:eastAsia="Times New Roman" w:hAnsi="Times New Roman" w:cs="Times New Roman"/>
          <w:sz w:val="28"/>
          <w:szCs w:val="28"/>
          <w:lang w:val="en-US" w:eastAsia="ru-RU"/>
        </w:rPr>
        <w:t>Arnoldi</w:t>
      </w:r>
      <w:r w:rsidRPr="00A35F30">
        <w:rPr>
          <w:rFonts w:ascii="Times New Roman" w:eastAsia="Times New Roman" w:hAnsi="Times New Roman" w:cs="Times New Roman"/>
          <w:sz w:val="28"/>
          <w:szCs w:val="28"/>
          <w:lang w:val="en-US" w:eastAsia="ru-RU"/>
        </w:rPr>
        <w:t>A. Melanoidins in foods // Res. Advanc. Food Sei., 2002, 3, 1-10.</w:t>
      </w:r>
    </w:p>
    <w:p w:rsidR="006C6970" w:rsidRPr="00A35F30" w:rsidRDefault="006C6970" w:rsidP="00014DE7">
      <w:pPr>
        <w:ind w:firstLine="709"/>
        <w:jc w:val="both"/>
        <w:rPr>
          <w:rFonts w:ascii="Times New Roman" w:eastAsia="Times New Roman" w:hAnsi="Times New Roman" w:cs="Times New Roman"/>
          <w:sz w:val="28"/>
          <w:szCs w:val="28"/>
          <w:lang w:val="en-US" w:eastAsia="ru-RU"/>
        </w:rPr>
      </w:pPr>
      <w:r w:rsidRPr="00A35F30">
        <w:rPr>
          <w:rFonts w:ascii="Times New Roman" w:eastAsia="Times New Roman" w:hAnsi="Times New Roman" w:cs="Times New Roman"/>
          <w:sz w:val="28"/>
          <w:szCs w:val="28"/>
          <w:lang w:val="en-US" w:eastAsia="ru-RU"/>
        </w:rPr>
        <w:t>8</w:t>
      </w:r>
      <w:r w:rsidR="00523C1F">
        <w:rPr>
          <w:rFonts w:ascii="Times New Roman" w:eastAsia="Times New Roman" w:hAnsi="Times New Roman" w:cs="Times New Roman"/>
          <w:sz w:val="28"/>
          <w:szCs w:val="28"/>
          <w:lang w:val="en-US" w:eastAsia="ru-RU"/>
        </w:rPr>
        <w:t>.</w:t>
      </w:r>
      <w:r w:rsidR="00A35F30">
        <w:rPr>
          <w:rFonts w:ascii="Times New Roman" w:eastAsia="Times New Roman" w:hAnsi="Times New Roman" w:cs="Times New Roman"/>
          <w:sz w:val="28"/>
          <w:szCs w:val="28"/>
          <w:lang w:val="en-US" w:eastAsia="ru-RU"/>
        </w:rPr>
        <w:t>Whitfield</w:t>
      </w:r>
      <w:r w:rsidRPr="00A35F30">
        <w:rPr>
          <w:rFonts w:ascii="Times New Roman" w:eastAsia="Times New Roman" w:hAnsi="Times New Roman" w:cs="Times New Roman"/>
          <w:sz w:val="28"/>
          <w:szCs w:val="28"/>
          <w:lang w:val="en-US" w:eastAsia="ru-RU"/>
        </w:rPr>
        <w:t xml:space="preserve"> F. B. Volatiles from the interactions of the Maillard reaction and lipids // Crit. Rev. Food Sei. Nutr., 1992, 31, 1-58. </w:t>
      </w:r>
    </w:p>
    <w:p w:rsidR="006C6970" w:rsidRPr="00A35F30" w:rsidRDefault="006C6970" w:rsidP="00014DE7">
      <w:pPr>
        <w:ind w:firstLine="709"/>
        <w:jc w:val="both"/>
        <w:rPr>
          <w:rFonts w:ascii="Times New Roman" w:eastAsia="Times New Roman" w:hAnsi="Times New Roman" w:cs="Times New Roman"/>
          <w:sz w:val="28"/>
          <w:szCs w:val="28"/>
          <w:lang w:val="en-US" w:eastAsia="ru-RU"/>
        </w:rPr>
      </w:pPr>
      <w:r w:rsidRPr="00A35F30">
        <w:rPr>
          <w:rFonts w:ascii="Times New Roman" w:eastAsia="Times New Roman" w:hAnsi="Times New Roman" w:cs="Times New Roman"/>
          <w:sz w:val="28"/>
          <w:szCs w:val="28"/>
          <w:lang w:val="en-US" w:eastAsia="ru-RU"/>
        </w:rPr>
        <w:t>9</w:t>
      </w:r>
      <w:r w:rsidR="00523C1F">
        <w:rPr>
          <w:rFonts w:ascii="Times New Roman" w:eastAsia="Times New Roman" w:hAnsi="Times New Roman" w:cs="Times New Roman"/>
          <w:sz w:val="28"/>
          <w:szCs w:val="28"/>
          <w:lang w:val="en-US" w:eastAsia="ru-RU"/>
        </w:rPr>
        <w:t>.</w:t>
      </w:r>
      <w:r w:rsidR="00A35F30" w:rsidRPr="00A35F30">
        <w:rPr>
          <w:rFonts w:ascii="Times New Roman" w:eastAsia="Times New Roman" w:hAnsi="Times New Roman" w:cs="Times New Roman"/>
          <w:sz w:val="28"/>
          <w:szCs w:val="28"/>
          <w:lang w:val="en-US" w:eastAsia="ru-RU"/>
        </w:rPr>
        <w:t>Fors</w:t>
      </w:r>
      <w:r w:rsidRPr="00A35F30">
        <w:rPr>
          <w:rFonts w:ascii="Times New Roman" w:eastAsia="Times New Roman" w:hAnsi="Times New Roman" w:cs="Times New Roman"/>
          <w:sz w:val="28"/>
          <w:szCs w:val="28"/>
          <w:lang w:val="en-US" w:eastAsia="ru-RU"/>
        </w:rPr>
        <w:t>S. Sensory properties of volatile Maillard reaction products and related compounds: A literature review // The Maillard Reaction in Food and Nutrition /Waller, G. R., Feather, M. S. (eds);. ACS Symp., Sen. 215. — American Chemical Society: Washington DC, 1983. -P. 185-286.</w:t>
      </w:r>
    </w:p>
    <w:p w:rsidR="006973A5" w:rsidRPr="00523C1F" w:rsidRDefault="006973A5" w:rsidP="00014DE7">
      <w:pPr>
        <w:ind w:firstLine="709"/>
        <w:jc w:val="both"/>
        <w:rPr>
          <w:rFonts w:ascii="Times New Roman" w:eastAsia="Times New Roman" w:hAnsi="Times New Roman" w:cs="Times New Roman"/>
          <w:sz w:val="28"/>
          <w:szCs w:val="28"/>
          <w:lang w:val="en-US" w:eastAsia="ru-RU"/>
        </w:rPr>
      </w:pPr>
      <w:r w:rsidRPr="00523C1F">
        <w:rPr>
          <w:rFonts w:ascii="Times New Roman" w:eastAsia="Times New Roman" w:hAnsi="Times New Roman" w:cs="Times New Roman"/>
          <w:sz w:val="28"/>
          <w:szCs w:val="28"/>
          <w:lang w:val="en-US" w:eastAsia="ru-RU"/>
        </w:rPr>
        <w:t>10</w:t>
      </w:r>
      <w:r w:rsidR="00523C1F">
        <w:rPr>
          <w:rFonts w:ascii="Times New Roman" w:eastAsia="Times New Roman" w:hAnsi="Times New Roman" w:cs="Times New Roman"/>
          <w:sz w:val="28"/>
          <w:szCs w:val="28"/>
          <w:lang w:val="en-US" w:eastAsia="ru-RU"/>
        </w:rPr>
        <w:t>.Warner K.</w:t>
      </w:r>
      <w:r w:rsidR="00523C1F" w:rsidRPr="00523C1F">
        <w:rPr>
          <w:rFonts w:ascii="Times New Roman" w:eastAsia="Times New Roman" w:hAnsi="Times New Roman" w:cs="Times New Roman"/>
          <w:sz w:val="28"/>
          <w:szCs w:val="28"/>
          <w:lang w:val="en-US" w:eastAsia="ru-RU"/>
        </w:rPr>
        <w:t>, Dimickp S</w:t>
      </w:r>
      <w:r w:rsidRPr="00523C1F">
        <w:rPr>
          <w:rFonts w:ascii="Times New Roman" w:eastAsia="Times New Roman" w:hAnsi="Times New Roman" w:cs="Times New Roman"/>
          <w:sz w:val="28"/>
          <w:szCs w:val="28"/>
          <w:lang w:val="en-US" w:eastAsia="ru-RU"/>
        </w:rPr>
        <w:t>. Flavor-fade and off-flavors in ground roasted peanuts as related to select</w:t>
      </w:r>
      <w:r w:rsidR="00523C1F">
        <w:rPr>
          <w:rFonts w:ascii="Times New Roman" w:eastAsia="Times New Roman" w:hAnsi="Times New Roman" w:cs="Times New Roman"/>
          <w:sz w:val="28"/>
          <w:szCs w:val="28"/>
          <w:lang w:val="en-US" w:eastAsia="ru-RU"/>
        </w:rPr>
        <w:t>ed pyrazines and aldehydes //</w:t>
      </w:r>
      <w:r w:rsidRPr="00523C1F">
        <w:rPr>
          <w:rFonts w:ascii="Times New Roman" w:eastAsia="Times New Roman" w:hAnsi="Times New Roman" w:cs="Times New Roman"/>
          <w:sz w:val="28"/>
          <w:szCs w:val="28"/>
          <w:lang w:val="en-US" w:eastAsia="ru-RU"/>
        </w:rPr>
        <w:t xml:space="preserve"> Food S</w:t>
      </w:r>
      <w:r w:rsidR="00523C1F">
        <w:rPr>
          <w:rFonts w:ascii="Times New Roman" w:eastAsia="Times New Roman" w:hAnsi="Times New Roman" w:cs="Times New Roman"/>
          <w:sz w:val="28"/>
          <w:szCs w:val="28"/>
          <w:lang w:val="en-US" w:eastAsia="ru-RU"/>
        </w:rPr>
        <w:t>c</w:t>
      </w:r>
      <w:r w:rsidRPr="00523C1F">
        <w:rPr>
          <w:rFonts w:ascii="Times New Roman" w:eastAsia="Times New Roman" w:hAnsi="Times New Roman" w:cs="Times New Roman"/>
          <w:sz w:val="28"/>
          <w:szCs w:val="28"/>
          <w:lang w:val="en-US" w:eastAsia="ru-RU"/>
        </w:rPr>
        <w:t>i., 1996, 61, 469-472. </w:t>
      </w:r>
    </w:p>
    <w:p w:rsidR="006973A5" w:rsidRPr="00523C1F" w:rsidRDefault="006973A5" w:rsidP="00014DE7">
      <w:pPr>
        <w:ind w:firstLine="709"/>
        <w:jc w:val="both"/>
        <w:rPr>
          <w:rFonts w:ascii="Times New Roman" w:eastAsia="Times New Roman" w:hAnsi="Times New Roman" w:cs="Times New Roman"/>
          <w:sz w:val="28"/>
          <w:szCs w:val="28"/>
          <w:lang w:val="en-US" w:eastAsia="ru-RU"/>
        </w:rPr>
      </w:pPr>
      <w:r w:rsidRPr="00523C1F">
        <w:rPr>
          <w:rFonts w:ascii="Times New Roman" w:eastAsia="Times New Roman" w:hAnsi="Times New Roman" w:cs="Times New Roman"/>
          <w:sz w:val="28"/>
          <w:szCs w:val="28"/>
          <w:lang w:val="en-US" w:eastAsia="ru-RU"/>
        </w:rPr>
        <w:t>11</w:t>
      </w:r>
      <w:r w:rsidR="00523C1F">
        <w:rPr>
          <w:rFonts w:ascii="Times New Roman" w:eastAsia="Times New Roman" w:hAnsi="Times New Roman" w:cs="Times New Roman"/>
          <w:sz w:val="28"/>
          <w:szCs w:val="28"/>
          <w:lang w:val="en-US" w:eastAsia="ru-RU"/>
        </w:rPr>
        <w:t>.</w:t>
      </w:r>
      <w:r w:rsidR="00523C1F" w:rsidRPr="00523C1F">
        <w:rPr>
          <w:rFonts w:ascii="Times New Roman" w:eastAsia="Times New Roman" w:hAnsi="Times New Roman" w:cs="Times New Roman"/>
          <w:sz w:val="28"/>
          <w:szCs w:val="28"/>
          <w:lang w:val="en-US" w:eastAsia="ru-RU"/>
        </w:rPr>
        <w:t>Albala-</w:t>
      </w:r>
      <w:r w:rsidR="00523C1F">
        <w:rPr>
          <w:rFonts w:ascii="Times New Roman" w:eastAsia="Times New Roman" w:hAnsi="Times New Roman" w:cs="Times New Roman"/>
          <w:sz w:val="28"/>
          <w:szCs w:val="28"/>
          <w:lang w:val="en-US" w:eastAsia="ru-RU"/>
        </w:rPr>
        <w:t>I</w:t>
      </w:r>
      <w:r w:rsidR="00523C1F" w:rsidRPr="00523C1F">
        <w:rPr>
          <w:rFonts w:ascii="Times New Roman" w:eastAsia="Times New Roman" w:hAnsi="Times New Roman" w:cs="Times New Roman"/>
          <w:sz w:val="28"/>
          <w:szCs w:val="28"/>
          <w:lang w:val="en-US" w:eastAsia="ru-RU"/>
        </w:rPr>
        <w:t>iurtadoS.</w:t>
      </w:r>
      <w:r w:rsidRPr="00523C1F">
        <w:rPr>
          <w:rFonts w:ascii="Times New Roman" w:eastAsia="Times New Roman" w:hAnsi="Times New Roman" w:cs="Times New Roman"/>
          <w:sz w:val="28"/>
          <w:szCs w:val="28"/>
          <w:lang w:val="en-US" w:eastAsia="ru-RU"/>
        </w:rPr>
        <w:t>Changes in Furfural Compounds during Storage of Infant Milks //./. Agric. Food Chem., 1998, 46, 2998-3003. </w:t>
      </w:r>
    </w:p>
    <w:p w:rsidR="006973A5" w:rsidRPr="00751701" w:rsidRDefault="006973A5" w:rsidP="00014DE7">
      <w:pPr>
        <w:ind w:firstLine="709"/>
        <w:jc w:val="both"/>
        <w:rPr>
          <w:rFonts w:ascii="Times New Roman" w:eastAsia="Times New Roman" w:hAnsi="Times New Roman" w:cs="Times New Roman"/>
          <w:sz w:val="28"/>
          <w:szCs w:val="28"/>
          <w:lang w:val="en-US" w:eastAsia="ru-RU"/>
        </w:rPr>
      </w:pPr>
      <w:r w:rsidRPr="00523C1F">
        <w:rPr>
          <w:rFonts w:ascii="Times New Roman" w:eastAsia="Times New Roman" w:hAnsi="Times New Roman" w:cs="Times New Roman"/>
          <w:sz w:val="28"/>
          <w:szCs w:val="28"/>
          <w:lang w:val="en-US" w:eastAsia="ru-RU"/>
        </w:rPr>
        <w:t>12</w:t>
      </w:r>
      <w:r w:rsidR="00751701">
        <w:rPr>
          <w:rFonts w:ascii="Times New Roman" w:eastAsia="Times New Roman" w:hAnsi="Times New Roman" w:cs="Times New Roman"/>
          <w:sz w:val="28"/>
          <w:szCs w:val="28"/>
          <w:lang w:val="en-US" w:eastAsia="ru-RU"/>
        </w:rPr>
        <w:t>.</w:t>
      </w:r>
      <w:r w:rsidRPr="00523C1F">
        <w:rPr>
          <w:rFonts w:ascii="Times New Roman" w:eastAsia="Times New Roman" w:hAnsi="Times New Roman" w:cs="Times New Roman"/>
          <w:sz w:val="28"/>
          <w:szCs w:val="28"/>
          <w:lang w:val="en-US" w:eastAsia="ru-RU"/>
        </w:rPr>
        <w:t>G</w:t>
      </w:r>
      <w:r w:rsidR="00751701" w:rsidRPr="00523C1F">
        <w:rPr>
          <w:rFonts w:ascii="Times New Roman" w:eastAsia="Times New Roman" w:hAnsi="Times New Roman" w:cs="Times New Roman"/>
          <w:sz w:val="28"/>
          <w:szCs w:val="28"/>
          <w:lang w:val="en-US" w:eastAsia="ru-RU"/>
        </w:rPr>
        <w:t>uerra</w:t>
      </w:r>
      <w:r w:rsidRPr="00523C1F">
        <w:rPr>
          <w:rFonts w:ascii="Times New Roman" w:eastAsia="Times New Roman" w:hAnsi="Times New Roman" w:cs="Times New Roman"/>
          <w:sz w:val="28"/>
          <w:szCs w:val="28"/>
          <w:lang w:val="en-US" w:eastAsia="ru-RU"/>
        </w:rPr>
        <w:t>-H</w:t>
      </w:r>
      <w:r w:rsidR="00751701" w:rsidRPr="00523C1F">
        <w:rPr>
          <w:rFonts w:ascii="Times New Roman" w:eastAsia="Times New Roman" w:hAnsi="Times New Roman" w:cs="Times New Roman"/>
          <w:sz w:val="28"/>
          <w:szCs w:val="28"/>
          <w:lang w:val="en-US" w:eastAsia="ru-RU"/>
        </w:rPr>
        <w:t xml:space="preserve">ernandez </w:t>
      </w:r>
      <w:r w:rsidRPr="00523C1F">
        <w:rPr>
          <w:rFonts w:ascii="Times New Roman" w:eastAsia="Times New Roman" w:hAnsi="Times New Roman" w:cs="Times New Roman"/>
          <w:sz w:val="28"/>
          <w:szCs w:val="28"/>
          <w:lang w:val="en-US" w:eastAsia="ru-RU"/>
        </w:rPr>
        <w:t>E. Effect of storage on non-enzymatic brow</w:t>
      </w:r>
      <w:r w:rsidRPr="00751701">
        <w:rPr>
          <w:rFonts w:ascii="Times New Roman" w:eastAsia="Times New Roman" w:hAnsi="Times New Roman" w:cs="Times New Roman"/>
          <w:sz w:val="28"/>
          <w:szCs w:val="28"/>
          <w:lang w:val="en-US" w:eastAsia="ru-RU"/>
        </w:rPr>
        <w:t>ning of liquid infant milk formulae // J. Sei. Food Agric, 2002, 82, 587-592</w:t>
      </w:r>
    </w:p>
    <w:p w:rsidR="006973A5" w:rsidRPr="00751701" w:rsidRDefault="006973A5" w:rsidP="00014DE7">
      <w:pPr>
        <w:ind w:firstLine="709"/>
        <w:jc w:val="both"/>
        <w:rPr>
          <w:rFonts w:ascii="Times New Roman" w:eastAsia="Times New Roman" w:hAnsi="Times New Roman" w:cs="Times New Roman"/>
          <w:sz w:val="28"/>
          <w:szCs w:val="28"/>
          <w:lang w:val="en-US" w:eastAsia="ru-RU"/>
        </w:rPr>
      </w:pPr>
      <w:r w:rsidRPr="00751701">
        <w:rPr>
          <w:rFonts w:ascii="Times New Roman" w:eastAsia="Times New Roman" w:hAnsi="Times New Roman" w:cs="Times New Roman"/>
          <w:sz w:val="28"/>
          <w:szCs w:val="28"/>
          <w:lang w:val="en-US" w:eastAsia="ru-RU"/>
        </w:rPr>
        <w:t>13</w:t>
      </w:r>
      <w:r w:rsidR="00751701">
        <w:rPr>
          <w:rFonts w:ascii="Times New Roman" w:eastAsia="Times New Roman" w:hAnsi="Times New Roman" w:cs="Times New Roman"/>
          <w:sz w:val="28"/>
          <w:szCs w:val="28"/>
          <w:lang w:val="en-US" w:eastAsia="ru-RU"/>
        </w:rPr>
        <w:t>.</w:t>
      </w:r>
      <w:r w:rsidRPr="00751701">
        <w:rPr>
          <w:rFonts w:ascii="Times New Roman" w:eastAsia="Times New Roman" w:hAnsi="Times New Roman" w:cs="Times New Roman"/>
          <w:sz w:val="28"/>
          <w:szCs w:val="28"/>
          <w:lang w:val="en-US" w:eastAsia="ru-RU"/>
        </w:rPr>
        <w:t>B</w:t>
      </w:r>
      <w:r w:rsidR="00751701" w:rsidRPr="00751701">
        <w:rPr>
          <w:rFonts w:ascii="Times New Roman" w:eastAsia="Times New Roman" w:hAnsi="Times New Roman" w:cs="Times New Roman"/>
          <w:sz w:val="28"/>
          <w:szCs w:val="28"/>
          <w:lang w:val="en-US" w:eastAsia="ru-RU"/>
        </w:rPr>
        <w:t>ostan</w:t>
      </w:r>
      <w:r w:rsidRPr="00751701">
        <w:rPr>
          <w:rFonts w:ascii="Times New Roman" w:eastAsia="Times New Roman" w:hAnsi="Times New Roman" w:cs="Times New Roman"/>
          <w:sz w:val="28"/>
          <w:szCs w:val="28"/>
          <w:lang w:val="en-US" w:eastAsia="ru-RU"/>
        </w:rPr>
        <w:t xml:space="preserve"> A., B</w:t>
      </w:r>
      <w:r w:rsidR="00751701" w:rsidRPr="00751701">
        <w:rPr>
          <w:rFonts w:ascii="Times New Roman" w:eastAsia="Times New Roman" w:hAnsi="Times New Roman" w:cs="Times New Roman"/>
          <w:sz w:val="28"/>
          <w:szCs w:val="28"/>
          <w:lang w:val="en-US" w:eastAsia="ru-RU"/>
        </w:rPr>
        <w:t>oyacioglu</w:t>
      </w:r>
      <w:r w:rsidRPr="00751701">
        <w:rPr>
          <w:rFonts w:ascii="Times New Roman" w:eastAsia="Times New Roman" w:hAnsi="Times New Roman" w:cs="Times New Roman"/>
          <w:sz w:val="28"/>
          <w:szCs w:val="28"/>
          <w:lang w:val="en-US" w:eastAsia="ru-RU"/>
        </w:rPr>
        <w:t xml:space="preserve"> D. Kinetics of non-enzymic color development in glucose syrups during storage // Food Chem., 1997, 60, 581-585. </w:t>
      </w:r>
    </w:p>
    <w:p w:rsidR="006973A5" w:rsidRPr="00751701" w:rsidRDefault="006973A5" w:rsidP="00014DE7">
      <w:pPr>
        <w:ind w:firstLine="709"/>
        <w:jc w:val="both"/>
        <w:rPr>
          <w:rFonts w:ascii="Times New Roman" w:eastAsia="Times New Roman" w:hAnsi="Times New Roman" w:cs="Times New Roman"/>
          <w:sz w:val="28"/>
          <w:szCs w:val="28"/>
          <w:lang w:val="en-US" w:eastAsia="ru-RU"/>
        </w:rPr>
      </w:pPr>
      <w:r w:rsidRPr="00751701">
        <w:rPr>
          <w:rFonts w:ascii="Times New Roman" w:eastAsia="Times New Roman" w:hAnsi="Times New Roman" w:cs="Times New Roman"/>
          <w:sz w:val="28"/>
          <w:szCs w:val="28"/>
          <w:lang w:val="en-US" w:eastAsia="ru-RU"/>
        </w:rPr>
        <w:t>14</w:t>
      </w:r>
      <w:r w:rsidR="00751701">
        <w:rPr>
          <w:rFonts w:ascii="Times New Roman" w:eastAsia="Times New Roman" w:hAnsi="Times New Roman" w:cs="Times New Roman"/>
          <w:sz w:val="28"/>
          <w:szCs w:val="28"/>
          <w:lang w:val="en-US" w:eastAsia="ru-RU"/>
        </w:rPr>
        <w:t>.</w:t>
      </w:r>
      <w:r w:rsidRPr="00751701">
        <w:rPr>
          <w:rFonts w:ascii="Times New Roman" w:eastAsia="Times New Roman" w:hAnsi="Times New Roman" w:cs="Times New Roman"/>
          <w:sz w:val="28"/>
          <w:szCs w:val="28"/>
          <w:lang w:val="en-US" w:eastAsia="ru-RU"/>
        </w:rPr>
        <w:t>V</w:t>
      </w:r>
      <w:r w:rsidR="00751701" w:rsidRPr="00751701">
        <w:rPr>
          <w:rFonts w:ascii="Times New Roman" w:eastAsia="Times New Roman" w:hAnsi="Times New Roman" w:cs="Times New Roman"/>
          <w:sz w:val="28"/>
          <w:szCs w:val="28"/>
          <w:lang w:val="en-US" w:eastAsia="ru-RU"/>
        </w:rPr>
        <w:t>ercet</w:t>
      </w:r>
      <w:r w:rsidRPr="00751701">
        <w:rPr>
          <w:rFonts w:ascii="Times New Roman" w:eastAsia="Times New Roman" w:hAnsi="Times New Roman" w:cs="Times New Roman"/>
          <w:sz w:val="28"/>
          <w:szCs w:val="28"/>
          <w:lang w:val="en-US" w:eastAsia="ru-RU"/>
        </w:rPr>
        <w:t>A. Browning of white chocolate during storage // Food Chem, 2003, 81, 371-377. </w:t>
      </w:r>
    </w:p>
    <w:p w:rsidR="006973A5" w:rsidRPr="00751701" w:rsidRDefault="006973A5" w:rsidP="00014DE7">
      <w:pPr>
        <w:ind w:firstLine="709"/>
        <w:jc w:val="both"/>
        <w:rPr>
          <w:rFonts w:ascii="Times New Roman" w:eastAsia="Times New Roman" w:hAnsi="Times New Roman" w:cs="Times New Roman"/>
          <w:sz w:val="28"/>
          <w:szCs w:val="28"/>
          <w:lang w:val="en-US" w:eastAsia="ru-RU"/>
        </w:rPr>
      </w:pPr>
      <w:r w:rsidRPr="00751701">
        <w:rPr>
          <w:rFonts w:ascii="Times New Roman" w:eastAsia="Times New Roman" w:hAnsi="Times New Roman" w:cs="Times New Roman"/>
          <w:sz w:val="28"/>
          <w:szCs w:val="28"/>
          <w:lang w:val="en-US" w:eastAsia="ru-RU"/>
        </w:rPr>
        <w:t>15</w:t>
      </w:r>
      <w:r w:rsidR="00751701">
        <w:rPr>
          <w:rFonts w:ascii="Times New Roman" w:eastAsia="Times New Roman" w:hAnsi="Times New Roman" w:cs="Times New Roman"/>
          <w:sz w:val="28"/>
          <w:szCs w:val="28"/>
          <w:lang w:val="en-US" w:eastAsia="ru-RU"/>
        </w:rPr>
        <w:t>.</w:t>
      </w:r>
      <w:r w:rsidR="00751701" w:rsidRPr="00751701">
        <w:rPr>
          <w:rFonts w:ascii="Times New Roman" w:eastAsia="Times New Roman" w:hAnsi="Times New Roman" w:cs="Times New Roman"/>
          <w:sz w:val="28"/>
          <w:szCs w:val="28"/>
          <w:lang w:val="en-US" w:eastAsia="ru-RU"/>
        </w:rPr>
        <w:t>Bemis-</w:t>
      </w:r>
      <w:r w:rsidR="00751701">
        <w:rPr>
          <w:rFonts w:ascii="Times New Roman" w:eastAsia="Times New Roman" w:hAnsi="Times New Roman" w:cs="Times New Roman"/>
          <w:sz w:val="28"/>
          <w:szCs w:val="28"/>
          <w:lang w:val="en-US" w:eastAsia="ru-RU"/>
        </w:rPr>
        <w:t>Y</w:t>
      </w:r>
      <w:r w:rsidR="00751701" w:rsidRPr="00751701">
        <w:rPr>
          <w:rFonts w:ascii="Times New Roman" w:eastAsia="Times New Roman" w:hAnsi="Times New Roman" w:cs="Times New Roman"/>
          <w:sz w:val="28"/>
          <w:szCs w:val="28"/>
          <w:lang w:val="en-US" w:eastAsia="ru-RU"/>
        </w:rPr>
        <w:t xml:space="preserve">oung G. </w:t>
      </w:r>
      <w:r w:rsidRPr="00751701">
        <w:rPr>
          <w:rFonts w:ascii="Times New Roman" w:eastAsia="Times New Roman" w:hAnsi="Times New Roman" w:cs="Times New Roman"/>
          <w:sz w:val="28"/>
          <w:szCs w:val="28"/>
          <w:lang w:val="en-US" w:eastAsia="ru-RU"/>
        </w:rPr>
        <w:t>Effect of pH on pyrazine formation in glucose-glycine model systems // Food Chem., 1993, 46, 383-387.</w:t>
      </w:r>
    </w:p>
    <w:p w:rsidR="00C56047" w:rsidRPr="00701C4B" w:rsidRDefault="00C56047" w:rsidP="00014DE7">
      <w:pPr>
        <w:ind w:firstLine="709"/>
        <w:jc w:val="both"/>
        <w:rPr>
          <w:rFonts w:ascii="Times New Roman" w:eastAsia="Times New Roman" w:hAnsi="Times New Roman" w:cs="Times New Roman"/>
          <w:sz w:val="28"/>
          <w:szCs w:val="28"/>
          <w:lang w:val="en-US" w:eastAsia="ru-RU"/>
        </w:rPr>
      </w:pPr>
      <w:r w:rsidRPr="00701C4B">
        <w:rPr>
          <w:rFonts w:ascii="Times New Roman" w:eastAsia="Times New Roman" w:hAnsi="Times New Roman" w:cs="Times New Roman"/>
          <w:sz w:val="28"/>
          <w:szCs w:val="28"/>
          <w:lang w:val="en-US" w:eastAsia="ru-RU"/>
        </w:rPr>
        <w:t>16</w:t>
      </w:r>
      <w:r w:rsidR="00751701">
        <w:rPr>
          <w:rFonts w:ascii="Times New Roman" w:eastAsia="Times New Roman" w:hAnsi="Times New Roman" w:cs="Times New Roman"/>
          <w:sz w:val="28"/>
          <w:szCs w:val="28"/>
          <w:lang w:val="en-US" w:eastAsia="ru-RU"/>
        </w:rPr>
        <w:t>.</w:t>
      </w:r>
      <w:r w:rsidR="00751701" w:rsidRPr="00701C4B">
        <w:rPr>
          <w:rFonts w:ascii="Times New Roman" w:eastAsia="Times New Roman" w:hAnsi="Times New Roman" w:cs="Times New Roman"/>
          <w:sz w:val="28"/>
          <w:szCs w:val="28"/>
          <w:lang w:val="en-US" w:eastAsia="ru-RU"/>
        </w:rPr>
        <w:t>Belitz</w:t>
      </w:r>
      <w:r w:rsidRPr="00701C4B">
        <w:rPr>
          <w:rFonts w:ascii="Times New Roman" w:eastAsia="Times New Roman" w:hAnsi="Times New Roman" w:cs="Times New Roman"/>
          <w:sz w:val="28"/>
          <w:szCs w:val="28"/>
          <w:lang w:val="en-US" w:eastAsia="ru-RU"/>
        </w:rPr>
        <w:t xml:space="preserve"> D., G</w:t>
      </w:r>
      <w:r w:rsidR="00751701" w:rsidRPr="00701C4B">
        <w:rPr>
          <w:rFonts w:ascii="Times New Roman" w:eastAsia="Times New Roman" w:hAnsi="Times New Roman" w:cs="Times New Roman"/>
          <w:sz w:val="28"/>
          <w:szCs w:val="28"/>
          <w:lang w:val="en-US" w:eastAsia="ru-RU"/>
        </w:rPr>
        <w:t>rosch1</w:t>
      </w:r>
      <w:r w:rsidRPr="00701C4B">
        <w:rPr>
          <w:rFonts w:ascii="Times New Roman" w:eastAsia="Times New Roman" w:hAnsi="Times New Roman" w:cs="Times New Roman"/>
          <w:sz w:val="28"/>
          <w:szCs w:val="28"/>
          <w:lang w:val="en-US" w:eastAsia="ru-RU"/>
        </w:rPr>
        <w:t>W. Lipids //Food Chemistry. 2ndEd./Beliyz Il D, Grosch W, eds. - Springer: Berlin, 1999. - P. 152-236</w:t>
      </w:r>
    </w:p>
    <w:p w:rsidR="00C56047" w:rsidRPr="00523C1F" w:rsidRDefault="00C56047" w:rsidP="00014DE7">
      <w:pPr>
        <w:ind w:firstLine="709"/>
        <w:jc w:val="both"/>
        <w:rPr>
          <w:rFonts w:ascii="Times New Roman" w:eastAsia="Times New Roman" w:hAnsi="Times New Roman" w:cs="Times New Roman"/>
          <w:sz w:val="28"/>
          <w:szCs w:val="28"/>
          <w:lang w:val="en-US" w:eastAsia="ru-RU"/>
        </w:rPr>
      </w:pPr>
      <w:r w:rsidRPr="00523C1F">
        <w:rPr>
          <w:rFonts w:ascii="Times New Roman" w:eastAsia="Times New Roman" w:hAnsi="Times New Roman" w:cs="Times New Roman"/>
          <w:sz w:val="28"/>
          <w:szCs w:val="28"/>
          <w:lang w:val="en-US" w:eastAsia="ru-RU"/>
        </w:rPr>
        <w:t>17</w:t>
      </w:r>
      <w:r w:rsidR="00523C1F">
        <w:rPr>
          <w:rFonts w:ascii="Times New Roman" w:eastAsia="Times New Roman" w:hAnsi="Times New Roman" w:cs="Times New Roman"/>
          <w:sz w:val="28"/>
          <w:szCs w:val="28"/>
          <w:lang w:val="en-US" w:eastAsia="ru-RU"/>
        </w:rPr>
        <w:t>.</w:t>
      </w:r>
      <w:r w:rsidRPr="00523C1F">
        <w:rPr>
          <w:rFonts w:ascii="Times New Roman" w:eastAsia="Times New Roman" w:hAnsi="Times New Roman" w:cs="Times New Roman"/>
          <w:sz w:val="28"/>
          <w:szCs w:val="28"/>
          <w:lang w:val="en-US" w:eastAsia="ru-RU"/>
        </w:rPr>
        <w:t>M</w:t>
      </w:r>
      <w:r w:rsidR="00751701" w:rsidRPr="00523C1F">
        <w:rPr>
          <w:rFonts w:ascii="Times New Roman" w:eastAsia="Times New Roman" w:hAnsi="Times New Roman" w:cs="Times New Roman"/>
          <w:sz w:val="28"/>
          <w:szCs w:val="28"/>
          <w:lang w:val="en-US" w:eastAsia="ru-RU"/>
        </w:rPr>
        <w:t>anzocco</w:t>
      </w:r>
      <w:r w:rsidRPr="00523C1F">
        <w:rPr>
          <w:rFonts w:ascii="Times New Roman" w:eastAsia="Times New Roman" w:hAnsi="Times New Roman" w:cs="Times New Roman"/>
          <w:sz w:val="28"/>
          <w:szCs w:val="28"/>
          <w:lang w:val="en-US" w:eastAsia="ru-RU"/>
        </w:rPr>
        <w:t xml:space="preserve"> L</w:t>
      </w:r>
      <w:r w:rsidR="00751701">
        <w:rPr>
          <w:rFonts w:ascii="Times New Roman" w:eastAsia="Times New Roman" w:hAnsi="Times New Roman" w:cs="Times New Roman"/>
          <w:sz w:val="28"/>
          <w:szCs w:val="28"/>
          <w:lang w:val="en-US" w:eastAsia="ru-RU"/>
        </w:rPr>
        <w:t xml:space="preserve">. </w:t>
      </w:r>
      <w:r w:rsidRPr="00523C1F">
        <w:rPr>
          <w:rFonts w:ascii="Times New Roman" w:eastAsia="Times New Roman" w:hAnsi="Times New Roman" w:cs="Times New Roman"/>
          <w:sz w:val="28"/>
          <w:szCs w:val="28"/>
          <w:lang w:val="en-US" w:eastAsia="ru-RU"/>
        </w:rPr>
        <w:t>Review of non-enzymatic browning and antioxidant capacity in processed foods // Trends Food Sei. Technol., 2001, 11, 340-346.</w:t>
      </w:r>
    </w:p>
    <w:p w:rsidR="00C56047" w:rsidRPr="00523C1F" w:rsidRDefault="00C56047" w:rsidP="00014DE7">
      <w:pPr>
        <w:ind w:firstLine="709"/>
        <w:jc w:val="both"/>
        <w:rPr>
          <w:rFonts w:ascii="Times New Roman" w:eastAsia="Times New Roman" w:hAnsi="Times New Roman" w:cs="Times New Roman"/>
          <w:sz w:val="28"/>
          <w:szCs w:val="28"/>
          <w:lang w:val="en-US" w:eastAsia="ru-RU"/>
        </w:rPr>
      </w:pPr>
      <w:r w:rsidRPr="00523C1F">
        <w:rPr>
          <w:rFonts w:ascii="Times New Roman" w:eastAsia="Times New Roman" w:hAnsi="Times New Roman" w:cs="Times New Roman"/>
          <w:sz w:val="28"/>
          <w:szCs w:val="28"/>
          <w:lang w:val="en-US" w:eastAsia="ru-RU"/>
        </w:rPr>
        <w:t>18</w:t>
      </w:r>
      <w:r w:rsidR="00523C1F">
        <w:rPr>
          <w:rFonts w:ascii="Times New Roman" w:eastAsia="Times New Roman" w:hAnsi="Times New Roman" w:cs="Times New Roman"/>
          <w:sz w:val="28"/>
          <w:szCs w:val="28"/>
          <w:lang w:val="en-US" w:eastAsia="ru-RU"/>
        </w:rPr>
        <w:t>.</w:t>
      </w:r>
      <w:r w:rsidR="00523C1F" w:rsidRPr="00523C1F">
        <w:rPr>
          <w:rFonts w:ascii="Times New Roman" w:eastAsia="Times New Roman" w:hAnsi="Times New Roman" w:cs="Times New Roman"/>
          <w:sz w:val="28"/>
          <w:szCs w:val="28"/>
          <w:lang w:val="en-US" w:eastAsia="ru-RU"/>
        </w:rPr>
        <w:t>Lindenmeier M., Faist V.</w:t>
      </w:r>
      <w:r w:rsidRPr="00523C1F">
        <w:rPr>
          <w:rFonts w:ascii="Times New Roman" w:eastAsia="Times New Roman" w:hAnsi="Times New Roman" w:cs="Times New Roman"/>
          <w:sz w:val="28"/>
          <w:szCs w:val="28"/>
          <w:lang w:val="en-US" w:eastAsia="ru-RU"/>
        </w:rPr>
        <w:t xml:space="preserve"> Structural and functional characterization of pronyl-Iysine, a novel protein modification in bread crust melanoidins showing in vitro antioxidative and phase I/I I enzyme modulating activity // J. Agric. Food Chem., 2002, 50, 6997-7006.</w:t>
      </w:r>
    </w:p>
    <w:p w:rsidR="00C56047" w:rsidRPr="00523C1F" w:rsidRDefault="00C56047" w:rsidP="00014DE7">
      <w:pPr>
        <w:ind w:firstLine="709"/>
        <w:jc w:val="both"/>
        <w:rPr>
          <w:rFonts w:ascii="Times New Roman" w:eastAsia="Times New Roman" w:hAnsi="Times New Roman" w:cs="Times New Roman"/>
          <w:sz w:val="28"/>
          <w:szCs w:val="28"/>
          <w:lang w:val="en-US" w:eastAsia="ru-RU"/>
        </w:rPr>
      </w:pPr>
      <w:r w:rsidRPr="00523C1F">
        <w:rPr>
          <w:rFonts w:ascii="Times New Roman" w:eastAsia="Times New Roman" w:hAnsi="Times New Roman" w:cs="Times New Roman"/>
          <w:sz w:val="28"/>
          <w:szCs w:val="28"/>
          <w:lang w:val="en-US" w:eastAsia="ru-RU"/>
        </w:rPr>
        <w:t>19</w:t>
      </w:r>
      <w:r w:rsidR="00523C1F">
        <w:rPr>
          <w:rFonts w:ascii="Times New Roman" w:eastAsia="Times New Roman" w:hAnsi="Times New Roman" w:cs="Times New Roman"/>
          <w:sz w:val="28"/>
          <w:szCs w:val="28"/>
          <w:lang w:val="en-US" w:eastAsia="ru-RU"/>
        </w:rPr>
        <w:t>.</w:t>
      </w:r>
      <w:r w:rsidRPr="00523C1F">
        <w:rPr>
          <w:rFonts w:ascii="Times New Roman" w:eastAsia="Times New Roman" w:hAnsi="Times New Roman" w:cs="Times New Roman"/>
          <w:sz w:val="28"/>
          <w:szCs w:val="28"/>
          <w:lang w:val="en-US" w:eastAsia="ru-RU"/>
        </w:rPr>
        <w:t>E</w:t>
      </w:r>
      <w:r w:rsidR="00523C1F" w:rsidRPr="00523C1F">
        <w:rPr>
          <w:rFonts w:ascii="Times New Roman" w:eastAsia="Times New Roman" w:hAnsi="Times New Roman" w:cs="Times New Roman"/>
          <w:sz w:val="28"/>
          <w:szCs w:val="28"/>
          <w:lang w:val="en-US" w:eastAsia="ru-RU"/>
        </w:rPr>
        <w:t>inarsson</w:t>
      </w:r>
      <w:r w:rsidRPr="00523C1F">
        <w:rPr>
          <w:rFonts w:ascii="Times New Roman" w:eastAsia="Times New Roman" w:hAnsi="Times New Roman" w:cs="Times New Roman"/>
          <w:sz w:val="28"/>
          <w:szCs w:val="28"/>
          <w:lang w:val="en-US" w:eastAsia="ru-RU"/>
        </w:rPr>
        <w:t>H., G</w:t>
      </w:r>
      <w:r w:rsidR="00523C1F" w:rsidRPr="00523C1F">
        <w:rPr>
          <w:rFonts w:ascii="Times New Roman" w:eastAsia="Times New Roman" w:hAnsi="Times New Roman" w:cs="Times New Roman"/>
          <w:sz w:val="28"/>
          <w:szCs w:val="28"/>
          <w:lang w:val="en-US" w:eastAsia="ru-RU"/>
        </w:rPr>
        <w:t>oran</w:t>
      </w:r>
      <w:r w:rsidRPr="00523C1F">
        <w:rPr>
          <w:rFonts w:ascii="Times New Roman" w:eastAsia="Times New Roman" w:hAnsi="Times New Roman" w:cs="Times New Roman"/>
          <w:sz w:val="28"/>
          <w:szCs w:val="28"/>
          <w:lang w:val="en-US" w:eastAsia="ru-RU"/>
        </w:rPr>
        <w:t>S. Inhibition of bacterial growth by Maillard reaction products //J. Agric. Food Chem., 1983, 31, 1043-1047.</w:t>
      </w:r>
    </w:p>
    <w:p w:rsidR="00751701" w:rsidRDefault="00C56047" w:rsidP="00014DE7">
      <w:pPr>
        <w:ind w:firstLine="709"/>
        <w:jc w:val="both"/>
        <w:rPr>
          <w:rFonts w:ascii="Times New Roman" w:eastAsia="Times New Roman" w:hAnsi="Times New Roman" w:cs="Times New Roman"/>
          <w:sz w:val="28"/>
          <w:szCs w:val="28"/>
          <w:lang w:val="en-US" w:eastAsia="ru-RU"/>
        </w:rPr>
      </w:pPr>
      <w:r w:rsidRPr="00523C1F">
        <w:rPr>
          <w:rFonts w:ascii="Times New Roman" w:eastAsia="Times New Roman" w:hAnsi="Times New Roman" w:cs="Times New Roman"/>
          <w:sz w:val="28"/>
          <w:szCs w:val="28"/>
          <w:lang w:val="en-US" w:eastAsia="ru-RU"/>
        </w:rPr>
        <w:t>20</w:t>
      </w:r>
      <w:r w:rsidR="00523C1F">
        <w:rPr>
          <w:rFonts w:ascii="Times New Roman" w:eastAsia="Times New Roman" w:hAnsi="Times New Roman" w:cs="Times New Roman"/>
          <w:sz w:val="28"/>
          <w:szCs w:val="28"/>
          <w:lang w:val="en-US" w:eastAsia="ru-RU"/>
        </w:rPr>
        <w:t>.</w:t>
      </w:r>
      <w:r w:rsidR="00523C1F" w:rsidRPr="00523C1F">
        <w:rPr>
          <w:rFonts w:ascii="Times New Roman" w:eastAsia="Times New Roman" w:hAnsi="Times New Roman" w:cs="Times New Roman"/>
          <w:sz w:val="28"/>
          <w:szCs w:val="28"/>
          <w:lang w:val="en-US" w:eastAsia="ru-RU"/>
        </w:rPr>
        <w:t>O'brienJ., Morrissey</w:t>
      </w:r>
      <w:r w:rsidRPr="00523C1F">
        <w:rPr>
          <w:rFonts w:ascii="Times New Roman" w:eastAsia="Times New Roman" w:hAnsi="Times New Roman" w:cs="Times New Roman"/>
          <w:sz w:val="28"/>
          <w:szCs w:val="28"/>
          <w:lang w:val="en-US" w:eastAsia="ru-RU"/>
        </w:rPr>
        <w:t>P. A. Nutritional and toxicological aspects of the Maillard browning reaction in foods // Crit. Rev. FoodNutr, 1989, 28, 211-248.</w:t>
      </w:r>
    </w:p>
    <w:p w:rsidR="006A480E" w:rsidRDefault="00751701" w:rsidP="00751701">
      <w:pPr>
        <w:ind w:firstLine="709"/>
        <w:jc w:val="both"/>
        <w:rPr>
          <w:rFonts w:ascii="Times New Roman" w:eastAsia="Times New Roman" w:hAnsi="Times New Roman" w:cs="Times New Roman"/>
          <w:sz w:val="28"/>
          <w:szCs w:val="28"/>
          <w:lang w:val="en-US" w:eastAsia="ru-RU"/>
        </w:rPr>
      </w:pPr>
      <w:r w:rsidRPr="00751701">
        <w:rPr>
          <w:rFonts w:ascii="Times New Roman" w:eastAsia="Times New Roman" w:hAnsi="Times New Roman" w:cs="Times New Roman"/>
          <w:sz w:val="28"/>
          <w:szCs w:val="28"/>
          <w:lang w:val="en-US" w:eastAsia="ru-RU"/>
        </w:rPr>
        <w:t xml:space="preserve">21. </w:t>
      </w:r>
      <w:r w:rsidRPr="00751701">
        <w:rPr>
          <w:rFonts w:ascii="Times New Roman" w:eastAsia="Times New Roman" w:hAnsi="Times New Roman" w:cs="Times New Roman" w:hint="eastAsia"/>
          <w:sz w:val="28"/>
          <w:szCs w:val="28"/>
          <w:lang w:val="en-US" w:eastAsia="ru-RU"/>
        </w:rPr>
        <w:t>Modern technologies of food storage / R.Z. Grigoriev. Kemerovo Institute of Food Technology. - Kemerovo, 2003. - 104 p.</w:t>
      </w:r>
    </w:p>
    <w:p w:rsidR="00751701" w:rsidRDefault="00751701" w:rsidP="00751701">
      <w:pPr>
        <w:ind w:firstLine="709"/>
        <w:jc w:val="both"/>
        <w:rPr>
          <w:rFonts w:ascii="Times New Roman" w:eastAsia="Times New Roman" w:hAnsi="Times New Roman" w:cs="Times New Roman"/>
          <w:sz w:val="28"/>
          <w:szCs w:val="28"/>
          <w:lang w:val="en-US" w:eastAsia="ru-RU"/>
        </w:rPr>
      </w:pPr>
      <w:r w:rsidRPr="00751701">
        <w:rPr>
          <w:rFonts w:ascii="Times New Roman" w:eastAsia="Times New Roman" w:hAnsi="Times New Roman" w:cs="Times New Roman"/>
          <w:sz w:val="28"/>
          <w:szCs w:val="28"/>
          <w:lang w:val="en-US" w:eastAsia="ru-RU"/>
        </w:rPr>
        <w:t xml:space="preserve">22. </w:t>
      </w:r>
      <w:r w:rsidRPr="00751701">
        <w:rPr>
          <w:rFonts w:ascii="Times New Roman" w:eastAsia="Times New Roman" w:hAnsi="Times New Roman" w:cs="Times New Roman" w:hint="eastAsia"/>
          <w:sz w:val="28"/>
          <w:szCs w:val="28"/>
          <w:lang w:val="en-US" w:eastAsia="ru-RU"/>
        </w:rPr>
        <w:t xml:space="preserve">Dzhakupov S.M. Management of students' cognitive activity in the learning process. </w:t>
      </w:r>
      <w:r w:rsidRPr="00782E0B">
        <w:rPr>
          <w:rFonts w:ascii="Times New Roman" w:eastAsia="Times New Roman" w:hAnsi="Times New Roman" w:cs="Times New Roman" w:hint="eastAsia"/>
          <w:sz w:val="28"/>
          <w:szCs w:val="28"/>
          <w:lang w:val="en-US" w:eastAsia="ru-RU"/>
        </w:rPr>
        <w:t>Almaty: KazakUniversity, 2002. - 117 p.</w:t>
      </w:r>
    </w:p>
    <w:p w:rsidR="006A359B" w:rsidRPr="00701C4B" w:rsidRDefault="00751701" w:rsidP="00751701">
      <w:pPr>
        <w:ind w:firstLine="709"/>
        <w:jc w:val="both"/>
        <w:rPr>
          <w:rFonts w:ascii="Times New Roman" w:eastAsia="Times New Roman" w:hAnsi="Times New Roman" w:cs="Times New Roman"/>
          <w:sz w:val="28"/>
          <w:szCs w:val="28"/>
          <w:lang w:eastAsia="ru-RU"/>
        </w:rPr>
      </w:pPr>
      <w:r w:rsidRPr="00751701">
        <w:rPr>
          <w:rFonts w:ascii="Times New Roman" w:eastAsia="Times New Roman" w:hAnsi="Times New Roman" w:cs="Times New Roman"/>
          <w:sz w:val="28"/>
          <w:szCs w:val="28"/>
          <w:lang w:val="en-US" w:eastAsia="ru-RU"/>
        </w:rPr>
        <w:t xml:space="preserve">23. </w:t>
      </w:r>
      <w:r w:rsidRPr="00751701">
        <w:rPr>
          <w:rFonts w:ascii="Times New Roman" w:eastAsia="Times New Roman" w:hAnsi="Times New Roman" w:cs="Times New Roman" w:hint="eastAsia"/>
          <w:sz w:val="28"/>
          <w:szCs w:val="28"/>
          <w:lang w:val="en-US" w:eastAsia="ru-RU"/>
        </w:rPr>
        <w:t xml:space="preserve">Barnes L., Christensen K., Hansen E. Teaching and the method of specific situations / M .: Gardariki .- </w:t>
      </w:r>
      <w:r w:rsidRPr="00751701">
        <w:rPr>
          <w:rFonts w:ascii="Times New Roman" w:eastAsia="Times New Roman" w:hAnsi="Times New Roman" w:cs="Times New Roman" w:hint="eastAsia"/>
          <w:sz w:val="28"/>
          <w:szCs w:val="28"/>
          <w:lang w:eastAsia="ru-RU"/>
        </w:rPr>
        <w:t>2000.</w:t>
      </w:r>
    </w:p>
    <w:p w:rsidR="00E26FC1" w:rsidRPr="00782E0B" w:rsidRDefault="00E26FC1" w:rsidP="00751701">
      <w:pPr>
        <w:ind w:firstLine="709"/>
        <w:jc w:val="both"/>
        <w:rPr>
          <w:rFonts w:ascii="Times New Roman" w:eastAsia="Times New Roman" w:hAnsi="Times New Roman" w:cs="Times New Roman"/>
          <w:sz w:val="28"/>
          <w:szCs w:val="28"/>
          <w:lang w:val="en-US" w:eastAsia="ru-RU"/>
        </w:rPr>
      </w:pPr>
      <w:r w:rsidRPr="00782E0B">
        <w:rPr>
          <w:rFonts w:ascii="Times New Roman" w:eastAsia="Times New Roman" w:hAnsi="Times New Roman" w:cs="Times New Roman"/>
          <w:sz w:val="28"/>
          <w:szCs w:val="28"/>
          <w:lang w:val="en-US" w:eastAsia="ru-RU"/>
        </w:rPr>
        <w:t xml:space="preserve">24. </w:t>
      </w:r>
      <w:hyperlink r:id="rId12" w:tgtFrame="_blank" w:history="1">
        <w:r w:rsidRPr="00E26FC1">
          <w:rPr>
            <w:rFonts w:ascii="Times New Roman" w:eastAsia="Times New Roman" w:hAnsi="Times New Roman" w:cs="Times New Roman"/>
            <w:sz w:val="28"/>
            <w:szCs w:val="28"/>
            <w:lang w:val="en-US" w:eastAsia="ru-RU"/>
          </w:rPr>
          <w:t> </w:t>
        </w:r>
        <w:hyperlink r:id="rId13" w:tgtFrame="_blank" w:history="1">
          <w:r w:rsidRPr="00E26FC1">
            <w:rPr>
              <w:rFonts w:ascii="Times New Roman" w:eastAsia="Times New Roman" w:hAnsi="Times New Roman" w:cs="Times New Roman"/>
              <w:sz w:val="28"/>
              <w:szCs w:val="28"/>
              <w:lang w:val="en-US" w:eastAsia="ru-RU"/>
            </w:rPr>
            <w:t>Kim</w:t>
          </w:r>
          <w:r w:rsidRPr="00782E0B">
            <w:rPr>
              <w:rFonts w:ascii="Times New Roman" w:eastAsia="Times New Roman" w:hAnsi="Times New Roman" w:cs="Times New Roman"/>
              <w:sz w:val="28"/>
              <w:szCs w:val="28"/>
              <w:lang w:val="en-US" w:eastAsia="ru-RU"/>
            </w:rPr>
            <w:t xml:space="preserve">, </w:t>
          </w:r>
          <w:r w:rsidRPr="00E26FC1">
            <w:rPr>
              <w:rFonts w:ascii="Times New Roman" w:eastAsia="Times New Roman" w:hAnsi="Times New Roman" w:cs="Times New Roman"/>
              <w:sz w:val="28"/>
              <w:szCs w:val="28"/>
              <w:lang w:val="en-US" w:eastAsia="ru-RU"/>
            </w:rPr>
            <w:t> J</w:t>
          </w:r>
          <w:r w:rsidRPr="00782E0B">
            <w:rPr>
              <w:rFonts w:ascii="Times New Roman" w:eastAsia="Times New Roman" w:hAnsi="Times New Roman" w:cs="Times New Roman"/>
              <w:sz w:val="28"/>
              <w:szCs w:val="28"/>
              <w:lang w:val="en-US" w:eastAsia="ru-RU"/>
            </w:rPr>
            <w:t>.</w:t>
          </w:r>
          <w:r w:rsidRPr="00E26FC1">
            <w:rPr>
              <w:rFonts w:ascii="Times New Roman" w:eastAsia="Times New Roman" w:hAnsi="Times New Roman" w:cs="Times New Roman"/>
              <w:sz w:val="28"/>
              <w:szCs w:val="28"/>
              <w:lang w:val="en-US" w:eastAsia="ru-RU"/>
            </w:rPr>
            <w:t>S</w:t>
          </w:r>
          <w:r w:rsidRPr="00782E0B">
            <w:rPr>
              <w:rFonts w:ascii="Times New Roman" w:eastAsia="Times New Roman" w:hAnsi="Times New Roman" w:cs="Times New Roman"/>
              <w:sz w:val="28"/>
              <w:szCs w:val="28"/>
              <w:lang w:val="en-US" w:eastAsia="ru-RU"/>
            </w:rPr>
            <w:t xml:space="preserve">. </w:t>
          </w:r>
          <w:r w:rsidRPr="00E26FC1">
            <w:rPr>
              <w:rFonts w:ascii="Times New Roman" w:eastAsia="Times New Roman" w:hAnsi="Times New Roman" w:cs="Times New Roman"/>
              <w:sz w:val="28"/>
              <w:szCs w:val="28"/>
              <w:lang w:val="en-US" w:eastAsia="ru-RU"/>
            </w:rPr>
            <w:t>and</w:t>
          </w:r>
          <w:r w:rsidRPr="00782E0B">
            <w:rPr>
              <w:rFonts w:ascii="Times New Roman" w:eastAsia="Times New Roman" w:hAnsi="Times New Roman" w:cs="Times New Roman"/>
              <w:sz w:val="28"/>
              <w:szCs w:val="28"/>
              <w:lang w:val="en-US" w:eastAsia="ru-RU"/>
            </w:rPr>
            <w:t xml:space="preserve"> </w:t>
          </w:r>
          <w:r w:rsidRPr="00E26FC1">
            <w:rPr>
              <w:rFonts w:ascii="Times New Roman" w:eastAsia="Times New Roman" w:hAnsi="Times New Roman" w:cs="Times New Roman"/>
              <w:sz w:val="28"/>
              <w:szCs w:val="28"/>
              <w:lang w:val="en-US" w:eastAsia="ru-RU"/>
            </w:rPr>
            <w:t> Lee</w:t>
          </w:r>
          <w:r w:rsidRPr="00782E0B">
            <w:rPr>
              <w:rFonts w:ascii="Times New Roman" w:eastAsia="Times New Roman" w:hAnsi="Times New Roman" w:cs="Times New Roman"/>
              <w:sz w:val="28"/>
              <w:szCs w:val="28"/>
              <w:lang w:val="en-US" w:eastAsia="ru-RU"/>
            </w:rPr>
            <w:t xml:space="preserve">, </w:t>
          </w:r>
          <w:r w:rsidRPr="00E26FC1">
            <w:rPr>
              <w:rFonts w:ascii="Times New Roman" w:eastAsia="Times New Roman" w:hAnsi="Times New Roman" w:cs="Times New Roman"/>
              <w:sz w:val="28"/>
              <w:szCs w:val="28"/>
              <w:lang w:val="en-US" w:eastAsia="ru-RU"/>
            </w:rPr>
            <w:t> Y</w:t>
          </w:r>
          <w:r w:rsidRPr="00782E0B">
            <w:rPr>
              <w:rFonts w:ascii="Times New Roman" w:eastAsia="Times New Roman" w:hAnsi="Times New Roman" w:cs="Times New Roman"/>
              <w:sz w:val="28"/>
              <w:szCs w:val="28"/>
              <w:lang w:val="en-US" w:eastAsia="ru-RU"/>
            </w:rPr>
            <w:t>.</w:t>
          </w:r>
          <w:r w:rsidRPr="00E26FC1">
            <w:rPr>
              <w:rFonts w:ascii="Times New Roman" w:eastAsia="Times New Roman" w:hAnsi="Times New Roman" w:cs="Times New Roman"/>
              <w:sz w:val="28"/>
              <w:szCs w:val="28"/>
              <w:lang w:val="en-US" w:eastAsia="ru-RU"/>
            </w:rPr>
            <w:t>S</w:t>
          </w:r>
          <w:r w:rsidRPr="00782E0B">
            <w:rPr>
              <w:rFonts w:ascii="Times New Roman" w:eastAsia="Times New Roman" w:hAnsi="Times New Roman" w:cs="Times New Roman"/>
              <w:sz w:val="28"/>
              <w:szCs w:val="28"/>
              <w:lang w:val="en-US" w:eastAsia="ru-RU"/>
            </w:rPr>
            <w:t xml:space="preserve">. (2009). </w:t>
          </w:r>
          <w:r w:rsidRPr="00E26FC1">
            <w:rPr>
              <w:rFonts w:ascii="Times New Roman" w:eastAsia="Times New Roman" w:hAnsi="Times New Roman" w:cs="Times New Roman"/>
              <w:sz w:val="28"/>
              <w:szCs w:val="28"/>
              <w:lang w:val="en-US" w:eastAsia="ru-RU"/>
            </w:rPr>
            <w:t>Study</w:t>
          </w:r>
          <w:r w:rsidRPr="00782E0B">
            <w:rPr>
              <w:rFonts w:ascii="Times New Roman" w:eastAsia="Times New Roman" w:hAnsi="Times New Roman" w:cs="Times New Roman"/>
              <w:sz w:val="28"/>
              <w:szCs w:val="28"/>
              <w:lang w:val="en-US" w:eastAsia="ru-RU"/>
            </w:rPr>
            <w:t xml:space="preserve"> </w:t>
          </w:r>
          <w:r w:rsidRPr="00E26FC1">
            <w:rPr>
              <w:rFonts w:ascii="Times New Roman" w:eastAsia="Times New Roman" w:hAnsi="Times New Roman" w:cs="Times New Roman"/>
              <w:sz w:val="28"/>
              <w:szCs w:val="28"/>
              <w:lang w:val="en-US" w:eastAsia="ru-RU"/>
            </w:rPr>
            <w:t>of</w:t>
          </w:r>
          <w:r w:rsidRPr="00782E0B">
            <w:rPr>
              <w:rFonts w:ascii="Times New Roman" w:eastAsia="Times New Roman" w:hAnsi="Times New Roman" w:cs="Times New Roman"/>
              <w:sz w:val="28"/>
              <w:szCs w:val="28"/>
              <w:lang w:val="en-US" w:eastAsia="ru-RU"/>
            </w:rPr>
            <w:t xml:space="preserve"> </w:t>
          </w:r>
          <w:r w:rsidRPr="00E26FC1">
            <w:rPr>
              <w:rFonts w:ascii="Times New Roman" w:eastAsia="Times New Roman" w:hAnsi="Times New Roman" w:cs="Times New Roman"/>
              <w:sz w:val="28"/>
              <w:szCs w:val="28"/>
              <w:lang w:val="en-US" w:eastAsia="ru-RU"/>
            </w:rPr>
            <w:t>Maillard</w:t>
          </w:r>
          <w:r w:rsidRPr="00782E0B">
            <w:rPr>
              <w:rFonts w:ascii="Times New Roman" w:eastAsia="Times New Roman" w:hAnsi="Times New Roman" w:cs="Times New Roman"/>
              <w:sz w:val="28"/>
              <w:szCs w:val="28"/>
              <w:lang w:val="en-US" w:eastAsia="ru-RU"/>
            </w:rPr>
            <w:t xml:space="preserve"> </w:t>
          </w:r>
          <w:r w:rsidRPr="00E26FC1">
            <w:rPr>
              <w:rFonts w:ascii="Times New Roman" w:eastAsia="Times New Roman" w:hAnsi="Times New Roman" w:cs="Times New Roman"/>
              <w:sz w:val="28"/>
              <w:szCs w:val="28"/>
              <w:lang w:val="en-US" w:eastAsia="ru-RU"/>
            </w:rPr>
            <w:t>reaction</w:t>
          </w:r>
          <w:r w:rsidRPr="00782E0B">
            <w:rPr>
              <w:rFonts w:ascii="Times New Roman" w:eastAsia="Times New Roman" w:hAnsi="Times New Roman" w:cs="Times New Roman"/>
              <w:sz w:val="28"/>
              <w:szCs w:val="28"/>
              <w:lang w:val="en-US" w:eastAsia="ru-RU"/>
            </w:rPr>
            <w:t xml:space="preserve"> </w:t>
          </w:r>
          <w:r w:rsidRPr="00E26FC1">
            <w:rPr>
              <w:rFonts w:ascii="Times New Roman" w:eastAsia="Times New Roman" w:hAnsi="Times New Roman" w:cs="Times New Roman"/>
              <w:sz w:val="28"/>
              <w:szCs w:val="28"/>
              <w:lang w:val="en-US" w:eastAsia="ru-RU"/>
            </w:rPr>
            <w:t>products</w:t>
          </w:r>
          <w:r w:rsidRPr="00782E0B">
            <w:rPr>
              <w:rFonts w:ascii="Times New Roman" w:eastAsia="Times New Roman" w:hAnsi="Times New Roman" w:cs="Times New Roman"/>
              <w:sz w:val="28"/>
              <w:szCs w:val="28"/>
              <w:lang w:val="en-US" w:eastAsia="ru-RU"/>
            </w:rPr>
            <w:t xml:space="preserve"> </w:t>
          </w:r>
          <w:r w:rsidRPr="00E26FC1">
            <w:rPr>
              <w:rFonts w:ascii="Times New Roman" w:eastAsia="Times New Roman" w:hAnsi="Times New Roman" w:cs="Times New Roman"/>
              <w:sz w:val="28"/>
              <w:szCs w:val="28"/>
              <w:lang w:val="en-US" w:eastAsia="ru-RU"/>
            </w:rPr>
            <w:t>derived</w:t>
          </w:r>
          <w:r w:rsidRPr="00782E0B">
            <w:rPr>
              <w:rFonts w:ascii="Times New Roman" w:eastAsia="Times New Roman" w:hAnsi="Times New Roman" w:cs="Times New Roman"/>
              <w:sz w:val="28"/>
              <w:szCs w:val="28"/>
              <w:lang w:val="en-US" w:eastAsia="ru-RU"/>
            </w:rPr>
            <w:t xml:space="preserve"> </w:t>
          </w:r>
          <w:r w:rsidRPr="00E26FC1">
            <w:rPr>
              <w:rFonts w:ascii="Times New Roman" w:eastAsia="Times New Roman" w:hAnsi="Times New Roman" w:cs="Times New Roman"/>
              <w:sz w:val="28"/>
              <w:szCs w:val="28"/>
              <w:lang w:val="en-US" w:eastAsia="ru-RU"/>
            </w:rPr>
            <w:t>from</w:t>
          </w:r>
          <w:r w:rsidRPr="00782E0B">
            <w:rPr>
              <w:rFonts w:ascii="Times New Roman" w:eastAsia="Times New Roman" w:hAnsi="Times New Roman" w:cs="Times New Roman"/>
              <w:sz w:val="28"/>
              <w:szCs w:val="28"/>
              <w:lang w:val="en-US" w:eastAsia="ru-RU"/>
            </w:rPr>
            <w:t xml:space="preserve"> </w:t>
          </w:r>
          <w:r w:rsidRPr="00E26FC1">
            <w:rPr>
              <w:rFonts w:ascii="Times New Roman" w:eastAsia="Times New Roman" w:hAnsi="Times New Roman" w:cs="Times New Roman"/>
              <w:sz w:val="28"/>
              <w:szCs w:val="28"/>
              <w:lang w:val="en-US" w:eastAsia="ru-RU"/>
            </w:rPr>
            <w:t>aqueous</w:t>
          </w:r>
          <w:r w:rsidRPr="00782E0B">
            <w:rPr>
              <w:rFonts w:ascii="Times New Roman" w:eastAsia="Times New Roman" w:hAnsi="Times New Roman" w:cs="Times New Roman"/>
              <w:sz w:val="28"/>
              <w:szCs w:val="28"/>
              <w:lang w:val="en-US" w:eastAsia="ru-RU"/>
            </w:rPr>
            <w:t xml:space="preserve"> </w:t>
          </w:r>
          <w:r w:rsidRPr="00E26FC1">
            <w:rPr>
              <w:rFonts w:ascii="Times New Roman" w:eastAsia="Times New Roman" w:hAnsi="Times New Roman" w:cs="Times New Roman"/>
              <w:sz w:val="28"/>
              <w:szCs w:val="28"/>
              <w:lang w:val="en-US" w:eastAsia="ru-RU"/>
            </w:rPr>
            <w:t>model</w:t>
          </w:r>
          <w:r w:rsidRPr="00782E0B">
            <w:rPr>
              <w:rFonts w:ascii="Times New Roman" w:eastAsia="Times New Roman" w:hAnsi="Times New Roman" w:cs="Times New Roman"/>
              <w:sz w:val="28"/>
              <w:szCs w:val="28"/>
              <w:lang w:val="en-US" w:eastAsia="ru-RU"/>
            </w:rPr>
            <w:t xml:space="preserve"> </w:t>
          </w:r>
          <w:r w:rsidRPr="00E26FC1">
            <w:rPr>
              <w:rFonts w:ascii="Times New Roman" w:eastAsia="Times New Roman" w:hAnsi="Times New Roman" w:cs="Times New Roman"/>
              <w:sz w:val="28"/>
              <w:szCs w:val="28"/>
              <w:lang w:val="en-US" w:eastAsia="ru-RU"/>
            </w:rPr>
            <w:t>systems</w:t>
          </w:r>
          <w:r w:rsidRPr="00782E0B">
            <w:rPr>
              <w:rFonts w:ascii="Times New Roman" w:eastAsia="Times New Roman" w:hAnsi="Times New Roman" w:cs="Times New Roman"/>
              <w:sz w:val="28"/>
              <w:szCs w:val="28"/>
              <w:lang w:val="en-US" w:eastAsia="ru-RU"/>
            </w:rPr>
            <w:t xml:space="preserve"> </w:t>
          </w:r>
          <w:r w:rsidRPr="00E26FC1">
            <w:rPr>
              <w:rFonts w:ascii="Times New Roman" w:eastAsia="Times New Roman" w:hAnsi="Times New Roman" w:cs="Times New Roman"/>
              <w:sz w:val="28"/>
              <w:szCs w:val="28"/>
              <w:lang w:val="en-US" w:eastAsia="ru-RU"/>
            </w:rPr>
            <w:t>with</w:t>
          </w:r>
          <w:r w:rsidRPr="00782E0B">
            <w:rPr>
              <w:rFonts w:ascii="Times New Roman" w:eastAsia="Times New Roman" w:hAnsi="Times New Roman" w:cs="Times New Roman"/>
              <w:sz w:val="28"/>
              <w:szCs w:val="28"/>
              <w:lang w:val="en-US" w:eastAsia="ru-RU"/>
            </w:rPr>
            <w:t xml:space="preserve"> </w:t>
          </w:r>
          <w:r w:rsidRPr="00E26FC1">
            <w:rPr>
              <w:rFonts w:ascii="Times New Roman" w:eastAsia="Times New Roman" w:hAnsi="Times New Roman" w:cs="Times New Roman"/>
              <w:sz w:val="28"/>
              <w:szCs w:val="28"/>
              <w:lang w:val="en-US" w:eastAsia="ru-RU"/>
            </w:rPr>
            <w:t>different</w:t>
          </w:r>
          <w:r w:rsidRPr="00782E0B">
            <w:rPr>
              <w:rFonts w:ascii="Times New Roman" w:eastAsia="Times New Roman" w:hAnsi="Times New Roman" w:cs="Times New Roman"/>
              <w:sz w:val="28"/>
              <w:szCs w:val="28"/>
              <w:lang w:val="en-US" w:eastAsia="ru-RU"/>
            </w:rPr>
            <w:t xml:space="preserve"> </w:t>
          </w:r>
          <w:r w:rsidRPr="00E26FC1">
            <w:rPr>
              <w:rFonts w:ascii="Times New Roman" w:eastAsia="Times New Roman" w:hAnsi="Times New Roman" w:cs="Times New Roman"/>
              <w:sz w:val="28"/>
              <w:szCs w:val="28"/>
              <w:lang w:val="en-US" w:eastAsia="ru-RU"/>
            </w:rPr>
            <w:t>peptide</w:t>
          </w:r>
          <w:r w:rsidRPr="00782E0B">
            <w:rPr>
              <w:rFonts w:ascii="Times New Roman" w:eastAsia="Times New Roman" w:hAnsi="Times New Roman" w:cs="Times New Roman"/>
              <w:sz w:val="28"/>
              <w:szCs w:val="28"/>
              <w:lang w:val="en-US" w:eastAsia="ru-RU"/>
            </w:rPr>
            <w:t xml:space="preserve"> </w:t>
          </w:r>
          <w:r w:rsidRPr="00E26FC1">
            <w:rPr>
              <w:rFonts w:ascii="Times New Roman" w:eastAsia="Times New Roman" w:hAnsi="Times New Roman" w:cs="Times New Roman"/>
              <w:sz w:val="28"/>
              <w:szCs w:val="28"/>
              <w:lang w:val="en-US" w:eastAsia="ru-RU"/>
            </w:rPr>
            <w:t>chain</w:t>
          </w:r>
          <w:r w:rsidRPr="00782E0B">
            <w:rPr>
              <w:rFonts w:ascii="Times New Roman" w:eastAsia="Times New Roman" w:hAnsi="Times New Roman" w:cs="Times New Roman"/>
              <w:sz w:val="28"/>
              <w:szCs w:val="28"/>
              <w:lang w:val="en-US" w:eastAsia="ru-RU"/>
            </w:rPr>
            <w:t xml:space="preserve"> </w:t>
          </w:r>
          <w:r w:rsidRPr="00E26FC1">
            <w:rPr>
              <w:rFonts w:ascii="Times New Roman" w:eastAsia="Times New Roman" w:hAnsi="Times New Roman" w:cs="Times New Roman"/>
              <w:sz w:val="28"/>
              <w:szCs w:val="28"/>
              <w:lang w:val="en-US" w:eastAsia="ru-RU"/>
            </w:rPr>
            <w:t>lengths</w:t>
          </w:r>
          <w:r w:rsidRPr="00782E0B">
            <w:rPr>
              <w:rFonts w:ascii="Times New Roman" w:eastAsia="Times New Roman" w:hAnsi="Times New Roman" w:cs="Times New Roman"/>
              <w:sz w:val="28"/>
              <w:szCs w:val="28"/>
              <w:lang w:val="en-US" w:eastAsia="ru-RU"/>
            </w:rPr>
            <w:t>.</w:t>
          </w:r>
          <w:r w:rsidRPr="00E26FC1">
            <w:rPr>
              <w:rFonts w:ascii="Times New Roman" w:eastAsia="Times New Roman" w:hAnsi="Times New Roman" w:cs="Times New Roman"/>
              <w:sz w:val="28"/>
              <w:szCs w:val="28"/>
              <w:lang w:val="en-US" w:eastAsia="ru-RU"/>
            </w:rPr>
            <w:t> Food</w:t>
          </w:r>
          <w:r w:rsidRPr="00782E0B">
            <w:rPr>
              <w:rFonts w:ascii="Times New Roman" w:eastAsia="Times New Roman" w:hAnsi="Times New Roman" w:cs="Times New Roman"/>
              <w:sz w:val="28"/>
              <w:szCs w:val="28"/>
              <w:lang w:val="en-US" w:eastAsia="ru-RU"/>
            </w:rPr>
            <w:t xml:space="preserve"> </w:t>
          </w:r>
          <w:r w:rsidRPr="00E26FC1">
            <w:rPr>
              <w:rFonts w:ascii="Times New Roman" w:eastAsia="Times New Roman" w:hAnsi="Times New Roman" w:cs="Times New Roman"/>
              <w:sz w:val="28"/>
              <w:szCs w:val="28"/>
              <w:lang w:val="en-US" w:eastAsia="ru-RU"/>
            </w:rPr>
            <w:t>Chem</w:t>
          </w:r>
          <w:r w:rsidRPr="00782E0B">
            <w:rPr>
              <w:rFonts w:ascii="Times New Roman" w:eastAsia="Times New Roman" w:hAnsi="Times New Roman" w:cs="Times New Roman"/>
              <w:sz w:val="28"/>
              <w:szCs w:val="28"/>
              <w:lang w:val="en-US" w:eastAsia="ru-RU"/>
            </w:rPr>
            <w:t>.,</w:t>
          </w:r>
          <w:r w:rsidRPr="00E26FC1">
            <w:rPr>
              <w:rFonts w:ascii="Times New Roman" w:eastAsia="Times New Roman" w:hAnsi="Times New Roman" w:cs="Times New Roman"/>
              <w:sz w:val="28"/>
              <w:szCs w:val="28"/>
              <w:lang w:val="en-US" w:eastAsia="ru-RU"/>
            </w:rPr>
            <w:t> </w:t>
          </w:r>
          <w:r w:rsidRPr="00782E0B">
            <w:rPr>
              <w:rFonts w:ascii="Times New Roman" w:eastAsia="Times New Roman" w:hAnsi="Times New Roman" w:cs="Times New Roman"/>
              <w:sz w:val="28"/>
              <w:szCs w:val="28"/>
              <w:lang w:val="en-US" w:eastAsia="ru-RU"/>
            </w:rPr>
            <w:t>116, 846-853.</w:t>
          </w:r>
        </w:hyperlink>
      </w:hyperlink>
    </w:p>
    <w:p w:rsidR="002812E1" w:rsidRPr="00782E0B" w:rsidRDefault="002812E1" w:rsidP="00BE2805">
      <w:pPr>
        <w:ind w:firstLine="709"/>
        <w:jc w:val="both"/>
        <w:rPr>
          <w:rFonts w:ascii="Times New Roman" w:eastAsia="Times New Roman" w:hAnsi="Times New Roman" w:cs="Times New Roman"/>
          <w:sz w:val="28"/>
          <w:szCs w:val="28"/>
          <w:lang w:val="en-US" w:eastAsia="ru-RU"/>
        </w:rPr>
      </w:pPr>
    </w:p>
    <w:p w:rsidR="006A359B" w:rsidRPr="00782E0B" w:rsidRDefault="006A359B" w:rsidP="00CF464A">
      <w:pPr>
        <w:spacing w:before="100" w:beforeAutospacing="1" w:after="100" w:afterAutospacing="1"/>
        <w:outlineLvl w:val="0"/>
        <w:rPr>
          <w:rFonts w:ascii="Times New Roman" w:eastAsia="Calibri" w:hAnsi="Times New Roman" w:cs="Times New Roman"/>
          <w:b/>
          <w:bCs/>
          <w:color w:val="000000"/>
          <w:spacing w:val="-3"/>
          <w:sz w:val="28"/>
          <w:szCs w:val="28"/>
          <w:lang w:val="en-US"/>
        </w:rPr>
      </w:pPr>
    </w:p>
    <w:p w:rsidR="006A359B" w:rsidRPr="00782E0B" w:rsidRDefault="006A359B" w:rsidP="006A359B">
      <w:pPr>
        <w:spacing w:before="100" w:beforeAutospacing="1" w:after="100" w:afterAutospacing="1"/>
        <w:ind w:firstLine="708"/>
        <w:outlineLvl w:val="0"/>
        <w:rPr>
          <w:rFonts w:ascii="Times New Roman" w:eastAsia="Calibri" w:hAnsi="Times New Roman" w:cs="Times New Roman"/>
          <w:b/>
          <w:bCs/>
          <w:color w:val="000000"/>
          <w:spacing w:val="-3"/>
          <w:sz w:val="28"/>
          <w:szCs w:val="28"/>
          <w:lang w:val="en-US"/>
        </w:rPr>
      </w:pPr>
    </w:p>
    <w:p w:rsidR="006A359B" w:rsidRPr="00782E0B" w:rsidRDefault="006A359B" w:rsidP="006A359B">
      <w:pPr>
        <w:spacing w:before="100" w:beforeAutospacing="1" w:after="100" w:afterAutospacing="1"/>
        <w:ind w:firstLine="708"/>
        <w:outlineLvl w:val="0"/>
        <w:rPr>
          <w:rFonts w:ascii="Times New Roman" w:eastAsia="Calibri" w:hAnsi="Times New Roman" w:cs="Times New Roman"/>
          <w:b/>
          <w:bCs/>
          <w:color w:val="000000"/>
          <w:spacing w:val="-3"/>
          <w:sz w:val="28"/>
          <w:szCs w:val="28"/>
          <w:lang w:val="en-US"/>
        </w:rPr>
      </w:pPr>
    </w:p>
    <w:p w:rsidR="00AD29D2" w:rsidRPr="00782E0B" w:rsidRDefault="00AD29D2" w:rsidP="00AD29D2">
      <w:pPr>
        <w:spacing w:before="100" w:beforeAutospacing="1" w:after="100" w:afterAutospacing="1"/>
        <w:ind w:firstLine="708"/>
        <w:outlineLvl w:val="0"/>
        <w:rPr>
          <w:rFonts w:ascii="Times New Roman" w:eastAsia="Calibri" w:hAnsi="Times New Roman" w:cs="Times New Roman"/>
          <w:b/>
          <w:bCs/>
          <w:color w:val="000000"/>
          <w:spacing w:val="-3"/>
          <w:sz w:val="28"/>
          <w:szCs w:val="28"/>
          <w:lang w:val="en-US"/>
        </w:rPr>
      </w:pPr>
    </w:p>
    <w:p w:rsidR="00610DF8" w:rsidRPr="00782E0B" w:rsidRDefault="00610DF8" w:rsidP="00AD29D2">
      <w:pPr>
        <w:spacing w:before="100" w:beforeAutospacing="1" w:after="100" w:afterAutospacing="1"/>
        <w:ind w:firstLine="708"/>
        <w:outlineLvl w:val="0"/>
        <w:rPr>
          <w:rFonts w:ascii="Times New Roman" w:eastAsia="Calibri" w:hAnsi="Times New Roman" w:cs="Times New Roman"/>
          <w:b/>
          <w:bCs/>
          <w:color w:val="000000"/>
          <w:spacing w:val="-3"/>
          <w:sz w:val="28"/>
          <w:szCs w:val="28"/>
          <w:lang w:val="en-US"/>
        </w:rPr>
      </w:pPr>
      <w:r w:rsidRPr="00782E0B">
        <w:rPr>
          <w:rFonts w:ascii="Times New Roman" w:eastAsia="Calibri" w:hAnsi="Times New Roman" w:cs="Times New Roman"/>
          <w:b/>
          <w:bCs/>
          <w:color w:val="000000"/>
          <w:spacing w:val="-3"/>
          <w:sz w:val="28"/>
          <w:szCs w:val="28"/>
          <w:lang w:val="en-US"/>
        </w:rPr>
        <w:t>A</w:t>
      </w:r>
      <w:r w:rsidRPr="00782E0B">
        <w:rPr>
          <w:rFonts w:ascii="Times New Roman" w:eastAsia="Calibri" w:hAnsi="Times New Roman" w:cs="Times New Roman" w:hint="eastAsia"/>
          <w:b/>
          <w:bCs/>
          <w:color w:val="000000"/>
          <w:spacing w:val="-3"/>
          <w:sz w:val="28"/>
          <w:szCs w:val="28"/>
          <w:lang w:val="en-US"/>
        </w:rPr>
        <w:t>ppendix</w:t>
      </w:r>
    </w:p>
    <w:p w:rsidR="00AD29D2" w:rsidRPr="00701C4B" w:rsidRDefault="00701C4B" w:rsidP="00AD29D2">
      <w:pPr>
        <w:spacing w:before="100" w:beforeAutospacing="1" w:after="100" w:afterAutospacing="1"/>
        <w:ind w:firstLine="708"/>
        <w:outlineLvl w:val="0"/>
        <w:rPr>
          <w:rFonts w:ascii="Times New Roman" w:eastAsia="Calibri" w:hAnsi="Times New Roman" w:cs="Times New Roman"/>
          <w:b/>
          <w:bCs/>
          <w:color w:val="000000"/>
          <w:spacing w:val="-3"/>
          <w:sz w:val="28"/>
          <w:szCs w:val="28"/>
          <w:lang w:val="en-US"/>
        </w:rPr>
      </w:pPr>
      <w:r>
        <w:rPr>
          <w:rFonts w:ascii="Times New Roman" w:eastAsia="Calibri" w:hAnsi="Times New Roman" w:cs="Times New Roman"/>
          <w:b/>
          <w:bCs/>
          <w:color w:val="000000"/>
          <w:spacing w:val="-3"/>
          <w:sz w:val="28"/>
          <w:szCs w:val="28"/>
          <w:lang w:val="en-US"/>
        </w:rPr>
        <w:t>Answers to tasks</w:t>
      </w:r>
    </w:p>
    <w:p w:rsidR="00701C4B" w:rsidRDefault="00701C4B" w:rsidP="00701C4B">
      <w:pPr>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Task 1. </w:t>
      </w:r>
      <w:r w:rsidRPr="002E11EC">
        <w:rPr>
          <w:rFonts w:ascii="Times New Roman" w:hAnsi="Times New Roman" w:cs="Times New Roman"/>
          <w:sz w:val="28"/>
          <w:szCs w:val="28"/>
          <w:lang w:val="en-US"/>
        </w:rPr>
        <w:t>Processing optimization</w:t>
      </w:r>
    </w:p>
    <w:p w:rsidR="00701C4B" w:rsidRDefault="00701C4B" w:rsidP="00701C4B">
      <w:pPr>
        <w:ind w:firstLine="709"/>
        <w:jc w:val="both"/>
        <w:rPr>
          <w:rFonts w:ascii="Times New Roman" w:hAnsi="Times New Roman" w:cs="Times New Roman"/>
          <w:sz w:val="28"/>
          <w:szCs w:val="28"/>
          <w:lang w:val="en-US"/>
        </w:rPr>
      </w:pPr>
    </w:p>
    <w:p w:rsidR="00701C4B" w:rsidRDefault="00701C4B" w:rsidP="00701C4B">
      <w:pPr>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It can be seen from Table 2 that the sensory scores of all peanut meal hydrolysate MRPs (from 31 to 36) were higher than the control (26). The R value demonstrates the importance of the factor to the process. Judging by the R value, Table 2 shows that the processing temperature is the most influenced factor (R=25), and the processing time is the least influential factor (R=0.5). The higher K value of each column indicated the stronger impact. This demonstrated that the optimized processing conditions were A</w:t>
      </w:r>
      <w:r w:rsidRPr="00640401">
        <w:rPr>
          <w:rFonts w:ascii="Times New Roman" w:hAnsi="Times New Roman" w:cs="Times New Roman"/>
          <w:sz w:val="28"/>
          <w:szCs w:val="28"/>
          <w:vertAlign w:val="subscript"/>
          <w:lang w:val="en-US"/>
        </w:rPr>
        <w:t>2</w:t>
      </w:r>
      <w:r>
        <w:rPr>
          <w:rFonts w:ascii="Times New Roman" w:hAnsi="Times New Roman" w:cs="Times New Roman"/>
          <w:sz w:val="28"/>
          <w:szCs w:val="28"/>
          <w:lang w:val="en-US"/>
        </w:rPr>
        <w:t>B</w:t>
      </w:r>
      <w:r w:rsidRPr="00640401">
        <w:rPr>
          <w:rFonts w:ascii="Times New Roman" w:hAnsi="Times New Roman" w:cs="Times New Roman"/>
          <w:sz w:val="28"/>
          <w:szCs w:val="28"/>
          <w:vertAlign w:val="subscript"/>
          <w:lang w:val="en-US"/>
        </w:rPr>
        <w:t>1</w:t>
      </w:r>
      <w:r>
        <w:rPr>
          <w:rFonts w:ascii="Times New Roman" w:hAnsi="Times New Roman" w:cs="Times New Roman"/>
          <w:sz w:val="28"/>
          <w:szCs w:val="28"/>
          <w:lang w:val="en-US"/>
        </w:rPr>
        <w:t>C</w:t>
      </w:r>
      <w:r w:rsidRPr="00640401">
        <w:rPr>
          <w:rFonts w:ascii="Times New Roman" w:hAnsi="Times New Roman" w:cs="Times New Roman"/>
          <w:sz w:val="28"/>
          <w:szCs w:val="28"/>
          <w:vertAlign w:val="subscript"/>
          <w:lang w:val="en-US"/>
        </w:rPr>
        <w:t>3</w:t>
      </w:r>
      <w:r>
        <w:rPr>
          <w:rFonts w:ascii="Times New Roman" w:hAnsi="Times New Roman" w:cs="Times New Roman"/>
          <w:sz w:val="28"/>
          <w:szCs w:val="28"/>
          <w:lang w:val="en-US"/>
        </w:rPr>
        <w:t>D</w:t>
      </w:r>
      <w:r w:rsidRPr="00640401">
        <w:rPr>
          <w:rFonts w:ascii="Times New Roman" w:hAnsi="Times New Roman" w:cs="Times New Roman"/>
          <w:sz w:val="28"/>
          <w:szCs w:val="28"/>
          <w:vertAlign w:val="subscript"/>
          <w:lang w:val="en-US"/>
        </w:rPr>
        <w:t>1</w:t>
      </w:r>
      <w:r>
        <w:rPr>
          <w:rFonts w:ascii="Times New Roman" w:hAnsi="Times New Roman" w:cs="Times New Roman"/>
          <w:sz w:val="28"/>
          <w:szCs w:val="28"/>
          <w:lang w:val="en-US"/>
        </w:rPr>
        <w:t>, which represented a processing temperature of 115</w:t>
      </w:r>
      <w:r w:rsidRPr="00640401">
        <w:rPr>
          <w:rFonts w:ascii="Times New Roman" w:hAnsi="Times New Roman" w:cs="Times New Roman"/>
          <w:sz w:val="28"/>
          <w:szCs w:val="28"/>
          <w:vertAlign w:val="superscript"/>
          <w:lang w:val="en-US"/>
        </w:rPr>
        <w:t>0</w:t>
      </w:r>
      <w:r>
        <w:rPr>
          <w:rFonts w:ascii="Times New Roman" w:hAnsi="Times New Roman" w:cs="Times New Roman"/>
          <w:sz w:val="28"/>
          <w:szCs w:val="28"/>
          <w:lang w:val="en-US"/>
        </w:rPr>
        <w:t>C, a processing time of 35 min, an initial pH of 7, and initial xylose concentration 1% (w/v).</w:t>
      </w:r>
    </w:p>
    <w:p w:rsidR="00701C4B" w:rsidRDefault="00701C4B" w:rsidP="00701C4B">
      <w:pPr>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The peanut meal hydrolysate MRPs produced from these optimized processing conditions were applied to the following studies. The original peanut meal hydrolysate solution and the peanut meal hydrolysate MRP solution produced with the optimized processing conditions were freeze-dried. The freeze-dried powder was sealed and stored at 4</w:t>
      </w:r>
      <w:r w:rsidRPr="00640401">
        <w:rPr>
          <w:rFonts w:ascii="Times New Roman" w:hAnsi="Times New Roman" w:cs="Times New Roman"/>
          <w:sz w:val="28"/>
          <w:szCs w:val="28"/>
          <w:vertAlign w:val="superscript"/>
          <w:lang w:val="en-US"/>
        </w:rPr>
        <w:t>0</w:t>
      </w:r>
      <w:r>
        <w:rPr>
          <w:rFonts w:ascii="Times New Roman" w:hAnsi="Times New Roman" w:cs="Times New Roman"/>
          <w:sz w:val="28"/>
          <w:szCs w:val="28"/>
          <w:lang w:val="en-US"/>
        </w:rPr>
        <w:t>C for use.</w:t>
      </w:r>
    </w:p>
    <w:p w:rsidR="00701C4B" w:rsidRDefault="00701C4B" w:rsidP="00701C4B">
      <w:pPr>
        <w:ind w:firstLine="709"/>
        <w:jc w:val="both"/>
        <w:rPr>
          <w:rFonts w:ascii="Times New Roman" w:hAnsi="Times New Roman" w:cs="Times New Roman"/>
          <w:sz w:val="28"/>
          <w:szCs w:val="28"/>
          <w:lang w:val="en-US"/>
        </w:rPr>
      </w:pPr>
    </w:p>
    <w:p w:rsidR="00701C4B" w:rsidRDefault="00701C4B" w:rsidP="00701C4B">
      <w:pPr>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Task 2. Anti-oxidative activities of enzymatic hydrolysates before and after the Maillard Reaction</w:t>
      </w:r>
    </w:p>
    <w:p w:rsidR="00701C4B" w:rsidRDefault="00701C4B" w:rsidP="00701C4B">
      <w:pPr>
        <w:ind w:firstLine="709"/>
        <w:jc w:val="both"/>
        <w:rPr>
          <w:rFonts w:ascii="Times New Roman" w:hAnsi="Times New Roman" w:cs="Times New Roman"/>
          <w:sz w:val="28"/>
          <w:szCs w:val="28"/>
          <w:lang w:val="en-US"/>
        </w:rPr>
      </w:pPr>
    </w:p>
    <w:p w:rsidR="00701C4B" w:rsidRDefault="00701C4B" w:rsidP="00701C4B">
      <w:pPr>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 method of the DPPH scavenging ability was used to measure anti-oxidative activity of hydrolysates derived from peanut meal, which increased after the Maillard Reaction. </w:t>
      </w:r>
    </w:p>
    <w:p w:rsidR="00701C4B" w:rsidRDefault="00701C4B" w:rsidP="00701C4B">
      <w:pPr>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For example, at a concentration of 3 mg/mL the anti-oxidative activity of peanut meal hydrolysates increased from approximately 20% to approximately 60% after the Maillard Reaction, measured by</w:t>
      </w:r>
      <w:r w:rsidRPr="008B5369">
        <w:rPr>
          <w:rFonts w:ascii="Times New Roman" w:hAnsi="Times New Roman" w:cs="Times New Roman"/>
          <w:sz w:val="28"/>
          <w:szCs w:val="28"/>
          <w:lang w:val="en-US"/>
        </w:rPr>
        <w:t xml:space="preserve"> </w:t>
      </w:r>
      <w:r>
        <w:rPr>
          <w:rFonts w:ascii="Times New Roman" w:hAnsi="Times New Roman" w:cs="Times New Roman"/>
          <w:sz w:val="28"/>
          <w:szCs w:val="28"/>
          <w:lang w:val="en-US"/>
        </w:rPr>
        <w:t>DPPH scavenging ability. In addition, they also demonstrated that with increase in concentration, the gap between the anti-oxidative activity of the peanut meal hydrolysate MRPs and peanut meal hydrolysates grew bigger. For example, at a concentration of 0.5 mg/mL,  the DPPH scavenging activity of the</w:t>
      </w:r>
      <w:r w:rsidRPr="00790D44">
        <w:rPr>
          <w:rFonts w:ascii="Times New Roman" w:hAnsi="Times New Roman" w:cs="Times New Roman"/>
          <w:sz w:val="28"/>
          <w:szCs w:val="28"/>
          <w:lang w:val="en-US"/>
        </w:rPr>
        <w:t xml:space="preserve"> </w:t>
      </w:r>
      <w:r>
        <w:rPr>
          <w:rFonts w:ascii="Times New Roman" w:hAnsi="Times New Roman" w:cs="Times New Roman"/>
          <w:sz w:val="28"/>
          <w:szCs w:val="28"/>
          <w:lang w:val="en-US"/>
        </w:rPr>
        <w:t>enzymatic hydrolysates before and after the Maillard Reaction were very close to each other. However, at a concentration of 3.0 mg/mL, the gap increased to 35%. These results strongly confirm an increase in anti-oxidative activity of peanut meal hydrolysates after Maillard Reaction.</w:t>
      </w:r>
    </w:p>
    <w:p w:rsidR="00AD29D2" w:rsidRPr="00701C4B" w:rsidRDefault="00AD29D2" w:rsidP="00AD29D2">
      <w:pPr>
        <w:spacing w:before="100" w:beforeAutospacing="1" w:after="100" w:afterAutospacing="1"/>
        <w:ind w:firstLine="708"/>
        <w:outlineLvl w:val="0"/>
        <w:rPr>
          <w:rFonts w:ascii="Times New Roman" w:eastAsia="Calibri" w:hAnsi="Times New Roman" w:cs="Times New Roman"/>
          <w:b/>
          <w:bCs/>
          <w:color w:val="000000"/>
          <w:spacing w:val="-3"/>
          <w:sz w:val="28"/>
          <w:szCs w:val="28"/>
          <w:lang w:val="en-US"/>
        </w:rPr>
      </w:pPr>
    </w:p>
    <w:p w:rsidR="00AD29D2" w:rsidRPr="00701C4B" w:rsidRDefault="00AD29D2" w:rsidP="00AD29D2">
      <w:pPr>
        <w:spacing w:before="100" w:beforeAutospacing="1" w:after="100" w:afterAutospacing="1"/>
        <w:ind w:firstLine="708"/>
        <w:outlineLvl w:val="0"/>
        <w:rPr>
          <w:rFonts w:ascii="Times New Roman" w:eastAsia="Calibri" w:hAnsi="Times New Roman" w:cs="Times New Roman"/>
          <w:b/>
          <w:bCs/>
          <w:color w:val="000000"/>
          <w:spacing w:val="-3"/>
          <w:sz w:val="28"/>
          <w:szCs w:val="28"/>
          <w:lang w:val="en-US"/>
        </w:rPr>
      </w:pPr>
    </w:p>
    <w:p w:rsidR="00311F25" w:rsidRPr="00701C4B" w:rsidRDefault="00311F25" w:rsidP="00AD29D2">
      <w:pPr>
        <w:spacing w:before="100" w:beforeAutospacing="1" w:after="100" w:afterAutospacing="1"/>
        <w:ind w:firstLine="708"/>
        <w:outlineLvl w:val="0"/>
        <w:rPr>
          <w:rFonts w:ascii="Times New Roman" w:eastAsia="Calibri" w:hAnsi="Times New Roman" w:cs="Times New Roman"/>
          <w:b/>
          <w:bCs/>
          <w:color w:val="000000"/>
          <w:spacing w:val="-3"/>
          <w:sz w:val="28"/>
          <w:szCs w:val="28"/>
          <w:lang w:val="en-US"/>
        </w:rPr>
      </w:pPr>
    </w:p>
    <w:p w:rsidR="00311F25" w:rsidRPr="00701C4B" w:rsidRDefault="00311F25" w:rsidP="00AD29D2">
      <w:pPr>
        <w:spacing w:before="100" w:beforeAutospacing="1" w:after="100" w:afterAutospacing="1"/>
        <w:ind w:firstLine="708"/>
        <w:outlineLvl w:val="0"/>
        <w:rPr>
          <w:rFonts w:ascii="Times New Roman" w:eastAsia="Calibri" w:hAnsi="Times New Roman" w:cs="Times New Roman"/>
          <w:b/>
          <w:bCs/>
          <w:color w:val="000000"/>
          <w:spacing w:val="-3"/>
          <w:sz w:val="28"/>
          <w:szCs w:val="28"/>
          <w:lang w:val="en-US"/>
        </w:rPr>
      </w:pPr>
    </w:p>
    <w:p w:rsidR="00311F25" w:rsidRPr="00701C4B" w:rsidRDefault="00311F25" w:rsidP="00AD29D2">
      <w:pPr>
        <w:spacing w:before="100" w:beforeAutospacing="1" w:after="100" w:afterAutospacing="1"/>
        <w:ind w:firstLine="708"/>
        <w:outlineLvl w:val="0"/>
        <w:rPr>
          <w:rFonts w:ascii="Times New Roman" w:eastAsia="Calibri" w:hAnsi="Times New Roman" w:cs="Times New Roman"/>
          <w:b/>
          <w:bCs/>
          <w:color w:val="000000"/>
          <w:spacing w:val="-3"/>
          <w:sz w:val="28"/>
          <w:szCs w:val="28"/>
          <w:lang w:val="en-US"/>
        </w:rPr>
      </w:pPr>
    </w:p>
    <w:p w:rsidR="00311F25" w:rsidRPr="00701C4B" w:rsidRDefault="00311F25" w:rsidP="00AD29D2">
      <w:pPr>
        <w:spacing w:before="100" w:beforeAutospacing="1" w:after="100" w:afterAutospacing="1"/>
        <w:ind w:firstLine="708"/>
        <w:outlineLvl w:val="0"/>
        <w:rPr>
          <w:rFonts w:ascii="Times New Roman" w:eastAsia="Calibri" w:hAnsi="Times New Roman" w:cs="Times New Roman"/>
          <w:b/>
          <w:bCs/>
          <w:color w:val="000000"/>
          <w:spacing w:val="-3"/>
          <w:sz w:val="28"/>
          <w:szCs w:val="28"/>
          <w:lang w:val="en-US"/>
        </w:rPr>
      </w:pPr>
    </w:p>
    <w:p w:rsidR="00311F25" w:rsidRPr="00701C4B" w:rsidRDefault="00311F25" w:rsidP="00AD29D2">
      <w:pPr>
        <w:spacing w:before="100" w:beforeAutospacing="1" w:after="100" w:afterAutospacing="1"/>
        <w:ind w:firstLine="708"/>
        <w:outlineLvl w:val="0"/>
        <w:rPr>
          <w:rFonts w:ascii="Times New Roman" w:eastAsia="Calibri" w:hAnsi="Times New Roman" w:cs="Times New Roman"/>
          <w:b/>
          <w:bCs/>
          <w:color w:val="000000"/>
          <w:spacing w:val="-3"/>
          <w:sz w:val="28"/>
          <w:szCs w:val="28"/>
          <w:lang w:val="en-US"/>
        </w:rPr>
      </w:pPr>
    </w:p>
    <w:p w:rsidR="00311F25" w:rsidRPr="00E53FA2" w:rsidRDefault="00E53FA2" w:rsidP="00311F25">
      <w:pPr>
        <w:jc w:val="center"/>
        <w:rPr>
          <w:rFonts w:hint="eastAsia"/>
          <w:sz w:val="28"/>
          <w:szCs w:val="28"/>
          <w:lang w:val="en-US" w:eastAsia="ko-KR"/>
        </w:rPr>
      </w:pPr>
      <w:r>
        <w:rPr>
          <w:sz w:val="28"/>
          <w:szCs w:val="28"/>
          <w:lang w:val="en-US" w:eastAsia="ko-KR"/>
        </w:rPr>
        <w:t>KantureyevaGulzhanOrynbasarovna</w:t>
      </w:r>
    </w:p>
    <w:p w:rsidR="00311F25" w:rsidRPr="00E53FA2" w:rsidRDefault="00E53FA2" w:rsidP="00311F25">
      <w:pPr>
        <w:jc w:val="center"/>
        <w:rPr>
          <w:rFonts w:hint="eastAsia"/>
          <w:sz w:val="28"/>
          <w:szCs w:val="28"/>
          <w:lang w:val="en-US" w:eastAsia="ko-KR"/>
        </w:rPr>
      </w:pPr>
      <w:r w:rsidRPr="00E06329">
        <w:rPr>
          <w:sz w:val="28"/>
          <w:szCs w:val="28"/>
          <w:highlight w:val="yellow"/>
          <w:lang w:val="en-US" w:eastAsia="ko-KR"/>
        </w:rPr>
        <w:t>Gabrilyants Eleonora Arutyunovna</w:t>
      </w:r>
    </w:p>
    <w:p w:rsidR="00311F25" w:rsidRDefault="00311F25" w:rsidP="00311F25">
      <w:pPr>
        <w:jc w:val="right"/>
        <w:rPr>
          <w:rFonts w:hint="eastAsia"/>
          <w:i/>
          <w:lang w:val="kk-KZ" w:eastAsia="ko-KR"/>
        </w:rPr>
      </w:pPr>
    </w:p>
    <w:p w:rsidR="00311F25" w:rsidRDefault="00311F25" w:rsidP="00311F25">
      <w:pPr>
        <w:jc w:val="right"/>
        <w:rPr>
          <w:rFonts w:hint="eastAsia"/>
          <w:i/>
          <w:lang w:val="kk-KZ" w:eastAsia="ko-KR"/>
        </w:rPr>
      </w:pPr>
    </w:p>
    <w:p w:rsidR="00311F25" w:rsidRDefault="00311F25" w:rsidP="00311F25">
      <w:pPr>
        <w:jc w:val="right"/>
        <w:rPr>
          <w:rFonts w:hint="eastAsia"/>
          <w:i/>
          <w:lang w:val="kk-KZ" w:eastAsia="ko-KR"/>
        </w:rPr>
      </w:pPr>
    </w:p>
    <w:p w:rsidR="00311F25" w:rsidRDefault="00311F25" w:rsidP="00311F25">
      <w:pPr>
        <w:jc w:val="right"/>
        <w:rPr>
          <w:rFonts w:hint="eastAsia"/>
          <w:i/>
          <w:lang w:val="kk-KZ" w:eastAsia="ko-KR"/>
        </w:rPr>
      </w:pPr>
    </w:p>
    <w:p w:rsidR="00311F25" w:rsidRDefault="00311F25" w:rsidP="00311F25">
      <w:pPr>
        <w:jc w:val="right"/>
        <w:rPr>
          <w:rFonts w:hint="eastAsia"/>
          <w:i/>
          <w:lang w:val="kk-KZ" w:eastAsia="ko-KR"/>
        </w:rPr>
      </w:pPr>
    </w:p>
    <w:p w:rsidR="00311F25" w:rsidRDefault="00311F25" w:rsidP="00311F25">
      <w:pPr>
        <w:jc w:val="right"/>
        <w:rPr>
          <w:rFonts w:hint="eastAsia"/>
          <w:i/>
          <w:lang w:val="kk-KZ" w:eastAsia="ko-KR"/>
        </w:rPr>
      </w:pPr>
    </w:p>
    <w:p w:rsidR="00311F25" w:rsidRDefault="00311F25" w:rsidP="00311F25">
      <w:pPr>
        <w:jc w:val="right"/>
        <w:rPr>
          <w:rFonts w:hint="eastAsia"/>
          <w:i/>
          <w:lang w:val="kk-KZ" w:eastAsia="ko-KR"/>
        </w:rPr>
      </w:pPr>
    </w:p>
    <w:p w:rsidR="00311F25" w:rsidRPr="00E53FA2" w:rsidRDefault="00E53FA2" w:rsidP="00311F25">
      <w:pPr>
        <w:ind w:firstLine="425"/>
        <w:jc w:val="center"/>
        <w:rPr>
          <w:rFonts w:ascii="Times New Roman" w:hAnsi="Times New Roman" w:cs="Times New Roman"/>
          <w:sz w:val="28"/>
          <w:szCs w:val="28"/>
          <w:lang w:val="en-US"/>
        </w:rPr>
      </w:pPr>
      <w:r>
        <w:rPr>
          <w:rFonts w:ascii="Times New Roman" w:hAnsi="Times New Roman" w:cs="Times New Roman"/>
          <w:sz w:val="28"/>
          <w:szCs w:val="28"/>
          <w:lang w:val="en-US"/>
        </w:rPr>
        <w:t>CASE</w:t>
      </w:r>
    </w:p>
    <w:p w:rsidR="00311F25" w:rsidRPr="00E53FA2" w:rsidRDefault="00311F25" w:rsidP="00E53FA2">
      <w:pPr>
        <w:ind w:firstLine="709"/>
        <w:jc w:val="center"/>
        <w:rPr>
          <w:rFonts w:ascii="Times New Roman" w:hAnsi="Times New Roman" w:cs="Times New Roman"/>
          <w:b/>
          <w:sz w:val="28"/>
          <w:szCs w:val="28"/>
          <w:lang w:val="en-US"/>
        </w:rPr>
      </w:pPr>
      <w:r w:rsidRPr="00E53FA2">
        <w:rPr>
          <w:rFonts w:ascii="Times New Roman" w:hAnsi="Times New Roman" w:cs="Times New Roman"/>
          <w:b/>
          <w:sz w:val="28"/>
          <w:szCs w:val="28"/>
          <w:lang w:val="en-US"/>
        </w:rPr>
        <w:t>«</w:t>
      </w:r>
      <w:r w:rsidR="00E53FA2" w:rsidRPr="00E53FA2">
        <w:rPr>
          <w:rFonts w:ascii="Times New Roman" w:eastAsia="Times New Roman" w:hAnsi="Times New Roman" w:cs="Times New Roman"/>
          <w:b/>
          <w:bCs/>
          <w:kern w:val="36"/>
          <w:sz w:val="28"/>
          <w:szCs w:val="28"/>
          <w:lang w:val="en-US" w:eastAsia="ru-RU"/>
        </w:rPr>
        <w:t>Process optimization and anti-oxidative activity of peanut meal Maillard reaction products</w:t>
      </w:r>
      <w:r w:rsidRPr="00E53FA2">
        <w:rPr>
          <w:rFonts w:ascii="Times New Roman" w:hAnsi="Times New Roman" w:cs="Times New Roman"/>
          <w:b/>
          <w:sz w:val="28"/>
          <w:szCs w:val="28"/>
          <w:lang w:val="en-US"/>
        </w:rPr>
        <w:t xml:space="preserve">» </w:t>
      </w:r>
    </w:p>
    <w:p w:rsidR="00311F25" w:rsidRPr="00E53FA2" w:rsidRDefault="00311F25" w:rsidP="00311F25">
      <w:pPr>
        <w:jc w:val="right"/>
        <w:rPr>
          <w:rFonts w:hint="eastAsia"/>
          <w:i/>
          <w:lang w:val="en-US" w:eastAsia="ko-KR"/>
        </w:rPr>
      </w:pPr>
    </w:p>
    <w:p w:rsidR="00311F25" w:rsidRDefault="00311F25" w:rsidP="00311F25">
      <w:pPr>
        <w:jc w:val="right"/>
        <w:rPr>
          <w:rFonts w:hint="eastAsia"/>
          <w:i/>
          <w:lang w:val="kk-KZ" w:eastAsia="ko-KR"/>
        </w:rPr>
      </w:pPr>
    </w:p>
    <w:p w:rsidR="00311F25" w:rsidRDefault="00311F25" w:rsidP="00311F25">
      <w:pPr>
        <w:jc w:val="right"/>
        <w:rPr>
          <w:rFonts w:hint="eastAsia"/>
          <w:i/>
          <w:lang w:val="kk-KZ" w:eastAsia="ko-KR"/>
        </w:rPr>
      </w:pPr>
    </w:p>
    <w:p w:rsidR="00311F25" w:rsidRDefault="00311F25" w:rsidP="00311F25">
      <w:pPr>
        <w:jc w:val="right"/>
        <w:rPr>
          <w:rFonts w:hint="eastAsia"/>
          <w:i/>
          <w:lang w:val="kk-KZ" w:eastAsia="ko-KR"/>
        </w:rPr>
      </w:pPr>
    </w:p>
    <w:p w:rsidR="00311F25" w:rsidRDefault="00311F25" w:rsidP="00311F25">
      <w:pPr>
        <w:jc w:val="right"/>
        <w:rPr>
          <w:rFonts w:hint="eastAsia"/>
          <w:i/>
          <w:lang w:val="kk-KZ" w:eastAsia="ko-KR"/>
        </w:rPr>
      </w:pPr>
    </w:p>
    <w:p w:rsidR="00E53FA2" w:rsidRPr="00E53FA2" w:rsidRDefault="00E53FA2" w:rsidP="00E53FA2">
      <w:pPr>
        <w:jc w:val="center"/>
        <w:rPr>
          <w:rFonts w:hint="eastAsia"/>
          <w:lang w:val="en-US"/>
        </w:rPr>
      </w:pPr>
      <w:r w:rsidRPr="00E53FA2">
        <w:rPr>
          <w:rFonts w:hint="eastAsia"/>
          <w:lang w:val="en-US"/>
        </w:rPr>
        <w:t>Signed to print _______________2018</w:t>
      </w:r>
    </w:p>
    <w:p w:rsidR="00E53FA2" w:rsidRPr="00E53FA2" w:rsidRDefault="00E53FA2" w:rsidP="00E53FA2">
      <w:pPr>
        <w:jc w:val="center"/>
        <w:rPr>
          <w:rFonts w:hint="eastAsia"/>
          <w:lang w:val="en-US"/>
        </w:rPr>
      </w:pPr>
      <w:r w:rsidRPr="00E53FA2">
        <w:rPr>
          <w:rFonts w:hint="eastAsia"/>
          <w:lang w:val="en-US"/>
        </w:rPr>
        <w:t>Paper size XxY 1/16</w:t>
      </w:r>
    </w:p>
    <w:p w:rsidR="00E53FA2" w:rsidRPr="00E06329" w:rsidRDefault="00E53FA2" w:rsidP="00E53FA2">
      <w:pPr>
        <w:jc w:val="center"/>
        <w:rPr>
          <w:rFonts w:hint="eastAsia"/>
          <w:lang w:val="en-US"/>
        </w:rPr>
      </w:pPr>
      <w:r w:rsidRPr="00E53FA2">
        <w:rPr>
          <w:rFonts w:hint="eastAsia"/>
          <w:lang w:val="en-US"/>
        </w:rPr>
        <w:t>Typographical paper.Offset printing. Volume 2 p</w:t>
      </w:r>
      <w:r w:rsidR="00E06329">
        <w:rPr>
          <w:lang w:val="en-US"/>
        </w:rPr>
        <w:t>sh</w:t>
      </w:r>
    </w:p>
    <w:p w:rsidR="00311F25" w:rsidRPr="00782E0B" w:rsidRDefault="00E53FA2" w:rsidP="00E53FA2">
      <w:pPr>
        <w:jc w:val="center"/>
        <w:rPr>
          <w:rFonts w:hint="eastAsia"/>
          <w:i/>
          <w:lang w:val="en-US"/>
        </w:rPr>
      </w:pPr>
      <w:r w:rsidRPr="00782E0B">
        <w:rPr>
          <w:rFonts w:hint="eastAsia"/>
          <w:lang w:val="en-US"/>
        </w:rPr>
        <w:t>Circulation _____ copies. Ordernumber ______</w:t>
      </w:r>
    </w:p>
    <w:p w:rsidR="00311F25" w:rsidRPr="00782E0B" w:rsidRDefault="00E53FA2" w:rsidP="00E53FA2">
      <w:pPr>
        <w:tabs>
          <w:tab w:val="left" w:pos="6711"/>
        </w:tabs>
        <w:rPr>
          <w:rFonts w:hint="eastAsia"/>
          <w:i/>
          <w:lang w:val="en-US"/>
        </w:rPr>
      </w:pPr>
      <w:r w:rsidRPr="00782E0B">
        <w:rPr>
          <w:rFonts w:hint="eastAsia"/>
          <w:i/>
          <w:lang w:val="en-US"/>
        </w:rPr>
        <w:tab/>
      </w:r>
    </w:p>
    <w:p w:rsidR="00311F25" w:rsidRPr="00782E0B" w:rsidRDefault="00311F25" w:rsidP="00311F25">
      <w:pPr>
        <w:jc w:val="center"/>
        <w:rPr>
          <w:rFonts w:hint="eastAsia"/>
          <w:i/>
          <w:lang w:val="en-US"/>
        </w:rPr>
      </w:pPr>
    </w:p>
    <w:p w:rsidR="00311F25" w:rsidRDefault="00311F25" w:rsidP="00311F25">
      <w:pPr>
        <w:jc w:val="center"/>
        <w:rPr>
          <w:rFonts w:hint="eastAsia"/>
          <w:i/>
          <w:lang w:val="kk-KZ"/>
        </w:rPr>
      </w:pPr>
    </w:p>
    <w:p w:rsidR="00311F25" w:rsidRDefault="00311F25" w:rsidP="00311F25">
      <w:pPr>
        <w:jc w:val="center"/>
        <w:rPr>
          <w:rFonts w:hint="eastAsia"/>
          <w:i/>
          <w:lang w:val="kk-KZ"/>
        </w:rPr>
      </w:pPr>
    </w:p>
    <w:p w:rsidR="00311F25" w:rsidRDefault="00311F25" w:rsidP="00311F25">
      <w:pPr>
        <w:jc w:val="center"/>
        <w:rPr>
          <w:rFonts w:hint="eastAsia"/>
          <w:i/>
          <w:lang w:val="kk-KZ"/>
        </w:rPr>
      </w:pPr>
    </w:p>
    <w:p w:rsidR="00311F25" w:rsidRPr="00782E0B" w:rsidRDefault="00311F25" w:rsidP="00311F25">
      <w:pPr>
        <w:jc w:val="center"/>
        <w:rPr>
          <w:rFonts w:hint="eastAsia"/>
          <w:i/>
          <w:lang w:val="en-US"/>
        </w:rPr>
      </w:pPr>
    </w:p>
    <w:p w:rsidR="00E53FA2" w:rsidRPr="00E53FA2" w:rsidRDefault="00311F25" w:rsidP="00E53FA2">
      <w:pPr>
        <w:jc w:val="center"/>
        <w:rPr>
          <w:rFonts w:hint="eastAsia"/>
          <w:lang w:val="en-US"/>
        </w:rPr>
      </w:pPr>
      <w:r w:rsidRPr="00E53FA2">
        <w:rPr>
          <w:lang w:val="en-US"/>
        </w:rPr>
        <w:t xml:space="preserve">©  </w:t>
      </w:r>
      <w:r w:rsidR="00E53FA2" w:rsidRPr="00E53FA2">
        <w:rPr>
          <w:rFonts w:hint="eastAsia"/>
          <w:lang w:val="en-US"/>
        </w:rPr>
        <w:t>Edition of M.AuezovSouth Kazakhstan State University</w:t>
      </w:r>
    </w:p>
    <w:p w:rsidR="00311F25" w:rsidRDefault="00311F25" w:rsidP="00311F25">
      <w:pPr>
        <w:jc w:val="center"/>
        <w:rPr>
          <w:rFonts w:hint="eastAsia"/>
          <w:lang w:val="en-US"/>
        </w:rPr>
      </w:pPr>
    </w:p>
    <w:p w:rsidR="00E53FA2" w:rsidRPr="00E53FA2" w:rsidRDefault="00E53FA2" w:rsidP="00311F25">
      <w:pPr>
        <w:jc w:val="center"/>
        <w:rPr>
          <w:rFonts w:hint="eastAsia"/>
          <w:lang w:val="en-US"/>
        </w:rPr>
      </w:pPr>
    </w:p>
    <w:p w:rsidR="00311F25" w:rsidRPr="00701C4B" w:rsidRDefault="00311F25" w:rsidP="00311F25">
      <w:pPr>
        <w:jc w:val="center"/>
        <w:rPr>
          <w:rFonts w:hint="eastAsia"/>
          <w:lang w:val="en-US"/>
        </w:rPr>
      </w:pPr>
    </w:p>
    <w:p w:rsidR="00311F25" w:rsidRDefault="00311F25" w:rsidP="00311F25">
      <w:pPr>
        <w:jc w:val="center"/>
        <w:rPr>
          <w:rFonts w:hint="eastAsia"/>
          <w:lang w:val="kk-KZ"/>
        </w:rPr>
      </w:pPr>
    </w:p>
    <w:p w:rsidR="00311F25" w:rsidRDefault="00311F25" w:rsidP="00311F25">
      <w:pPr>
        <w:jc w:val="center"/>
        <w:rPr>
          <w:rFonts w:hint="eastAsia"/>
          <w:lang w:val="kk-KZ"/>
        </w:rPr>
      </w:pPr>
    </w:p>
    <w:p w:rsidR="00311F25" w:rsidRDefault="00311F25" w:rsidP="00311F25">
      <w:pPr>
        <w:jc w:val="center"/>
        <w:rPr>
          <w:rFonts w:hint="eastAsia"/>
          <w:lang w:val="kk-KZ"/>
        </w:rPr>
      </w:pPr>
    </w:p>
    <w:p w:rsidR="00311F25" w:rsidRDefault="00311F25" w:rsidP="00311F25">
      <w:pPr>
        <w:jc w:val="center"/>
        <w:rPr>
          <w:rFonts w:hint="eastAsia"/>
          <w:lang w:val="kk-KZ"/>
        </w:rPr>
      </w:pPr>
    </w:p>
    <w:p w:rsidR="00E53FA2" w:rsidRDefault="00E53FA2" w:rsidP="00311F25">
      <w:pPr>
        <w:jc w:val="center"/>
        <w:rPr>
          <w:rFonts w:hint="eastAsia"/>
          <w:lang w:val="en-US"/>
        </w:rPr>
      </w:pPr>
    </w:p>
    <w:p w:rsidR="00311F25" w:rsidRPr="00701C4B" w:rsidRDefault="00E53FA2" w:rsidP="00701C4B">
      <w:pPr>
        <w:jc w:val="center"/>
        <w:rPr>
          <w:rFonts w:hint="eastAsia"/>
          <w:lang w:val="en-US"/>
        </w:rPr>
      </w:pPr>
      <w:r w:rsidRPr="00E53FA2">
        <w:rPr>
          <w:rFonts w:hint="eastAsia"/>
          <w:lang w:val="en-US"/>
        </w:rPr>
        <w:t xml:space="preserve">Publishing Center </w:t>
      </w:r>
      <w:r>
        <w:rPr>
          <w:lang w:val="en-US"/>
        </w:rPr>
        <w:t xml:space="preserve">of </w:t>
      </w:r>
      <w:r w:rsidRPr="00E53FA2">
        <w:rPr>
          <w:rFonts w:hint="eastAsia"/>
          <w:lang w:val="en-US"/>
        </w:rPr>
        <w:t>M.Auezov</w:t>
      </w:r>
      <w:r>
        <w:rPr>
          <w:rFonts w:hint="eastAsia"/>
          <w:lang w:val="en-US"/>
        </w:rPr>
        <w:t>SKSU</w:t>
      </w:r>
      <w:r w:rsidRPr="00E53FA2">
        <w:rPr>
          <w:rFonts w:hint="eastAsia"/>
          <w:lang w:val="en-US"/>
        </w:rPr>
        <w:t>, Shymkent, 5 Tauke Khan Ave.</w:t>
      </w:r>
    </w:p>
    <w:sectPr w:rsidR="00311F25" w:rsidRPr="00701C4B" w:rsidSect="00044CED">
      <w:footerReference w:type="default" r:id="rId1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0E64" w:rsidRDefault="00AD0E64" w:rsidP="001A0CFE">
      <w:pPr>
        <w:rPr>
          <w:rFonts w:hint="eastAsia"/>
        </w:rPr>
      </w:pPr>
      <w:r>
        <w:separator/>
      </w:r>
    </w:p>
  </w:endnote>
  <w:endnote w:type="continuationSeparator" w:id="1">
    <w:p w:rsidR="00AD0E64" w:rsidRDefault="00AD0E64" w:rsidP="001A0CFE">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Liberation Serif">
    <w:altName w:val="Times New Roman"/>
    <w:charset w:val="CC"/>
    <w:family w:val="roman"/>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Lucida Sans">
    <w:altName w:val="Lucida Sans Unicode"/>
    <w:panose1 w:val="020B0602030504020204"/>
    <w:charset w:val="00"/>
    <w:family w:val="swiss"/>
    <w:pitch w:val="variable"/>
    <w:sig w:usb0="00000003" w:usb1="00000000" w:usb2="00000000" w:usb3="00000000" w:csb0="00000001" w:csb1="00000000"/>
  </w:font>
  <w:font w:name="Calibri Light">
    <w:altName w:val="Calibri"/>
    <w:charset w:val="CC"/>
    <w:family w:val="swiss"/>
    <w:pitch w:val="variable"/>
    <w:sig w:usb0="00000001"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58851804"/>
      <w:docPartObj>
        <w:docPartGallery w:val="Page Numbers (Bottom of Page)"/>
        <w:docPartUnique/>
      </w:docPartObj>
    </w:sdtPr>
    <w:sdtContent>
      <w:p w:rsidR="00376E54" w:rsidRDefault="00DA41BA">
        <w:pPr>
          <w:pStyle w:val="ac"/>
          <w:jc w:val="center"/>
          <w:rPr>
            <w:rFonts w:hint="eastAsia"/>
          </w:rPr>
        </w:pPr>
        <w:fldSimple w:instr="PAGE   \* MERGEFORMAT">
          <w:r w:rsidR="00407904">
            <w:rPr>
              <w:rFonts w:hint="eastAsia"/>
              <w:noProof/>
            </w:rPr>
            <w:t>1</w:t>
          </w:r>
        </w:fldSimple>
      </w:p>
    </w:sdtContent>
  </w:sdt>
  <w:p w:rsidR="00376E54" w:rsidRDefault="00376E54">
    <w:pPr>
      <w:pStyle w:val="ac"/>
      <w:rPr>
        <w:rFonts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0E64" w:rsidRDefault="00AD0E64" w:rsidP="001A0CFE">
      <w:pPr>
        <w:rPr>
          <w:rFonts w:hint="eastAsia"/>
        </w:rPr>
      </w:pPr>
      <w:r>
        <w:separator/>
      </w:r>
    </w:p>
  </w:footnote>
  <w:footnote w:type="continuationSeparator" w:id="1">
    <w:p w:rsidR="00AD0E64" w:rsidRDefault="00AD0E64" w:rsidP="001A0CFE">
      <w:pPr>
        <w:rPr>
          <w:rFonts w:hint="eastAsia"/>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E1868"/>
    <w:multiLevelType w:val="multilevel"/>
    <w:tmpl w:val="E430A6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1030C95"/>
    <w:multiLevelType w:val="singleLevel"/>
    <w:tmpl w:val="0419000D"/>
    <w:lvl w:ilvl="0">
      <w:start w:val="1"/>
      <w:numFmt w:val="bullet"/>
      <w:lvlText w:val=""/>
      <w:lvlJc w:val="left"/>
      <w:pPr>
        <w:tabs>
          <w:tab w:val="num" w:pos="360"/>
        </w:tabs>
        <w:ind w:left="360" w:hanging="360"/>
      </w:pPr>
      <w:rPr>
        <w:rFonts w:ascii="Wingdings" w:hAnsi="Wingdings" w:hint="default"/>
      </w:rPr>
    </w:lvl>
  </w:abstractNum>
  <w:abstractNum w:abstractNumId="2">
    <w:nsid w:val="03520E06"/>
    <w:multiLevelType w:val="hybridMultilevel"/>
    <w:tmpl w:val="FF24B182"/>
    <w:lvl w:ilvl="0" w:tplc="0784980E">
      <w:start w:val="1"/>
      <w:numFmt w:val="decimal"/>
      <w:lvlText w:val="%1)"/>
      <w:lvlJc w:val="left"/>
      <w:pPr>
        <w:ind w:left="4046" w:hanging="360"/>
      </w:pPr>
      <w:rPr>
        <w:rFonts w:hint="default"/>
      </w:rPr>
    </w:lvl>
    <w:lvl w:ilvl="1" w:tplc="04190019" w:tentative="1">
      <w:start w:val="1"/>
      <w:numFmt w:val="lowerLetter"/>
      <w:lvlText w:val="%2."/>
      <w:lvlJc w:val="left"/>
      <w:pPr>
        <w:ind w:left="4766" w:hanging="360"/>
      </w:pPr>
    </w:lvl>
    <w:lvl w:ilvl="2" w:tplc="0419001B" w:tentative="1">
      <w:start w:val="1"/>
      <w:numFmt w:val="lowerRoman"/>
      <w:lvlText w:val="%3."/>
      <w:lvlJc w:val="right"/>
      <w:pPr>
        <w:ind w:left="5486" w:hanging="180"/>
      </w:pPr>
    </w:lvl>
    <w:lvl w:ilvl="3" w:tplc="0419000F" w:tentative="1">
      <w:start w:val="1"/>
      <w:numFmt w:val="decimal"/>
      <w:lvlText w:val="%4."/>
      <w:lvlJc w:val="left"/>
      <w:pPr>
        <w:ind w:left="6206" w:hanging="360"/>
      </w:pPr>
    </w:lvl>
    <w:lvl w:ilvl="4" w:tplc="04190019" w:tentative="1">
      <w:start w:val="1"/>
      <w:numFmt w:val="lowerLetter"/>
      <w:lvlText w:val="%5."/>
      <w:lvlJc w:val="left"/>
      <w:pPr>
        <w:ind w:left="6926" w:hanging="360"/>
      </w:pPr>
    </w:lvl>
    <w:lvl w:ilvl="5" w:tplc="0419001B" w:tentative="1">
      <w:start w:val="1"/>
      <w:numFmt w:val="lowerRoman"/>
      <w:lvlText w:val="%6."/>
      <w:lvlJc w:val="right"/>
      <w:pPr>
        <w:ind w:left="7646" w:hanging="180"/>
      </w:pPr>
    </w:lvl>
    <w:lvl w:ilvl="6" w:tplc="0419000F" w:tentative="1">
      <w:start w:val="1"/>
      <w:numFmt w:val="decimal"/>
      <w:lvlText w:val="%7."/>
      <w:lvlJc w:val="left"/>
      <w:pPr>
        <w:ind w:left="8366" w:hanging="360"/>
      </w:pPr>
    </w:lvl>
    <w:lvl w:ilvl="7" w:tplc="04190019" w:tentative="1">
      <w:start w:val="1"/>
      <w:numFmt w:val="lowerLetter"/>
      <w:lvlText w:val="%8."/>
      <w:lvlJc w:val="left"/>
      <w:pPr>
        <w:ind w:left="9086" w:hanging="360"/>
      </w:pPr>
    </w:lvl>
    <w:lvl w:ilvl="8" w:tplc="0419001B" w:tentative="1">
      <w:start w:val="1"/>
      <w:numFmt w:val="lowerRoman"/>
      <w:lvlText w:val="%9."/>
      <w:lvlJc w:val="right"/>
      <w:pPr>
        <w:ind w:left="9806" w:hanging="180"/>
      </w:pPr>
    </w:lvl>
  </w:abstractNum>
  <w:abstractNum w:abstractNumId="3">
    <w:nsid w:val="03F500AE"/>
    <w:multiLevelType w:val="hybridMultilevel"/>
    <w:tmpl w:val="D90C2D0E"/>
    <w:lvl w:ilvl="0" w:tplc="4C6659C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0D9140D"/>
    <w:multiLevelType w:val="multilevel"/>
    <w:tmpl w:val="C0260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5F80EA1"/>
    <w:multiLevelType w:val="singleLevel"/>
    <w:tmpl w:val="0419000F"/>
    <w:lvl w:ilvl="0">
      <w:start w:val="1"/>
      <w:numFmt w:val="decimal"/>
      <w:lvlText w:val="%1."/>
      <w:lvlJc w:val="left"/>
      <w:pPr>
        <w:tabs>
          <w:tab w:val="num" w:pos="360"/>
        </w:tabs>
        <w:ind w:left="360" w:hanging="360"/>
      </w:pPr>
      <w:rPr>
        <w:rFonts w:hint="default"/>
      </w:rPr>
    </w:lvl>
  </w:abstractNum>
  <w:abstractNum w:abstractNumId="6">
    <w:nsid w:val="16586D02"/>
    <w:multiLevelType w:val="multilevel"/>
    <w:tmpl w:val="776AB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8DE3D7F"/>
    <w:multiLevelType w:val="hybridMultilevel"/>
    <w:tmpl w:val="35B23B2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D8537CC"/>
    <w:multiLevelType w:val="multilevel"/>
    <w:tmpl w:val="AF54C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EE74ACE"/>
    <w:multiLevelType w:val="multilevel"/>
    <w:tmpl w:val="E9A64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FAF2907"/>
    <w:multiLevelType w:val="hybridMultilevel"/>
    <w:tmpl w:val="B890E4D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25001CB7"/>
    <w:multiLevelType w:val="multilevel"/>
    <w:tmpl w:val="87960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5433A52"/>
    <w:multiLevelType w:val="multilevel"/>
    <w:tmpl w:val="50309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54925BE"/>
    <w:multiLevelType w:val="multilevel"/>
    <w:tmpl w:val="4546E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5F73D61"/>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5">
    <w:nsid w:val="29305ED4"/>
    <w:multiLevelType w:val="multilevel"/>
    <w:tmpl w:val="4E80DA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E4727AD"/>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7">
    <w:nsid w:val="33336545"/>
    <w:multiLevelType w:val="multilevel"/>
    <w:tmpl w:val="B6243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1C27DAC"/>
    <w:multiLevelType w:val="multilevel"/>
    <w:tmpl w:val="19FACE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2405DA2"/>
    <w:multiLevelType w:val="multilevel"/>
    <w:tmpl w:val="C346C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4496743"/>
    <w:multiLevelType w:val="multilevel"/>
    <w:tmpl w:val="7D5A77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5050451"/>
    <w:multiLevelType w:val="multilevel"/>
    <w:tmpl w:val="A9DE3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7054899"/>
    <w:multiLevelType w:val="singleLevel"/>
    <w:tmpl w:val="1B2609A2"/>
    <w:lvl w:ilvl="0">
      <w:start w:val="1"/>
      <w:numFmt w:val="decimal"/>
      <w:lvlText w:val="%1."/>
      <w:legacy w:legacy="1" w:legacySpace="0" w:legacyIndent="283"/>
      <w:lvlJc w:val="left"/>
      <w:rPr>
        <w:rFonts w:ascii="Times New Roman" w:hAnsi="Times New Roman" w:cs="Times New Roman" w:hint="default"/>
      </w:rPr>
    </w:lvl>
  </w:abstractNum>
  <w:abstractNum w:abstractNumId="23">
    <w:nsid w:val="48CE4D0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4">
    <w:nsid w:val="61A37310"/>
    <w:multiLevelType w:val="hybridMultilevel"/>
    <w:tmpl w:val="2C8AF8DA"/>
    <w:lvl w:ilvl="0" w:tplc="B2723F0C">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3894C6F"/>
    <w:multiLevelType w:val="multilevel"/>
    <w:tmpl w:val="F148F5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3D771C6"/>
    <w:multiLevelType w:val="hybridMultilevel"/>
    <w:tmpl w:val="FB3838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9D43590"/>
    <w:multiLevelType w:val="multilevel"/>
    <w:tmpl w:val="3CC249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B876576"/>
    <w:multiLevelType w:val="multilevel"/>
    <w:tmpl w:val="44863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BB42B8B"/>
    <w:multiLevelType w:val="multilevel"/>
    <w:tmpl w:val="82B24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BEB6070"/>
    <w:multiLevelType w:val="multilevel"/>
    <w:tmpl w:val="C8420C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F665B77"/>
    <w:multiLevelType w:val="hybridMultilevel"/>
    <w:tmpl w:val="46E8925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04429A9"/>
    <w:multiLevelType w:val="hybridMultilevel"/>
    <w:tmpl w:val="769819B2"/>
    <w:lvl w:ilvl="0" w:tplc="EBF264B8">
      <w:start w:val="1"/>
      <w:numFmt w:val="decimal"/>
      <w:lvlText w:val="%1)"/>
      <w:lvlJc w:val="left"/>
      <w:pPr>
        <w:ind w:left="720" w:hanging="360"/>
      </w:pPr>
      <w:rPr>
        <w:rFonts w:asciiTheme="minorHAnsi" w:eastAsiaTheme="minorEastAsia" w:hAnsiTheme="minorHAnsi"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954674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4">
    <w:nsid w:val="7B87348C"/>
    <w:multiLevelType w:val="multilevel"/>
    <w:tmpl w:val="3232F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F52441A"/>
    <w:multiLevelType w:val="multilevel"/>
    <w:tmpl w:val="9556A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FF52002"/>
    <w:multiLevelType w:val="singleLevel"/>
    <w:tmpl w:val="04190001"/>
    <w:lvl w:ilvl="0">
      <w:start w:val="1"/>
      <w:numFmt w:val="bullet"/>
      <w:lvlText w:val=""/>
      <w:lvlJc w:val="left"/>
      <w:pPr>
        <w:tabs>
          <w:tab w:val="num" w:pos="360"/>
        </w:tabs>
        <w:ind w:left="360" w:hanging="360"/>
      </w:pPr>
      <w:rPr>
        <w:rFonts w:ascii="Symbol" w:hAnsi="Symbol" w:hint="default"/>
      </w:rPr>
    </w:lvl>
  </w:abstractNum>
  <w:num w:numId="1">
    <w:abstractNumId w:val="25"/>
  </w:num>
  <w:num w:numId="2">
    <w:abstractNumId w:val="18"/>
  </w:num>
  <w:num w:numId="3">
    <w:abstractNumId w:val="19"/>
  </w:num>
  <w:num w:numId="4">
    <w:abstractNumId w:val="12"/>
  </w:num>
  <w:num w:numId="5">
    <w:abstractNumId w:val="33"/>
  </w:num>
  <w:num w:numId="6">
    <w:abstractNumId w:val="16"/>
  </w:num>
  <w:num w:numId="7">
    <w:abstractNumId w:val="23"/>
  </w:num>
  <w:num w:numId="8">
    <w:abstractNumId w:val="36"/>
  </w:num>
  <w:num w:numId="9">
    <w:abstractNumId w:val="5"/>
  </w:num>
  <w:num w:numId="10">
    <w:abstractNumId w:val="1"/>
  </w:num>
  <w:num w:numId="11">
    <w:abstractNumId w:val="14"/>
  </w:num>
  <w:num w:numId="12">
    <w:abstractNumId w:val="3"/>
  </w:num>
  <w:num w:numId="13">
    <w:abstractNumId w:val="26"/>
  </w:num>
  <w:num w:numId="14">
    <w:abstractNumId w:val="24"/>
  </w:num>
  <w:num w:numId="15">
    <w:abstractNumId w:val="31"/>
  </w:num>
  <w:num w:numId="16">
    <w:abstractNumId w:val="7"/>
  </w:num>
  <w:num w:numId="17">
    <w:abstractNumId w:val="27"/>
  </w:num>
  <w:num w:numId="18">
    <w:abstractNumId w:val="21"/>
  </w:num>
  <w:num w:numId="19">
    <w:abstractNumId w:val="34"/>
  </w:num>
  <w:num w:numId="20">
    <w:abstractNumId w:val="35"/>
  </w:num>
  <w:num w:numId="21">
    <w:abstractNumId w:val="28"/>
  </w:num>
  <w:num w:numId="22">
    <w:abstractNumId w:val="9"/>
  </w:num>
  <w:num w:numId="23">
    <w:abstractNumId w:val="17"/>
  </w:num>
  <w:num w:numId="24">
    <w:abstractNumId w:val="13"/>
  </w:num>
  <w:num w:numId="25">
    <w:abstractNumId w:val="20"/>
  </w:num>
  <w:num w:numId="26">
    <w:abstractNumId w:val="29"/>
  </w:num>
  <w:num w:numId="27">
    <w:abstractNumId w:val="6"/>
  </w:num>
  <w:num w:numId="28">
    <w:abstractNumId w:val="4"/>
  </w:num>
  <w:num w:numId="29">
    <w:abstractNumId w:val="15"/>
  </w:num>
  <w:num w:numId="30">
    <w:abstractNumId w:val="32"/>
  </w:num>
  <w:num w:numId="31">
    <w:abstractNumId w:val="2"/>
  </w:num>
  <w:num w:numId="32">
    <w:abstractNumId w:val="22"/>
    <w:lvlOverride w:ilvl="0">
      <w:lvl w:ilvl="0">
        <w:start w:val="1"/>
        <w:numFmt w:val="decimal"/>
        <w:lvlText w:val="%1."/>
        <w:legacy w:legacy="1" w:legacySpace="0" w:legacyIndent="284"/>
        <w:lvlJc w:val="left"/>
        <w:rPr>
          <w:rFonts w:ascii="Times New Roman" w:hAnsi="Times New Roman" w:cs="Times New Roman" w:hint="default"/>
        </w:rPr>
      </w:lvl>
    </w:lvlOverride>
  </w:num>
  <w:num w:numId="33">
    <w:abstractNumId w:val="10"/>
  </w:num>
  <w:num w:numId="34">
    <w:abstractNumId w:val="30"/>
  </w:num>
  <w:num w:numId="35">
    <w:abstractNumId w:val="8"/>
  </w:num>
  <w:num w:numId="36">
    <w:abstractNumId w:val="11"/>
  </w:num>
  <w:num w:numId="3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5C6BE6"/>
    <w:rsid w:val="00006682"/>
    <w:rsid w:val="00014DE7"/>
    <w:rsid w:val="00030785"/>
    <w:rsid w:val="00044CED"/>
    <w:rsid w:val="0005473A"/>
    <w:rsid w:val="00055A14"/>
    <w:rsid w:val="00056E81"/>
    <w:rsid w:val="000872B3"/>
    <w:rsid w:val="00097E59"/>
    <w:rsid w:val="000B052A"/>
    <w:rsid w:val="000F08B8"/>
    <w:rsid w:val="001027BA"/>
    <w:rsid w:val="00107A2E"/>
    <w:rsid w:val="001114A9"/>
    <w:rsid w:val="0011572B"/>
    <w:rsid w:val="00150460"/>
    <w:rsid w:val="00160E0B"/>
    <w:rsid w:val="001717C3"/>
    <w:rsid w:val="001728AD"/>
    <w:rsid w:val="00177FE2"/>
    <w:rsid w:val="00183E17"/>
    <w:rsid w:val="001A0CFE"/>
    <w:rsid w:val="001A6BE0"/>
    <w:rsid w:val="001C53AB"/>
    <w:rsid w:val="001E630E"/>
    <w:rsid w:val="001E729D"/>
    <w:rsid w:val="00204228"/>
    <w:rsid w:val="0021238C"/>
    <w:rsid w:val="00214DE1"/>
    <w:rsid w:val="0024523B"/>
    <w:rsid w:val="00261659"/>
    <w:rsid w:val="0026386E"/>
    <w:rsid w:val="002673C4"/>
    <w:rsid w:val="002726F6"/>
    <w:rsid w:val="002812E1"/>
    <w:rsid w:val="00283BF3"/>
    <w:rsid w:val="00296257"/>
    <w:rsid w:val="002A0E8A"/>
    <w:rsid w:val="002D4D6A"/>
    <w:rsid w:val="002D76A1"/>
    <w:rsid w:val="002E4CD1"/>
    <w:rsid w:val="00311CAA"/>
    <w:rsid w:val="00311F25"/>
    <w:rsid w:val="00326D2A"/>
    <w:rsid w:val="00327AA5"/>
    <w:rsid w:val="00333B8C"/>
    <w:rsid w:val="00334171"/>
    <w:rsid w:val="0035069E"/>
    <w:rsid w:val="0035546D"/>
    <w:rsid w:val="00376E54"/>
    <w:rsid w:val="00380D0F"/>
    <w:rsid w:val="003938C5"/>
    <w:rsid w:val="003B1026"/>
    <w:rsid w:val="003C0D3A"/>
    <w:rsid w:val="003C2446"/>
    <w:rsid w:val="003D36F7"/>
    <w:rsid w:val="003D4D13"/>
    <w:rsid w:val="003E6270"/>
    <w:rsid w:val="00402323"/>
    <w:rsid w:val="00407904"/>
    <w:rsid w:val="00432C89"/>
    <w:rsid w:val="00446134"/>
    <w:rsid w:val="00456703"/>
    <w:rsid w:val="00466740"/>
    <w:rsid w:val="00470CE1"/>
    <w:rsid w:val="00481A78"/>
    <w:rsid w:val="00495E56"/>
    <w:rsid w:val="004A0683"/>
    <w:rsid w:val="004A1936"/>
    <w:rsid w:val="004A3DFF"/>
    <w:rsid w:val="004A4556"/>
    <w:rsid w:val="004C7BDD"/>
    <w:rsid w:val="004D6D4F"/>
    <w:rsid w:val="004E04CE"/>
    <w:rsid w:val="0050517E"/>
    <w:rsid w:val="00514422"/>
    <w:rsid w:val="00523C1F"/>
    <w:rsid w:val="00553146"/>
    <w:rsid w:val="0055594C"/>
    <w:rsid w:val="00560879"/>
    <w:rsid w:val="00566324"/>
    <w:rsid w:val="0058277B"/>
    <w:rsid w:val="005A1C54"/>
    <w:rsid w:val="005B07B7"/>
    <w:rsid w:val="005C386F"/>
    <w:rsid w:val="005C5BF7"/>
    <w:rsid w:val="005C6BE6"/>
    <w:rsid w:val="005C71E2"/>
    <w:rsid w:val="005E23ED"/>
    <w:rsid w:val="005E4DCD"/>
    <w:rsid w:val="005E5908"/>
    <w:rsid w:val="005F40D5"/>
    <w:rsid w:val="005F6018"/>
    <w:rsid w:val="00601C49"/>
    <w:rsid w:val="00604AF6"/>
    <w:rsid w:val="00605D7F"/>
    <w:rsid w:val="00610DF8"/>
    <w:rsid w:val="00612B09"/>
    <w:rsid w:val="00614160"/>
    <w:rsid w:val="00617022"/>
    <w:rsid w:val="0062099B"/>
    <w:rsid w:val="00647A29"/>
    <w:rsid w:val="006516E0"/>
    <w:rsid w:val="006527EB"/>
    <w:rsid w:val="00664B8E"/>
    <w:rsid w:val="00685D1F"/>
    <w:rsid w:val="00693CC4"/>
    <w:rsid w:val="006973A5"/>
    <w:rsid w:val="006A359B"/>
    <w:rsid w:val="006A480E"/>
    <w:rsid w:val="006A51CB"/>
    <w:rsid w:val="006C2FFC"/>
    <w:rsid w:val="006C6970"/>
    <w:rsid w:val="006D0F63"/>
    <w:rsid w:val="006E7D2B"/>
    <w:rsid w:val="0070014D"/>
    <w:rsid w:val="00701C4B"/>
    <w:rsid w:val="00702D6E"/>
    <w:rsid w:val="00734003"/>
    <w:rsid w:val="00740BC0"/>
    <w:rsid w:val="00741C44"/>
    <w:rsid w:val="00751701"/>
    <w:rsid w:val="00760D5B"/>
    <w:rsid w:val="0076389E"/>
    <w:rsid w:val="0076589B"/>
    <w:rsid w:val="00782E0B"/>
    <w:rsid w:val="007835A1"/>
    <w:rsid w:val="007A529D"/>
    <w:rsid w:val="007D4FEE"/>
    <w:rsid w:val="007F3888"/>
    <w:rsid w:val="008212AF"/>
    <w:rsid w:val="0082328D"/>
    <w:rsid w:val="00840818"/>
    <w:rsid w:val="00873BEA"/>
    <w:rsid w:val="00881EE4"/>
    <w:rsid w:val="00896945"/>
    <w:rsid w:val="00904A56"/>
    <w:rsid w:val="00917A63"/>
    <w:rsid w:val="009538E1"/>
    <w:rsid w:val="009573AE"/>
    <w:rsid w:val="00963CA9"/>
    <w:rsid w:val="009642B0"/>
    <w:rsid w:val="00980E0D"/>
    <w:rsid w:val="009A0418"/>
    <w:rsid w:val="009A2FB6"/>
    <w:rsid w:val="009B6979"/>
    <w:rsid w:val="009D776E"/>
    <w:rsid w:val="009F22FF"/>
    <w:rsid w:val="00A047E9"/>
    <w:rsid w:val="00A26116"/>
    <w:rsid w:val="00A35F30"/>
    <w:rsid w:val="00A52D0A"/>
    <w:rsid w:val="00A63773"/>
    <w:rsid w:val="00A832DD"/>
    <w:rsid w:val="00A96855"/>
    <w:rsid w:val="00A97F01"/>
    <w:rsid w:val="00AA1FA7"/>
    <w:rsid w:val="00AB5F7A"/>
    <w:rsid w:val="00AD0E64"/>
    <w:rsid w:val="00AD29D2"/>
    <w:rsid w:val="00AD7CCA"/>
    <w:rsid w:val="00AE6A90"/>
    <w:rsid w:val="00B31E68"/>
    <w:rsid w:val="00B375C7"/>
    <w:rsid w:val="00B406A8"/>
    <w:rsid w:val="00B40BB0"/>
    <w:rsid w:val="00B45F60"/>
    <w:rsid w:val="00B83574"/>
    <w:rsid w:val="00B9071B"/>
    <w:rsid w:val="00BB2043"/>
    <w:rsid w:val="00BB37A7"/>
    <w:rsid w:val="00BC01B7"/>
    <w:rsid w:val="00BC59AA"/>
    <w:rsid w:val="00BE2805"/>
    <w:rsid w:val="00BE3E81"/>
    <w:rsid w:val="00BF2284"/>
    <w:rsid w:val="00C30C74"/>
    <w:rsid w:val="00C44E2C"/>
    <w:rsid w:val="00C56047"/>
    <w:rsid w:val="00C70FF7"/>
    <w:rsid w:val="00C81340"/>
    <w:rsid w:val="00C9603F"/>
    <w:rsid w:val="00CA37D5"/>
    <w:rsid w:val="00CD0888"/>
    <w:rsid w:val="00CD3235"/>
    <w:rsid w:val="00CE6339"/>
    <w:rsid w:val="00CF3A44"/>
    <w:rsid w:val="00CF464A"/>
    <w:rsid w:val="00D15F93"/>
    <w:rsid w:val="00D32003"/>
    <w:rsid w:val="00D41ABC"/>
    <w:rsid w:val="00DA2C0A"/>
    <w:rsid w:val="00DA41BA"/>
    <w:rsid w:val="00DB310E"/>
    <w:rsid w:val="00DC5C8A"/>
    <w:rsid w:val="00DD4CD1"/>
    <w:rsid w:val="00DE217E"/>
    <w:rsid w:val="00DE500A"/>
    <w:rsid w:val="00DE5951"/>
    <w:rsid w:val="00DF0A1E"/>
    <w:rsid w:val="00E009B1"/>
    <w:rsid w:val="00E034F1"/>
    <w:rsid w:val="00E06329"/>
    <w:rsid w:val="00E26FC1"/>
    <w:rsid w:val="00E26FDB"/>
    <w:rsid w:val="00E35FCA"/>
    <w:rsid w:val="00E53FA2"/>
    <w:rsid w:val="00E65379"/>
    <w:rsid w:val="00E7760E"/>
    <w:rsid w:val="00E95318"/>
    <w:rsid w:val="00E97EB6"/>
    <w:rsid w:val="00EA5D1E"/>
    <w:rsid w:val="00EC3D67"/>
    <w:rsid w:val="00EC3FF8"/>
    <w:rsid w:val="00EC5FAE"/>
    <w:rsid w:val="00EF3591"/>
    <w:rsid w:val="00EF69A9"/>
    <w:rsid w:val="00EF7F47"/>
    <w:rsid w:val="00F024FF"/>
    <w:rsid w:val="00F3257E"/>
    <w:rsid w:val="00F36B59"/>
    <w:rsid w:val="00F510D7"/>
    <w:rsid w:val="00F65E81"/>
    <w:rsid w:val="00F871C9"/>
    <w:rsid w:val="00FD53F7"/>
    <w:rsid w:val="00FD606D"/>
    <w:rsid w:val="00FF4D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29D2"/>
    <w:pPr>
      <w:widowControl w:val="0"/>
      <w:suppressAutoHyphens/>
      <w:spacing w:after="0" w:line="240" w:lineRule="auto"/>
    </w:pPr>
    <w:rPr>
      <w:rFonts w:ascii="Liberation Serif" w:eastAsia="SimSun" w:hAnsi="Liberation Serif" w:cs="Lucida Sans"/>
      <w:kern w:val="2"/>
      <w:sz w:val="24"/>
      <w:szCs w:val="24"/>
      <w:lang w:eastAsia="zh-CN" w:bidi="hi-IN"/>
    </w:rPr>
  </w:style>
  <w:style w:type="paragraph" w:styleId="1">
    <w:name w:val="heading 1"/>
    <w:basedOn w:val="a"/>
    <w:next w:val="a0"/>
    <w:link w:val="10"/>
    <w:qFormat/>
    <w:rsid w:val="00AD29D2"/>
    <w:pPr>
      <w:keepNext/>
      <w:outlineLvl w:val="0"/>
    </w:pPr>
    <w:rPr>
      <w:rFonts w:ascii="Times New Roman" w:eastAsia="Times New Roman" w:hAnsi="Times New Roman" w:cs="Times New Roman"/>
      <w:sz w:val="28"/>
      <w:szCs w:val="20"/>
    </w:rPr>
  </w:style>
  <w:style w:type="paragraph" w:styleId="2">
    <w:name w:val="heading 2"/>
    <w:basedOn w:val="a"/>
    <w:next w:val="a"/>
    <w:link w:val="20"/>
    <w:uiPriority w:val="9"/>
    <w:unhideWhenUsed/>
    <w:qFormat/>
    <w:rsid w:val="003D36F7"/>
    <w:pPr>
      <w:keepNext/>
      <w:keepLines/>
      <w:spacing w:before="40"/>
      <w:outlineLvl w:val="1"/>
    </w:pPr>
    <w:rPr>
      <w:rFonts w:asciiTheme="majorHAnsi" w:eastAsiaTheme="majorEastAsia" w:hAnsiTheme="majorHAnsi" w:cs="Mangal"/>
      <w:color w:val="2E74B5" w:themeColor="accent1" w:themeShade="BF"/>
      <w:sz w:val="26"/>
      <w:szCs w:val="23"/>
    </w:rPr>
  </w:style>
  <w:style w:type="paragraph" w:styleId="4">
    <w:name w:val="heading 4"/>
    <w:basedOn w:val="a"/>
    <w:next w:val="a"/>
    <w:link w:val="40"/>
    <w:uiPriority w:val="9"/>
    <w:semiHidden/>
    <w:unhideWhenUsed/>
    <w:qFormat/>
    <w:rsid w:val="003D36F7"/>
    <w:pPr>
      <w:keepNext/>
      <w:keepLines/>
      <w:spacing w:before="40"/>
      <w:outlineLvl w:val="3"/>
    </w:pPr>
    <w:rPr>
      <w:rFonts w:asciiTheme="majorHAnsi" w:eastAsiaTheme="majorEastAsia" w:hAnsiTheme="majorHAnsi" w:cs="Mangal"/>
      <w:i/>
      <w:iCs/>
      <w:color w:val="2E74B5" w:themeColor="accent1" w:themeShade="BF"/>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D29D2"/>
    <w:rPr>
      <w:rFonts w:ascii="Times New Roman" w:eastAsia="Times New Roman" w:hAnsi="Times New Roman" w:cs="Times New Roman"/>
      <w:kern w:val="2"/>
      <w:sz w:val="28"/>
      <w:szCs w:val="20"/>
      <w:lang w:eastAsia="zh-CN" w:bidi="hi-IN"/>
    </w:rPr>
  </w:style>
  <w:style w:type="paragraph" w:styleId="a0">
    <w:name w:val="Body Text"/>
    <w:basedOn w:val="a"/>
    <w:link w:val="a4"/>
    <w:uiPriority w:val="99"/>
    <w:semiHidden/>
    <w:unhideWhenUsed/>
    <w:rsid w:val="00AD29D2"/>
    <w:pPr>
      <w:spacing w:after="120"/>
    </w:pPr>
    <w:rPr>
      <w:rFonts w:cs="Mangal"/>
      <w:szCs w:val="21"/>
    </w:rPr>
  </w:style>
  <w:style w:type="character" w:customStyle="1" w:styleId="a4">
    <w:name w:val="Основной текст Знак"/>
    <w:basedOn w:val="a1"/>
    <w:link w:val="a0"/>
    <w:uiPriority w:val="99"/>
    <w:semiHidden/>
    <w:rsid w:val="00AD29D2"/>
    <w:rPr>
      <w:rFonts w:ascii="Liberation Serif" w:eastAsia="SimSun" w:hAnsi="Liberation Serif" w:cs="Mangal"/>
      <w:kern w:val="2"/>
      <w:sz w:val="24"/>
      <w:szCs w:val="21"/>
      <w:lang w:eastAsia="zh-CN" w:bidi="hi-IN"/>
    </w:rPr>
  </w:style>
  <w:style w:type="paragraph" w:styleId="a5">
    <w:name w:val="List Paragraph"/>
    <w:basedOn w:val="a"/>
    <w:uiPriority w:val="34"/>
    <w:qFormat/>
    <w:rsid w:val="00AD29D2"/>
    <w:pPr>
      <w:widowControl/>
      <w:suppressAutoHyphens w:val="0"/>
      <w:spacing w:after="200" w:line="276" w:lineRule="auto"/>
      <w:ind w:left="720"/>
      <w:contextualSpacing/>
    </w:pPr>
    <w:rPr>
      <w:rFonts w:asciiTheme="minorHAnsi" w:eastAsiaTheme="minorHAnsi" w:hAnsiTheme="minorHAnsi" w:cstheme="minorBidi"/>
      <w:kern w:val="0"/>
      <w:sz w:val="22"/>
      <w:szCs w:val="22"/>
      <w:lang w:eastAsia="en-US" w:bidi="ar-SA"/>
    </w:rPr>
  </w:style>
  <w:style w:type="paragraph" w:styleId="a6">
    <w:name w:val="Normal (Web)"/>
    <w:basedOn w:val="a"/>
    <w:uiPriority w:val="99"/>
    <w:rsid w:val="00EF7F47"/>
    <w:pPr>
      <w:widowControl/>
      <w:suppressAutoHyphens w:val="0"/>
      <w:spacing w:before="100" w:beforeAutospacing="1" w:after="100" w:afterAutospacing="1"/>
    </w:pPr>
    <w:rPr>
      <w:rFonts w:ascii="Times New Roman" w:eastAsia="Times New Roman" w:hAnsi="Times New Roman" w:cs="Times New Roman"/>
      <w:kern w:val="0"/>
      <w:lang w:eastAsia="ru-RU" w:bidi="ar-SA"/>
    </w:rPr>
  </w:style>
  <w:style w:type="paragraph" w:styleId="21">
    <w:name w:val="Body Text 2"/>
    <w:basedOn w:val="a"/>
    <w:link w:val="22"/>
    <w:uiPriority w:val="99"/>
    <w:semiHidden/>
    <w:unhideWhenUsed/>
    <w:rsid w:val="00EF7F47"/>
    <w:pPr>
      <w:spacing w:after="120" w:line="480" w:lineRule="auto"/>
    </w:pPr>
    <w:rPr>
      <w:rFonts w:cs="Mangal"/>
      <w:szCs w:val="21"/>
    </w:rPr>
  </w:style>
  <w:style w:type="character" w:customStyle="1" w:styleId="22">
    <w:name w:val="Основной текст 2 Знак"/>
    <w:basedOn w:val="a1"/>
    <w:link w:val="21"/>
    <w:uiPriority w:val="99"/>
    <w:semiHidden/>
    <w:rsid w:val="00EF7F47"/>
    <w:rPr>
      <w:rFonts w:ascii="Liberation Serif" w:eastAsia="SimSun" w:hAnsi="Liberation Serif" w:cs="Mangal"/>
      <w:kern w:val="2"/>
      <w:sz w:val="24"/>
      <w:szCs w:val="21"/>
      <w:lang w:eastAsia="zh-CN" w:bidi="hi-IN"/>
    </w:rPr>
  </w:style>
  <w:style w:type="character" w:customStyle="1" w:styleId="20">
    <w:name w:val="Заголовок 2 Знак"/>
    <w:basedOn w:val="a1"/>
    <w:link w:val="2"/>
    <w:uiPriority w:val="9"/>
    <w:rsid w:val="003D36F7"/>
    <w:rPr>
      <w:rFonts w:asciiTheme="majorHAnsi" w:eastAsiaTheme="majorEastAsia" w:hAnsiTheme="majorHAnsi" w:cs="Mangal"/>
      <w:color w:val="2E74B5" w:themeColor="accent1" w:themeShade="BF"/>
      <w:kern w:val="2"/>
      <w:sz w:val="26"/>
      <w:szCs w:val="23"/>
      <w:lang w:eastAsia="zh-CN" w:bidi="hi-IN"/>
    </w:rPr>
  </w:style>
  <w:style w:type="character" w:customStyle="1" w:styleId="40">
    <w:name w:val="Заголовок 4 Знак"/>
    <w:basedOn w:val="a1"/>
    <w:link w:val="4"/>
    <w:uiPriority w:val="9"/>
    <w:semiHidden/>
    <w:rsid w:val="003D36F7"/>
    <w:rPr>
      <w:rFonts w:asciiTheme="majorHAnsi" w:eastAsiaTheme="majorEastAsia" w:hAnsiTheme="majorHAnsi" w:cs="Mangal"/>
      <w:i/>
      <w:iCs/>
      <w:color w:val="2E74B5" w:themeColor="accent1" w:themeShade="BF"/>
      <w:kern w:val="2"/>
      <w:sz w:val="24"/>
      <w:szCs w:val="21"/>
      <w:lang w:eastAsia="zh-CN" w:bidi="hi-IN"/>
    </w:rPr>
  </w:style>
  <w:style w:type="character" w:styleId="a7">
    <w:name w:val="Hyperlink"/>
    <w:basedOn w:val="a1"/>
    <w:uiPriority w:val="99"/>
    <w:semiHidden/>
    <w:unhideWhenUsed/>
    <w:rsid w:val="003D36F7"/>
    <w:rPr>
      <w:color w:val="0000FF"/>
      <w:u w:val="single"/>
    </w:rPr>
  </w:style>
  <w:style w:type="character" w:styleId="a8">
    <w:name w:val="Strong"/>
    <w:basedOn w:val="a1"/>
    <w:uiPriority w:val="22"/>
    <w:qFormat/>
    <w:rsid w:val="003D36F7"/>
    <w:rPr>
      <w:b/>
      <w:bCs/>
    </w:rPr>
  </w:style>
  <w:style w:type="character" w:customStyle="1" w:styleId="post-author">
    <w:name w:val="post-author"/>
    <w:basedOn w:val="a1"/>
    <w:rsid w:val="003D36F7"/>
  </w:style>
  <w:style w:type="character" w:customStyle="1" w:styleId="fn">
    <w:name w:val="fn"/>
    <w:basedOn w:val="a1"/>
    <w:rsid w:val="003D36F7"/>
  </w:style>
  <w:style w:type="character" w:customStyle="1" w:styleId="post-timestamp">
    <w:name w:val="post-timestamp"/>
    <w:basedOn w:val="a1"/>
    <w:rsid w:val="003D36F7"/>
  </w:style>
  <w:style w:type="character" w:customStyle="1" w:styleId="share-button-link-text">
    <w:name w:val="share-button-link-text"/>
    <w:basedOn w:val="a1"/>
    <w:rsid w:val="003D36F7"/>
  </w:style>
  <w:style w:type="character" w:styleId="HTML">
    <w:name w:val="HTML Cite"/>
    <w:basedOn w:val="a1"/>
    <w:uiPriority w:val="99"/>
    <w:semiHidden/>
    <w:unhideWhenUsed/>
    <w:rsid w:val="003D36F7"/>
    <w:rPr>
      <w:i/>
      <w:iCs/>
    </w:rPr>
  </w:style>
  <w:style w:type="character" w:customStyle="1" w:styleId="datetime">
    <w:name w:val="datetime"/>
    <w:basedOn w:val="a1"/>
    <w:rsid w:val="003D36F7"/>
  </w:style>
  <w:style w:type="paragraph" w:customStyle="1" w:styleId="comment-content">
    <w:name w:val="comment-content"/>
    <w:basedOn w:val="a"/>
    <w:rsid w:val="003D36F7"/>
    <w:pPr>
      <w:widowControl/>
      <w:suppressAutoHyphens w:val="0"/>
      <w:spacing w:before="100" w:beforeAutospacing="1" w:after="100" w:afterAutospacing="1"/>
    </w:pPr>
    <w:rPr>
      <w:rFonts w:ascii="Times New Roman" w:eastAsia="Times New Roman" w:hAnsi="Times New Roman" w:cs="Times New Roman"/>
      <w:kern w:val="0"/>
      <w:lang w:eastAsia="ru-RU" w:bidi="ar-SA"/>
    </w:rPr>
  </w:style>
  <w:style w:type="character" w:customStyle="1" w:styleId="comment-actions">
    <w:name w:val="comment-actions"/>
    <w:basedOn w:val="a1"/>
    <w:rsid w:val="003D36F7"/>
  </w:style>
  <w:style w:type="character" w:customStyle="1" w:styleId="thread-count">
    <w:name w:val="thread-count"/>
    <w:basedOn w:val="a1"/>
    <w:rsid w:val="003D36F7"/>
  </w:style>
  <w:style w:type="paragraph" w:styleId="z-">
    <w:name w:val="HTML Top of Form"/>
    <w:basedOn w:val="a"/>
    <w:next w:val="a"/>
    <w:link w:val="z-0"/>
    <w:hidden/>
    <w:uiPriority w:val="99"/>
    <w:semiHidden/>
    <w:unhideWhenUsed/>
    <w:rsid w:val="003D36F7"/>
    <w:pPr>
      <w:widowControl/>
      <w:pBdr>
        <w:bottom w:val="single" w:sz="6" w:space="1" w:color="auto"/>
      </w:pBdr>
      <w:suppressAutoHyphens w:val="0"/>
      <w:jc w:val="center"/>
    </w:pPr>
    <w:rPr>
      <w:rFonts w:ascii="Arial" w:eastAsia="Times New Roman" w:hAnsi="Arial" w:cs="Arial"/>
      <w:vanish/>
      <w:kern w:val="0"/>
      <w:sz w:val="16"/>
      <w:szCs w:val="16"/>
      <w:lang w:eastAsia="ru-RU" w:bidi="ar-SA"/>
    </w:rPr>
  </w:style>
  <w:style w:type="character" w:customStyle="1" w:styleId="z-0">
    <w:name w:val="z-Начало формы Знак"/>
    <w:basedOn w:val="a1"/>
    <w:link w:val="z-"/>
    <w:uiPriority w:val="99"/>
    <w:semiHidden/>
    <w:rsid w:val="003D36F7"/>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3D36F7"/>
    <w:pPr>
      <w:widowControl/>
      <w:pBdr>
        <w:top w:val="single" w:sz="6" w:space="1" w:color="auto"/>
      </w:pBdr>
      <w:suppressAutoHyphens w:val="0"/>
      <w:jc w:val="center"/>
    </w:pPr>
    <w:rPr>
      <w:rFonts w:ascii="Arial" w:eastAsia="Times New Roman" w:hAnsi="Arial" w:cs="Arial"/>
      <w:vanish/>
      <w:kern w:val="0"/>
      <w:sz w:val="16"/>
      <w:szCs w:val="16"/>
      <w:lang w:eastAsia="ru-RU" w:bidi="ar-SA"/>
    </w:rPr>
  </w:style>
  <w:style w:type="character" w:customStyle="1" w:styleId="z-2">
    <w:name w:val="z-Конец формы Знак"/>
    <w:basedOn w:val="a1"/>
    <w:link w:val="z-1"/>
    <w:uiPriority w:val="99"/>
    <w:semiHidden/>
    <w:rsid w:val="003D36F7"/>
    <w:rPr>
      <w:rFonts w:ascii="Arial" w:eastAsia="Times New Roman" w:hAnsi="Arial" w:cs="Arial"/>
      <w:vanish/>
      <w:sz w:val="16"/>
      <w:szCs w:val="16"/>
      <w:lang w:eastAsia="ru-RU"/>
    </w:rPr>
  </w:style>
  <w:style w:type="character" w:customStyle="1" w:styleId="zippy">
    <w:name w:val="zippy"/>
    <w:basedOn w:val="a1"/>
    <w:rsid w:val="003D36F7"/>
  </w:style>
  <w:style w:type="character" w:customStyle="1" w:styleId="post-count">
    <w:name w:val="post-count"/>
    <w:basedOn w:val="a1"/>
    <w:rsid w:val="003D36F7"/>
  </w:style>
  <w:style w:type="character" w:customStyle="1" w:styleId="extended-textshort">
    <w:name w:val="extended-text__short"/>
    <w:basedOn w:val="a1"/>
    <w:rsid w:val="00BF2284"/>
  </w:style>
  <w:style w:type="table" w:styleId="a9">
    <w:name w:val="Table Grid"/>
    <w:basedOn w:val="a2"/>
    <w:uiPriority w:val="59"/>
    <w:rsid w:val="00BF22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unhideWhenUsed/>
    <w:rsid w:val="001A0CFE"/>
    <w:pPr>
      <w:tabs>
        <w:tab w:val="center" w:pos="4677"/>
        <w:tab w:val="right" w:pos="9355"/>
      </w:tabs>
    </w:pPr>
    <w:rPr>
      <w:rFonts w:cs="Mangal"/>
      <w:szCs w:val="21"/>
    </w:rPr>
  </w:style>
  <w:style w:type="character" w:customStyle="1" w:styleId="ab">
    <w:name w:val="Верхний колонтитул Знак"/>
    <w:basedOn w:val="a1"/>
    <w:link w:val="aa"/>
    <w:uiPriority w:val="99"/>
    <w:rsid w:val="001A0CFE"/>
    <w:rPr>
      <w:rFonts w:ascii="Liberation Serif" w:eastAsia="SimSun" w:hAnsi="Liberation Serif" w:cs="Mangal"/>
      <w:kern w:val="2"/>
      <w:sz w:val="24"/>
      <w:szCs w:val="21"/>
      <w:lang w:eastAsia="zh-CN" w:bidi="hi-IN"/>
    </w:rPr>
  </w:style>
  <w:style w:type="paragraph" w:styleId="ac">
    <w:name w:val="footer"/>
    <w:basedOn w:val="a"/>
    <w:link w:val="ad"/>
    <w:uiPriority w:val="99"/>
    <w:unhideWhenUsed/>
    <w:rsid w:val="001A0CFE"/>
    <w:pPr>
      <w:tabs>
        <w:tab w:val="center" w:pos="4677"/>
        <w:tab w:val="right" w:pos="9355"/>
      </w:tabs>
    </w:pPr>
    <w:rPr>
      <w:rFonts w:cs="Mangal"/>
      <w:szCs w:val="21"/>
    </w:rPr>
  </w:style>
  <w:style w:type="character" w:customStyle="1" w:styleId="ad">
    <w:name w:val="Нижний колонтитул Знак"/>
    <w:basedOn w:val="a1"/>
    <w:link w:val="ac"/>
    <w:uiPriority w:val="99"/>
    <w:rsid w:val="001A0CFE"/>
    <w:rPr>
      <w:rFonts w:ascii="Liberation Serif" w:eastAsia="SimSun" w:hAnsi="Liberation Serif" w:cs="Mangal"/>
      <w:kern w:val="2"/>
      <w:sz w:val="24"/>
      <w:szCs w:val="21"/>
      <w:lang w:eastAsia="zh-CN" w:bidi="hi-IN"/>
    </w:rPr>
  </w:style>
  <w:style w:type="character" w:styleId="ae">
    <w:name w:val="Emphasis"/>
    <w:basedOn w:val="a1"/>
    <w:uiPriority w:val="20"/>
    <w:qFormat/>
    <w:rsid w:val="00333B8C"/>
    <w:rPr>
      <w:i/>
      <w:iCs/>
    </w:rPr>
  </w:style>
  <w:style w:type="paragraph" w:styleId="af">
    <w:name w:val="Balloon Text"/>
    <w:basedOn w:val="a"/>
    <w:link w:val="af0"/>
    <w:uiPriority w:val="99"/>
    <w:semiHidden/>
    <w:unhideWhenUsed/>
    <w:rsid w:val="00446134"/>
    <w:rPr>
      <w:rFonts w:ascii="Segoe UI" w:hAnsi="Segoe UI" w:cs="Mangal"/>
      <w:sz w:val="18"/>
      <w:szCs w:val="16"/>
    </w:rPr>
  </w:style>
  <w:style w:type="character" w:customStyle="1" w:styleId="af0">
    <w:name w:val="Текст выноски Знак"/>
    <w:basedOn w:val="a1"/>
    <w:link w:val="af"/>
    <w:uiPriority w:val="99"/>
    <w:semiHidden/>
    <w:rsid w:val="00446134"/>
    <w:rPr>
      <w:rFonts w:ascii="Segoe UI" w:eastAsia="SimSun" w:hAnsi="Segoe UI" w:cs="Mangal"/>
      <w:kern w:val="2"/>
      <w:sz w:val="18"/>
      <w:szCs w:val="16"/>
      <w:lang w:eastAsia="zh-CN" w:bidi="hi-IN"/>
    </w:rPr>
  </w:style>
  <w:style w:type="paragraph" w:customStyle="1" w:styleId="style103">
    <w:name w:val="style103"/>
    <w:basedOn w:val="a"/>
    <w:rsid w:val="00107A2E"/>
    <w:pPr>
      <w:widowControl/>
      <w:suppressAutoHyphens w:val="0"/>
      <w:spacing w:before="100" w:beforeAutospacing="1" w:after="100" w:afterAutospacing="1"/>
    </w:pPr>
    <w:rPr>
      <w:rFonts w:ascii="Times New Roman" w:eastAsia="Times New Roman" w:hAnsi="Times New Roman" w:cs="Times New Roman"/>
      <w:kern w:val="0"/>
      <w:lang w:eastAsia="ru-RU" w:bidi="ar-SA"/>
    </w:rPr>
  </w:style>
  <w:style w:type="table" w:styleId="af1">
    <w:name w:val="Light Shading"/>
    <w:basedOn w:val="a2"/>
    <w:uiPriority w:val="60"/>
    <w:rsid w:val="00DA2C0A"/>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3">
    <w:name w:val="Medium List 1 Accent 3"/>
    <w:basedOn w:val="a2"/>
    <w:uiPriority w:val="65"/>
    <w:rsid w:val="00DA2C0A"/>
    <w:pPr>
      <w:spacing w:after="0" w:line="240" w:lineRule="auto"/>
    </w:pPr>
    <w:rPr>
      <w:color w:val="000000" w:themeColor="text1"/>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1">
    <w:name w:val="Medium List 1 Accent 1"/>
    <w:basedOn w:val="a2"/>
    <w:uiPriority w:val="65"/>
    <w:rsid w:val="00DA2C0A"/>
    <w:pPr>
      <w:spacing w:after="0" w:line="240" w:lineRule="auto"/>
    </w:pPr>
    <w:rPr>
      <w:color w:val="000000" w:themeColor="text1"/>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character" w:customStyle="1" w:styleId="journaltitle">
    <w:name w:val="journaltitle"/>
    <w:basedOn w:val="a1"/>
    <w:rsid w:val="00BE2805"/>
  </w:style>
  <w:style w:type="character" w:customStyle="1" w:styleId="reference-num-txt">
    <w:name w:val="reference-num-txt"/>
    <w:basedOn w:val="a1"/>
    <w:rsid w:val="00E26FC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29D2"/>
    <w:pPr>
      <w:widowControl w:val="0"/>
      <w:suppressAutoHyphens/>
      <w:spacing w:after="0" w:line="240" w:lineRule="auto"/>
    </w:pPr>
    <w:rPr>
      <w:rFonts w:ascii="Liberation Serif" w:eastAsia="SimSun" w:hAnsi="Liberation Serif" w:cs="Lucida Sans"/>
      <w:kern w:val="2"/>
      <w:sz w:val="24"/>
      <w:szCs w:val="24"/>
      <w:lang w:eastAsia="zh-CN" w:bidi="hi-IN"/>
    </w:rPr>
  </w:style>
  <w:style w:type="paragraph" w:styleId="1">
    <w:name w:val="heading 1"/>
    <w:basedOn w:val="a"/>
    <w:next w:val="a0"/>
    <w:link w:val="10"/>
    <w:qFormat/>
    <w:rsid w:val="00AD29D2"/>
    <w:pPr>
      <w:keepNext/>
      <w:outlineLvl w:val="0"/>
    </w:pPr>
    <w:rPr>
      <w:rFonts w:ascii="Times New Roman" w:eastAsia="Times New Roman" w:hAnsi="Times New Roman" w:cs="Times New Roman"/>
      <w:sz w:val="28"/>
      <w:szCs w:val="20"/>
    </w:rPr>
  </w:style>
  <w:style w:type="paragraph" w:styleId="2">
    <w:name w:val="heading 2"/>
    <w:basedOn w:val="a"/>
    <w:next w:val="a"/>
    <w:link w:val="20"/>
    <w:uiPriority w:val="9"/>
    <w:unhideWhenUsed/>
    <w:qFormat/>
    <w:rsid w:val="003D36F7"/>
    <w:pPr>
      <w:keepNext/>
      <w:keepLines/>
      <w:spacing w:before="40"/>
      <w:outlineLvl w:val="1"/>
    </w:pPr>
    <w:rPr>
      <w:rFonts w:asciiTheme="majorHAnsi" w:eastAsiaTheme="majorEastAsia" w:hAnsiTheme="majorHAnsi" w:cs="Mangal"/>
      <w:color w:val="2E74B5" w:themeColor="accent1" w:themeShade="BF"/>
      <w:sz w:val="26"/>
      <w:szCs w:val="23"/>
    </w:rPr>
  </w:style>
  <w:style w:type="paragraph" w:styleId="4">
    <w:name w:val="heading 4"/>
    <w:basedOn w:val="a"/>
    <w:next w:val="a"/>
    <w:link w:val="40"/>
    <w:uiPriority w:val="9"/>
    <w:semiHidden/>
    <w:unhideWhenUsed/>
    <w:qFormat/>
    <w:rsid w:val="003D36F7"/>
    <w:pPr>
      <w:keepNext/>
      <w:keepLines/>
      <w:spacing w:before="40"/>
      <w:outlineLvl w:val="3"/>
    </w:pPr>
    <w:rPr>
      <w:rFonts w:asciiTheme="majorHAnsi" w:eastAsiaTheme="majorEastAsia" w:hAnsiTheme="majorHAnsi" w:cs="Mangal"/>
      <w:i/>
      <w:iCs/>
      <w:color w:val="2E74B5" w:themeColor="accent1" w:themeShade="BF"/>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D29D2"/>
    <w:rPr>
      <w:rFonts w:ascii="Times New Roman" w:eastAsia="Times New Roman" w:hAnsi="Times New Roman" w:cs="Times New Roman"/>
      <w:kern w:val="2"/>
      <w:sz w:val="28"/>
      <w:szCs w:val="20"/>
      <w:lang w:eastAsia="zh-CN" w:bidi="hi-IN"/>
    </w:rPr>
  </w:style>
  <w:style w:type="paragraph" w:styleId="a0">
    <w:name w:val="Body Text"/>
    <w:basedOn w:val="a"/>
    <w:link w:val="a4"/>
    <w:uiPriority w:val="99"/>
    <w:semiHidden/>
    <w:unhideWhenUsed/>
    <w:rsid w:val="00AD29D2"/>
    <w:pPr>
      <w:spacing w:after="120"/>
    </w:pPr>
    <w:rPr>
      <w:rFonts w:cs="Mangal"/>
      <w:szCs w:val="21"/>
    </w:rPr>
  </w:style>
  <w:style w:type="character" w:customStyle="1" w:styleId="a4">
    <w:name w:val="Основной текст Знак"/>
    <w:basedOn w:val="a1"/>
    <w:link w:val="a0"/>
    <w:uiPriority w:val="99"/>
    <w:semiHidden/>
    <w:rsid w:val="00AD29D2"/>
    <w:rPr>
      <w:rFonts w:ascii="Liberation Serif" w:eastAsia="SimSun" w:hAnsi="Liberation Serif" w:cs="Mangal"/>
      <w:kern w:val="2"/>
      <w:sz w:val="24"/>
      <w:szCs w:val="21"/>
      <w:lang w:eastAsia="zh-CN" w:bidi="hi-IN"/>
    </w:rPr>
  </w:style>
  <w:style w:type="paragraph" w:styleId="a5">
    <w:name w:val="List Paragraph"/>
    <w:basedOn w:val="a"/>
    <w:uiPriority w:val="34"/>
    <w:qFormat/>
    <w:rsid w:val="00AD29D2"/>
    <w:pPr>
      <w:widowControl/>
      <w:suppressAutoHyphens w:val="0"/>
      <w:spacing w:after="200" w:line="276" w:lineRule="auto"/>
      <w:ind w:left="720"/>
      <w:contextualSpacing/>
    </w:pPr>
    <w:rPr>
      <w:rFonts w:asciiTheme="minorHAnsi" w:eastAsiaTheme="minorHAnsi" w:hAnsiTheme="minorHAnsi" w:cstheme="minorBidi"/>
      <w:kern w:val="0"/>
      <w:sz w:val="22"/>
      <w:szCs w:val="22"/>
      <w:lang w:eastAsia="en-US" w:bidi="ar-SA"/>
    </w:rPr>
  </w:style>
  <w:style w:type="paragraph" w:styleId="a6">
    <w:name w:val="Normal (Web)"/>
    <w:basedOn w:val="a"/>
    <w:uiPriority w:val="99"/>
    <w:rsid w:val="00EF7F47"/>
    <w:pPr>
      <w:widowControl/>
      <w:suppressAutoHyphens w:val="0"/>
      <w:spacing w:before="100" w:beforeAutospacing="1" w:after="100" w:afterAutospacing="1"/>
    </w:pPr>
    <w:rPr>
      <w:rFonts w:ascii="Times New Roman" w:eastAsia="Times New Roman" w:hAnsi="Times New Roman" w:cs="Times New Roman"/>
      <w:kern w:val="0"/>
      <w:lang w:eastAsia="ru-RU" w:bidi="ar-SA"/>
    </w:rPr>
  </w:style>
  <w:style w:type="paragraph" w:styleId="21">
    <w:name w:val="Body Text 2"/>
    <w:basedOn w:val="a"/>
    <w:link w:val="22"/>
    <w:uiPriority w:val="99"/>
    <w:semiHidden/>
    <w:unhideWhenUsed/>
    <w:rsid w:val="00EF7F47"/>
    <w:pPr>
      <w:spacing w:after="120" w:line="480" w:lineRule="auto"/>
    </w:pPr>
    <w:rPr>
      <w:rFonts w:cs="Mangal"/>
      <w:szCs w:val="21"/>
    </w:rPr>
  </w:style>
  <w:style w:type="character" w:customStyle="1" w:styleId="22">
    <w:name w:val="Основной текст 2 Знак"/>
    <w:basedOn w:val="a1"/>
    <w:link w:val="21"/>
    <w:uiPriority w:val="99"/>
    <w:semiHidden/>
    <w:rsid w:val="00EF7F47"/>
    <w:rPr>
      <w:rFonts w:ascii="Liberation Serif" w:eastAsia="SimSun" w:hAnsi="Liberation Serif" w:cs="Mangal"/>
      <w:kern w:val="2"/>
      <w:sz w:val="24"/>
      <w:szCs w:val="21"/>
      <w:lang w:eastAsia="zh-CN" w:bidi="hi-IN"/>
    </w:rPr>
  </w:style>
  <w:style w:type="character" w:customStyle="1" w:styleId="20">
    <w:name w:val="Заголовок 2 Знак"/>
    <w:basedOn w:val="a1"/>
    <w:link w:val="2"/>
    <w:uiPriority w:val="9"/>
    <w:rsid w:val="003D36F7"/>
    <w:rPr>
      <w:rFonts w:asciiTheme="majorHAnsi" w:eastAsiaTheme="majorEastAsia" w:hAnsiTheme="majorHAnsi" w:cs="Mangal"/>
      <w:color w:val="2E74B5" w:themeColor="accent1" w:themeShade="BF"/>
      <w:kern w:val="2"/>
      <w:sz w:val="26"/>
      <w:szCs w:val="23"/>
      <w:lang w:eastAsia="zh-CN" w:bidi="hi-IN"/>
    </w:rPr>
  </w:style>
  <w:style w:type="character" w:customStyle="1" w:styleId="40">
    <w:name w:val="Заголовок 4 Знак"/>
    <w:basedOn w:val="a1"/>
    <w:link w:val="4"/>
    <w:uiPriority w:val="9"/>
    <w:semiHidden/>
    <w:rsid w:val="003D36F7"/>
    <w:rPr>
      <w:rFonts w:asciiTheme="majorHAnsi" w:eastAsiaTheme="majorEastAsia" w:hAnsiTheme="majorHAnsi" w:cs="Mangal"/>
      <w:i/>
      <w:iCs/>
      <w:color w:val="2E74B5" w:themeColor="accent1" w:themeShade="BF"/>
      <w:kern w:val="2"/>
      <w:sz w:val="24"/>
      <w:szCs w:val="21"/>
      <w:lang w:eastAsia="zh-CN" w:bidi="hi-IN"/>
    </w:rPr>
  </w:style>
  <w:style w:type="character" w:styleId="a7">
    <w:name w:val="Hyperlink"/>
    <w:basedOn w:val="a1"/>
    <w:uiPriority w:val="99"/>
    <w:semiHidden/>
    <w:unhideWhenUsed/>
    <w:rsid w:val="003D36F7"/>
    <w:rPr>
      <w:color w:val="0000FF"/>
      <w:u w:val="single"/>
    </w:rPr>
  </w:style>
  <w:style w:type="character" w:styleId="a8">
    <w:name w:val="Strong"/>
    <w:basedOn w:val="a1"/>
    <w:uiPriority w:val="22"/>
    <w:qFormat/>
    <w:rsid w:val="003D36F7"/>
    <w:rPr>
      <w:b/>
      <w:bCs/>
    </w:rPr>
  </w:style>
  <w:style w:type="character" w:customStyle="1" w:styleId="post-author">
    <w:name w:val="post-author"/>
    <w:basedOn w:val="a1"/>
    <w:rsid w:val="003D36F7"/>
  </w:style>
  <w:style w:type="character" w:customStyle="1" w:styleId="fn">
    <w:name w:val="fn"/>
    <w:basedOn w:val="a1"/>
    <w:rsid w:val="003D36F7"/>
  </w:style>
  <w:style w:type="character" w:customStyle="1" w:styleId="post-timestamp">
    <w:name w:val="post-timestamp"/>
    <w:basedOn w:val="a1"/>
    <w:rsid w:val="003D36F7"/>
  </w:style>
  <w:style w:type="character" w:customStyle="1" w:styleId="share-button-link-text">
    <w:name w:val="share-button-link-text"/>
    <w:basedOn w:val="a1"/>
    <w:rsid w:val="003D36F7"/>
  </w:style>
  <w:style w:type="character" w:styleId="HTML">
    <w:name w:val="HTML Cite"/>
    <w:basedOn w:val="a1"/>
    <w:uiPriority w:val="99"/>
    <w:semiHidden/>
    <w:unhideWhenUsed/>
    <w:rsid w:val="003D36F7"/>
    <w:rPr>
      <w:i/>
      <w:iCs/>
    </w:rPr>
  </w:style>
  <w:style w:type="character" w:customStyle="1" w:styleId="datetime">
    <w:name w:val="datetime"/>
    <w:basedOn w:val="a1"/>
    <w:rsid w:val="003D36F7"/>
  </w:style>
  <w:style w:type="paragraph" w:customStyle="1" w:styleId="comment-content">
    <w:name w:val="comment-content"/>
    <w:basedOn w:val="a"/>
    <w:rsid w:val="003D36F7"/>
    <w:pPr>
      <w:widowControl/>
      <w:suppressAutoHyphens w:val="0"/>
      <w:spacing w:before="100" w:beforeAutospacing="1" w:after="100" w:afterAutospacing="1"/>
    </w:pPr>
    <w:rPr>
      <w:rFonts w:ascii="Times New Roman" w:eastAsia="Times New Roman" w:hAnsi="Times New Roman" w:cs="Times New Roman"/>
      <w:kern w:val="0"/>
      <w:lang w:eastAsia="ru-RU" w:bidi="ar-SA"/>
    </w:rPr>
  </w:style>
  <w:style w:type="character" w:customStyle="1" w:styleId="comment-actions">
    <w:name w:val="comment-actions"/>
    <w:basedOn w:val="a1"/>
    <w:rsid w:val="003D36F7"/>
  </w:style>
  <w:style w:type="character" w:customStyle="1" w:styleId="thread-count">
    <w:name w:val="thread-count"/>
    <w:basedOn w:val="a1"/>
    <w:rsid w:val="003D36F7"/>
  </w:style>
  <w:style w:type="paragraph" w:styleId="z-">
    <w:name w:val="HTML Top of Form"/>
    <w:basedOn w:val="a"/>
    <w:next w:val="a"/>
    <w:link w:val="z-0"/>
    <w:hidden/>
    <w:uiPriority w:val="99"/>
    <w:semiHidden/>
    <w:unhideWhenUsed/>
    <w:rsid w:val="003D36F7"/>
    <w:pPr>
      <w:widowControl/>
      <w:pBdr>
        <w:bottom w:val="single" w:sz="6" w:space="1" w:color="auto"/>
      </w:pBdr>
      <w:suppressAutoHyphens w:val="0"/>
      <w:jc w:val="center"/>
    </w:pPr>
    <w:rPr>
      <w:rFonts w:ascii="Arial" w:eastAsia="Times New Roman" w:hAnsi="Arial" w:cs="Arial"/>
      <w:vanish/>
      <w:kern w:val="0"/>
      <w:sz w:val="16"/>
      <w:szCs w:val="16"/>
      <w:lang w:eastAsia="ru-RU" w:bidi="ar-SA"/>
    </w:rPr>
  </w:style>
  <w:style w:type="character" w:customStyle="1" w:styleId="z-0">
    <w:name w:val="z-Начало формы Знак"/>
    <w:basedOn w:val="a1"/>
    <w:link w:val="z-"/>
    <w:uiPriority w:val="99"/>
    <w:semiHidden/>
    <w:rsid w:val="003D36F7"/>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3D36F7"/>
    <w:pPr>
      <w:widowControl/>
      <w:pBdr>
        <w:top w:val="single" w:sz="6" w:space="1" w:color="auto"/>
      </w:pBdr>
      <w:suppressAutoHyphens w:val="0"/>
      <w:jc w:val="center"/>
    </w:pPr>
    <w:rPr>
      <w:rFonts w:ascii="Arial" w:eastAsia="Times New Roman" w:hAnsi="Arial" w:cs="Arial"/>
      <w:vanish/>
      <w:kern w:val="0"/>
      <w:sz w:val="16"/>
      <w:szCs w:val="16"/>
      <w:lang w:eastAsia="ru-RU" w:bidi="ar-SA"/>
    </w:rPr>
  </w:style>
  <w:style w:type="character" w:customStyle="1" w:styleId="z-2">
    <w:name w:val="z-Конец формы Знак"/>
    <w:basedOn w:val="a1"/>
    <w:link w:val="z-1"/>
    <w:uiPriority w:val="99"/>
    <w:semiHidden/>
    <w:rsid w:val="003D36F7"/>
    <w:rPr>
      <w:rFonts w:ascii="Arial" w:eastAsia="Times New Roman" w:hAnsi="Arial" w:cs="Arial"/>
      <w:vanish/>
      <w:sz w:val="16"/>
      <w:szCs w:val="16"/>
      <w:lang w:eastAsia="ru-RU"/>
    </w:rPr>
  </w:style>
  <w:style w:type="character" w:customStyle="1" w:styleId="zippy">
    <w:name w:val="zippy"/>
    <w:basedOn w:val="a1"/>
    <w:rsid w:val="003D36F7"/>
  </w:style>
  <w:style w:type="character" w:customStyle="1" w:styleId="post-count">
    <w:name w:val="post-count"/>
    <w:basedOn w:val="a1"/>
    <w:rsid w:val="003D36F7"/>
  </w:style>
  <w:style w:type="character" w:customStyle="1" w:styleId="extended-textshort">
    <w:name w:val="extended-text__short"/>
    <w:basedOn w:val="a1"/>
    <w:rsid w:val="00BF2284"/>
  </w:style>
  <w:style w:type="table" w:styleId="a9">
    <w:name w:val="Table Grid"/>
    <w:basedOn w:val="a2"/>
    <w:uiPriority w:val="59"/>
    <w:rsid w:val="00BF22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1A0CFE"/>
    <w:pPr>
      <w:tabs>
        <w:tab w:val="center" w:pos="4677"/>
        <w:tab w:val="right" w:pos="9355"/>
      </w:tabs>
    </w:pPr>
    <w:rPr>
      <w:rFonts w:cs="Mangal"/>
      <w:szCs w:val="21"/>
    </w:rPr>
  </w:style>
  <w:style w:type="character" w:customStyle="1" w:styleId="ab">
    <w:name w:val="Верхний колонтитул Знак"/>
    <w:basedOn w:val="a1"/>
    <w:link w:val="aa"/>
    <w:uiPriority w:val="99"/>
    <w:rsid w:val="001A0CFE"/>
    <w:rPr>
      <w:rFonts w:ascii="Liberation Serif" w:eastAsia="SimSun" w:hAnsi="Liberation Serif" w:cs="Mangal"/>
      <w:kern w:val="2"/>
      <w:sz w:val="24"/>
      <w:szCs w:val="21"/>
      <w:lang w:eastAsia="zh-CN" w:bidi="hi-IN"/>
    </w:rPr>
  </w:style>
  <w:style w:type="paragraph" w:styleId="ac">
    <w:name w:val="footer"/>
    <w:basedOn w:val="a"/>
    <w:link w:val="ad"/>
    <w:uiPriority w:val="99"/>
    <w:unhideWhenUsed/>
    <w:rsid w:val="001A0CFE"/>
    <w:pPr>
      <w:tabs>
        <w:tab w:val="center" w:pos="4677"/>
        <w:tab w:val="right" w:pos="9355"/>
      </w:tabs>
    </w:pPr>
    <w:rPr>
      <w:rFonts w:cs="Mangal"/>
      <w:szCs w:val="21"/>
    </w:rPr>
  </w:style>
  <w:style w:type="character" w:customStyle="1" w:styleId="ad">
    <w:name w:val="Нижний колонтитул Знак"/>
    <w:basedOn w:val="a1"/>
    <w:link w:val="ac"/>
    <w:uiPriority w:val="99"/>
    <w:rsid w:val="001A0CFE"/>
    <w:rPr>
      <w:rFonts w:ascii="Liberation Serif" w:eastAsia="SimSun" w:hAnsi="Liberation Serif" w:cs="Mangal"/>
      <w:kern w:val="2"/>
      <w:sz w:val="24"/>
      <w:szCs w:val="21"/>
      <w:lang w:eastAsia="zh-CN" w:bidi="hi-IN"/>
    </w:rPr>
  </w:style>
  <w:style w:type="character" w:styleId="ae">
    <w:name w:val="Emphasis"/>
    <w:basedOn w:val="a1"/>
    <w:uiPriority w:val="20"/>
    <w:qFormat/>
    <w:rsid w:val="00333B8C"/>
    <w:rPr>
      <w:i/>
      <w:iCs/>
    </w:rPr>
  </w:style>
  <w:style w:type="paragraph" w:styleId="af">
    <w:name w:val="Balloon Text"/>
    <w:basedOn w:val="a"/>
    <w:link w:val="af0"/>
    <w:uiPriority w:val="99"/>
    <w:semiHidden/>
    <w:unhideWhenUsed/>
    <w:rsid w:val="00446134"/>
    <w:rPr>
      <w:rFonts w:ascii="Segoe UI" w:hAnsi="Segoe UI" w:cs="Mangal"/>
      <w:sz w:val="18"/>
      <w:szCs w:val="16"/>
    </w:rPr>
  </w:style>
  <w:style w:type="character" w:customStyle="1" w:styleId="af0">
    <w:name w:val="Текст выноски Знак"/>
    <w:basedOn w:val="a1"/>
    <w:link w:val="af"/>
    <w:uiPriority w:val="99"/>
    <w:semiHidden/>
    <w:rsid w:val="00446134"/>
    <w:rPr>
      <w:rFonts w:ascii="Segoe UI" w:eastAsia="SimSun" w:hAnsi="Segoe UI" w:cs="Mangal"/>
      <w:kern w:val="2"/>
      <w:sz w:val="18"/>
      <w:szCs w:val="16"/>
      <w:lang w:eastAsia="zh-CN" w:bidi="hi-IN"/>
    </w:rPr>
  </w:style>
  <w:style w:type="paragraph" w:customStyle="1" w:styleId="style103">
    <w:name w:val="style103"/>
    <w:basedOn w:val="a"/>
    <w:rsid w:val="00107A2E"/>
    <w:pPr>
      <w:widowControl/>
      <w:suppressAutoHyphens w:val="0"/>
      <w:spacing w:before="100" w:beforeAutospacing="1" w:after="100" w:afterAutospacing="1"/>
    </w:pPr>
    <w:rPr>
      <w:rFonts w:ascii="Times New Roman" w:eastAsia="Times New Roman" w:hAnsi="Times New Roman" w:cs="Times New Roman"/>
      <w:kern w:val="0"/>
      <w:lang w:eastAsia="ru-RU" w:bidi="ar-SA"/>
    </w:rPr>
  </w:style>
  <w:style w:type="table" w:styleId="af1">
    <w:name w:val="Light Shading"/>
    <w:basedOn w:val="a2"/>
    <w:uiPriority w:val="60"/>
    <w:rsid w:val="00DA2C0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3">
    <w:name w:val="Medium List 1 Accent 3"/>
    <w:basedOn w:val="a2"/>
    <w:uiPriority w:val="65"/>
    <w:rsid w:val="00DA2C0A"/>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1">
    <w:name w:val="Medium List 1 Accent 1"/>
    <w:basedOn w:val="a2"/>
    <w:uiPriority w:val="65"/>
    <w:rsid w:val="00DA2C0A"/>
    <w:pPr>
      <w:spacing w:after="0" w:line="240" w:lineRule="auto"/>
    </w:pPr>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character" w:customStyle="1" w:styleId="journaltitle">
    <w:name w:val="journaltitle"/>
    <w:basedOn w:val="a1"/>
    <w:rsid w:val="00BE2805"/>
  </w:style>
  <w:style w:type="character" w:customStyle="1" w:styleId="reference-num-txt">
    <w:name w:val="reference-num-txt"/>
    <w:basedOn w:val="a1"/>
    <w:rsid w:val="00E26FC1"/>
  </w:style>
</w:styles>
</file>

<file path=word/webSettings.xml><?xml version="1.0" encoding="utf-8"?>
<w:webSettings xmlns:r="http://schemas.openxmlformats.org/officeDocument/2006/relationships" xmlns:w="http://schemas.openxmlformats.org/wordprocessingml/2006/main">
  <w:divs>
    <w:div w:id="35469008">
      <w:bodyDiv w:val="1"/>
      <w:marLeft w:val="0"/>
      <w:marRight w:val="0"/>
      <w:marTop w:val="0"/>
      <w:marBottom w:val="0"/>
      <w:divBdr>
        <w:top w:val="none" w:sz="0" w:space="0" w:color="auto"/>
        <w:left w:val="none" w:sz="0" w:space="0" w:color="auto"/>
        <w:bottom w:val="none" w:sz="0" w:space="0" w:color="auto"/>
        <w:right w:val="none" w:sz="0" w:space="0" w:color="auto"/>
      </w:divBdr>
      <w:divsChild>
        <w:div w:id="1190608714">
          <w:marLeft w:val="0"/>
          <w:marRight w:val="0"/>
          <w:marTop w:val="0"/>
          <w:marBottom w:val="0"/>
          <w:divBdr>
            <w:top w:val="none" w:sz="0" w:space="0" w:color="auto"/>
            <w:left w:val="none" w:sz="0" w:space="0" w:color="auto"/>
            <w:bottom w:val="none" w:sz="0" w:space="0" w:color="auto"/>
            <w:right w:val="none" w:sz="0" w:space="0" w:color="auto"/>
          </w:divBdr>
        </w:div>
        <w:div w:id="601955046">
          <w:marLeft w:val="0"/>
          <w:marRight w:val="0"/>
          <w:marTop w:val="0"/>
          <w:marBottom w:val="0"/>
          <w:divBdr>
            <w:top w:val="none" w:sz="0" w:space="0" w:color="auto"/>
            <w:left w:val="none" w:sz="0" w:space="0" w:color="auto"/>
            <w:bottom w:val="none" w:sz="0" w:space="0" w:color="auto"/>
            <w:right w:val="none" w:sz="0" w:space="0" w:color="auto"/>
          </w:divBdr>
        </w:div>
      </w:divsChild>
    </w:div>
    <w:div w:id="128865533">
      <w:bodyDiv w:val="1"/>
      <w:marLeft w:val="0"/>
      <w:marRight w:val="0"/>
      <w:marTop w:val="0"/>
      <w:marBottom w:val="0"/>
      <w:divBdr>
        <w:top w:val="none" w:sz="0" w:space="0" w:color="auto"/>
        <w:left w:val="none" w:sz="0" w:space="0" w:color="auto"/>
        <w:bottom w:val="none" w:sz="0" w:space="0" w:color="auto"/>
        <w:right w:val="none" w:sz="0" w:space="0" w:color="auto"/>
      </w:divBdr>
      <w:divsChild>
        <w:div w:id="1538663680">
          <w:marLeft w:val="0"/>
          <w:marRight w:val="0"/>
          <w:marTop w:val="0"/>
          <w:marBottom w:val="0"/>
          <w:divBdr>
            <w:top w:val="none" w:sz="0" w:space="0" w:color="auto"/>
            <w:left w:val="none" w:sz="0" w:space="0" w:color="auto"/>
            <w:bottom w:val="none" w:sz="0" w:space="0" w:color="auto"/>
            <w:right w:val="none" w:sz="0" w:space="0" w:color="auto"/>
          </w:divBdr>
        </w:div>
      </w:divsChild>
    </w:div>
    <w:div w:id="151800701">
      <w:bodyDiv w:val="1"/>
      <w:marLeft w:val="0"/>
      <w:marRight w:val="0"/>
      <w:marTop w:val="0"/>
      <w:marBottom w:val="0"/>
      <w:divBdr>
        <w:top w:val="none" w:sz="0" w:space="0" w:color="auto"/>
        <w:left w:val="none" w:sz="0" w:space="0" w:color="auto"/>
        <w:bottom w:val="none" w:sz="0" w:space="0" w:color="auto"/>
        <w:right w:val="none" w:sz="0" w:space="0" w:color="auto"/>
      </w:divBdr>
      <w:divsChild>
        <w:div w:id="1410955272">
          <w:marLeft w:val="0"/>
          <w:marRight w:val="0"/>
          <w:marTop w:val="0"/>
          <w:marBottom w:val="0"/>
          <w:divBdr>
            <w:top w:val="none" w:sz="0" w:space="0" w:color="auto"/>
            <w:left w:val="none" w:sz="0" w:space="0" w:color="auto"/>
            <w:bottom w:val="none" w:sz="0" w:space="0" w:color="auto"/>
            <w:right w:val="none" w:sz="0" w:space="0" w:color="auto"/>
          </w:divBdr>
        </w:div>
      </w:divsChild>
    </w:div>
    <w:div w:id="234584235">
      <w:bodyDiv w:val="1"/>
      <w:marLeft w:val="0"/>
      <w:marRight w:val="0"/>
      <w:marTop w:val="0"/>
      <w:marBottom w:val="0"/>
      <w:divBdr>
        <w:top w:val="none" w:sz="0" w:space="0" w:color="auto"/>
        <w:left w:val="none" w:sz="0" w:space="0" w:color="auto"/>
        <w:bottom w:val="none" w:sz="0" w:space="0" w:color="auto"/>
        <w:right w:val="none" w:sz="0" w:space="0" w:color="auto"/>
      </w:divBdr>
      <w:divsChild>
        <w:div w:id="1858541750">
          <w:marLeft w:val="0"/>
          <w:marRight w:val="0"/>
          <w:marTop w:val="0"/>
          <w:marBottom w:val="0"/>
          <w:divBdr>
            <w:top w:val="none" w:sz="0" w:space="0" w:color="auto"/>
            <w:left w:val="none" w:sz="0" w:space="0" w:color="auto"/>
            <w:bottom w:val="none" w:sz="0" w:space="0" w:color="auto"/>
            <w:right w:val="none" w:sz="0" w:space="0" w:color="auto"/>
          </w:divBdr>
        </w:div>
      </w:divsChild>
    </w:div>
    <w:div w:id="256524054">
      <w:bodyDiv w:val="1"/>
      <w:marLeft w:val="0"/>
      <w:marRight w:val="0"/>
      <w:marTop w:val="0"/>
      <w:marBottom w:val="0"/>
      <w:divBdr>
        <w:top w:val="none" w:sz="0" w:space="0" w:color="auto"/>
        <w:left w:val="none" w:sz="0" w:space="0" w:color="auto"/>
        <w:bottom w:val="none" w:sz="0" w:space="0" w:color="auto"/>
        <w:right w:val="none" w:sz="0" w:space="0" w:color="auto"/>
      </w:divBdr>
      <w:divsChild>
        <w:div w:id="338579649">
          <w:marLeft w:val="0"/>
          <w:marRight w:val="0"/>
          <w:marTop w:val="0"/>
          <w:marBottom w:val="0"/>
          <w:divBdr>
            <w:top w:val="none" w:sz="0" w:space="0" w:color="auto"/>
            <w:left w:val="none" w:sz="0" w:space="0" w:color="auto"/>
            <w:bottom w:val="none" w:sz="0" w:space="0" w:color="auto"/>
            <w:right w:val="none" w:sz="0" w:space="0" w:color="auto"/>
          </w:divBdr>
          <w:divsChild>
            <w:div w:id="2031637097">
              <w:marLeft w:val="0"/>
              <w:marRight w:val="0"/>
              <w:marTop w:val="0"/>
              <w:marBottom w:val="0"/>
              <w:divBdr>
                <w:top w:val="none" w:sz="0" w:space="0" w:color="auto"/>
                <w:left w:val="none" w:sz="0" w:space="0" w:color="auto"/>
                <w:bottom w:val="none" w:sz="0" w:space="0" w:color="auto"/>
                <w:right w:val="none" w:sz="0" w:space="0" w:color="auto"/>
              </w:divBdr>
              <w:divsChild>
                <w:div w:id="1878346494">
                  <w:marLeft w:val="0"/>
                  <w:marRight w:val="0"/>
                  <w:marTop w:val="0"/>
                  <w:marBottom w:val="0"/>
                  <w:divBdr>
                    <w:top w:val="none" w:sz="0" w:space="0" w:color="auto"/>
                    <w:left w:val="none" w:sz="0" w:space="0" w:color="auto"/>
                    <w:bottom w:val="none" w:sz="0" w:space="0" w:color="auto"/>
                    <w:right w:val="none" w:sz="0" w:space="0" w:color="auto"/>
                  </w:divBdr>
                </w:div>
                <w:div w:id="2105180045">
                  <w:marLeft w:val="-75"/>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 w:id="278033683">
      <w:bodyDiv w:val="1"/>
      <w:marLeft w:val="0"/>
      <w:marRight w:val="0"/>
      <w:marTop w:val="0"/>
      <w:marBottom w:val="0"/>
      <w:divBdr>
        <w:top w:val="none" w:sz="0" w:space="0" w:color="auto"/>
        <w:left w:val="none" w:sz="0" w:space="0" w:color="auto"/>
        <w:bottom w:val="none" w:sz="0" w:space="0" w:color="auto"/>
        <w:right w:val="none" w:sz="0" w:space="0" w:color="auto"/>
      </w:divBdr>
      <w:divsChild>
        <w:div w:id="782189570">
          <w:marLeft w:val="0"/>
          <w:marRight w:val="0"/>
          <w:marTop w:val="0"/>
          <w:marBottom w:val="0"/>
          <w:divBdr>
            <w:top w:val="none" w:sz="0" w:space="0" w:color="auto"/>
            <w:left w:val="none" w:sz="0" w:space="0" w:color="auto"/>
            <w:bottom w:val="none" w:sz="0" w:space="0" w:color="auto"/>
            <w:right w:val="none" w:sz="0" w:space="0" w:color="auto"/>
          </w:divBdr>
        </w:div>
      </w:divsChild>
    </w:div>
    <w:div w:id="327641142">
      <w:bodyDiv w:val="1"/>
      <w:marLeft w:val="0"/>
      <w:marRight w:val="0"/>
      <w:marTop w:val="0"/>
      <w:marBottom w:val="0"/>
      <w:divBdr>
        <w:top w:val="none" w:sz="0" w:space="0" w:color="auto"/>
        <w:left w:val="none" w:sz="0" w:space="0" w:color="auto"/>
        <w:bottom w:val="none" w:sz="0" w:space="0" w:color="auto"/>
        <w:right w:val="none" w:sz="0" w:space="0" w:color="auto"/>
      </w:divBdr>
      <w:divsChild>
        <w:div w:id="1936939282">
          <w:marLeft w:val="0"/>
          <w:marRight w:val="0"/>
          <w:marTop w:val="0"/>
          <w:marBottom w:val="0"/>
          <w:divBdr>
            <w:top w:val="none" w:sz="0" w:space="0" w:color="auto"/>
            <w:left w:val="none" w:sz="0" w:space="0" w:color="auto"/>
            <w:bottom w:val="none" w:sz="0" w:space="0" w:color="auto"/>
            <w:right w:val="none" w:sz="0" w:space="0" w:color="auto"/>
          </w:divBdr>
        </w:div>
        <w:div w:id="1613130176">
          <w:marLeft w:val="0"/>
          <w:marRight w:val="0"/>
          <w:marTop w:val="0"/>
          <w:marBottom w:val="0"/>
          <w:divBdr>
            <w:top w:val="none" w:sz="0" w:space="0" w:color="auto"/>
            <w:left w:val="none" w:sz="0" w:space="0" w:color="auto"/>
            <w:bottom w:val="none" w:sz="0" w:space="0" w:color="auto"/>
            <w:right w:val="none" w:sz="0" w:space="0" w:color="auto"/>
          </w:divBdr>
        </w:div>
      </w:divsChild>
    </w:div>
    <w:div w:id="349651444">
      <w:bodyDiv w:val="1"/>
      <w:marLeft w:val="0"/>
      <w:marRight w:val="0"/>
      <w:marTop w:val="0"/>
      <w:marBottom w:val="0"/>
      <w:divBdr>
        <w:top w:val="none" w:sz="0" w:space="0" w:color="auto"/>
        <w:left w:val="none" w:sz="0" w:space="0" w:color="auto"/>
        <w:bottom w:val="none" w:sz="0" w:space="0" w:color="auto"/>
        <w:right w:val="none" w:sz="0" w:space="0" w:color="auto"/>
      </w:divBdr>
      <w:divsChild>
        <w:div w:id="1813710966">
          <w:marLeft w:val="0"/>
          <w:marRight w:val="0"/>
          <w:marTop w:val="0"/>
          <w:marBottom w:val="0"/>
          <w:divBdr>
            <w:top w:val="none" w:sz="0" w:space="0" w:color="auto"/>
            <w:left w:val="none" w:sz="0" w:space="0" w:color="auto"/>
            <w:bottom w:val="none" w:sz="0" w:space="0" w:color="auto"/>
            <w:right w:val="none" w:sz="0" w:space="0" w:color="auto"/>
          </w:divBdr>
        </w:div>
      </w:divsChild>
    </w:div>
    <w:div w:id="512839460">
      <w:bodyDiv w:val="1"/>
      <w:marLeft w:val="0"/>
      <w:marRight w:val="0"/>
      <w:marTop w:val="0"/>
      <w:marBottom w:val="0"/>
      <w:divBdr>
        <w:top w:val="none" w:sz="0" w:space="0" w:color="auto"/>
        <w:left w:val="none" w:sz="0" w:space="0" w:color="auto"/>
        <w:bottom w:val="none" w:sz="0" w:space="0" w:color="auto"/>
        <w:right w:val="none" w:sz="0" w:space="0" w:color="auto"/>
      </w:divBdr>
      <w:divsChild>
        <w:div w:id="1922064756">
          <w:marLeft w:val="0"/>
          <w:marRight w:val="0"/>
          <w:marTop w:val="0"/>
          <w:marBottom w:val="0"/>
          <w:divBdr>
            <w:top w:val="none" w:sz="0" w:space="0" w:color="auto"/>
            <w:left w:val="none" w:sz="0" w:space="0" w:color="auto"/>
            <w:bottom w:val="none" w:sz="0" w:space="0" w:color="auto"/>
            <w:right w:val="none" w:sz="0" w:space="0" w:color="auto"/>
          </w:divBdr>
        </w:div>
        <w:div w:id="1366441228">
          <w:marLeft w:val="0"/>
          <w:marRight w:val="0"/>
          <w:marTop w:val="0"/>
          <w:marBottom w:val="0"/>
          <w:divBdr>
            <w:top w:val="none" w:sz="0" w:space="0" w:color="auto"/>
            <w:left w:val="none" w:sz="0" w:space="0" w:color="auto"/>
            <w:bottom w:val="none" w:sz="0" w:space="0" w:color="auto"/>
            <w:right w:val="none" w:sz="0" w:space="0" w:color="auto"/>
          </w:divBdr>
        </w:div>
      </w:divsChild>
    </w:div>
    <w:div w:id="517084446">
      <w:bodyDiv w:val="1"/>
      <w:marLeft w:val="0"/>
      <w:marRight w:val="0"/>
      <w:marTop w:val="0"/>
      <w:marBottom w:val="0"/>
      <w:divBdr>
        <w:top w:val="none" w:sz="0" w:space="0" w:color="auto"/>
        <w:left w:val="none" w:sz="0" w:space="0" w:color="auto"/>
        <w:bottom w:val="none" w:sz="0" w:space="0" w:color="auto"/>
        <w:right w:val="none" w:sz="0" w:space="0" w:color="auto"/>
      </w:divBdr>
      <w:divsChild>
        <w:div w:id="1005136927">
          <w:marLeft w:val="0"/>
          <w:marRight w:val="0"/>
          <w:marTop w:val="0"/>
          <w:marBottom w:val="0"/>
          <w:divBdr>
            <w:top w:val="none" w:sz="0" w:space="0" w:color="auto"/>
            <w:left w:val="none" w:sz="0" w:space="0" w:color="auto"/>
            <w:bottom w:val="none" w:sz="0" w:space="0" w:color="auto"/>
            <w:right w:val="none" w:sz="0" w:space="0" w:color="auto"/>
          </w:divBdr>
        </w:div>
        <w:div w:id="760955589">
          <w:marLeft w:val="0"/>
          <w:marRight w:val="0"/>
          <w:marTop w:val="0"/>
          <w:marBottom w:val="0"/>
          <w:divBdr>
            <w:top w:val="none" w:sz="0" w:space="0" w:color="auto"/>
            <w:left w:val="none" w:sz="0" w:space="0" w:color="auto"/>
            <w:bottom w:val="none" w:sz="0" w:space="0" w:color="auto"/>
            <w:right w:val="none" w:sz="0" w:space="0" w:color="auto"/>
          </w:divBdr>
        </w:div>
      </w:divsChild>
    </w:div>
    <w:div w:id="588346357">
      <w:bodyDiv w:val="1"/>
      <w:marLeft w:val="0"/>
      <w:marRight w:val="0"/>
      <w:marTop w:val="0"/>
      <w:marBottom w:val="0"/>
      <w:divBdr>
        <w:top w:val="none" w:sz="0" w:space="0" w:color="auto"/>
        <w:left w:val="none" w:sz="0" w:space="0" w:color="auto"/>
        <w:bottom w:val="none" w:sz="0" w:space="0" w:color="auto"/>
        <w:right w:val="none" w:sz="0" w:space="0" w:color="auto"/>
      </w:divBdr>
    </w:div>
    <w:div w:id="596409593">
      <w:bodyDiv w:val="1"/>
      <w:marLeft w:val="0"/>
      <w:marRight w:val="0"/>
      <w:marTop w:val="0"/>
      <w:marBottom w:val="0"/>
      <w:divBdr>
        <w:top w:val="none" w:sz="0" w:space="0" w:color="auto"/>
        <w:left w:val="none" w:sz="0" w:space="0" w:color="auto"/>
        <w:bottom w:val="none" w:sz="0" w:space="0" w:color="auto"/>
        <w:right w:val="none" w:sz="0" w:space="0" w:color="auto"/>
      </w:divBdr>
      <w:divsChild>
        <w:div w:id="1657147279">
          <w:marLeft w:val="0"/>
          <w:marRight w:val="0"/>
          <w:marTop w:val="0"/>
          <w:marBottom w:val="0"/>
          <w:divBdr>
            <w:top w:val="none" w:sz="0" w:space="0" w:color="auto"/>
            <w:left w:val="none" w:sz="0" w:space="0" w:color="auto"/>
            <w:bottom w:val="none" w:sz="0" w:space="0" w:color="auto"/>
            <w:right w:val="none" w:sz="0" w:space="0" w:color="auto"/>
          </w:divBdr>
        </w:div>
        <w:div w:id="1665477275">
          <w:marLeft w:val="0"/>
          <w:marRight w:val="0"/>
          <w:marTop w:val="0"/>
          <w:marBottom w:val="0"/>
          <w:divBdr>
            <w:top w:val="none" w:sz="0" w:space="0" w:color="auto"/>
            <w:left w:val="none" w:sz="0" w:space="0" w:color="auto"/>
            <w:bottom w:val="none" w:sz="0" w:space="0" w:color="auto"/>
            <w:right w:val="none" w:sz="0" w:space="0" w:color="auto"/>
          </w:divBdr>
        </w:div>
      </w:divsChild>
    </w:div>
    <w:div w:id="598760770">
      <w:bodyDiv w:val="1"/>
      <w:marLeft w:val="0"/>
      <w:marRight w:val="0"/>
      <w:marTop w:val="0"/>
      <w:marBottom w:val="0"/>
      <w:divBdr>
        <w:top w:val="none" w:sz="0" w:space="0" w:color="auto"/>
        <w:left w:val="none" w:sz="0" w:space="0" w:color="auto"/>
        <w:bottom w:val="none" w:sz="0" w:space="0" w:color="auto"/>
        <w:right w:val="none" w:sz="0" w:space="0" w:color="auto"/>
      </w:divBdr>
    </w:div>
    <w:div w:id="908147642">
      <w:bodyDiv w:val="1"/>
      <w:marLeft w:val="0"/>
      <w:marRight w:val="0"/>
      <w:marTop w:val="0"/>
      <w:marBottom w:val="0"/>
      <w:divBdr>
        <w:top w:val="none" w:sz="0" w:space="0" w:color="auto"/>
        <w:left w:val="none" w:sz="0" w:space="0" w:color="auto"/>
        <w:bottom w:val="none" w:sz="0" w:space="0" w:color="auto"/>
        <w:right w:val="none" w:sz="0" w:space="0" w:color="auto"/>
      </w:divBdr>
    </w:div>
    <w:div w:id="991639076">
      <w:bodyDiv w:val="1"/>
      <w:marLeft w:val="0"/>
      <w:marRight w:val="0"/>
      <w:marTop w:val="0"/>
      <w:marBottom w:val="0"/>
      <w:divBdr>
        <w:top w:val="none" w:sz="0" w:space="0" w:color="auto"/>
        <w:left w:val="none" w:sz="0" w:space="0" w:color="auto"/>
        <w:bottom w:val="none" w:sz="0" w:space="0" w:color="auto"/>
        <w:right w:val="none" w:sz="0" w:space="0" w:color="auto"/>
      </w:divBdr>
      <w:divsChild>
        <w:div w:id="829371767">
          <w:marLeft w:val="0"/>
          <w:marRight w:val="0"/>
          <w:marTop w:val="0"/>
          <w:marBottom w:val="0"/>
          <w:divBdr>
            <w:top w:val="none" w:sz="0" w:space="0" w:color="auto"/>
            <w:left w:val="none" w:sz="0" w:space="0" w:color="auto"/>
            <w:bottom w:val="none" w:sz="0" w:space="0" w:color="auto"/>
            <w:right w:val="none" w:sz="0" w:space="0" w:color="auto"/>
          </w:divBdr>
        </w:div>
      </w:divsChild>
    </w:div>
    <w:div w:id="1175071948">
      <w:bodyDiv w:val="1"/>
      <w:marLeft w:val="0"/>
      <w:marRight w:val="0"/>
      <w:marTop w:val="0"/>
      <w:marBottom w:val="0"/>
      <w:divBdr>
        <w:top w:val="none" w:sz="0" w:space="0" w:color="auto"/>
        <w:left w:val="none" w:sz="0" w:space="0" w:color="auto"/>
        <w:bottom w:val="none" w:sz="0" w:space="0" w:color="auto"/>
        <w:right w:val="none" w:sz="0" w:space="0" w:color="auto"/>
      </w:divBdr>
      <w:divsChild>
        <w:div w:id="421336608">
          <w:marLeft w:val="0"/>
          <w:marRight w:val="0"/>
          <w:marTop w:val="0"/>
          <w:marBottom w:val="0"/>
          <w:divBdr>
            <w:top w:val="none" w:sz="0" w:space="0" w:color="auto"/>
            <w:left w:val="none" w:sz="0" w:space="0" w:color="auto"/>
            <w:bottom w:val="none" w:sz="0" w:space="0" w:color="auto"/>
            <w:right w:val="none" w:sz="0" w:space="0" w:color="auto"/>
          </w:divBdr>
          <w:divsChild>
            <w:div w:id="575629854">
              <w:marLeft w:val="0"/>
              <w:marRight w:val="0"/>
              <w:marTop w:val="0"/>
              <w:marBottom w:val="0"/>
              <w:divBdr>
                <w:top w:val="none" w:sz="0" w:space="0" w:color="auto"/>
                <w:left w:val="none" w:sz="0" w:space="0" w:color="auto"/>
                <w:bottom w:val="none" w:sz="0" w:space="0" w:color="auto"/>
                <w:right w:val="none" w:sz="0" w:space="0" w:color="auto"/>
              </w:divBdr>
              <w:divsChild>
                <w:div w:id="399711733">
                  <w:marLeft w:val="0"/>
                  <w:marRight w:val="0"/>
                  <w:marTop w:val="0"/>
                  <w:marBottom w:val="0"/>
                  <w:divBdr>
                    <w:top w:val="none" w:sz="0" w:space="0" w:color="auto"/>
                    <w:left w:val="none" w:sz="0" w:space="0" w:color="auto"/>
                    <w:bottom w:val="none" w:sz="0" w:space="0" w:color="auto"/>
                    <w:right w:val="none" w:sz="0" w:space="0" w:color="auto"/>
                  </w:divBdr>
                </w:div>
                <w:div w:id="1667053019">
                  <w:marLeft w:val="-75"/>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 w:id="1361666756">
      <w:bodyDiv w:val="1"/>
      <w:marLeft w:val="0"/>
      <w:marRight w:val="0"/>
      <w:marTop w:val="0"/>
      <w:marBottom w:val="0"/>
      <w:divBdr>
        <w:top w:val="none" w:sz="0" w:space="0" w:color="auto"/>
        <w:left w:val="none" w:sz="0" w:space="0" w:color="auto"/>
        <w:bottom w:val="none" w:sz="0" w:space="0" w:color="auto"/>
        <w:right w:val="none" w:sz="0" w:space="0" w:color="auto"/>
      </w:divBdr>
    </w:div>
    <w:div w:id="1467703676">
      <w:bodyDiv w:val="1"/>
      <w:marLeft w:val="0"/>
      <w:marRight w:val="0"/>
      <w:marTop w:val="0"/>
      <w:marBottom w:val="0"/>
      <w:divBdr>
        <w:top w:val="none" w:sz="0" w:space="0" w:color="auto"/>
        <w:left w:val="none" w:sz="0" w:space="0" w:color="auto"/>
        <w:bottom w:val="none" w:sz="0" w:space="0" w:color="auto"/>
        <w:right w:val="none" w:sz="0" w:space="0" w:color="auto"/>
      </w:divBdr>
      <w:divsChild>
        <w:div w:id="945968977">
          <w:marLeft w:val="0"/>
          <w:marRight w:val="0"/>
          <w:marTop w:val="0"/>
          <w:marBottom w:val="0"/>
          <w:divBdr>
            <w:top w:val="none" w:sz="0" w:space="0" w:color="auto"/>
            <w:left w:val="none" w:sz="0" w:space="0" w:color="auto"/>
            <w:bottom w:val="none" w:sz="0" w:space="0" w:color="auto"/>
            <w:right w:val="none" w:sz="0" w:space="0" w:color="auto"/>
          </w:divBdr>
        </w:div>
      </w:divsChild>
    </w:div>
    <w:div w:id="1799563524">
      <w:bodyDiv w:val="1"/>
      <w:marLeft w:val="0"/>
      <w:marRight w:val="0"/>
      <w:marTop w:val="0"/>
      <w:marBottom w:val="0"/>
      <w:divBdr>
        <w:top w:val="none" w:sz="0" w:space="0" w:color="auto"/>
        <w:left w:val="none" w:sz="0" w:space="0" w:color="auto"/>
        <w:bottom w:val="none" w:sz="0" w:space="0" w:color="auto"/>
        <w:right w:val="none" w:sz="0" w:space="0" w:color="auto"/>
      </w:divBdr>
      <w:divsChild>
        <w:div w:id="1519791">
          <w:marLeft w:val="0"/>
          <w:marRight w:val="0"/>
          <w:marTop w:val="0"/>
          <w:marBottom w:val="0"/>
          <w:divBdr>
            <w:top w:val="none" w:sz="0" w:space="0" w:color="auto"/>
            <w:left w:val="none" w:sz="0" w:space="0" w:color="auto"/>
            <w:bottom w:val="none" w:sz="0" w:space="0" w:color="auto"/>
            <w:right w:val="none" w:sz="0" w:space="0" w:color="auto"/>
          </w:divBdr>
        </w:div>
        <w:div w:id="892621022">
          <w:marLeft w:val="0"/>
          <w:marRight w:val="0"/>
          <w:marTop w:val="0"/>
          <w:marBottom w:val="0"/>
          <w:divBdr>
            <w:top w:val="none" w:sz="0" w:space="0" w:color="auto"/>
            <w:left w:val="none" w:sz="0" w:space="0" w:color="auto"/>
            <w:bottom w:val="none" w:sz="0" w:space="0" w:color="auto"/>
            <w:right w:val="none" w:sz="0" w:space="0" w:color="auto"/>
          </w:divBdr>
        </w:div>
      </w:divsChild>
    </w:div>
    <w:div w:id="1869223347">
      <w:bodyDiv w:val="1"/>
      <w:marLeft w:val="0"/>
      <w:marRight w:val="0"/>
      <w:marTop w:val="0"/>
      <w:marBottom w:val="0"/>
      <w:divBdr>
        <w:top w:val="none" w:sz="0" w:space="0" w:color="auto"/>
        <w:left w:val="none" w:sz="0" w:space="0" w:color="auto"/>
        <w:bottom w:val="none" w:sz="0" w:space="0" w:color="auto"/>
        <w:right w:val="none" w:sz="0" w:space="0" w:color="auto"/>
      </w:divBdr>
    </w:div>
    <w:div w:id="1931115465">
      <w:bodyDiv w:val="1"/>
      <w:marLeft w:val="0"/>
      <w:marRight w:val="0"/>
      <w:marTop w:val="0"/>
      <w:marBottom w:val="0"/>
      <w:divBdr>
        <w:top w:val="none" w:sz="0" w:space="0" w:color="auto"/>
        <w:left w:val="none" w:sz="0" w:space="0" w:color="auto"/>
        <w:bottom w:val="none" w:sz="0" w:space="0" w:color="auto"/>
        <w:right w:val="none" w:sz="0" w:space="0" w:color="auto"/>
      </w:divBdr>
      <w:divsChild>
        <w:div w:id="837770900">
          <w:marLeft w:val="0"/>
          <w:marRight w:val="0"/>
          <w:marTop w:val="0"/>
          <w:marBottom w:val="0"/>
          <w:divBdr>
            <w:top w:val="none" w:sz="0" w:space="0" w:color="auto"/>
            <w:left w:val="none" w:sz="0" w:space="0" w:color="auto"/>
            <w:bottom w:val="none" w:sz="0" w:space="0" w:color="auto"/>
            <w:right w:val="none" w:sz="0" w:space="0" w:color="auto"/>
          </w:divBdr>
        </w:div>
      </w:divsChild>
    </w:div>
    <w:div w:id="2013560415">
      <w:bodyDiv w:val="1"/>
      <w:marLeft w:val="0"/>
      <w:marRight w:val="0"/>
      <w:marTop w:val="0"/>
      <w:marBottom w:val="0"/>
      <w:divBdr>
        <w:top w:val="none" w:sz="0" w:space="0" w:color="auto"/>
        <w:left w:val="none" w:sz="0" w:space="0" w:color="auto"/>
        <w:bottom w:val="none" w:sz="0" w:space="0" w:color="auto"/>
        <w:right w:val="none" w:sz="0" w:space="0" w:color="auto"/>
      </w:divBdr>
      <w:divsChild>
        <w:div w:id="672268840">
          <w:marLeft w:val="0"/>
          <w:marRight w:val="0"/>
          <w:marTop w:val="0"/>
          <w:marBottom w:val="0"/>
          <w:divBdr>
            <w:top w:val="none" w:sz="0" w:space="0" w:color="auto"/>
            <w:left w:val="none" w:sz="0" w:space="0" w:color="auto"/>
            <w:bottom w:val="none" w:sz="0" w:space="0" w:color="auto"/>
            <w:right w:val="none" w:sz="0" w:space="0" w:color="auto"/>
          </w:divBdr>
          <w:divsChild>
            <w:div w:id="1110275431">
              <w:marLeft w:val="0"/>
              <w:marRight w:val="0"/>
              <w:marTop w:val="0"/>
              <w:marBottom w:val="0"/>
              <w:divBdr>
                <w:top w:val="none" w:sz="0" w:space="0" w:color="auto"/>
                <w:left w:val="none" w:sz="0" w:space="0" w:color="auto"/>
                <w:bottom w:val="none" w:sz="0" w:space="0" w:color="auto"/>
                <w:right w:val="none" w:sz="0" w:space="0" w:color="auto"/>
              </w:divBdr>
              <w:divsChild>
                <w:div w:id="1718166222">
                  <w:marLeft w:val="0"/>
                  <w:marRight w:val="0"/>
                  <w:marTop w:val="0"/>
                  <w:marBottom w:val="0"/>
                  <w:divBdr>
                    <w:top w:val="none" w:sz="0" w:space="0" w:color="auto"/>
                    <w:left w:val="none" w:sz="0" w:space="0" w:color="auto"/>
                    <w:bottom w:val="none" w:sz="0" w:space="0" w:color="auto"/>
                    <w:right w:val="none" w:sz="0" w:space="0" w:color="auto"/>
                  </w:divBdr>
                  <w:divsChild>
                    <w:div w:id="1850482553">
                      <w:marLeft w:val="0"/>
                      <w:marRight w:val="0"/>
                      <w:marTop w:val="0"/>
                      <w:marBottom w:val="0"/>
                      <w:divBdr>
                        <w:top w:val="none" w:sz="0" w:space="0" w:color="auto"/>
                        <w:left w:val="none" w:sz="0" w:space="0" w:color="auto"/>
                        <w:bottom w:val="none" w:sz="0" w:space="0" w:color="auto"/>
                        <w:right w:val="none" w:sz="0" w:space="0" w:color="auto"/>
                      </w:divBdr>
                      <w:divsChild>
                        <w:div w:id="1049263651">
                          <w:marLeft w:val="0"/>
                          <w:marRight w:val="0"/>
                          <w:marTop w:val="0"/>
                          <w:marBottom w:val="0"/>
                          <w:divBdr>
                            <w:top w:val="none" w:sz="0" w:space="0" w:color="auto"/>
                            <w:left w:val="none" w:sz="0" w:space="0" w:color="auto"/>
                            <w:bottom w:val="none" w:sz="0" w:space="0" w:color="auto"/>
                            <w:right w:val="none" w:sz="0" w:space="0" w:color="auto"/>
                          </w:divBdr>
                          <w:divsChild>
                            <w:div w:id="1248730526">
                              <w:marLeft w:val="0"/>
                              <w:marRight w:val="0"/>
                              <w:marTop w:val="0"/>
                              <w:marBottom w:val="0"/>
                              <w:divBdr>
                                <w:top w:val="none" w:sz="0" w:space="0" w:color="auto"/>
                                <w:left w:val="none" w:sz="0" w:space="0" w:color="auto"/>
                                <w:bottom w:val="none" w:sz="0" w:space="0" w:color="auto"/>
                                <w:right w:val="none" w:sz="0" w:space="0" w:color="auto"/>
                              </w:divBdr>
                              <w:divsChild>
                                <w:div w:id="17895036">
                                  <w:marLeft w:val="0"/>
                                  <w:marRight w:val="0"/>
                                  <w:marTop w:val="0"/>
                                  <w:marBottom w:val="0"/>
                                  <w:divBdr>
                                    <w:top w:val="none" w:sz="0" w:space="0" w:color="auto"/>
                                    <w:left w:val="none" w:sz="0" w:space="0" w:color="auto"/>
                                    <w:bottom w:val="none" w:sz="0" w:space="0" w:color="auto"/>
                                    <w:right w:val="none" w:sz="0" w:space="0" w:color="auto"/>
                                  </w:divBdr>
                                  <w:divsChild>
                                    <w:div w:id="126972008">
                                      <w:marLeft w:val="0"/>
                                      <w:marRight w:val="0"/>
                                      <w:marTop w:val="0"/>
                                      <w:marBottom w:val="0"/>
                                      <w:divBdr>
                                        <w:top w:val="none" w:sz="0" w:space="0" w:color="auto"/>
                                        <w:left w:val="none" w:sz="0" w:space="0" w:color="auto"/>
                                        <w:bottom w:val="none" w:sz="0" w:space="0" w:color="auto"/>
                                        <w:right w:val="none" w:sz="0" w:space="0" w:color="auto"/>
                                      </w:divBdr>
                                      <w:divsChild>
                                        <w:div w:id="56637223">
                                          <w:marLeft w:val="0"/>
                                          <w:marRight w:val="0"/>
                                          <w:marTop w:val="0"/>
                                          <w:marBottom w:val="0"/>
                                          <w:divBdr>
                                            <w:top w:val="none" w:sz="0" w:space="0" w:color="auto"/>
                                            <w:left w:val="none" w:sz="0" w:space="0" w:color="auto"/>
                                            <w:bottom w:val="none" w:sz="0" w:space="0" w:color="auto"/>
                                            <w:right w:val="none" w:sz="0" w:space="0" w:color="auto"/>
                                          </w:divBdr>
                                          <w:divsChild>
                                            <w:div w:id="937524977">
                                              <w:marLeft w:val="0"/>
                                              <w:marRight w:val="0"/>
                                              <w:marTop w:val="0"/>
                                              <w:marBottom w:val="0"/>
                                              <w:divBdr>
                                                <w:top w:val="none" w:sz="0" w:space="0" w:color="auto"/>
                                                <w:left w:val="none" w:sz="0" w:space="0" w:color="auto"/>
                                                <w:bottom w:val="none" w:sz="0" w:space="0" w:color="auto"/>
                                                <w:right w:val="none" w:sz="0" w:space="0" w:color="auto"/>
                                              </w:divBdr>
                                            </w:div>
                                            <w:div w:id="1981878276">
                                              <w:marLeft w:val="0"/>
                                              <w:marRight w:val="0"/>
                                              <w:marTop w:val="0"/>
                                              <w:marBottom w:val="0"/>
                                              <w:divBdr>
                                                <w:top w:val="none" w:sz="0" w:space="0" w:color="auto"/>
                                                <w:left w:val="none" w:sz="0" w:space="0" w:color="auto"/>
                                                <w:bottom w:val="none" w:sz="0" w:space="0" w:color="auto"/>
                                                <w:right w:val="none" w:sz="0" w:space="0" w:color="auto"/>
                                              </w:divBdr>
                                              <w:divsChild>
                                                <w:div w:id="1288075946">
                                                  <w:marLeft w:val="0"/>
                                                  <w:marRight w:val="0"/>
                                                  <w:marTop w:val="0"/>
                                                  <w:marBottom w:val="0"/>
                                                  <w:divBdr>
                                                    <w:top w:val="none" w:sz="0" w:space="0" w:color="auto"/>
                                                    <w:left w:val="none" w:sz="0" w:space="0" w:color="auto"/>
                                                    <w:bottom w:val="none" w:sz="0" w:space="0" w:color="auto"/>
                                                    <w:right w:val="none" w:sz="0" w:space="0" w:color="auto"/>
                                                  </w:divBdr>
                                                  <w:divsChild>
                                                    <w:div w:id="44323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542073">
                                          <w:marLeft w:val="0"/>
                                          <w:marRight w:val="0"/>
                                          <w:marTop w:val="0"/>
                                          <w:marBottom w:val="0"/>
                                          <w:divBdr>
                                            <w:top w:val="none" w:sz="0" w:space="0" w:color="auto"/>
                                            <w:left w:val="none" w:sz="0" w:space="0" w:color="auto"/>
                                            <w:bottom w:val="none" w:sz="0" w:space="0" w:color="auto"/>
                                            <w:right w:val="none" w:sz="0" w:space="0" w:color="auto"/>
                                          </w:divBdr>
                                          <w:divsChild>
                                            <w:div w:id="1658605431">
                                              <w:marLeft w:val="0"/>
                                              <w:marRight w:val="0"/>
                                              <w:marTop w:val="0"/>
                                              <w:marBottom w:val="0"/>
                                              <w:divBdr>
                                                <w:top w:val="none" w:sz="0" w:space="0" w:color="auto"/>
                                                <w:left w:val="none" w:sz="0" w:space="0" w:color="auto"/>
                                                <w:bottom w:val="none" w:sz="0" w:space="0" w:color="auto"/>
                                                <w:right w:val="none" w:sz="0" w:space="0" w:color="auto"/>
                                              </w:divBdr>
                                              <w:divsChild>
                                                <w:div w:id="481508582">
                                                  <w:marLeft w:val="0"/>
                                                  <w:marRight w:val="0"/>
                                                  <w:marTop w:val="0"/>
                                                  <w:marBottom w:val="0"/>
                                                  <w:divBdr>
                                                    <w:top w:val="none" w:sz="0" w:space="0" w:color="auto"/>
                                                    <w:left w:val="none" w:sz="0" w:space="0" w:color="auto"/>
                                                    <w:bottom w:val="none" w:sz="0" w:space="0" w:color="auto"/>
                                                    <w:right w:val="none" w:sz="0" w:space="0" w:color="auto"/>
                                                  </w:divBdr>
                                                  <w:divsChild>
                                                    <w:div w:id="689601615">
                                                      <w:marLeft w:val="0"/>
                                                      <w:marRight w:val="0"/>
                                                      <w:marTop w:val="0"/>
                                                      <w:marBottom w:val="0"/>
                                                      <w:divBdr>
                                                        <w:top w:val="none" w:sz="0" w:space="0" w:color="auto"/>
                                                        <w:left w:val="none" w:sz="0" w:space="0" w:color="auto"/>
                                                        <w:bottom w:val="none" w:sz="0" w:space="0" w:color="auto"/>
                                                        <w:right w:val="none" w:sz="0" w:space="0" w:color="auto"/>
                                                      </w:divBdr>
                                                      <w:divsChild>
                                                        <w:div w:id="487480471">
                                                          <w:marLeft w:val="0"/>
                                                          <w:marRight w:val="0"/>
                                                          <w:marTop w:val="0"/>
                                                          <w:marBottom w:val="0"/>
                                                          <w:divBdr>
                                                            <w:top w:val="none" w:sz="0" w:space="0" w:color="auto"/>
                                                            <w:left w:val="none" w:sz="0" w:space="0" w:color="auto"/>
                                                            <w:bottom w:val="none" w:sz="0" w:space="0" w:color="auto"/>
                                                            <w:right w:val="none" w:sz="0" w:space="0" w:color="auto"/>
                                                          </w:divBdr>
                                                          <w:divsChild>
                                                            <w:div w:id="683360545">
                                                              <w:marLeft w:val="0"/>
                                                              <w:marRight w:val="0"/>
                                                              <w:marTop w:val="0"/>
                                                              <w:marBottom w:val="0"/>
                                                              <w:divBdr>
                                                                <w:top w:val="none" w:sz="0" w:space="0" w:color="auto"/>
                                                                <w:left w:val="none" w:sz="0" w:space="0" w:color="auto"/>
                                                                <w:bottom w:val="none" w:sz="0" w:space="0" w:color="auto"/>
                                                                <w:right w:val="none" w:sz="0" w:space="0" w:color="auto"/>
                                                              </w:divBdr>
                                                              <w:divsChild>
                                                                <w:div w:id="1794057063">
                                                                  <w:marLeft w:val="0"/>
                                                                  <w:marRight w:val="0"/>
                                                                  <w:marTop w:val="0"/>
                                                                  <w:marBottom w:val="0"/>
                                                                  <w:divBdr>
                                                                    <w:top w:val="none" w:sz="0" w:space="0" w:color="auto"/>
                                                                    <w:left w:val="none" w:sz="0" w:space="0" w:color="auto"/>
                                                                    <w:bottom w:val="none" w:sz="0" w:space="0" w:color="auto"/>
                                                                    <w:right w:val="none" w:sz="0" w:space="0" w:color="auto"/>
                                                                  </w:divBdr>
                                                                </w:div>
                                                                <w:div w:id="1432162814">
                                                                  <w:marLeft w:val="0"/>
                                                                  <w:marRight w:val="0"/>
                                                                  <w:marTop w:val="0"/>
                                                                  <w:marBottom w:val="0"/>
                                                                  <w:divBdr>
                                                                    <w:top w:val="none" w:sz="0" w:space="0" w:color="auto"/>
                                                                    <w:left w:val="none" w:sz="0" w:space="0" w:color="auto"/>
                                                                    <w:bottom w:val="none" w:sz="0" w:space="0" w:color="auto"/>
                                                                    <w:right w:val="none" w:sz="0" w:space="0" w:color="auto"/>
                                                                  </w:divBdr>
                                                                  <w:divsChild>
                                                                    <w:div w:id="643462364">
                                                                      <w:marLeft w:val="0"/>
                                                                      <w:marRight w:val="0"/>
                                                                      <w:marTop w:val="0"/>
                                                                      <w:marBottom w:val="0"/>
                                                                      <w:divBdr>
                                                                        <w:top w:val="none" w:sz="0" w:space="0" w:color="auto"/>
                                                                        <w:left w:val="none" w:sz="0" w:space="0" w:color="auto"/>
                                                                        <w:bottom w:val="none" w:sz="0" w:space="0" w:color="auto"/>
                                                                        <w:right w:val="none" w:sz="0" w:space="0" w:color="auto"/>
                                                                      </w:divBdr>
                                                                    </w:div>
                                                                  </w:divsChild>
                                                                </w:div>
                                                                <w:div w:id="1097561476">
                                                                  <w:marLeft w:val="0"/>
                                                                  <w:marRight w:val="0"/>
                                                                  <w:marTop w:val="0"/>
                                                                  <w:marBottom w:val="0"/>
                                                                  <w:divBdr>
                                                                    <w:top w:val="none" w:sz="0" w:space="0" w:color="auto"/>
                                                                    <w:left w:val="none" w:sz="0" w:space="0" w:color="auto"/>
                                                                    <w:bottom w:val="none" w:sz="0" w:space="0" w:color="auto"/>
                                                                    <w:right w:val="none" w:sz="0" w:space="0" w:color="auto"/>
                                                                  </w:divBdr>
                                                                </w:div>
                                                                <w:div w:id="880240952">
                                                                  <w:marLeft w:val="0"/>
                                                                  <w:marRight w:val="0"/>
                                                                  <w:marTop w:val="0"/>
                                                                  <w:marBottom w:val="0"/>
                                                                  <w:divBdr>
                                                                    <w:top w:val="none" w:sz="0" w:space="0" w:color="auto"/>
                                                                    <w:left w:val="none" w:sz="0" w:space="0" w:color="auto"/>
                                                                    <w:bottom w:val="none" w:sz="0" w:space="0" w:color="auto"/>
                                                                    <w:right w:val="none" w:sz="0" w:space="0" w:color="auto"/>
                                                                  </w:divBdr>
                                                                  <w:divsChild>
                                                                    <w:div w:id="1908222083">
                                                                      <w:marLeft w:val="0"/>
                                                                      <w:marRight w:val="0"/>
                                                                      <w:marTop w:val="0"/>
                                                                      <w:marBottom w:val="0"/>
                                                                      <w:divBdr>
                                                                        <w:top w:val="none" w:sz="0" w:space="0" w:color="auto"/>
                                                                        <w:left w:val="none" w:sz="0" w:space="0" w:color="auto"/>
                                                                        <w:bottom w:val="none" w:sz="0" w:space="0" w:color="auto"/>
                                                                        <w:right w:val="none" w:sz="0" w:space="0" w:color="auto"/>
                                                                      </w:divBdr>
                                                                    </w:div>
                                                                  </w:divsChild>
                                                                </w:div>
                                                                <w:div w:id="2005813443">
                                                                  <w:marLeft w:val="0"/>
                                                                  <w:marRight w:val="0"/>
                                                                  <w:marTop w:val="0"/>
                                                                  <w:marBottom w:val="0"/>
                                                                  <w:divBdr>
                                                                    <w:top w:val="none" w:sz="0" w:space="0" w:color="auto"/>
                                                                    <w:left w:val="none" w:sz="0" w:space="0" w:color="auto"/>
                                                                    <w:bottom w:val="none" w:sz="0" w:space="0" w:color="auto"/>
                                                                    <w:right w:val="none" w:sz="0" w:space="0" w:color="auto"/>
                                                                  </w:divBdr>
                                                                  <w:divsChild>
                                                                    <w:div w:id="191772699">
                                                                      <w:marLeft w:val="0"/>
                                                                      <w:marRight w:val="0"/>
                                                                      <w:marTop w:val="0"/>
                                                                      <w:marBottom w:val="0"/>
                                                                      <w:divBdr>
                                                                        <w:top w:val="none" w:sz="0" w:space="0" w:color="auto"/>
                                                                        <w:left w:val="none" w:sz="0" w:space="0" w:color="auto"/>
                                                                        <w:bottom w:val="none" w:sz="0" w:space="0" w:color="auto"/>
                                                                        <w:right w:val="none" w:sz="0" w:space="0" w:color="auto"/>
                                                                      </w:divBdr>
                                                                      <w:divsChild>
                                                                        <w:div w:id="420220393">
                                                                          <w:marLeft w:val="0"/>
                                                                          <w:marRight w:val="0"/>
                                                                          <w:marTop w:val="0"/>
                                                                          <w:marBottom w:val="0"/>
                                                                          <w:divBdr>
                                                                            <w:top w:val="none" w:sz="0" w:space="0" w:color="auto"/>
                                                                            <w:left w:val="none" w:sz="0" w:space="0" w:color="auto"/>
                                                                            <w:bottom w:val="none" w:sz="0" w:space="0" w:color="auto"/>
                                                                            <w:right w:val="none" w:sz="0" w:space="0" w:color="auto"/>
                                                                          </w:divBdr>
                                                                          <w:divsChild>
                                                                            <w:div w:id="621810521">
                                                                              <w:marLeft w:val="0"/>
                                                                              <w:marRight w:val="0"/>
                                                                              <w:marTop w:val="0"/>
                                                                              <w:marBottom w:val="0"/>
                                                                              <w:divBdr>
                                                                                <w:top w:val="none" w:sz="0" w:space="0" w:color="auto"/>
                                                                                <w:left w:val="none" w:sz="0" w:space="0" w:color="auto"/>
                                                                                <w:bottom w:val="none" w:sz="0" w:space="0" w:color="auto"/>
                                                                                <w:right w:val="none" w:sz="0" w:space="0" w:color="auto"/>
                                                                              </w:divBdr>
                                                                            </w:div>
                                                                            <w:div w:id="325086086">
                                                                              <w:marLeft w:val="0"/>
                                                                              <w:marRight w:val="0"/>
                                                                              <w:marTop w:val="0"/>
                                                                              <w:marBottom w:val="0"/>
                                                                              <w:divBdr>
                                                                                <w:top w:val="none" w:sz="0" w:space="0" w:color="auto"/>
                                                                                <w:left w:val="none" w:sz="0" w:space="0" w:color="auto"/>
                                                                                <w:bottom w:val="none" w:sz="0" w:space="0" w:color="auto"/>
                                                                                <w:right w:val="none" w:sz="0" w:space="0" w:color="auto"/>
                                                                              </w:divBdr>
                                                                              <w:divsChild>
                                                                                <w:div w:id="1296911909">
                                                                                  <w:marLeft w:val="0"/>
                                                                                  <w:marRight w:val="0"/>
                                                                                  <w:marTop w:val="0"/>
                                                                                  <w:marBottom w:val="0"/>
                                                                                  <w:divBdr>
                                                                                    <w:top w:val="none" w:sz="0" w:space="0" w:color="auto"/>
                                                                                    <w:left w:val="none" w:sz="0" w:space="0" w:color="auto"/>
                                                                                    <w:bottom w:val="none" w:sz="0" w:space="0" w:color="auto"/>
                                                                                    <w:right w:val="none" w:sz="0" w:space="0" w:color="auto"/>
                                                                                  </w:divBdr>
                                                                                </w:div>
                                                                              </w:divsChild>
                                                                            </w:div>
                                                                            <w:div w:id="688220677">
                                                                              <w:marLeft w:val="0"/>
                                                                              <w:marRight w:val="0"/>
                                                                              <w:marTop w:val="0"/>
                                                                              <w:marBottom w:val="0"/>
                                                                              <w:divBdr>
                                                                                <w:top w:val="none" w:sz="0" w:space="0" w:color="auto"/>
                                                                                <w:left w:val="none" w:sz="0" w:space="0" w:color="auto"/>
                                                                                <w:bottom w:val="none" w:sz="0" w:space="0" w:color="auto"/>
                                                                                <w:right w:val="none" w:sz="0" w:space="0" w:color="auto"/>
                                                                              </w:divBdr>
                                                                            </w:div>
                                                                            <w:div w:id="197662782">
                                                                              <w:marLeft w:val="0"/>
                                                                              <w:marRight w:val="0"/>
                                                                              <w:marTop w:val="0"/>
                                                                              <w:marBottom w:val="0"/>
                                                                              <w:divBdr>
                                                                                <w:top w:val="none" w:sz="0" w:space="0" w:color="auto"/>
                                                                                <w:left w:val="none" w:sz="0" w:space="0" w:color="auto"/>
                                                                                <w:bottom w:val="none" w:sz="0" w:space="0" w:color="auto"/>
                                                                                <w:right w:val="none" w:sz="0" w:space="0" w:color="auto"/>
                                                                              </w:divBdr>
                                                                              <w:divsChild>
                                                                                <w:div w:id="205234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58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6057">
                                                                  <w:marLeft w:val="0"/>
                                                                  <w:marRight w:val="0"/>
                                                                  <w:marTop w:val="0"/>
                                                                  <w:marBottom w:val="0"/>
                                                                  <w:divBdr>
                                                                    <w:top w:val="none" w:sz="0" w:space="0" w:color="auto"/>
                                                                    <w:left w:val="none" w:sz="0" w:space="0" w:color="auto"/>
                                                                    <w:bottom w:val="none" w:sz="0" w:space="0" w:color="auto"/>
                                                                    <w:right w:val="none" w:sz="0" w:space="0" w:color="auto"/>
                                                                  </w:divBdr>
                                                                </w:div>
                                                                <w:div w:id="123890439">
                                                                  <w:marLeft w:val="0"/>
                                                                  <w:marRight w:val="0"/>
                                                                  <w:marTop w:val="0"/>
                                                                  <w:marBottom w:val="0"/>
                                                                  <w:divBdr>
                                                                    <w:top w:val="none" w:sz="0" w:space="0" w:color="auto"/>
                                                                    <w:left w:val="none" w:sz="0" w:space="0" w:color="auto"/>
                                                                    <w:bottom w:val="none" w:sz="0" w:space="0" w:color="auto"/>
                                                                    <w:right w:val="none" w:sz="0" w:space="0" w:color="auto"/>
                                                                  </w:divBdr>
                                                                  <w:divsChild>
                                                                    <w:div w:id="1691948594">
                                                                      <w:marLeft w:val="0"/>
                                                                      <w:marRight w:val="0"/>
                                                                      <w:marTop w:val="0"/>
                                                                      <w:marBottom w:val="0"/>
                                                                      <w:divBdr>
                                                                        <w:top w:val="none" w:sz="0" w:space="0" w:color="auto"/>
                                                                        <w:left w:val="none" w:sz="0" w:space="0" w:color="auto"/>
                                                                        <w:bottom w:val="none" w:sz="0" w:space="0" w:color="auto"/>
                                                                        <w:right w:val="none" w:sz="0" w:space="0" w:color="auto"/>
                                                                      </w:divBdr>
                                                                    </w:div>
                                                                  </w:divsChild>
                                                                </w:div>
                                                                <w:div w:id="2067146831">
                                                                  <w:marLeft w:val="0"/>
                                                                  <w:marRight w:val="0"/>
                                                                  <w:marTop w:val="0"/>
                                                                  <w:marBottom w:val="0"/>
                                                                  <w:divBdr>
                                                                    <w:top w:val="none" w:sz="0" w:space="0" w:color="auto"/>
                                                                    <w:left w:val="none" w:sz="0" w:space="0" w:color="auto"/>
                                                                    <w:bottom w:val="none" w:sz="0" w:space="0" w:color="auto"/>
                                                                    <w:right w:val="none" w:sz="0" w:space="0" w:color="auto"/>
                                                                  </w:divBdr>
                                                                  <w:divsChild>
                                                                    <w:div w:id="1344816886">
                                                                      <w:marLeft w:val="0"/>
                                                                      <w:marRight w:val="0"/>
                                                                      <w:marTop w:val="0"/>
                                                                      <w:marBottom w:val="0"/>
                                                                      <w:divBdr>
                                                                        <w:top w:val="none" w:sz="0" w:space="0" w:color="auto"/>
                                                                        <w:left w:val="none" w:sz="0" w:space="0" w:color="auto"/>
                                                                        <w:bottom w:val="none" w:sz="0" w:space="0" w:color="auto"/>
                                                                        <w:right w:val="none" w:sz="0" w:space="0" w:color="auto"/>
                                                                      </w:divBdr>
                                                                      <w:divsChild>
                                                                        <w:div w:id="2111654954">
                                                                          <w:marLeft w:val="0"/>
                                                                          <w:marRight w:val="0"/>
                                                                          <w:marTop w:val="0"/>
                                                                          <w:marBottom w:val="0"/>
                                                                          <w:divBdr>
                                                                            <w:top w:val="none" w:sz="0" w:space="0" w:color="auto"/>
                                                                            <w:left w:val="none" w:sz="0" w:space="0" w:color="auto"/>
                                                                            <w:bottom w:val="none" w:sz="0" w:space="0" w:color="auto"/>
                                                                            <w:right w:val="none" w:sz="0" w:space="0" w:color="auto"/>
                                                                          </w:divBdr>
                                                                          <w:divsChild>
                                                                            <w:div w:id="503251591">
                                                                              <w:marLeft w:val="0"/>
                                                                              <w:marRight w:val="0"/>
                                                                              <w:marTop w:val="0"/>
                                                                              <w:marBottom w:val="0"/>
                                                                              <w:divBdr>
                                                                                <w:top w:val="none" w:sz="0" w:space="0" w:color="auto"/>
                                                                                <w:left w:val="none" w:sz="0" w:space="0" w:color="auto"/>
                                                                                <w:bottom w:val="none" w:sz="0" w:space="0" w:color="auto"/>
                                                                                <w:right w:val="none" w:sz="0" w:space="0" w:color="auto"/>
                                                                              </w:divBdr>
                                                                            </w:div>
                                                                            <w:div w:id="1088502074">
                                                                              <w:marLeft w:val="0"/>
                                                                              <w:marRight w:val="0"/>
                                                                              <w:marTop w:val="0"/>
                                                                              <w:marBottom w:val="0"/>
                                                                              <w:divBdr>
                                                                                <w:top w:val="none" w:sz="0" w:space="0" w:color="auto"/>
                                                                                <w:left w:val="none" w:sz="0" w:space="0" w:color="auto"/>
                                                                                <w:bottom w:val="none" w:sz="0" w:space="0" w:color="auto"/>
                                                                                <w:right w:val="none" w:sz="0" w:space="0" w:color="auto"/>
                                                                              </w:divBdr>
                                                                              <w:divsChild>
                                                                                <w:div w:id="33699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425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2075">
                                                                  <w:marLeft w:val="0"/>
                                                                  <w:marRight w:val="0"/>
                                                                  <w:marTop w:val="0"/>
                                                                  <w:marBottom w:val="0"/>
                                                                  <w:divBdr>
                                                                    <w:top w:val="none" w:sz="0" w:space="0" w:color="auto"/>
                                                                    <w:left w:val="none" w:sz="0" w:space="0" w:color="auto"/>
                                                                    <w:bottom w:val="none" w:sz="0" w:space="0" w:color="auto"/>
                                                                    <w:right w:val="none" w:sz="0" w:space="0" w:color="auto"/>
                                                                  </w:divBdr>
                                                                </w:div>
                                                                <w:div w:id="1938057115">
                                                                  <w:marLeft w:val="0"/>
                                                                  <w:marRight w:val="0"/>
                                                                  <w:marTop w:val="0"/>
                                                                  <w:marBottom w:val="0"/>
                                                                  <w:divBdr>
                                                                    <w:top w:val="none" w:sz="0" w:space="0" w:color="auto"/>
                                                                    <w:left w:val="none" w:sz="0" w:space="0" w:color="auto"/>
                                                                    <w:bottom w:val="none" w:sz="0" w:space="0" w:color="auto"/>
                                                                    <w:right w:val="none" w:sz="0" w:space="0" w:color="auto"/>
                                                                  </w:divBdr>
                                                                  <w:divsChild>
                                                                    <w:div w:id="1324357700">
                                                                      <w:marLeft w:val="0"/>
                                                                      <w:marRight w:val="0"/>
                                                                      <w:marTop w:val="0"/>
                                                                      <w:marBottom w:val="0"/>
                                                                      <w:divBdr>
                                                                        <w:top w:val="none" w:sz="0" w:space="0" w:color="auto"/>
                                                                        <w:left w:val="none" w:sz="0" w:space="0" w:color="auto"/>
                                                                        <w:bottom w:val="none" w:sz="0" w:space="0" w:color="auto"/>
                                                                        <w:right w:val="none" w:sz="0" w:space="0" w:color="auto"/>
                                                                      </w:divBdr>
                                                                    </w:div>
                                                                  </w:divsChild>
                                                                </w:div>
                                                                <w:div w:id="1248078490">
                                                                  <w:marLeft w:val="0"/>
                                                                  <w:marRight w:val="0"/>
                                                                  <w:marTop w:val="0"/>
                                                                  <w:marBottom w:val="0"/>
                                                                  <w:divBdr>
                                                                    <w:top w:val="none" w:sz="0" w:space="0" w:color="auto"/>
                                                                    <w:left w:val="none" w:sz="0" w:space="0" w:color="auto"/>
                                                                    <w:bottom w:val="none" w:sz="0" w:space="0" w:color="auto"/>
                                                                    <w:right w:val="none" w:sz="0" w:space="0" w:color="auto"/>
                                                                  </w:divBdr>
                                                                  <w:divsChild>
                                                                    <w:div w:id="887379549">
                                                                      <w:marLeft w:val="0"/>
                                                                      <w:marRight w:val="0"/>
                                                                      <w:marTop w:val="0"/>
                                                                      <w:marBottom w:val="0"/>
                                                                      <w:divBdr>
                                                                        <w:top w:val="none" w:sz="0" w:space="0" w:color="auto"/>
                                                                        <w:left w:val="none" w:sz="0" w:space="0" w:color="auto"/>
                                                                        <w:bottom w:val="none" w:sz="0" w:space="0" w:color="auto"/>
                                                                        <w:right w:val="none" w:sz="0" w:space="0" w:color="auto"/>
                                                                      </w:divBdr>
                                                                      <w:divsChild>
                                                                        <w:div w:id="226503552">
                                                                          <w:marLeft w:val="0"/>
                                                                          <w:marRight w:val="0"/>
                                                                          <w:marTop w:val="0"/>
                                                                          <w:marBottom w:val="0"/>
                                                                          <w:divBdr>
                                                                            <w:top w:val="none" w:sz="0" w:space="0" w:color="auto"/>
                                                                            <w:left w:val="none" w:sz="0" w:space="0" w:color="auto"/>
                                                                            <w:bottom w:val="none" w:sz="0" w:space="0" w:color="auto"/>
                                                                            <w:right w:val="none" w:sz="0" w:space="0" w:color="auto"/>
                                                                          </w:divBdr>
                                                                          <w:divsChild>
                                                                            <w:div w:id="1275288264">
                                                                              <w:marLeft w:val="0"/>
                                                                              <w:marRight w:val="0"/>
                                                                              <w:marTop w:val="0"/>
                                                                              <w:marBottom w:val="0"/>
                                                                              <w:divBdr>
                                                                                <w:top w:val="none" w:sz="0" w:space="0" w:color="auto"/>
                                                                                <w:left w:val="none" w:sz="0" w:space="0" w:color="auto"/>
                                                                                <w:bottom w:val="none" w:sz="0" w:space="0" w:color="auto"/>
                                                                                <w:right w:val="none" w:sz="0" w:space="0" w:color="auto"/>
                                                                              </w:divBdr>
                                                                            </w:div>
                                                                            <w:div w:id="620501801">
                                                                              <w:marLeft w:val="0"/>
                                                                              <w:marRight w:val="0"/>
                                                                              <w:marTop w:val="0"/>
                                                                              <w:marBottom w:val="0"/>
                                                                              <w:divBdr>
                                                                                <w:top w:val="none" w:sz="0" w:space="0" w:color="auto"/>
                                                                                <w:left w:val="none" w:sz="0" w:space="0" w:color="auto"/>
                                                                                <w:bottom w:val="none" w:sz="0" w:space="0" w:color="auto"/>
                                                                                <w:right w:val="none" w:sz="0" w:space="0" w:color="auto"/>
                                                                              </w:divBdr>
                                                                              <w:divsChild>
                                                                                <w:div w:id="102821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552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902701">
                                                                  <w:marLeft w:val="0"/>
                                                                  <w:marRight w:val="0"/>
                                                                  <w:marTop w:val="0"/>
                                                                  <w:marBottom w:val="0"/>
                                                                  <w:divBdr>
                                                                    <w:top w:val="none" w:sz="0" w:space="0" w:color="auto"/>
                                                                    <w:left w:val="none" w:sz="0" w:space="0" w:color="auto"/>
                                                                    <w:bottom w:val="none" w:sz="0" w:space="0" w:color="auto"/>
                                                                    <w:right w:val="none" w:sz="0" w:space="0" w:color="auto"/>
                                                                  </w:divBdr>
                                                                </w:div>
                                                                <w:div w:id="1492257790">
                                                                  <w:marLeft w:val="0"/>
                                                                  <w:marRight w:val="0"/>
                                                                  <w:marTop w:val="0"/>
                                                                  <w:marBottom w:val="0"/>
                                                                  <w:divBdr>
                                                                    <w:top w:val="none" w:sz="0" w:space="0" w:color="auto"/>
                                                                    <w:left w:val="none" w:sz="0" w:space="0" w:color="auto"/>
                                                                    <w:bottom w:val="none" w:sz="0" w:space="0" w:color="auto"/>
                                                                    <w:right w:val="none" w:sz="0" w:space="0" w:color="auto"/>
                                                                  </w:divBdr>
                                                                  <w:divsChild>
                                                                    <w:div w:id="1714770775">
                                                                      <w:marLeft w:val="0"/>
                                                                      <w:marRight w:val="0"/>
                                                                      <w:marTop w:val="0"/>
                                                                      <w:marBottom w:val="0"/>
                                                                      <w:divBdr>
                                                                        <w:top w:val="none" w:sz="0" w:space="0" w:color="auto"/>
                                                                        <w:left w:val="none" w:sz="0" w:space="0" w:color="auto"/>
                                                                        <w:bottom w:val="none" w:sz="0" w:space="0" w:color="auto"/>
                                                                        <w:right w:val="none" w:sz="0" w:space="0" w:color="auto"/>
                                                                      </w:divBdr>
                                                                    </w:div>
                                                                  </w:divsChild>
                                                                </w:div>
                                                                <w:div w:id="785194105">
                                                                  <w:marLeft w:val="0"/>
                                                                  <w:marRight w:val="0"/>
                                                                  <w:marTop w:val="0"/>
                                                                  <w:marBottom w:val="0"/>
                                                                  <w:divBdr>
                                                                    <w:top w:val="none" w:sz="0" w:space="0" w:color="auto"/>
                                                                    <w:left w:val="none" w:sz="0" w:space="0" w:color="auto"/>
                                                                    <w:bottom w:val="none" w:sz="0" w:space="0" w:color="auto"/>
                                                                    <w:right w:val="none" w:sz="0" w:space="0" w:color="auto"/>
                                                                  </w:divBdr>
                                                                  <w:divsChild>
                                                                    <w:div w:id="740561912">
                                                                      <w:marLeft w:val="0"/>
                                                                      <w:marRight w:val="0"/>
                                                                      <w:marTop w:val="0"/>
                                                                      <w:marBottom w:val="0"/>
                                                                      <w:divBdr>
                                                                        <w:top w:val="none" w:sz="0" w:space="0" w:color="auto"/>
                                                                        <w:left w:val="none" w:sz="0" w:space="0" w:color="auto"/>
                                                                        <w:bottom w:val="none" w:sz="0" w:space="0" w:color="auto"/>
                                                                        <w:right w:val="none" w:sz="0" w:space="0" w:color="auto"/>
                                                                      </w:divBdr>
                                                                      <w:divsChild>
                                                                        <w:div w:id="1399399044">
                                                                          <w:marLeft w:val="0"/>
                                                                          <w:marRight w:val="0"/>
                                                                          <w:marTop w:val="0"/>
                                                                          <w:marBottom w:val="0"/>
                                                                          <w:divBdr>
                                                                            <w:top w:val="none" w:sz="0" w:space="0" w:color="auto"/>
                                                                            <w:left w:val="none" w:sz="0" w:space="0" w:color="auto"/>
                                                                            <w:bottom w:val="none" w:sz="0" w:space="0" w:color="auto"/>
                                                                            <w:right w:val="none" w:sz="0" w:space="0" w:color="auto"/>
                                                                          </w:divBdr>
                                                                          <w:divsChild>
                                                                            <w:div w:id="157379712">
                                                                              <w:marLeft w:val="0"/>
                                                                              <w:marRight w:val="0"/>
                                                                              <w:marTop w:val="0"/>
                                                                              <w:marBottom w:val="0"/>
                                                                              <w:divBdr>
                                                                                <w:top w:val="none" w:sz="0" w:space="0" w:color="auto"/>
                                                                                <w:left w:val="none" w:sz="0" w:space="0" w:color="auto"/>
                                                                                <w:bottom w:val="none" w:sz="0" w:space="0" w:color="auto"/>
                                                                                <w:right w:val="none" w:sz="0" w:space="0" w:color="auto"/>
                                                                              </w:divBdr>
                                                                            </w:div>
                                                                            <w:div w:id="457140844">
                                                                              <w:marLeft w:val="0"/>
                                                                              <w:marRight w:val="0"/>
                                                                              <w:marTop w:val="0"/>
                                                                              <w:marBottom w:val="0"/>
                                                                              <w:divBdr>
                                                                                <w:top w:val="none" w:sz="0" w:space="0" w:color="auto"/>
                                                                                <w:left w:val="none" w:sz="0" w:space="0" w:color="auto"/>
                                                                                <w:bottom w:val="none" w:sz="0" w:space="0" w:color="auto"/>
                                                                                <w:right w:val="none" w:sz="0" w:space="0" w:color="auto"/>
                                                                              </w:divBdr>
                                                                              <w:divsChild>
                                                                                <w:div w:id="10138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591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237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24150794">
                          <w:marLeft w:val="0"/>
                          <w:marRight w:val="0"/>
                          <w:marTop w:val="0"/>
                          <w:marBottom w:val="0"/>
                          <w:divBdr>
                            <w:top w:val="none" w:sz="0" w:space="0" w:color="auto"/>
                            <w:left w:val="none" w:sz="0" w:space="0" w:color="auto"/>
                            <w:bottom w:val="none" w:sz="0" w:space="0" w:color="auto"/>
                            <w:right w:val="none" w:sz="0" w:space="0" w:color="auto"/>
                          </w:divBdr>
                        </w:div>
                        <w:div w:id="391662370">
                          <w:marLeft w:val="0"/>
                          <w:marRight w:val="0"/>
                          <w:marTop w:val="0"/>
                          <w:marBottom w:val="0"/>
                          <w:divBdr>
                            <w:top w:val="none" w:sz="0" w:space="0" w:color="auto"/>
                            <w:left w:val="none" w:sz="0" w:space="0" w:color="auto"/>
                            <w:bottom w:val="none" w:sz="0" w:space="0" w:color="auto"/>
                            <w:right w:val="none" w:sz="0" w:space="0" w:color="auto"/>
                          </w:divBdr>
                          <w:divsChild>
                            <w:div w:id="139338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1599498">
          <w:marLeft w:val="0"/>
          <w:marRight w:val="0"/>
          <w:marTop w:val="0"/>
          <w:marBottom w:val="0"/>
          <w:divBdr>
            <w:top w:val="none" w:sz="0" w:space="0" w:color="auto"/>
            <w:left w:val="none" w:sz="0" w:space="0" w:color="auto"/>
            <w:bottom w:val="none" w:sz="0" w:space="0" w:color="auto"/>
            <w:right w:val="none" w:sz="0" w:space="0" w:color="auto"/>
          </w:divBdr>
          <w:divsChild>
            <w:div w:id="408387434">
              <w:marLeft w:val="0"/>
              <w:marRight w:val="0"/>
              <w:marTop w:val="0"/>
              <w:marBottom w:val="0"/>
              <w:divBdr>
                <w:top w:val="none" w:sz="0" w:space="0" w:color="auto"/>
                <w:left w:val="none" w:sz="0" w:space="0" w:color="auto"/>
                <w:bottom w:val="none" w:sz="0" w:space="0" w:color="auto"/>
                <w:right w:val="none" w:sz="0" w:space="0" w:color="auto"/>
              </w:divBdr>
              <w:divsChild>
                <w:div w:id="800541018">
                  <w:marLeft w:val="0"/>
                  <w:marRight w:val="0"/>
                  <w:marTop w:val="0"/>
                  <w:marBottom w:val="0"/>
                  <w:divBdr>
                    <w:top w:val="none" w:sz="0" w:space="0" w:color="auto"/>
                    <w:left w:val="none" w:sz="0" w:space="0" w:color="auto"/>
                    <w:bottom w:val="none" w:sz="0" w:space="0" w:color="auto"/>
                    <w:right w:val="none" w:sz="0" w:space="0" w:color="auto"/>
                  </w:divBdr>
                  <w:divsChild>
                    <w:div w:id="1613786973">
                      <w:marLeft w:val="0"/>
                      <w:marRight w:val="0"/>
                      <w:marTop w:val="0"/>
                      <w:marBottom w:val="0"/>
                      <w:divBdr>
                        <w:top w:val="none" w:sz="0" w:space="0" w:color="auto"/>
                        <w:left w:val="none" w:sz="0" w:space="0" w:color="auto"/>
                        <w:bottom w:val="none" w:sz="0" w:space="0" w:color="auto"/>
                        <w:right w:val="none" w:sz="0" w:space="0" w:color="auto"/>
                      </w:divBdr>
                      <w:divsChild>
                        <w:div w:id="54747902">
                          <w:marLeft w:val="0"/>
                          <w:marRight w:val="0"/>
                          <w:marTop w:val="0"/>
                          <w:marBottom w:val="0"/>
                          <w:divBdr>
                            <w:top w:val="none" w:sz="0" w:space="0" w:color="auto"/>
                            <w:left w:val="none" w:sz="0" w:space="0" w:color="auto"/>
                            <w:bottom w:val="none" w:sz="0" w:space="0" w:color="auto"/>
                            <w:right w:val="none" w:sz="0" w:space="0" w:color="auto"/>
                          </w:divBdr>
                        </w:div>
                      </w:divsChild>
                    </w:div>
                    <w:div w:id="285896528">
                      <w:marLeft w:val="0"/>
                      <w:marRight w:val="0"/>
                      <w:marTop w:val="0"/>
                      <w:marBottom w:val="0"/>
                      <w:divBdr>
                        <w:top w:val="none" w:sz="0" w:space="0" w:color="auto"/>
                        <w:left w:val="none" w:sz="0" w:space="0" w:color="auto"/>
                        <w:bottom w:val="none" w:sz="0" w:space="0" w:color="auto"/>
                        <w:right w:val="none" w:sz="0" w:space="0" w:color="auto"/>
                      </w:divBdr>
                      <w:divsChild>
                        <w:div w:id="1431044764">
                          <w:marLeft w:val="0"/>
                          <w:marRight w:val="0"/>
                          <w:marTop w:val="0"/>
                          <w:marBottom w:val="0"/>
                          <w:divBdr>
                            <w:top w:val="none" w:sz="0" w:space="0" w:color="auto"/>
                            <w:left w:val="none" w:sz="0" w:space="0" w:color="auto"/>
                            <w:bottom w:val="none" w:sz="0" w:space="0" w:color="auto"/>
                            <w:right w:val="none" w:sz="0" w:space="0" w:color="auto"/>
                          </w:divBdr>
                        </w:div>
                      </w:divsChild>
                    </w:div>
                    <w:div w:id="1490705240">
                      <w:marLeft w:val="0"/>
                      <w:marRight w:val="0"/>
                      <w:marTop w:val="0"/>
                      <w:marBottom w:val="0"/>
                      <w:divBdr>
                        <w:top w:val="none" w:sz="0" w:space="0" w:color="auto"/>
                        <w:left w:val="none" w:sz="0" w:space="0" w:color="auto"/>
                        <w:bottom w:val="none" w:sz="0" w:space="0" w:color="auto"/>
                        <w:right w:val="none" w:sz="0" w:space="0" w:color="auto"/>
                      </w:divBdr>
                      <w:divsChild>
                        <w:div w:id="676420823">
                          <w:marLeft w:val="0"/>
                          <w:marRight w:val="0"/>
                          <w:marTop w:val="0"/>
                          <w:marBottom w:val="0"/>
                          <w:divBdr>
                            <w:top w:val="none" w:sz="0" w:space="0" w:color="auto"/>
                            <w:left w:val="none" w:sz="0" w:space="0" w:color="auto"/>
                            <w:bottom w:val="none" w:sz="0" w:space="0" w:color="auto"/>
                            <w:right w:val="none" w:sz="0" w:space="0" w:color="auto"/>
                          </w:divBdr>
                        </w:div>
                      </w:divsChild>
                    </w:div>
                    <w:div w:id="44841261">
                      <w:marLeft w:val="0"/>
                      <w:marRight w:val="0"/>
                      <w:marTop w:val="0"/>
                      <w:marBottom w:val="0"/>
                      <w:divBdr>
                        <w:top w:val="none" w:sz="0" w:space="0" w:color="auto"/>
                        <w:left w:val="none" w:sz="0" w:space="0" w:color="auto"/>
                        <w:bottom w:val="none" w:sz="0" w:space="0" w:color="auto"/>
                        <w:right w:val="none" w:sz="0" w:space="0" w:color="auto"/>
                      </w:divBdr>
                      <w:divsChild>
                        <w:div w:id="2055344509">
                          <w:marLeft w:val="0"/>
                          <w:marRight w:val="0"/>
                          <w:marTop w:val="0"/>
                          <w:marBottom w:val="0"/>
                          <w:divBdr>
                            <w:top w:val="none" w:sz="0" w:space="0" w:color="auto"/>
                            <w:left w:val="none" w:sz="0" w:space="0" w:color="auto"/>
                            <w:bottom w:val="none" w:sz="0" w:space="0" w:color="auto"/>
                            <w:right w:val="none" w:sz="0" w:space="0" w:color="auto"/>
                          </w:divBdr>
                        </w:div>
                      </w:divsChild>
                    </w:div>
                    <w:div w:id="463347645">
                      <w:marLeft w:val="0"/>
                      <w:marRight w:val="0"/>
                      <w:marTop w:val="0"/>
                      <w:marBottom w:val="0"/>
                      <w:divBdr>
                        <w:top w:val="none" w:sz="0" w:space="0" w:color="auto"/>
                        <w:left w:val="none" w:sz="0" w:space="0" w:color="auto"/>
                        <w:bottom w:val="none" w:sz="0" w:space="0" w:color="auto"/>
                        <w:right w:val="none" w:sz="0" w:space="0" w:color="auto"/>
                      </w:divBdr>
                      <w:divsChild>
                        <w:div w:id="1040664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2827684">
          <w:marLeft w:val="0"/>
          <w:marRight w:val="0"/>
          <w:marTop w:val="0"/>
          <w:marBottom w:val="0"/>
          <w:divBdr>
            <w:top w:val="none" w:sz="0" w:space="0" w:color="auto"/>
            <w:left w:val="none" w:sz="0" w:space="0" w:color="auto"/>
            <w:bottom w:val="none" w:sz="0" w:space="0" w:color="auto"/>
            <w:right w:val="none" w:sz="0" w:space="0" w:color="auto"/>
          </w:divBdr>
          <w:divsChild>
            <w:div w:id="1029455517">
              <w:marLeft w:val="0"/>
              <w:marRight w:val="0"/>
              <w:marTop w:val="0"/>
              <w:marBottom w:val="0"/>
              <w:divBdr>
                <w:top w:val="none" w:sz="0" w:space="0" w:color="auto"/>
                <w:left w:val="none" w:sz="0" w:space="0" w:color="auto"/>
                <w:bottom w:val="none" w:sz="0" w:space="0" w:color="auto"/>
                <w:right w:val="none" w:sz="0" w:space="0" w:color="auto"/>
              </w:divBdr>
              <w:divsChild>
                <w:div w:id="2145654737">
                  <w:marLeft w:val="0"/>
                  <w:marRight w:val="0"/>
                  <w:marTop w:val="0"/>
                  <w:marBottom w:val="0"/>
                  <w:divBdr>
                    <w:top w:val="none" w:sz="0" w:space="0" w:color="auto"/>
                    <w:left w:val="none" w:sz="0" w:space="0" w:color="auto"/>
                    <w:bottom w:val="none" w:sz="0" w:space="0" w:color="auto"/>
                    <w:right w:val="none" w:sz="0" w:space="0" w:color="auto"/>
                  </w:divBdr>
                  <w:divsChild>
                    <w:div w:id="82177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0415545">
          <w:marLeft w:val="0"/>
          <w:marRight w:val="0"/>
          <w:marTop w:val="0"/>
          <w:marBottom w:val="0"/>
          <w:divBdr>
            <w:top w:val="none" w:sz="0" w:space="0" w:color="auto"/>
            <w:left w:val="none" w:sz="0" w:space="0" w:color="auto"/>
            <w:bottom w:val="none" w:sz="0" w:space="0" w:color="auto"/>
            <w:right w:val="none" w:sz="0" w:space="0" w:color="auto"/>
          </w:divBdr>
          <w:divsChild>
            <w:div w:id="1900943262">
              <w:marLeft w:val="0"/>
              <w:marRight w:val="0"/>
              <w:marTop w:val="0"/>
              <w:marBottom w:val="0"/>
              <w:divBdr>
                <w:top w:val="none" w:sz="0" w:space="0" w:color="auto"/>
                <w:left w:val="none" w:sz="0" w:space="0" w:color="auto"/>
                <w:bottom w:val="none" w:sz="0" w:space="0" w:color="auto"/>
                <w:right w:val="none" w:sz="0" w:space="0" w:color="auto"/>
              </w:divBdr>
              <w:divsChild>
                <w:div w:id="91902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800866">
          <w:marLeft w:val="0"/>
          <w:marRight w:val="0"/>
          <w:marTop w:val="0"/>
          <w:marBottom w:val="0"/>
          <w:divBdr>
            <w:top w:val="none" w:sz="0" w:space="0" w:color="auto"/>
            <w:left w:val="none" w:sz="0" w:space="0" w:color="auto"/>
            <w:bottom w:val="none" w:sz="0" w:space="0" w:color="auto"/>
            <w:right w:val="none" w:sz="0" w:space="0" w:color="auto"/>
          </w:divBdr>
          <w:divsChild>
            <w:div w:id="872232675">
              <w:marLeft w:val="0"/>
              <w:marRight w:val="0"/>
              <w:marTop w:val="0"/>
              <w:marBottom w:val="0"/>
              <w:divBdr>
                <w:top w:val="none" w:sz="0" w:space="0" w:color="auto"/>
                <w:left w:val="none" w:sz="0" w:space="0" w:color="auto"/>
                <w:bottom w:val="none" w:sz="0" w:space="0" w:color="auto"/>
                <w:right w:val="none" w:sz="0" w:space="0" w:color="auto"/>
              </w:divBdr>
              <w:divsChild>
                <w:div w:id="1195969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501178">
          <w:marLeft w:val="0"/>
          <w:marRight w:val="0"/>
          <w:marTop w:val="0"/>
          <w:marBottom w:val="0"/>
          <w:divBdr>
            <w:top w:val="none" w:sz="0" w:space="0" w:color="auto"/>
            <w:left w:val="none" w:sz="0" w:space="0" w:color="auto"/>
            <w:bottom w:val="none" w:sz="0" w:space="0" w:color="auto"/>
            <w:right w:val="none" w:sz="0" w:space="0" w:color="auto"/>
          </w:divBdr>
          <w:divsChild>
            <w:div w:id="1632594757">
              <w:marLeft w:val="0"/>
              <w:marRight w:val="0"/>
              <w:marTop w:val="0"/>
              <w:marBottom w:val="0"/>
              <w:divBdr>
                <w:top w:val="none" w:sz="0" w:space="0" w:color="auto"/>
                <w:left w:val="none" w:sz="0" w:space="0" w:color="auto"/>
                <w:bottom w:val="none" w:sz="0" w:space="0" w:color="auto"/>
                <w:right w:val="none" w:sz="0" w:space="0" w:color="auto"/>
              </w:divBdr>
              <w:divsChild>
                <w:div w:id="79721603">
                  <w:marLeft w:val="0"/>
                  <w:marRight w:val="0"/>
                  <w:marTop w:val="0"/>
                  <w:marBottom w:val="0"/>
                  <w:divBdr>
                    <w:top w:val="none" w:sz="0" w:space="0" w:color="auto"/>
                    <w:left w:val="none" w:sz="0" w:space="0" w:color="auto"/>
                    <w:bottom w:val="none" w:sz="0" w:space="0" w:color="auto"/>
                    <w:right w:val="none" w:sz="0" w:space="0" w:color="auto"/>
                  </w:divBdr>
                  <w:divsChild>
                    <w:div w:id="1890650977">
                      <w:marLeft w:val="0"/>
                      <w:marRight w:val="0"/>
                      <w:marTop w:val="0"/>
                      <w:marBottom w:val="0"/>
                      <w:divBdr>
                        <w:top w:val="none" w:sz="0" w:space="0" w:color="auto"/>
                        <w:left w:val="none" w:sz="0" w:space="0" w:color="auto"/>
                        <w:bottom w:val="none" w:sz="0" w:space="0" w:color="auto"/>
                        <w:right w:val="none" w:sz="0" w:space="0" w:color="auto"/>
                      </w:divBdr>
                      <w:divsChild>
                        <w:div w:id="790786723">
                          <w:marLeft w:val="0"/>
                          <w:marRight w:val="0"/>
                          <w:marTop w:val="0"/>
                          <w:marBottom w:val="0"/>
                          <w:divBdr>
                            <w:top w:val="none" w:sz="0" w:space="0" w:color="auto"/>
                            <w:left w:val="none" w:sz="0" w:space="0" w:color="auto"/>
                            <w:bottom w:val="none" w:sz="0" w:space="0" w:color="auto"/>
                            <w:right w:val="none" w:sz="0" w:space="0" w:color="auto"/>
                          </w:divBdr>
                          <w:divsChild>
                            <w:div w:id="1684895867">
                              <w:marLeft w:val="0"/>
                              <w:marRight w:val="0"/>
                              <w:marTop w:val="0"/>
                              <w:marBottom w:val="0"/>
                              <w:divBdr>
                                <w:top w:val="none" w:sz="0" w:space="0" w:color="auto"/>
                                <w:left w:val="none" w:sz="0" w:space="0" w:color="auto"/>
                                <w:bottom w:val="none" w:sz="0" w:space="0" w:color="auto"/>
                                <w:right w:val="none" w:sz="0" w:space="0" w:color="auto"/>
                              </w:divBdr>
                              <w:divsChild>
                                <w:div w:id="408310581">
                                  <w:marLeft w:val="0"/>
                                  <w:marRight w:val="0"/>
                                  <w:marTop w:val="0"/>
                                  <w:marBottom w:val="0"/>
                                  <w:divBdr>
                                    <w:top w:val="none" w:sz="0" w:space="0" w:color="auto"/>
                                    <w:left w:val="none" w:sz="0" w:space="0" w:color="auto"/>
                                    <w:bottom w:val="none" w:sz="0" w:space="0" w:color="auto"/>
                                    <w:right w:val="none" w:sz="0" w:space="0" w:color="auto"/>
                                  </w:divBdr>
                                  <w:divsChild>
                                    <w:div w:id="1984852750">
                                      <w:marLeft w:val="0"/>
                                      <w:marRight w:val="0"/>
                                      <w:marTop w:val="0"/>
                                      <w:marBottom w:val="0"/>
                                      <w:divBdr>
                                        <w:top w:val="none" w:sz="0" w:space="0" w:color="auto"/>
                                        <w:left w:val="none" w:sz="0" w:space="0" w:color="auto"/>
                                        <w:bottom w:val="none" w:sz="0" w:space="0" w:color="auto"/>
                                        <w:right w:val="none" w:sz="0" w:space="0" w:color="auto"/>
                                      </w:divBdr>
                                      <w:divsChild>
                                        <w:div w:id="86691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468749">
                                  <w:marLeft w:val="0"/>
                                  <w:marRight w:val="0"/>
                                  <w:marTop w:val="0"/>
                                  <w:marBottom w:val="0"/>
                                  <w:divBdr>
                                    <w:top w:val="none" w:sz="0" w:space="0" w:color="auto"/>
                                    <w:left w:val="none" w:sz="0" w:space="0" w:color="auto"/>
                                    <w:bottom w:val="none" w:sz="0" w:space="0" w:color="auto"/>
                                    <w:right w:val="none" w:sz="0" w:space="0" w:color="auto"/>
                                  </w:divBdr>
                                  <w:divsChild>
                                    <w:div w:id="1344436381">
                                      <w:marLeft w:val="0"/>
                                      <w:marRight w:val="0"/>
                                      <w:marTop w:val="0"/>
                                      <w:marBottom w:val="0"/>
                                      <w:divBdr>
                                        <w:top w:val="none" w:sz="0" w:space="0" w:color="auto"/>
                                        <w:left w:val="none" w:sz="0" w:space="0" w:color="auto"/>
                                        <w:bottom w:val="none" w:sz="0" w:space="0" w:color="auto"/>
                                        <w:right w:val="none" w:sz="0" w:space="0" w:color="auto"/>
                                      </w:divBdr>
                                      <w:divsChild>
                                        <w:div w:id="1699043123">
                                          <w:marLeft w:val="0"/>
                                          <w:marRight w:val="0"/>
                                          <w:marTop w:val="0"/>
                                          <w:marBottom w:val="0"/>
                                          <w:divBdr>
                                            <w:top w:val="none" w:sz="0" w:space="0" w:color="auto"/>
                                            <w:left w:val="none" w:sz="0" w:space="0" w:color="auto"/>
                                            <w:bottom w:val="none" w:sz="0" w:space="0" w:color="auto"/>
                                            <w:right w:val="none" w:sz="0" w:space="0" w:color="auto"/>
                                          </w:divBdr>
                                          <w:divsChild>
                                            <w:div w:id="37578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918054">
                                  <w:marLeft w:val="0"/>
                                  <w:marRight w:val="0"/>
                                  <w:marTop w:val="0"/>
                                  <w:marBottom w:val="0"/>
                                  <w:divBdr>
                                    <w:top w:val="none" w:sz="0" w:space="0" w:color="auto"/>
                                    <w:left w:val="none" w:sz="0" w:space="0" w:color="auto"/>
                                    <w:bottom w:val="none" w:sz="0" w:space="0" w:color="auto"/>
                                    <w:right w:val="none" w:sz="0" w:space="0" w:color="auto"/>
                                  </w:divBdr>
                                  <w:divsChild>
                                    <w:div w:id="287903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7191654">
      <w:bodyDiv w:val="1"/>
      <w:marLeft w:val="0"/>
      <w:marRight w:val="0"/>
      <w:marTop w:val="0"/>
      <w:marBottom w:val="0"/>
      <w:divBdr>
        <w:top w:val="none" w:sz="0" w:space="0" w:color="auto"/>
        <w:left w:val="none" w:sz="0" w:space="0" w:color="auto"/>
        <w:bottom w:val="none" w:sz="0" w:space="0" w:color="auto"/>
        <w:right w:val="none" w:sz="0" w:space="0" w:color="auto"/>
      </w:divBdr>
      <w:divsChild>
        <w:div w:id="604268070">
          <w:marLeft w:val="0"/>
          <w:marRight w:val="0"/>
          <w:marTop w:val="0"/>
          <w:marBottom w:val="0"/>
          <w:divBdr>
            <w:top w:val="none" w:sz="0" w:space="0" w:color="auto"/>
            <w:left w:val="none" w:sz="0" w:space="0" w:color="auto"/>
            <w:bottom w:val="none" w:sz="0" w:space="0" w:color="auto"/>
            <w:right w:val="none" w:sz="0" w:space="0" w:color="auto"/>
          </w:divBdr>
        </w:div>
        <w:div w:id="1594977331">
          <w:marLeft w:val="0"/>
          <w:marRight w:val="0"/>
          <w:marTop w:val="0"/>
          <w:marBottom w:val="0"/>
          <w:divBdr>
            <w:top w:val="none" w:sz="0" w:space="0" w:color="auto"/>
            <w:left w:val="none" w:sz="0" w:space="0" w:color="auto"/>
            <w:bottom w:val="none" w:sz="0" w:space="0" w:color="auto"/>
            <w:right w:val="none" w:sz="0" w:space="0" w:color="auto"/>
          </w:divBdr>
        </w:div>
      </w:divsChild>
    </w:div>
    <w:div w:id="2092462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jlc.jst.go.jp/DN/JALC/00332365952?type=list&amp;lang=ja&amp;from=J-STAGE&amp;dispptn=1"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jlc.jst.go.jp/DN/JALC/00362458396?type=list&amp;lang=ja&amp;from=J-STAGE&amp;dispptn=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lineChart>
        <c:grouping val="standard"/>
        <c:ser>
          <c:idx val="0"/>
          <c:order val="0"/>
          <c:tx>
            <c:strRef>
              <c:f>Лист1!$B$1</c:f>
              <c:strCache>
                <c:ptCount val="1"/>
                <c:pt idx="0">
                  <c:v>Peanut meal hydrolysates MRPs</c:v>
                </c:pt>
              </c:strCache>
            </c:strRef>
          </c:tx>
          <c:cat>
            <c:strRef>
              <c:f>Лист1!$A$2:$A$8</c:f>
              <c:strCache>
                <c:ptCount val="7"/>
                <c:pt idx="0">
                  <c:v>0</c:v>
                </c:pt>
                <c:pt idx="1">
                  <c:v>0.5</c:v>
                </c:pt>
                <c:pt idx="2">
                  <c:v>1</c:v>
                </c:pt>
                <c:pt idx="3">
                  <c:v>1,5</c:v>
                </c:pt>
                <c:pt idx="4">
                  <c:v>2.0</c:v>
                </c:pt>
                <c:pt idx="5">
                  <c:v>2,5</c:v>
                </c:pt>
                <c:pt idx="6">
                  <c:v>3.0</c:v>
                </c:pt>
              </c:strCache>
            </c:strRef>
          </c:cat>
          <c:val>
            <c:numRef>
              <c:f>Лист1!$B$2:$B$8</c:f>
              <c:numCache>
                <c:formatCode>General</c:formatCode>
                <c:ptCount val="7"/>
                <c:pt idx="1">
                  <c:v>6.3</c:v>
                </c:pt>
                <c:pt idx="2">
                  <c:v>10</c:v>
                </c:pt>
                <c:pt idx="3">
                  <c:v>15</c:v>
                </c:pt>
                <c:pt idx="4">
                  <c:v>19</c:v>
                </c:pt>
                <c:pt idx="5">
                  <c:v>22</c:v>
                </c:pt>
                <c:pt idx="6">
                  <c:v>25</c:v>
                </c:pt>
              </c:numCache>
            </c:numRef>
          </c:val>
        </c:ser>
        <c:ser>
          <c:idx val="1"/>
          <c:order val="1"/>
          <c:tx>
            <c:strRef>
              <c:f>Лист1!$C$1</c:f>
              <c:strCache>
                <c:ptCount val="1"/>
                <c:pt idx="0">
                  <c:v>Peanut meal hydrolysates</c:v>
                </c:pt>
              </c:strCache>
            </c:strRef>
          </c:tx>
          <c:cat>
            <c:strRef>
              <c:f>Лист1!$A$2:$A$8</c:f>
              <c:strCache>
                <c:ptCount val="7"/>
                <c:pt idx="0">
                  <c:v>0</c:v>
                </c:pt>
                <c:pt idx="1">
                  <c:v>0.5</c:v>
                </c:pt>
                <c:pt idx="2">
                  <c:v>1</c:v>
                </c:pt>
                <c:pt idx="3">
                  <c:v>1,5</c:v>
                </c:pt>
                <c:pt idx="4">
                  <c:v>2.0</c:v>
                </c:pt>
                <c:pt idx="5">
                  <c:v>2,5</c:v>
                </c:pt>
                <c:pt idx="6">
                  <c:v>3.0</c:v>
                </c:pt>
              </c:strCache>
            </c:strRef>
          </c:cat>
          <c:val>
            <c:numRef>
              <c:f>Лист1!$C$2:$C$8</c:f>
              <c:numCache>
                <c:formatCode>General</c:formatCode>
                <c:ptCount val="7"/>
                <c:pt idx="1">
                  <c:v>17</c:v>
                </c:pt>
                <c:pt idx="2">
                  <c:v>30</c:v>
                </c:pt>
                <c:pt idx="3">
                  <c:v>40</c:v>
                </c:pt>
                <c:pt idx="4">
                  <c:v>51</c:v>
                </c:pt>
                <c:pt idx="5">
                  <c:v>63</c:v>
                </c:pt>
                <c:pt idx="6">
                  <c:v>71</c:v>
                </c:pt>
              </c:numCache>
            </c:numRef>
          </c:val>
        </c:ser>
        <c:marker val="1"/>
        <c:axId val="72075904"/>
        <c:axId val="72078080"/>
      </c:lineChart>
      <c:catAx>
        <c:axId val="72075904"/>
        <c:scaling>
          <c:orientation val="minMax"/>
        </c:scaling>
        <c:axPos val="b"/>
        <c:title>
          <c:tx>
            <c:rich>
              <a:bodyPr/>
              <a:lstStyle/>
              <a:p>
                <a:pPr>
                  <a:defRPr/>
                </a:pPr>
                <a:r>
                  <a:rPr lang="en-US"/>
                  <a:t>Concentration,</a:t>
                </a:r>
                <a:r>
                  <a:rPr lang="en-US" baseline="0"/>
                  <a:t> mg/mL</a:t>
                </a:r>
                <a:endParaRPr lang="ru-RU"/>
              </a:p>
            </c:rich>
          </c:tx>
        </c:title>
        <c:numFmt formatCode="0.00" sourceLinked="0"/>
        <c:tickLblPos val="nextTo"/>
        <c:crossAx val="72078080"/>
        <c:crosses val="autoZero"/>
        <c:lblAlgn val="ctr"/>
        <c:lblOffset val="100"/>
      </c:catAx>
      <c:valAx>
        <c:axId val="72078080"/>
        <c:scaling>
          <c:orientation val="minMax"/>
        </c:scaling>
        <c:axPos val="l"/>
        <c:majorGridlines/>
        <c:title>
          <c:tx>
            <c:rich>
              <a:bodyPr rot="-5400000" vert="horz"/>
              <a:lstStyle/>
              <a:p>
                <a:pPr>
                  <a:defRPr/>
                </a:pPr>
                <a:r>
                  <a:rPr lang="en-US"/>
                  <a:t>DPPH</a:t>
                </a:r>
                <a:r>
                  <a:rPr lang="en-US" baseline="0"/>
                  <a:t> scavenging ability, %</a:t>
                </a:r>
                <a:endParaRPr lang="ru-RU"/>
              </a:p>
            </c:rich>
          </c:tx>
          <c:layout>
            <c:manualLayout>
              <c:xMode val="edge"/>
              <c:yMode val="edge"/>
              <c:x val="1.8518518518518556E-2"/>
              <c:y val="0.15575115610548718"/>
            </c:manualLayout>
          </c:layout>
        </c:title>
        <c:numFmt formatCode="General" sourceLinked="1"/>
        <c:tickLblPos val="nextTo"/>
        <c:crossAx val="72075904"/>
        <c:crossesAt val="1"/>
        <c:crossBetween val="midCat"/>
      </c:valAx>
    </c:plotArea>
    <c:legend>
      <c:legendPos val="b"/>
    </c:legend>
    <c:plotVisOnly val="1"/>
    <c:dispBlanksAs val="gap"/>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2629B8-E4F4-4D3F-8507-AE88FC77F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9422</Words>
  <Characters>53709</Characters>
  <Application>Microsoft Office Word</Application>
  <DocSecurity>0</DocSecurity>
  <Lines>447</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Admin</cp:lastModifiedBy>
  <cp:revision>2</cp:revision>
  <cp:lastPrinted>2018-10-26T09:51:00Z</cp:lastPrinted>
  <dcterms:created xsi:type="dcterms:W3CDTF">2018-10-26T10:52:00Z</dcterms:created>
  <dcterms:modified xsi:type="dcterms:W3CDTF">2018-10-26T10:52:00Z</dcterms:modified>
</cp:coreProperties>
</file>