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F6A" w:rsidRPr="00316F6A" w:rsidRDefault="00316F6A" w:rsidP="00316F6A">
      <w:pPr>
        <w:tabs>
          <w:tab w:val="left" w:pos="0"/>
        </w:tabs>
        <w:spacing w:after="0" w:line="240" w:lineRule="auto"/>
        <w:jc w:val="right"/>
        <w:rPr>
          <w:rFonts w:ascii="Times New Roman" w:hAnsi="Times New Roman" w:cs="Times New Roman"/>
          <w:lang w:val="kk-KZ"/>
        </w:rPr>
      </w:pPr>
      <w:r w:rsidRPr="00316F6A">
        <w:rPr>
          <w:rFonts w:ascii="Times New Roman" w:hAnsi="Times New Roman" w:cs="Times New Roman"/>
          <w:lang w:val="kk-KZ"/>
        </w:rPr>
        <w:t>Ф.7.03-20</w:t>
      </w:r>
    </w:p>
    <w:p w:rsidR="00316F6A" w:rsidRPr="00316F6A" w:rsidRDefault="00316F6A" w:rsidP="00316F6A">
      <w:pPr>
        <w:tabs>
          <w:tab w:val="left" w:pos="0"/>
        </w:tabs>
        <w:spacing w:after="0" w:line="240" w:lineRule="auto"/>
        <w:jc w:val="center"/>
        <w:rPr>
          <w:rFonts w:ascii="Times New Roman" w:hAnsi="Times New Roman" w:cs="Times New Roman"/>
          <w:lang w:val="kk-KZ"/>
        </w:rPr>
      </w:pPr>
      <w:r w:rsidRPr="00316F6A">
        <w:rPr>
          <w:rFonts w:ascii="Times New Roman" w:hAnsi="Times New Roman" w:cs="Times New Roman"/>
          <w:lang w:val="kk-KZ"/>
        </w:rPr>
        <w:t>Токтарова Гульсин Калдыбековна</w:t>
      </w:r>
    </w:p>
    <w:p w:rsidR="00316F6A" w:rsidRPr="00316F6A" w:rsidRDefault="00316F6A" w:rsidP="00316F6A">
      <w:pPr>
        <w:tabs>
          <w:tab w:val="left" w:pos="0"/>
        </w:tabs>
        <w:spacing w:after="0" w:line="240" w:lineRule="auto"/>
        <w:jc w:val="center"/>
        <w:rPr>
          <w:rFonts w:ascii="Times New Roman" w:hAnsi="Times New Roman" w:cs="Times New Roman"/>
          <w:lang w:val="kk-KZ"/>
        </w:rPr>
      </w:pPr>
    </w:p>
    <w:p w:rsidR="00316F6A" w:rsidRPr="00316F6A" w:rsidRDefault="00316F6A" w:rsidP="00316F6A">
      <w:pPr>
        <w:tabs>
          <w:tab w:val="left" w:pos="0"/>
        </w:tabs>
        <w:spacing w:after="0" w:line="240" w:lineRule="auto"/>
        <w:jc w:val="center"/>
        <w:rPr>
          <w:rFonts w:ascii="Times New Roman" w:hAnsi="Times New Roman" w:cs="Times New Roman"/>
          <w:b/>
          <w:noProof/>
          <w:lang w:val="kk-KZ"/>
        </w:rPr>
      </w:pPr>
      <w:r w:rsidRPr="00316F6A">
        <w:rPr>
          <w:rFonts w:ascii="Times New Roman" w:hAnsi="Times New Roman" w:cs="Times New Roman"/>
          <w:b/>
          <w:noProof/>
          <w:color w:val="000000"/>
        </w:rPr>
        <w:drawing>
          <wp:inline distT="0" distB="0" distL="0" distR="0">
            <wp:extent cx="1805305" cy="985520"/>
            <wp:effectExtent l="19050" t="0" r="4445" b="0"/>
            <wp:docPr id="1"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Users\admin\Desktop\ОБЩАЯ ПАПКА\Лого ЮКГУ новый.jpg"/>
                    <pic:cNvPicPr>
                      <a:picLocks noChangeAspect="1" noChangeArrowheads="1"/>
                    </pic:cNvPicPr>
                  </pic:nvPicPr>
                  <pic:blipFill>
                    <a:blip r:embed="rId5" cstate="print"/>
                    <a:srcRect/>
                    <a:stretch>
                      <a:fillRect/>
                    </a:stretch>
                  </pic:blipFill>
                  <pic:spPr bwMode="auto">
                    <a:xfrm>
                      <a:off x="0" y="0"/>
                      <a:ext cx="1805305" cy="985520"/>
                    </a:xfrm>
                    <a:prstGeom prst="rect">
                      <a:avLst/>
                    </a:prstGeom>
                    <a:noFill/>
                    <a:ln w="9525">
                      <a:noFill/>
                      <a:miter lim="800000"/>
                      <a:headEnd/>
                      <a:tailEnd/>
                    </a:ln>
                  </pic:spPr>
                </pic:pic>
              </a:graphicData>
            </a:graphic>
          </wp:inline>
        </w:drawing>
      </w:r>
    </w:p>
    <w:p w:rsidR="00316F6A" w:rsidRPr="00316F6A" w:rsidRDefault="00316F6A" w:rsidP="00316F6A">
      <w:pPr>
        <w:tabs>
          <w:tab w:val="left" w:pos="0"/>
        </w:tabs>
        <w:spacing w:after="0" w:line="240" w:lineRule="auto"/>
        <w:jc w:val="center"/>
        <w:rPr>
          <w:rFonts w:ascii="Times New Roman" w:hAnsi="Times New Roman" w:cs="Times New Roman"/>
          <w:lang w:val="kk-KZ"/>
        </w:rPr>
      </w:pPr>
    </w:p>
    <w:p w:rsidR="00316F6A" w:rsidRPr="00316F6A" w:rsidRDefault="00316F6A" w:rsidP="00316F6A">
      <w:pPr>
        <w:tabs>
          <w:tab w:val="left" w:pos="0"/>
        </w:tabs>
        <w:spacing w:after="0" w:line="240" w:lineRule="auto"/>
        <w:jc w:val="center"/>
        <w:rPr>
          <w:rFonts w:ascii="Times New Roman" w:hAnsi="Times New Roman" w:cs="Times New Roman"/>
          <w:lang w:val="kk-KZ"/>
        </w:rPr>
      </w:pPr>
    </w:p>
    <w:p w:rsidR="00316F6A" w:rsidRPr="00316F6A" w:rsidRDefault="00316F6A" w:rsidP="00316F6A">
      <w:pPr>
        <w:tabs>
          <w:tab w:val="left" w:pos="0"/>
        </w:tabs>
        <w:spacing w:after="0" w:line="240" w:lineRule="auto"/>
        <w:jc w:val="center"/>
        <w:rPr>
          <w:rFonts w:ascii="Times New Roman" w:hAnsi="Times New Roman" w:cs="Times New Roman"/>
          <w:lang w:val="kk-KZ"/>
        </w:rPr>
      </w:pPr>
      <w:r w:rsidRPr="00316F6A">
        <w:rPr>
          <w:rFonts w:ascii="Times New Roman" w:hAnsi="Times New Roman" w:cs="Times New Roman"/>
          <w:lang w:val="kk-KZ"/>
        </w:rPr>
        <w:t xml:space="preserve"> «Құс аурулары» пәніне арналған </w:t>
      </w:r>
    </w:p>
    <w:p w:rsidR="00316F6A" w:rsidRPr="00316F6A" w:rsidRDefault="00316F6A" w:rsidP="00316F6A">
      <w:pPr>
        <w:tabs>
          <w:tab w:val="left" w:pos="0"/>
        </w:tabs>
        <w:spacing w:after="0" w:line="240" w:lineRule="auto"/>
        <w:jc w:val="center"/>
        <w:rPr>
          <w:rFonts w:ascii="Times New Roman" w:hAnsi="Times New Roman" w:cs="Times New Roman"/>
          <w:lang w:val="kk-KZ"/>
        </w:rPr>
      </w:pPr>
      <w:r w:rsidRPr="00316F6A">
        <w:rPr>
          <w:rFonts w:ascii="Times New Roman" w:hAnsi="Times New Roman" w:cs="Times New Roman"/>
          <w:lang w:val="kk-KZ"/>
        </w:rPr>
        <w:t>оқу кейсі</w:t>
      </w:r>
    </w:p>
    <w:p w:rsidR="00316F6A" w:rsidRPr="00316F6A" w:rsidRDefault="00316F6A" w:rsidP="00316F6A">
      <w:pPr>
        <w:tabs>
          <w:tab w:val="left" w:pos="0"/>
        </w:tabs>
        <w:spacing w:after="0" w:line="240" w:lineRule="auto"/>
        <w:jc w:val="center"/>
        <w:rPr>
          <w:rFonts w:ascii="Times New Roman" w:hAnsi="Times New Roman" w:cs="Times New Roman"/>
          <w:b/>
          <w:lang w:val="kk-KZ"/>
        </w:rPr>
      </w:pPr>
    </w:p>
    <w:p w:rsidR="00316F6A" w:rsidRPr="00316F6A" w:rsidRDefault="00316F6A" w:rsidP="00316F6A">
      <w:pPr>
        <w:spacing w:after="0" w:line="240" w:lineRule="auto"/>
        <w:ind w:right="283"/>
        <w:jc w:val="center"/>
        <w:rPr>
          <w:rFonts w:ascii="Times New Roman" w:hAnsi="Times New Roman" w:cs="Times New Roman"/>
          <w:b/>
          <w:bCs/>
          <w:lang w:val="kk-KZ"/>
        </w:rPr>
      </w:pPr>
      <w:r w:rsidRPr="00316F6A">
        <w:rPr>
          <w:rFonts w:ascii="Times New Roman" w:hAnsi="Times New Roman" w:cs="Times New Roman"/>
          <w:b/>
          <w:lang w:val="kk-KZ"/>
        </w:rPr>
        <w:t>Тақырыбы: Құстың Ньюкасл ауруын балау және күресу шаралары</w:t>
      </w: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r w:rsidRPr="00316F6A">
        <w:rPr>
          <w:rFonts w:ascii="Times New Roman" w:hAnsi="Times New Roman" w:cs="Times New Roman"/>
          <w:noProof/>
        </w:rPr>
        <w:drawing>
          <wp:inline distT="0" distB="0" distL="0" distR="0">
            <wp:extent cx="2847975" cy="2505075"/>
            <wp:effectExtent l="19050" t="0" r="9525" b="0"/>
            <wp:docPr id="3" name="Рисунок 3" descr="Болезнь Ньюкасла у к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олезнь Ньюкасла у кур"/>
                    <pic:cNvPicPr>
                      <a:picLocks noChangeAspect="1" noChangeArrowheads="1"/>
                    </pic:cNvPicPr>
                  </pic:nvPicPr>
                  <pic:blipFill>
                    <a:blip r:embed="rId6" cstate="print"/>
                    <a:srcRect/>
                    <a:stretch>
                      <a:fillRect/>
                    </a:stretch>
                  </pic:blipFill>
                  <pic:spPr bwMode="auto">
                    <a:xfrm>
                      <a:off x="0" y="0"/>
                      <a:ext cx="2847975" cy="2505075"/>
                    </a:xfrm>
                    <a:prstGeom prst="rect">
                      <a:avLst/>
                    </a:prstGeom>
                    <a:noFill/>
                    <a:ln w="9525">
                      <a:noFill/>
                      <a:miter lim="800000"/>
                      <a:headEnd/>
                      <a:tailEnd/>
                    </a:ln>
                  </pic:spPr>
                </pic:pic>
              </a:graphicData>
            </a:graphic>
          </wp:inline>
        </w:drawing>
      </w: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noProof/>
          <w:lang w:val="kk-KZ"/>
        </w:rPr>
      </w:pPr>
    </w:p>
    <w:p w:rsidR="00316F6A" w:rsidRPr="00316F6A" w:rsidRDefault="00316F6A" w:rsidP="00316F6A">
      <w:pPr>
        <w:tabs>
          <w:tab w:val="left" w:pos="0"/>
        </w:tabs>
        <w:spacing w:after="0" w:line="240" w:lineRule="auto"/>
        <w:jc w:val="center"/>
        <w:rPr>
          <w:rFonts w:ascii="Times New Roman" w:hAnsi="Times New Roman" w:cs="Times New Roman"/>
          <w:lang w:val="kk-KZ"/>
        </w:rPr>
      </w:pPr>
      <w:r w:rsidRPr="00316F6A">
        <w:rPr>
          <w:rFonts w:ascii="Times New Roman" w:hAnsi="Times New Roman" w:cs="Times New Roman"/>
          <w:lang w:val="kk-KZ"/>
        </w:rPr>
        <w:t>Шымкент, 2020 ж.</w:t>
      </w: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en-US"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tabs>
          <w:tab w:val="left" w:pos="2835"/>
        </w:tabs>
        <w:spacing w:after="0" w:line="240" w:lineRule="auto"/>
        <w:ind w:firstLine="567"/>
        <w:jc w:val="center"/>
        <w:rPr>
          <w:rFonts w:ascii="Times New Roman" w:hAnsi="Times New Roman" w:cs="Times New Roman"/>
          <w:b/>
          <w:color w:val="000000"/>
          <w:lang w:val="kk-KZ" w:eastAsia="ja-JP"/>
        </w:rPr>
      </w:pPr>
      <w:r w:rsidRPr="00316F6A">
        <w:rPr>
          <w:rFonts w:ascii="Times New Roman" w:hAnsi="Times New Roman" w:cs="Times New Roman"/>
          <w:b/>
          <w:color w:val="000000"/>
          <w:lang w:val="kk-KZ" w:eastAsia="ja-JP"/>
        </w:rPr>
        <w:t>ҚАЗАҚСТАН РЕСПУБЛИКАСЫ БІЛІМ ЖӘНЕ ҒЫЛЫМ  МИНИСТРЛІГІ</w:t>
      </w: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r w:rsidRPr="00316F6A">
        <w:rPr>
          <w:rFonts w:ascii="Times New Roman" w:hAnsi="Times New Roman" w:cs="Times New Roman"/>
          <w:b/>
          <w:color w:val="000000"/>
          <w:lang w:val="kk-KZ" w:eastAsia="ja-JP"/>
        </w:rPr>
        <w:t>М.О.ӘУЕЗОВ АТЫНДАҒЫ ОҢТҮСТІК ҚАЗАҚСТАН МЕМЛЕКЕТТІК УНИВЕРСИТЕТІ</w:t>
      </w: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r w:rsidRPr="00316F6A">
        <w:rPr>
          <w:rFonts w:ascii="Times New Roman" w:hAnsi="Times New Roman" w:cs="Times New Roman"/>
          <w:b/>
          <w:color w:val="000000"/>
          <w:lang w:val="kk-KZ" w:eastAsia="ja-JP"/>
        </w:rPr>
        <w:t>«Ветеринариялық клиникалық диагностика» кафедрасы</w:t>
      </w: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r w:rsidRPr="00316F6A">
        <w:rPr>
          <w:rFonts w:ascii="Times New Roman" w:hAnsi="Times New Roman" w:cs="Times New Roman"/>
          <w:b/>
          <w:color w:val="000000"/>
          <w:lang w:val="kk-KZ" w:eastAsia="ja-JP"/>
        </w:rPr>
        <w:t>Токтарова Г.К.</w:t>
      </w: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r w:rsidRPr="00316F6A">
        <w:rPr>
          <w:rFonts w:ascii="Times New Roman" w:hAnsi="Times New Roman" w:cs="Times New Roman"/>
          <w:b/>
          <w:color w:val="000000"/>
          <w:lang w:val="kk-KZ" w:eastAsia="ja-JP"/>
        </w:rPr>
        <w:t>«</w:t>
      </w:r>
      <w:r w:rsidRPr="00316F6A">
        <w:rPr>
          <w:rFonts w:ascii="Times New Roman" w:hAnsi="Times New Roman" w:cs="Times New Roman"/>
          <w:b/>
          <w:color w:val="000000"/>
          <w:lang w:val="be-BY" w:eastAsia="ja-JP"/>
        </w:rPr>
        <w:t>Құс аурулары</w:t>
      </w:r>
      <w:r w:rsidRPr="00316F6A">
        <w:rPr>
          <w:rFonts w:ascii="Times New Roman" w:hAnsi="Times New Roman" w:cs="Times New Roman"/>
          <w:b/>
          <w:color w:val="000000"/>
          <w:lang w:val="kk-KZ" w:eastAsia="ja-JP"/>
        </w:rPr>
        <w:t>» пәнінен  –  5В120100-«Ветеринарлық медицина» мамандығының студенттері үшін  оқу кейсі</w:t>
      </w: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both"/>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p>
    <w:p w:rsidR="00316F6A" w:rsidRPr="00316F6A" w:rsidRDefault="00316F6A" w:rsidP="00316F6A">
      <w:pPr>
        <w:spacing w:after="0" w:line="240" w:lineRule="auto"/>
        <w:ind w:firstLine="567"/>
        <w:jc w:val="center"/>
        <w:rPr>
          <w:rFonts w:ascii="Times New Roman" w:hAnsi="Times New Roman" w:cs="Times New Roman"/>
          <w:b/>
          <w:color w:val="000000"/>
          <w:lang w:val="kk-KZ" w:eastAsia="ja-JP"/>
        </w:rPr>
      </w:pPr>
      <w:r w:rsidRPr="00316F6A">
        <w:rPr>
          <w:rFonts w:ascii="Times New Roman" w:hAnsi="Times New Roman" w:cs="Times New Roman"/>
          <w:b/>
          <w:color w:val="000000"/>
          <w:lang w:val="kk-KZ" w:eastAsia="ja-JP"/>
        </w:rPr>
        <w:t>ШЫМКЕНТ – 2020 ж.</w:t>
      </w:r>
    </w:p>
    <w:p w:rsidR="00316F6A" w:rsidRPr="00316F6A" w:rsidRDefault="00316F6A" w:rsidP="00316F6A">
      <w:pPr>
        <w:tabs>
          <w:tab w:val="left" w:pos="0"/>
        </w:tabs>
        <w:spacing w:after="0" w:line="240" w:lineRule="auto"/>
        <w:rPr>
          <w:rFonts w:ascii="Times New Roman" w:hAnsi="Times New Roman" w:cs="Times New Roman"/>
          <w:lang w:val="kk-KZ" w:eastAsia="ko-KR"/>
        </w:rPr>
      </w:pPr>
    </w:p>
    <w:p w:rsidR="00316F6A" w:rsidRDefault="00316F6A" w:rsidP="00316F6A">
      <w:pPr>
        <w:tabs>
          <w:tab w:val="left" w:pos="0"/>
        </w:tabs>
        <w:spacing w:after="0" w:line="240" w:lineRule="auto"/>
        <w:rPr>
          <w:rFonts w:ascii="Times New Roman" w:hAnsi="Times New Roman" w:cs="Times New Roman"/>
          <w:lang w:val="en-US" w:eastAsia="ko-KR"/>
        </w:rPr>
      </w:pPr>
    </w:p>
    <w:p w:rsidR="00316F6A" w:rsidRDefault="00316F6A" w:rsidP="00316F6A">
      <w:pPr>
        <w:tabs>
          <w:tab w:val="left" w:pos="0"/>
        </w:tabs>
        <w:spacing w:after="0" w:line="240" w:lineRule="auto"/>
        <w:rPr>
          <w:rFonts w:ascii="Times New Roman" w:hAnsi="Times New Roman" w:cs="Times New Roman"/>
          <w:lang w:val="en-US" w:eastAsia="ko-KR"/>
        </w:rPr>
      </w:pPr>
    </w:p>
    <w:p w:rsidR="00316F6A" w:rsidRDefault="00316F6A" w:rsidP="00316F6A">
      <w:pPr>
        <w:tabs>
          <w:tab w:val="left" w:pos="0"/>
        </w:tabs>
        <w:spacing w:after="0" w:line="240" w:lineRule="auto"/>
        <w:rPr>
          <w:rFonts w:ascii="Times New Roman" w:hAnsi="Times New Roman" w:cs="Times New Roman"/>
          <w:lang w:val="en-US" w:eastAsia="ko-KR"/>
        </w:rPr>
      </w:pPr>
    </w:p>
    <w:p w:rsidR="00316F6A" w:rsidRDefault="00316F6A" w:rsidP="00316F6A">
      <w:pPr>
        <w:tabs>
          <w:tab w:val="left" w:pos="0"/>
        </w:tabs>
        <w:spacing w:after="0" w:line="240" w:lineRule="auto"/>
        <w:rPr>
          <w:rFonts w:ascii="Times New Roman" w:hAnsi="Times New Roman" w:cs="Times New Roman"/>
          <w:lang w:val="en-US" w:eastAsia="ko-KR"/>
        </w:rPr>
      </w:pPr>
    </w:p>
    <w:p w:rsidR="00316F6A" w:rsidRDefault="00316F6A" w:rsidP="00316F6A">
      <w:pPr>
        <w:tabs>
          <w:tab w:val="left" w:pos="0"/>
        </w:tabs>
        <w:spacing w:after="0" w:line="240" w:lineRule="auto"/>
        <w:rPr>
          <w:rFonts w:ascii="Times New Roman" w:hAnsi="Times New Roman" w:cs="Times New Roman"/>
          <w:lang w:val="en-US" w:eastAsia="ko-KR"/>
        </w:rPr>
      </w:pPr>
    </w:p>
    <w:p w:rsidR="00316F6A" w:rsidRPr="00316F6A" w:rsidRDefault="00316F6A" w:rsidP="00316F6A">
      <w:pPr>
        <w:tabs>
          <w:tab w:val="left" w:pos="0"/>
        </w:tabs>
        <w:spacing w:after="0" w:line="240" w:lineRule="auto"/>
        <w:rPr>
          <w:rFonts w:ascii="Times New Roman" w:hAnsi="Times New Roman" w:cs="Times New Roman"/>
          <w:b/>
          <w:lang w:val="kk-KZ"/>
        </w:rPr>
      </w:pPr>
      <w:r w:rsidRPr="00316F6A">
        <w:rPr>
          <w:rFonts w:ascii="Times New Roman" w:hAnsi="Times New Roman" w:cs="Times New Roman"/>
          <w:lang w:val="kk-KZ" w:eastAsia="ko-KR"/>
        </w:rPr>
        <w:lastRenderedPageBreak/>
        <w:t xml:space="preserve">УДК </w:t>
      </w:r>
      <w:r w:rsidRPr="00316F6A">
        <w:rPr>
          <w:rFonts w:ascii="Times New Roman" w:hAnsi="Times New Roman" w:cs="Times New Roman"/>
          <w:lang w:val="kk-KZ"/>
        </w:rPr>
        <w:t>619.579.62</w:t>
      </w:r>
    </w:p>
    <w:p w:rsidR="00316F6A" w:rsidRPr="00316F6A" w:rsidRDefault="00316F6A" w:rsidP="00316F6A">
      <w:pPr>
        <w:tabs>
          <w:tab w:val="left" w:pos="0"/>
        </w:tabs>
        <w:spacing w:after="0" w:line="240" w:lineRule="auto"/>
        <w:jc w:val="both"/>
        <w:rPr>
          <w:rFonts w:ascii="Times New Roman" w:hAnsi="Times New Roman" w:cs="Times New Roman"/>
          <w:lang w:val="kk-KZ"/>
        </w:rPr>
      </w:pPr>
    </w:p>
    <w:p w:rsidR="00316F6A" w:rsidRPr="00316F6A" w:rsidRDefault="00316F6A" w:rsidP="00316F6A">
      <w:pPr>
        <w:tabs>
          <w:tab w:val="left" w:pos="0"/>
        </w:tabs>
        <w:spacing w:after="0" w:line="240" w:lineRule="auto"/>
        <w:rPr>
          <w:rFonts w:ascii="Times New Roman" w:hAnsi="Times New Roman" w:cs="Times New Roman"/>
          <w:lang w:val="kk-KZ"/>
        </w:rPr>
      </w:pPr>
      <w:r w:rsidRPr="00316F6A">
        <w:rPr>
          <w:rFonts w:ascii="Times New Roman" w:hAnsi="Times New Roman" w:cs="Times New Roman"/>
          <w:lang w:val="kk-KZ"/>
        </w:rPr>
        <w:t>Құрастырушы:оқытушы Токтарова  Г.К.</w:t>
      </w:r>
    </w:p>
    <w:p w:rsidR="00316F6A" w:rsidRPr="00316F6A" w:rsidRDefault="00316F6A" w:rsidP="00316F6A">
      <w:pPr>
        <w:tabs>
          <w:tab w:val="left" w:pos="0"/>
        </w:tabs>
        <w:spacing w:after="0" w:line="240" w:lineRule="auto"/>
        <w:rPr>
          <w:rFonts w:ascii="Times New Roman" w:hAnsi="Times New Roman" w:cs="Times New Roman"/>
          <w:lang w:val="kk-KZ"/>
        </w:rPr>
      </w:pPr>
    </w:p>
    <w:p w:rsidR="00316F6A" w:rsidRPr="00316F6A" w:rsidRDefault="00316F6A" w:rsidP="00316F6A">
      <w:pPr>
        <w:spacing w:after="0" w:line="240" w:lineRule="auto"/>
        <w:ind w:right="283"/>
        <w:jc w:val="center"/>
        <w:rPr>
          <w:rFonts w:ascii="Times New Roman" w:hAnsi="Times New Roman" w:cs="Times New Roman"/>
          <w:b/>
          <w:bCs/>
          <w:lang w:val="kk-KZ"/>
        </w:rPr>
      </w:pPr>
      <w:r w:rsidRPr="00316F6A">
        <w:rPr>
          <w:rFonts w:ascii="Times New Roman" w:hAnsi="Times New Roman" w:cs="Times New Roman"/>
          <w:lang w:val="kk-KZ"/>
        </w:rPr>
        <w:t>«Құс аурулары» пәні бойынша «Құстың Ньюкасл ауруын балау және күресу шаралары»</w:t>
      </w:r>
    </w:p>
    <w:p w:rsidR="00316F6A" w:rsidRPr="00316F6A" w:rsidRDefault="00316F6A" w:rsidP="00316F6A">
      <w:pPr>
        <w:tabs>
          <w:tab w:val="left" w:pos="0"/>
        </w:tabs>
        <w:spacing w:after="0" w:line="240" w:lineRule="auto"/>
        <w:rPr>
          <w:rFonts w:ascii="Times New Roman" w:hAnsi="Times New Roman" w:cs="Times New Roman"/>
          <w:lang w:val="kk-KZ"/>
        </w:rPr>
      </w:pPr>
    </w:p>
    <w:p w:rsidR="00316F6A" w:rsidRPr="00316F6A" w:rsidRDefault="00316F6A" w:rsidP="00316F6A">
      <w:pPr>
        <w:tabs>
          <w:tab w:val="left" w:pos="0"/>
        </w:tabs>
        <w:spacing w:after="0" w:line="240" w:lineRule="auto"/>
        <w:rPr>
          <w:rFonts w:ascii="Times New Roman" w:hAnsi="Times New Roman" w:cs="Times New Roman"/>
          <w:lang w:val="kk-KZ"/>
        </w:rPr>
      </w:pPr>
      <w:r w:rsidRPr="00316F6A">
        <w:rPr>
          <w:rFonts w:ascii="Times New Roman" w:hAnsi="Times New Roman" w:cs="Times New Roman"/>
          <w:lang w:val="kk-KZ"/>
        </w:rPr>
        <w:t>(іштей ұйымдастырылған, проблеманы шешуге және қабылдауға оқытатын) оқу кейсі.</w:t>
      </w:r>
    </w:p>
    <w:p w:rsidR="00316F6A" w:rsidRPr="00316F6A" w:rsidRDefault="00316F6A" w:rsidP="00316F6A">
      <w:pPr>
        <w:tabs>
          <w:tab w:val="left" w:pos="0"/>
        </w:tabs>
        <w:spacing w:after="0" w:line="240" w:lineRule="auto"/>
        <w:rPr>
          <w:rFonts w:ascii="Times New Roman" w:hAnsi="Times New Roman" w:cs="Times New Roman"/>
          <w:lang w:val="kk-KZ"/>
        </w:rPr>
      </w:pPr>
    </w:p>
    <w:p w:rsidR="00316F6A" w:rsidRPr="00316F6A" w:rsidRDefault="00316F6A" w:rsidP="00316F6A">
      <w:pPr>
        <w:tabs>
          <w:tab w:val="left" w:pos="0"/>
        </w:tabs>
        <w:spacing w:after="0" w:line="240" w:lineRule="auto"/>
        <w:jc w:val="both"/>
        <w:rPr>
          <w:rFonts w:ascii="Times New Roman" w:hAnsi="Times New Roman" w:cs="Times New Roman"/>
          <w:lang w:val="kk-KZ"/>
        </w:rPr>
      </w:pPr>
      <w:r w:rsidRPr="00316F6A">
        <w:rPr>
          <w:rFonts w:ascii="Times New Roman" w:hAnsi="Times New Roman" w:cs="Times New Roman"/>
          <w:lang w:val="kk-KZ"/>
        </w:rPr>
        <w:t>Шымкент: М.Әуезов атындағы Оңтүстік Қазақстан мемлекеттік университеті, 2020 – 26 б.</w:t>
      </w:r>
    </w:p>
    <w:p w:rsidR="00316F6A" w:rsidRPr="00316F6A" w:rsidRDefault="00316F6A" w:rsidP="00316F6A">
      <w:pPr>
        <w:tabs>
          <w:tab w:val="left" w:pos="0"/>
        </w:tabs>
        <w:spacing w:after="0" w:line="240" w:lineRule="auto"/>
        <w:rPr>
          <w:rFonts w:ascii="Times New Roman" w:hAnsi="Times New Roman" w:cs="Times New Roman"/>
          <w:lang w:val="kk-KZ"/>
        </w:rPr>
      </w:pPr>
    </w:p>
    <w:p w:rsidR="00316F6A" w:rsidRPr="00316F6A" w:rsidRDefault="00316F6A" w:rsidP="00316F6A">
      <w:pPr>
        <w:tabs>
          <w:tab w:val="left" w:pos="0"/>
        </w:tabs>
        <w:spacing w:after="0" w:line="240" w:lineRule="auto"/>
        <w:rPr>
          <w:rFonts w:ascii="Times New Roman" w:hAnsi="Times New Roman" w:cs="Times New Roman"/>
          <w:b/>
          <w:lang w:val="kk-KZ"/>
        </w:rPr>
      </w:pPr>
    </w:p>
    <w:p w:rsidR="00316F6A" w:rsidRPr="00316F6A" w:rsidRDefault="00316F6A" w:rsidP="00316F6A">
      <w:pPr>
        <w:tabs>
          <w:tab w:val="left" w:pos="0"/>
        </w:tabs>
        <w:spacing w:after="0" w:line="240" w:lineRule="auto"/>
        <w:jc w:val="both"/>
        <w:rPr>
          <w:rFonts w:ascii="Times New Roman" w:hAnsi="Times New Roman" w:cs="Times New Roman"/>
          <w:b/>
          <w:lang w:val="kk-KZ"/>
        </w:rPr>
      </w:pPr>
      <w:r w:rsidRPr="00316F6A">
        <w:rPr>
          <w:rFonts w:ascii="Times New Roman" w:hAnsi="Times New Roman" w:cs="Times New Roman"/>
          <w:lang w:val="kk-KZ"/>
        </w:rPr>
        <w:tab/>
        <w:t>«Құс аурулары» пәнінің оқу жоспары және бағдарламасының талабына сай оқу кейсіне барлық қажетті мәліметтер енгізілген.</w:t>
      </w:r>
    </w:p>
    <w:p w:rsidR="00316F6A" w:rsidRPr="00316F6A" w:rsidRDefault="00316F6A" w:rsidP="00316F6A">
      <w:pPr>
        <w:tabs>
          <w:tab w:val="left" w:pos="0"/>
        </w:tabs>
        <w:spacing w:after="0" w:line="240" w:lineRule="auto"/>
        <w:rPr>
          <w:rFonts w:ascii="Times New Roman" w:hAnsi="Times New Roman" w:cs="Times New Roman"/>
          <w:lang w:val="kk-KZ"/>
        </w:rPr>
      </w:pPr>
      <w:r w:rsidRPr="00316F6A">
        <w:rPr>
          <w:rFonts w:ascii="Times New Roman" w:hAnsi="Times New Roman" w:cs="Times New Roman"/>
          <w:lang w:val="kk-KZ"/>
        </w:rPr>
        <w:tab/>
      </w:r>
    </w:p>
    <w:p w:rsidR="00316F6A" w:rsidRPr="00316F6A" w:rsidRDefault="00316F6A" w:rsidP="00316F6A">
      <w:pPr>
        <w:tabs>
          <w:tab w:val="left" w:pos="0"/>
        </w:tabs>
        <w:spacing w:after="0" w:line="240" w:lineRule="auto"/>
        <w:rPr>
          <w:rFonts w:ascii="Times New Roman" w:hAnsi="Times New Roman" w:cs="Times New Roman"/>
          <w:lang w:val="kk-KZ"/>
        </w:rPr>
      </w:pPr>
    </w:p>
    <w:p w:rsidR="00316F6A" w:rsidRPr="00316F6A" w:rsidRDefault="00316F6A" w:rsidP="00316F6A">
      <w:pPr>
        <w:tabs>
          <w:tab w:val="left" w:pos="0"/>
        </w:tabs>
        <w:spacing w:after="0" w:line="240" w:lineRule="auto"/>
        <w:jc w:val="both"/>
        <w:rPr>
          <w:rFonts w:ascii="Times New Roman" w:hAnsi="Times New Roman" w:cs="Times New Roman"/>
          <w:lang w:val="kk-KZ"/>
        </w:rPr>
      </w:pPr>
      <w:r w:rsidRPr="00316F6A">
        <w:rPr>
          <w:rFonts w:ascii="Times New Roman" w:hAnsi="Times New Roman" w:cs="Times New Roman"/>
          <w:lang w:val="kk-KZ"/>
        </w:rPr>
        <w:tab/>
        <w:t>Оқу кейсі 5В120100 «Ветеринарлық медицина» мамандығының 5 курс студенттеріне арналған, оның құрамында нақты жағдайлар сипатталады.</w:t>
      </w:r>
    </w:p>
    <w:p w:rsidR="00316F6A" w:rsidRPr="00316F6A" w:rsidRDefault="00316F6A" w:rsidP="00316F6A">
      <w:pPr>
        <w:tabs>
          <w:tab w:val="left" w:pos="0"/>
        </w:tabs>
        <w:spacing w:after="0" w:line="240" w:lineRule="auto"/>
        <w:rPr>
          <w:rFonts w:ascii="Times New Roman" w:hAnsi="Times New Roman" w:cs="Times New Roman"/>
          <w:lang w:val="kk-KZ"/>
        </w:rPr>
      </w:pPr>
    </w:p>
    <w:p w:rsidR="00316F6A" w:rsidRPr="00316F6A" w:rsidRDefault="00316F6A" w:rsidP="00316F6A">
      <w:pPr>
        <w:tabs>
          <w:tab w:val="left" w:pos="0"/>
        </w:tabs>
        <w:spacing w:after="0" w:line="240" w:lineRule="auto"/>
        <w:rPr>
          <w:rFonts w:ascii="Times New Roman" w:hAnsi="Times New Roman" w:cs="Times New Roman"/>
          <w:lang w:val="kk-KZ"/>
        </w:rPr>
      </w:pPr>
      <w:r w:rsidRPr="00316F6A">
        <w:rPr>
          <w:rFonts w:ascii="Times New Roman" w:hAnsi="Times New Roman" w:cs="Times New Roman"/>
          <w:lang w:val="kk-KZ"/>
        </w:rPr>
        <w:tab/>
        <w:t>Рецензент:</w:t>
      </w:r>
    </w:p>
    <w:p w:rsidR="00316F6A" w:rsidRPr="00316F6A" w:rsidRDefault="00316F6A" w:rsidP="00316F6A">
      <w:pPr>
        <w:tabs>
          <w:tab w:val="left" w:pos="0"/>
        </w:tabs>
        <w:spacing w:after="0" w:line="240" w:lineRule="auto"/>
        <w:jc w:val="both"/>
        <w:rPr>
          <w:rFonts w:ascii="Times New Roman" w:hAnsi="Times New Roman" w:cs="Times New Roman"/>
          <w:sz w:val="28"/>
          <w:szCs w:val="28"/>
          <w:lang w:val="kk-KZ"/>
        </w:rPr>
      </w:pPr>
      <w:r w:rsidRPr="00316F6A">
        <w:rPr>
          <w:rFonts w:ascii="Times New Roman" w:hAnsi="Times New Roman" w:cs="Times New Roman"/>
          <w:lang w:val="kk-KZ"/>
        </w:rPr>
        <w:tab/>
        <w:t>«</w:t>
      </w:r>
      <w:r w:rsidRPr="00316F6A">
        <w:rPr>
          <w:rFonts w:ascii="Times New Roman" w:hAnsi="Times New Roman" w:cs="Times New Roman"/>
        </w:rPr>
        <w:t>Ветеринариялық клиникалық диагностика</w:t>
      </w:r>
      <w:r w:rsidRPr="00316F6A">
        <w:rPr>
          <w:rFonts w:ascii="Times New Roman" w:hAnsi="Times New Roman" w:cs="Times New Roman"/>
          <w:lang w:val="kk-KZ"/>
        </w:rPr>
        <w:t xml:space="preserve">» каф. а.ш.ғ.к., аға оқытушысы:  О.Алиханов                                                            </w:t>
      </w:r>
      <w:r w:rsidRPr="00316F6A">
        <w:rPr>
          <w:rFonts w:ascii="Times New Roman" w:hAnsi="Times New Roman" w:cs="Times New Roman"/>
          <w:sz w:val="28"/>
          <w:szCs w:val="28"/>
          <w:lang w:val="kk-KZ"/>
        </w:rPr>
        <w:t xml:space="preserve">.                                                              </w:t>
      </w:r>
    </w:p>
    <w:p w:rsidR="00316F6A" w:rsidRPr="00316F6A" w:rsidRDefault="00316F6A" w:rsidP="00316F6A">
      <w:pPr>
        <w:tabs>
          <w:tab w:val="left" w:pos="0"/>
        </w:tabs>
        <w:spacing w:after="0" w:line="240" w:lineRule="auto"/>
        <w:rPr>
          <w:rFonts w:ascii="Times New Roman" w:hAnsi="Times New Roman" w:cs="Times New Roman"/>
          <w:sz w:val="28"/>
          <w:szCs w:val="28"/>
          <w:lang w:val="kk-KZ"/>
        </w:rPr>
      </w:pPr>
    </w:p>
    <w:p w:rsidR="00316F6A" w:rsidRPr="00316F6A" w:rsidRDefault="00316F6A" w:rsidP="00316F6A">
      <w:pPr>
        <w:spacing w:after="0" w:line="240" w:lineRule="auto"/>
        <w:ind w:firstLine="708"/>
        <w:jc w:val="both"/>
        <w:rPr>
          <w:rFonts w:ascii="Times New Roman" w:hAnsi="Times New Roman" w:cs="Times New Roman"/>
          <w:color w:val="FF0000"/>
          <w:lang w:val="kk-KZ"/>
        </w:rPr>
      </w:pPr>
      <w:r w:rsidRPr="00316F6A">
        <w:rPr>
          <w:rFonts w:ascii="Times New Roman" w:hAnsi="Times New Roman" w:cs="Times New Roman"/>
          <w:lang w:val="kk-KZ"/>
        </w:rPr>
        <w:t>«</w:t>
      </w:r>
      <w:r w:rsidRPr="00316F6A">
        <w:rPr>
          <w:rFonts w:ascii="Times New Roman" w:hAnsi="Times New Roman" w:cs="Times New Roman"/>
        </w:rPr>
        <w:t>Ветеринариялық клиникалық диагностика</w:t>
      </w:r>
      <w:r w:rsidRPr="00316F6A">
        <w:rPr>
          <w:rFonts w:ascii="Times New Roman" w:hAnsi="Times New Roman" w:cs="Times New Roman"/>
          <w:lang w:val="kk-KZ"/>
        </w:rPr>
        <w:t>» кафедрасының мәжілісінде қаралды, хаттама № ,  .               . 2020 ж.</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widowControl w:val="0"/>
        <w:autoSpaceDE w:val="0"/>
        <w:autoSpaceDN w:val="0"/>
        <w:adjustRightInd w:val="0"/>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       «Аграрлық» факультетінің комитетінде  № хаттама, «      »     . 2020 ж. қаралып, баспаға ұсынылды.</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М.Әуезов атындағы Оңтүстік Қазақстан мемлекеттік университетінің Оқу-әдістемелік Кеңесінің шешімімен Хаттама №      «    »    2020 ж. қаралып, баспадан шығаруға ұсынылды.</w:t>
      </w:r>
    </w:p>
    <w:p w:rsidR="00316F6A" w:rsidRPr="00316F6A" w:rsidRDefault="00316F6A" w:rsidP="00316F6A">
      <w:pPr>
        <w:spacing w:after="0" w:line="240" w:lineRule="auto"/>
        <w:jc w:val="center"/>
        <w:rPr>
          <w:rFonts w:ascii="Times New Roman" w:hAnsi="Times New Roman" w:cs="Times New Roman"/>
          <w:lang w:val="kk-KZ"/>
        </w:rPr>
      </w:pPr>
    </w:p>
    <w:p w:rsidR="00316F6A" w:rsidRPr="00316F6A" w:rsidRDefault="00316F6A" w:rsidP="00316F6A">
      <w:pPr>
        <w:tabs>
          <w:tab w:val="left" w:pos="0"/>
        </w:tabs>
        <w:spacing w:after="0" w:line="240" w:lineRule="auto"/>
        <w:jc w:val="both"/>
        <w:rPr>
          <w:rFonts w:ascii="Times New Roman" w:hAnsi="Times New Roman" w:cs="Times New Roman"/>
          <w:lang w:val="kk-KZ"/>
        </w:rPr>
      </w:pPr>
    </w:p>
    <w:p w:rsidR="00316F6A" w:rsidRPr="00316F6A" w:rsidRDefault="00316F6A" w:rsidP="00316F6A">
      <w:pPr>
        <w:tabs>
          <w:tab w:val="left" w:pos="0"/>
        </w:tabs>
        <w:spacing w:after="0" w:line="240" w:lineRule="auto"/>
        <w:jc w:val="both"/>
        <w:rPr>
          <w:rFonts w:ascii="Times New Roman" w:hAnsi="Times New Roman" w:cs="Times New Roman"/>
          <w:lang w:val="kk-KZ"/>
        </w:rPr>
      </w:pPr>
    </w:p>
    <w:p w:rsidR="00316F6A" w:rsidRPr="00316F6A" w:rsidRDefault="00316F6A" w:rsidP="00316F6A">
      <w:pPr>
        <w:tabs>
          <w:tab w:val="left" w:pos="0"/>
        </w:tabs>
        <w:spacing w:after="0" w:line="240" w:lineRule="auto"/>
        <w:jc w:val="both"/>
        <w:rPr>
          <w:rFonts w:ascii="Times New Roman" w:hAnsi="Times New Roman" w:cs="Times New Roman"/>
          <w:lang w:val="kk-KZ"/>
        </w:rPr>
      </w:pPr>
    </w:p>
    <w:p w:rsidR="00316F6A" w:rsidRPr="00316F6A" w:rsidRDefault="00316F6A" w:rsidP="00316F6A">
      <w:pPr>
        <w:tabs>
          <w:tab w:val="left" w:pos="0"/>
        </w:tabs>
        <w:spacing w:after="0" w:line="240" w:lineRule="auto"/>
        <w:jc w:val="both"/>
        <w:rPr>
          <w:rFonts w:ascii="Times New Roman" w:hAnsi="Times New Roman" w:cs="Times New Roman"/>
          <w:lang w:val="kk-KZ" w:eastAsia="ko-KR"/>
        </w:rPr>
      </w:pPr>
    </w:p>
    <w:p w:rsidR="00316F6A" w:rsidRPr="00316F6A" w:rsidRDefault="00316F6A" w:rsidP="00316F6A">
      <w:pPr>
        <w:tabs>
          <w:tab w:val="left" w:pos="0"/>
        </w:tabs>
        <w:spacing w:after="0" w:line="240" w:lineRule="auto"/>
        <w:jc w:val="both"/>
        <w:rPr>
          <w:rFonts w:ascii="Times New Roman" w:hAnsi="Times New Roman" w:cs="Times New Roman"/>
          <w:lang w:val="kk-KZ" w:eastAsia="ko-KR"/>
        </w:rPr>
      </w:pPr>
    </w:p>
    <w:p w:rsidR="00316F6A" w:rsidRPr="00316F6A" w:rsidRDefault="00316F6A" w:rsidP="00316F6A">
      <w:pPr>
        <w:tabs>
          <w:tab w:val="left" w:pos="0"/>
        </w:tabs>
        <w:spacing w:after="0" w:line="240" w:lineRule="auto"/>
        <w:jc w:val="both"/>
        <w:rPr>
          <w:rFonts w:ascii="Times New Roman" w:hAnsi="Times New Roman" w:cs="Times New Roman"/>
          <w:lang w:val="kk-KZ"/>
        </w:rPr>
      </w:pPr>
      <w:r w:rsidRPr="00316F6A">
        <w:rPr>
          <w:rFonts w:ascii="Times New Roman" w:hAnsi="Times New Roman" w:cs="Times New Roman"/>
          <w:lang w:val="kk-KZ" w:eastAsia="ko-KR"/>
        </w:rPr>
        <w:t xml:space="preserve">© </w:t>
      </w:r>
      <w:r w:rsidRPr="00316F6A">
        <w:rPr>
          <w:rFonts w:ascii="Times New Roman" w:hAnsi="Times New Roman" w:cs="Times New Roman"/>
          <w:lang w:val="kk-KZ"/>
        </w:rPr>
        <w:t>М.Әуезов атындағы Оңтүстік Қазақстан Мемлекеттік университеті, 2020ж.</w:t>
      </w: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Default="00316F6A" w:rsidP="00316F6A">
      <w:pPr>
        <w:spacing w:after="0" w:line="240" w:lineRule="auto"/>
        <w:ind w:firstLine="567"/>
        <w:jc w:val="center"/>
        <w:rPr>
          <w:rFonts w:ascii="Times New Roman" w:hAnsi="Times New Roman" w:cs="Times New Roman"/>
          <w:b/>
          <w:lang w:val="en-US"/>
        </w:rPr>
      </w:pPr>
    </w:p>
    <w:p w:rsidR="00316F6A" w:rsidRDefault="00316F6A" w:rsidP="00316F6A">
      <w:pPr>
        <w:spacing w:after="0" w:line="240" w:lineRule="auto"/>
        <w:ind w:firstLine="567"/>
        <w:jc w:val="center"/>
        <w:rPr>
          <w:rFonts w:ascii="Times New Roman" w:hAnsi="Times New Roman" w:cs="Times New Roman"/>
          <w:b/>
          <w:lang w:val="en-US"/>
        </w:rPr>
      </w:pPr>
    </w:p>
    <w:p w:rsidR="00316F6A" w:rsidRDefault="00316F6A" w:rsidP="00316F6A">
      <w:pPr>
        <w:spacing w:after="0" w:line="240" w:lineRule="auto"/>
        <w:ind w:firstLine="567"/>
        <w:jc w:val="center"/>
        <w:rPr>
          <w:rFonts w:ascii="Times New Roman" w:hAnsi="Times New Roman" w:cs="Times New Roman"/>
          <w:b/>
          <w:lang w:val="en-US"/>
        </w:rPr>
      </w:pPr>
    </w:p>
    <w:p w:rsidR="00316F6A" w:rsidRDefault="00316F6A" w:rsidP="00316F6A">
      <w:pPr>
        <w:spacing w:after="0" w:line="240" w:lineRule="auto"/>
        <w:ind w:firstLine="567"/>
        <w:jc w:val="center"/>
        <w:rPr>
          <w:rFonts w:ascii="Times New Roman" w:hAnsi="Times New Roman" w:cs="Times New Roman"/>
          <w:b/>
          <w:lang w:val="en-US"/>
        </w:rPr>
      </w:pPr>
    </w:p>
    <w:p w:rsidR="00316F6A" w:rsidRDefault="00316F6A" w:rsidP="00316F6A">
      <w:pPr>
        <w:spacing w:after="0" w:line="240" w:lineRule="auto"/>
        <w:ind w:firstLine="567"/>
        <w:jc w:val="center"/>
        <w:rPr>
          <w:rFonts w:ascii="Times New Roman" w:hAnsi="Times New Roman" w:cs="Times New Roman"/>
          <w:b/>
          <w:lang w:val="en-US"/>
        </w:rPr>
      </w:pPr>
    </w:p>
    <w:p w:rsidR="00316F6A" w:rsidRDefault="00316F6A" w:rsidP="00316F6A">
      <w:pPr>
        <w:spacing w:after="0" w:line="240" w:lineRule="auto"/>
        <w:ind w:firstLine="567"/>
        <w:jc w:val="center"/>
        <w:rPr>
          <w:rFonts w:ascii="Times New Roman" w:hAnsi="Times New Roman" w:cs="Times New Roman"/>
          <w:b/>
          <w:lang w:val="en-US"/>
        </w:rPr>
      </w:pPr>
    </w:p>
    <w:p w:rsidR="00316F6A" w:rsidRPr="00316F6A" w:rsidRDefault="00316F6A" w:rsidP="00316F6A">
      <w:pPr>
        <w:spacing w:after="0" w:line="240" w:lineRule="auto"/>
        <w:ind w:firstLine="567"/>
        <w:jc w:val="center"/>
        <w:rPr>
          <w:rFonts w:ascii="Times New Roman" w:hAnsi="Times New Roman" w:cs="Times New Roman"/>
          <w:b/>
          <w:lang w:val="kk-KZ"/>
        </w:rPr>
      </w:pPr>
      <w:r w:rsidRPr="00316F6A">
        <w:rPr>
          <w:rFonts w:ascii="Times New Roman" w:hAnsi="Times New Roman" w:cs="Times New Roman"/>
          <w:b/>
          <w:lang w:val="kk-KZ"/>
        </w:rPr>
        <w:lastRenderedPageBreak/>
        <w:t>Мазмұны</w:t>
      </w: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center"/>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Кіріспе </w:t>
      </w:r>
    </w:p>
    <w:p w:rsidR="00316F6A" w:rsidRPr="00316F6A" w:rsidRDefault="00316F6A" w:rsidP="00316F6A">
      <w:pPr>
        <w:pStyle w:val="Style46"/>
        <w:widowControl/>
        <w:spacing w:line="240" w:lineRule="auto"/>
        <w:ind w:firstLine="567"/>
        <w:rPr>
          <w:rFonts w:ascii="Times New Roman" w:hAnsi="Times New Roman" w:cs="Times New Roman"/>
          <w:bCs/>
          <w:noProof/>
          <w:color w:val="000000"/>
          <w:lang w:val="kk-KZ"/>
        </w:rPr>
      </w:pPr>
      <w:r w:rsidRPr="00316F6A">
        <w:rPr>
          <w:rFonts w:ascii="Times New Roman" w:hAnsi="Times New Roman" w:cs="Times New Roman"/>
          <w:lang w:val="kk-KZ"/>
        </w:rPr>
        <w:t xml:space="preserve">1. </w:t>
      </w:r>
      <w:r w:rsidRPr="00316F6A">
        <w:rPr>
          <w:rFonts w:ascii="Times New Roman" w:hAnsi="Times New Roman" w:cs="Times New Roman"/>
          <w:bCs/>
          <w:noProof/>
          <w:color w:val="000000"/>
          <w:lang w:val="kk-KZ"/>
        </w:rPr>
        <w:t xml:space="preserve">Ньюкасл ауруының таралуына шолу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2. Проблемалық жағдай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3. Тапсырма</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4. Шешімі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5. Нәтиже</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       Пайдаланылған әдебиеттер</w:t>
      </w: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Default="00316F6A" w:rsidP="00316F6A">
      <w:pPr>
        <w:spacing w:after="0" w:line="240" w:lineRule="auto"/>
        <w:ind w:firstLine="567"/>
        <w:jc w:val="both"/>
        <w:rPr>
          <w:rFonts w:ascii="Times New Roman" w:hAnsi="Times New Roman" w:cs="Times New Roman"/>
          <w:b/>
          <w:lang w:val="en-US"/>
        </w:rPr>
      </w:pPr>
    </w:p>
    <w:p w:rsidR="00316F6A" w:rsidRDefault="00316F6A" w:rsidP="00316F6A">
      <w:pPr>
        <w:spacing w:after="0" w:line="240" w:lineRule="auto"/>
        <w:ind w:firstLine="567"/>
        <w:jc w:val="both"/>
        <w:rPr>
          <w:rFonts w:ascii="Times New Roman" w:hAnsi="Times New Roman" w:cs="Times New Roman"/>
          <w:b/>
          <w:lang w:val="en-US"/>
        </w:rPr>
      </w:pPr>
    </w:p>
    <w:p w:rsidR="00316F6A" w:rsidRDefault="00316F6A" w:rsidP="00316F6A">
      <w:pPr>
        <w:spacing w:after="0" w:line="240" w:lineRule="auto"/>
        <w:ind w:firstLine="567"/>
        <w:jc w:val="both"/>
        <w:rPr>
          <w:rFonts w:ascii="Times New Roman" w:hAnsi="Times New Roman" w:cs="Times New Roman"/>
          <w:b/>
          <w:lang w:val="en-US"/>
        </w:rPr>
      </w:pPr>
    </w:p>
    <w:p w:rsidR="00316F6A" w:rsidRDefault="00316F6A" w:rsidP="00316F6A">
      <w:pPr>
        <w:spacing w:after="0" w:line="240" w:lineRule="auto"/>
        <w:ind w:firstLine="567"/>
        <w:jc w:val="both"/>
        <w:rPr>
          <w:rFonts w:ascii="Times New Roman" w:hAnsi="Times New Roman" w:cs="Times New Roman"/>
          <w:b/>
          <w:lang w:val="en-US"/>
        </w:rPr>
      </w:pPr>
    </w:p>
    <w:p w:rsidR="00316F6A" w:rsidRDefault="00316F6A" w:rsidP="00316F6A">
      <w:pPr>
        <w:spacing w:after="0" w:line="240" w:lineRule="auto"/>
        <w:ind w:firstLine="567"/>
        <w:jc w:val="both"/>
        <w:rPr>
          <w:rFonts w:ascii="Times New Roman" w:hAnsi="Times New Roman" w:cs="Times New Roman"/>
          <w:b/>
          <w:lang w:val="en-US"/>
        </w:rPr>
      </w:pPr>
    </w:p>
    <w:p w:rsidR="00316F6A" w:rsidRPr="00316F6A" w:rsidRDefault="00316F6A" w:rsidP="00316F6A">
      <w:pPr>
        <w:spacing w:after="0" w:line="240" w:lineRule="auto"/>
        <w:ind w:firstLine="567"/>
        <w:jc w:val="both"/>
        <w:rPr>
          <w:rFonts w:ascii="Times New Roman" w:hAnsi="Times New Roman" w:cs="Times New Roman"/>
          <w:b/>
          <w:lang w:val="en-US"/>
        </w:rPr>
      </w:pPr>
    </w:p>
    <w:p w:rsidR="00316F6A" w:rsidRPr="00316F6A" w:rsidRDefault="00316F6A" w:rsidP="00316F6A">
      <w:pPr>
        <w:spacing w:after="0" w:line="240" w:lineRule="auto"/>
        <w:ind w:firstLine="567"/>
        <w:jc w:val="both"/>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b/>
          <w:lang w:val="kk-KZ"/>
        </w:rPr>
      </w:pPr>
      <w:r w:rsidRPr="00316F6A">
        <w:rPr>
          <w:rFonts w:ascii="Times New Roman" w:hAnsi="Times New Roman" w:cs="Times New Roman"/>
          <w:b/>
          <w:lang w:val="kk-KZ"/>
        </w:rPr>
        <w:lastRenderedPageBreak/>
        <w:t>Кіріспе</w:t>
      </w:r>
    </w:p>
    <w:p w:rsidR="00316F6A" w:rsidRPr="00316F6A" w:rsidRDefault="00316F6A" w:rsidP="00316F6A">
      <w:pPr>
        <w:spacing w:after="0" w:line="240" w:lineRule="auto"/>
        <w:ind w:firstLine="567"/>
        <w:jc w:val="both"/>
        <w:rPr>
          <w:rFonts w:ascii="Times New Roman" w:hAnsi="Times New Roman" w:cs="Times New Roman"/>
          <w:lang w:val="kk-KZ"/>
        </w:rPr>
      </w:pPr>
    </w:p>
    <w:p w:rsidR="00316F6A" w:rsidRPr="00316F6A" w:rsidRDefault="00316F6A" w:rsidP="00316F6A">
      <w:pPr>
        <w:spacing w:after="0" w:line="240" w:lineRule="auto"/>
        <w:ind w:firstLine="567"/>
        <w:outlineLvl w:val="0"/>
        <w:rPr>
          <w:rFonts w:ascii="Times New Roman" w:hAnsi="Times New Roman" w:cs="Times New Roman"/>
          <w:lang w:val="kk-KZ"/>
        </w:rPr>
      </w:pPr>
      <w:r w:rsidRPr="00316F6A">
        <w:rPr>
          <w:rFonts w:ascii="Times New Roman" w:hAnsi="Times New Roman" w:cs="Times New Roman"/>
          <w:lang w:val="kk-KZ"/>
        </w:rPr>
        <w:t>Кейс -жағдай, іс</w:t>
      </w: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lang w:val="kk-KZ"/>
        </w:rPr>
        <w:t>Кейс бұл - шын проблемалық жағдайдың түсініктемесі анықталған проблемалық жағдайды оқу</w:t>
      </w: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lang w:val="kk-KZ"/>
        </w:rPr>
        <w:t>-шын өмірден алынған бөлік</w:t>
      </w: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lang w:val="kk-KZ"/>
        </w:rPr>
        <w:t>-шын мүмкіндіктің түсірмесі</w:t>
      </w: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lang w:val="kk-KZ"/>
        </w:rPr>
        <w:t>-шындықтың фото суреті</w:t>
      </w:r>
    </w:p>
    <w:p w:rsidR="00316F6A" w:rsidRPr="00316F6A" w:rsidRDefault="00316F6A" w:rsidP="00316F6A">
      <w:pPr>
        <w:spacing w:after="0" w:line="240" w:lineRule="auto"/>
        <w:ind w:firstLine="567"/>
        <w:outlineLvl w:val="0"/>
        <w:rPr>
          <w:rFonts w:ascii="Times New Roman" w:hAnsi="Times New Roman" w:cs="Times New Roman"/>
          <w:lang w:val="kk-KZ"/>
        </w:rPr>
      </w:pPr>
      <w:r w:rsidRPr="00316F6A">
        <w:rPr>
          <w:rFonts w:ascii="Times New Roman" w:hAnsi="Times New Roman" w:cs="Times New Roman"/>
          <w:lang w:val="kk-KZ"/>
        </w:rPr>
        <w:t>Талап -қойылған мақсатқа дәл келу</w:t>
      </w:r>
    </w:p>
    <w:p w:rsidR="00316F6A" w:rsidRPr="00316F6A" w:rsidRDefault="00316F6A" w:rsidP="00316F6A">
      <w:pPr>
        <w:spacing w:after="0" w:line="240" w:lineRule="auto"/>
        <w:ind w:firstLine="567"/>
        <w:outlineLvl w:val="0"/>
        <w:rPr>
          <w:rFonts w:ascii="Times New Roman" w:hAnsi="Times New Roman" w:cs="Times New Roman"/>
          <w:lang w:val="kk-KZ"/>
        </w:rPr>
      </w:pPr>
      <w:r w:rsidRPr="00316F6A">
        <w:rPr>
          <w:rFonts w:ascii="Times New Roman" w:hAnsi="Times New Roman" w:cs="Times New Roman"/>
          <w:lang w:val="kk-KZ"/>
        </w:rPr>
        <w:t>-қиындықтың деңгейіне дәл келу</w:t>
      </w:r>
    </w:p>
    <w:p w:rsidR="00316F6A" w:rsidRPr="00316F6A" w:rsidRDefault="00316F6A" w:rsidP="00316F6A">
      <w:pPr>
        <w:spacing w:after="0" w:line="240" w:lineRule="auto"/>
        <w:ind w:firstLine="567"/>
        <w:outlineLvl w:val="0"/>
        <w:rPr>
          <w:rFonts w:ascii="Times New Roman" w:hAnsi="Times New Roman" w:cs="Times New Roman"/>
          <w:lang w:val="kk-KZ"/>
        </w:rPr>
      </w:pPr>
      <w:r w:rsidRPr="00316F6A">
        <w:rPr>
          <w:rFonts w:ascii="Times New Roman" w:hAnsi="Times New Roman" w:cs="Times New Roman"/>
          <w:lang w:val="kk-KZ"/>
        </w:rPr>
        <w:t>-аналитикалық ойлауды дамыту</w:t>
      </w:r>
    </w:p>
    <w:p w:rsidR="00316F6A" w:rsidRPr="00316F6A" w:rsidRDefault="00316F6A" w:rsidP="00316F6A">
      <w:pPr>
        <w:spacing w:after="0" w:line="240" w:lineRule="auto"/>
        <w:ind w:firstLine="567"/>
        <w:outlineLvl w:val="0"/>
        <w:rPr>
          <w:rFonts w:ascii="Times New Roman" w:hAnsi="Times New Roman" w:cs="Times New Roman"/>
          <w:lang w:val="kk-KZ"/>
        </w:rPr>
      </w:pPr>
      <w:r w:rsidRPr="00316F6A">
        <w:rPr>
          <w:rFonts w:ascii="Times New Roman" w:hAnsi="Times New Roman" w:cs="Times New Roman"/>
          <w:lang w:val="kk-KZ"/>
        </w:rPr>
        <w:t>-дискуссияны тудыру</w:t>
      </w:r>
    </w:p>
    <w:p w:rsidR="00316F6A" w:rsidRPr="00316F6A" w:rsidRDefault="00316F6A" w:rsidP="00316F6A">
      <w:pPr>
        <w:spacing w:after="0" w:line="240" w:lineRule="auto"/>
        <w:ind w:firstLine="567"/>
        <w:rPr>
          <w:rFonts w:ascii="Times New Roman" w:hAnsi="Times New Roman" w:cs="Times New Roman"/>
          <w:lang w:val="kk-KZ"/>
        </w:rPr>
      </w:pP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lang w:val="kk-KZ"/>
        </w:rPr>
        <w:t>Кейс әр түрлі формада бірнеше сөйлемнен бір беттен бірнеше бетке дейін болуы мүмкін.</w:t>
      </w:r>
    </w:p>
    <w:p w:rsidR="00316F6A" w:rsidRPr="00316F6A" w:rsidRDefault="00316F6A" w:rsidP="00316F6A">
      <w:pPr>
        <w:spacing w:after="0" w:line="240" w:lineRule="auto"/>
        <w:ind w:firstLine="567"/>
        <w:jc w:val="both"/>
        <w:rPr>
          <w:rFonts w:ascii="Times New Roman" w:hAnsi="Times New Roman" w:cs="Times New Roman"/>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ind w:firstLine="567"/>
        <w:jc w:val="both"/>
        <w:outlineLvl w:val="0"/>
        <w:rPr>
          <w:rFonts w:ascii="Times New Roman" w:hAnsi="Times New Roman" w:cs="Times New Roman"/>
          <w:b/>
          <w:bCs/>
          <w:kern w:val="36"/>
          <w:lang w:val="kk-KZ"/>
        </w:rPr>
      </w:pPr>
    </w:p>
    <w:p w:rsidR="00316F6A" w:rsidRPr="00316F6A" w:rsidRDefault="00316F6A" w:rsidP="00316F6A">
      <w:pPr>
        <w:spacing w:after="0" w:line="240" w:lineRule="auto"/>
        <w:jc w:val="both"/>
        <w:outlineLvl w:val="0"/>
        <w:rPr>
          <w:rFonts w:ascii="Times New Roman" w:hAnsi="Times New Roman" w:cs="Times New Roman"/>
          <w:b/>
          <w:bCs/>
          <w:kern w:val="36"/>
          <w:lang w:val="kk-KZ"/>
        </w:rPr>
      </w:pPr>
    </w:p>
    <w:p w:rsidR="00316F6A" w:rsidRPr="00316F6A" w:rsidRDefault="00316F6A" w:rsidP="00316F6A">
      <w:pPr>
        <w:spacing w:after="0" w:line="240" w:lineRule="auto"/>
        <w:jc w:val="both"/>
        <w:outlineLvl w:val="0"/>
        <w:rPr>
          <w:rFonts w:ascii="Times New Roman" w:hAnsi="Times New Roman" w:cs="Times New Roman"/>
          <w:b/>
          <w:bCs/>
          <w:kern w:val="36"/>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Default="00316F6A" w:rsidP="00316F6A">
      <w:pPr>
        <w:pStyle w:val="Style46"/>
        <w:widowControl/>
        <w:spacing w:line="240" w:lineRule="auto"/>
        <w:ind w:firstLine="425"/>
        <w:rPr>
          <w:rFonts w:ascii="Times New Roman" w:hAnsi="Times New Roman" w:cs="Times New Roman"/>
          <w:color w:val="000000"/>
          <w:lang w:val="en-US"/>
        </w:rPr>
      </w:pPr>
    </w:p>
    <w:p w:rsidR="00316F6A" w:rsidRDefault="00316F6A" w:rsidP="00316F6A">
      <w:pPr>
        <w:pStyle w:val="Style46"/>
        <w:widowControl/>
        <w:spacing w:line="240" w:lineRule="auto"/>
        <w:ind w:firstLine="425"/>
        <w:rPr>
          <w:rFonts w:ascii="Times New Roman" w:hAnsi="Times New Roman" w:cs="Times New Roman"/>
          <w:color w:val="000000"/>
          <w:lang w:val="en-US"/>
        </w:rPr>
      </w:pPr>
    </w:p>
    <w:p w:rsidR="00316F6A" w:rsidRDefault="00316F6A" w:rsidP="00316F6A">
      <w:pPr>
        <w:pStyle w:val="Style46"/>
        <w:widowControl/>
        <w:spacing w:line="240" w:lineRule="auto"/>
        <w:ind w:firstLine="425"/>
        <w:rPr>
          <w:rFonts w:ascii="Times New Roman" w:hAnsi="Times New Roman" w:cs="Times New Roman"/>
          <w:color w:val="000000"/>
          <w:lang w:val="en-US"/>
        </w:rPr>
      </w:pPr>
    </w:p>
    <w:p w:rsidR="00316F6A" w:rsidRDefault="00316F6A" w:rsidP="00316F6A">
      <w:pPr>
        <w:pStyle w:val="Style46"/>
        <w:widowControl/>
        <w:spacing w:line="240" w:lineRule="auto"/>
        <w:ind w:firstLine="425"/>
        <w:rPr>
          <w:rFonts w:ascii="Times New Roman" w:hAnsi="Times New Roman" w:cs="Times New Roman"/>
          <w:color w:val="000000"/>
          <w:lang w:val="en-US"/>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en-US"/>
        </w:rPr>
      </w:pPr>
    </w:p>
    <w:p w:rsidR="00316F6A" w:rsidRPr="00316F6A" w:rsidRDefault="00316F6A" w:rsidP="00316F6A">
      <w:pPr>
        <w:pStyle w:val="Style46"/>
        <w:widowControl/>
        <w:spacing w:line="240" w:lineRule="auto"/>
        <w:ind w:firstLine="425"/>
        <w:rPr>
          <w:rFonts w:ascii="Times New Roman" w:hAnsi="Times New Roman" w:cs="Times New Roman"/>
          <w:color w:val="000000"/>
          <w:lang w:val="kk-KZ"/>
        </w:rPr>
      </w:pPr>
    </w:p>
    <w:p w:rsidR="00316F6A" w:rsidRPr="00316F6A" w:rsidRDefault="00316F6A" w:rsidP="00316F6A">
      <w:pPr>
        <w:pStyle w:val="Style46"/>
        <w:widowControl/>
        <w:spacing w:line="240" w:lineRule="auto"/>
        <w:ind w:firstLine="425"/>
        <w:rPr>
          <w:rFonts w:ascii="Times New Roman" w:hAnsi="Times New Roman" w:cs="Times New Roman"/>
          <w:b/>
          <w:bCs/>
          <w:noProof/>
          <w:color w:val="000000"/>
          <w:lang w:val="kk-KZ"/>
        </w:rPr>
      </w:pPr>
      <w:r w:rsidRPr="00316F6A">
        <w:rPr>
          <w:rFonts w:ascii="Times New Roman" w:hAnsi="Times New Roman" w:cs="Times New Roman"/>
          <w:b/>
          <w:color w:val="000000"/>
          <w:lang w:val="kk-KZ"/>
        </w:rPr>
        <w:lastRenderedPageBreak/>
        <w:t>1.</w:t>
      </w:r>
      <w:r w:rsidRPr="00316F6A">
        <w:rPr>
          <w:rFonts w:ascii="Times New Roman" w:hAnsi="Times New Roman" w:cs="Times New Roman"/>
          <w:b/>
          <w:bCs/>
          <w:noProof/>
          <w:color w:val="000000"/>
          <w:lang w:val="kk-KZ"/>
        </w:rPr>
        <w:t xml:space="preserve">Ньюкасл ауруының таралуына шолу </w:t>
      </w:r>
    </w:p>
    <w:p w:rsidR="00316F6A" w:rsidRPr="00316F6A" w:rsidRDefault="00316F6A" w:rsidP="00316F6A">
      <w:pPr>
        <w:pStyle w:val="Style46"/>
        <w:widowControl/>
        <w:spacing w:line="240" w:lineRule="auto"/>
        <w:ind w:firstLine="425"/>
        <w:rPr>
          <w:rFonts w:ascii="Times New Roman" w:hAnsi="Times New Roman" w:cs="Times New Roman"/>
          <w:noProof/>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Ең алғаш ньюaкасл ауруының (НА) тауықтардың арасында шығуы Ява аралында (Индонезия) байқап жазған 1926ж. F.Kraneveld  болды. Т.М.Доуле [14] Англиядағы Ньюкасл қаласаының маңындағы құс фермaсында бұл індеттің байқалғанын жазып және оның құстың обасынан бөлек ауру екенін алғаш анықтаған еді. Бірақ 60-шы жылдарға дейін көптеген ғылымдар оaба мен ньюкасл ауаруын бір індеттің екі түрі деп есептеп келді. Аурудың әр кездерде қолданылған аттары мынадай: құстардың азиялық обасы, жалған оба, атиптік оба, парачума, обаға ұқсас тиф, ньюкесл ауруы, Доeaйль ауруы, пневмоэнцефалит, Раникaeхет ауруы, Мадрас обасы, кореяeaлық тауық обсы, филeaорет ауруы, 1940 жылдың құстар эпизоотиясы, жұқпалы ларинготрахеит, жұқпaлы серозды қабыну т.б.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Алғашқы аурудың шыққан кезінде індеттің өршуі өлім көрсеткішінің аса жоғарылығымен, көп жағдайда оның 100% дейін жететіндігімен ерекшеленді. Ауру жыладам таралып, Азия елдерінің көбінде: Үнді-Қытайда, Жапонияда, Маньчжурияда, Үндістанда (Раникхет), Коломбо, Шри-Ланка, Корея және Манaeаилада байaқалды. Індеттің құстар арасындағы ең ауыр түрлері 1926-1940жж. аралығында, көбінесе Индия мұхиты жағалауындағы порттарда немесе соған жақын аймаақтарда байақалды. Ауру үй құстарына ауысқаннан бастап, індет жер жүзінің басқа да елдеріне тез тарала бастады. Оған құстарды және құс өнімдерін тасымалдау, сауда жүргізу, тұқымдық құстармен алмасу, т.б. себептер әсерін тигізді деуге болады. АҚШ- та НА 1930ж. аяқ кезінде "пневмоэнцефалит" деген атпен белгілі болды, ауру көбінесе жеңіл түрде өтіп, құс басына көп шығын келтірмеді. Мұның себебін, сол кезде аурудың алдын алу мақсатында вакцина қолданудан деп есептейді. Бірақ НА барлық елдерде мұндай жеңіл түрде өтті деуге болмайды. Мысалы, 1947ж. Англияда байқалған НА, вирустың аса уытты штаммдарымен қоздырылды, сол себептен ауру шыққан фермалардағы құстарды түгелдей жоюға мәжбүр болды. Нәтижесінде, Англияда көп уақытқа дейін НАВ-тың уытты штаммдары жойылып, жеңіл түрде клиникалық белгілері байқалмайтын, тек қана серологияалық реакцияның (ГАТР) көмегімен ажырататын әлсіз штаммдар ғaна айнлымда болды.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Жалпы алғанда, 1939ж. дейін НА негізінен сиректеу спорадия түрінде байқалды. Бірaқ жағдай екінші дүниежүзілік соғыстың басталуымен күeaрт өзeaгеріп, НА Евeропа елдеріне жылдам тарала бастады. Бұрынғы ССРО территориясына да НА жаулаушы әскер топтарымен 1941 жылы енeді. Ауру алғашында Украина, Молдавия, Белоруссия жерінде байқалып, кейіннен басқа республикаларға да тез тарлды.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Жоғарыда көрсеткеніміздей, көп уақытка дейін біздің ғалымдарымыздың көпшілігі де құстың шын обасы мен жалған обасын (ньюкасл ауруы) бір аурудың, екі иммунологиялық тармағы деп есептеп келді. Осыған байланысты, Қазақстандағы құстардың жұқпалы аурулары жөніндегі індеттік ақуал туралы жазған еңбекте деген атпен деректер келтірілген. Онда Қазақстанның колхоз, совхоз құс шаруашылықтaрында1951-1956 жж. обадан 22115 құс басы өлген делінген. Сол кезенде НА дүниежүзінде таралуы жайлы біршама толық шолуды I.E.Lancaster жасады. Онда Азия континентінен келген НАВ-тың уытты күшті штамдарының жaне Америкaдан таралған әлсіз штамдардың 40- 50 жж. Евeaропа, Афeрика аконтиненттерінде тарaлу жолдары сипатталған.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lang w:val="kk-KZ"/>
        </w:rPr>
        <w:t>НА жөнінен 1960ж. дүние жүзінде жалпы бір тұрaқты жағдай  қалыптасты дeуге болады, нәтижесінде, жоғары уытты вирус сиректеу тропикалық аймақта, әлсіз вирустар Солтүстік Америка мен Батыс Европада, орташа уытты - Иранда және басқа араб елдерінде кездесіп отырды. 1970 ж. бастап өндірістік негізде құс шаруашылығының ең жоғары дамыған кезеңінде Ньюкасл ауруы жер шарының барлық</w:t>
      </w:r>
      <w:r w:rsidRPr="00316F6A">
        <w:rPr>
          <w:rFonts w:ascii="Times New Roman" w:hAnsi="Times New Roman" w:cs="Times New Roman"/>
          <w:noProof/>
          <w:color w:val="000000"/>
          <w:lang w:val="kk-KZ"/>
        </w:rPr>
        <w:t xml:space="preserve"> елдерінде қауыпты көлем алды. Құс өнімділігін арттыруадың интенсивті шаралары құстардың табиғи төзімділігін төмендетуге әкеп соқгы, олар азықтандыру немесе жемдеу мен күту жағдайларының азғана өзгерулерінің өзіне сезімталдық көрсете бастады. орман кең түрдегі халықаралық тәжрибе алмасу, көбіне кейбір елдердегі індетік жағдайды ескермей, тек қана өнімді жоғарылатуға бағытталған шаралар алудың одан әрі таралу факторларына айналды. Бұған шағын аумақта құстардың тым көп шоғырлануы мен шаруашылықаралық қатыстың дамуы да аз роль атқарған жоқ.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I.E.Lancaster, D.Alexander уытты вирустар бөлініп алынған НА шалдыққан жабайы құстардың аумақты тізмін келтіреді, сонымен бірге олардың мекендейтін аумақтарындағы үй құстары арасында аурудың қозуы бір мезгілде пайда болуын айтады.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Бұрынғы Еділ атырауы мен Командор аралдарындағы суда жүзетін жабайы құстардың популяциясында (шағалалар, құтандар, кайалар, бірқазан) табылған. Ирaкта 1968 ж. тауықтардың </w:t>
      </w:r>
      <w:r w:rsidRPr="00316F6A">
        <w:rPr>
          <w:rFonts w:ascii="Times New Roman" w:hAnsi="Times New Roman" w:cs="Times New Roman"/>
          <w:noProof/>
          <w:color w:val="000000"/>
          <w:lang w:val="kk-KZ"/>
        </w:rPr>
        <w:lastRenderedPageBreak/>
        <w:t xml:space="preserve">арасында НА көбейе бастағаны байқалды. Ньюкасл ауруының өте ауыр түрде өтіп, онымен күресудің өте қиын екендігі туралы хабарлар 1970 ж. - Ливан, Изaраиль, Греция, Голландия, Англия мемлекеттерінен, ал 1971 ж. басқа да Батыс Европа елдерінен түсе бастады. Ғалымдар бұл штаммды Эсскс 70 деп атады.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АҚШ-та 1971ж. құстар арасынада бұрын байқалмаған аса уытты вируaстың қоздыруымен ньюкасл ауруының жаңа ошақтары байқалды. Ауру құстардағы өзгеріастер оның висцеротрeопты велогенді вирус екенін көрсетті. Ғалымдардың зерттеулері Эсскс 70 штамамы пневмотропты вирусқа, ал америкалық штамм висцеротропты вирeустар тобына жататынын анықтады. Бұл басталған ньюакасл ауруының көбеюі Еврeопа мемлекеттерін түгелге жуық қамтыды. Құсатарды жаппай вакциндегенмен де, құс шаруашылықтары орасан үлкен шығындарға ұшырады. Кейбір ғалымдардың пікірінше, құс шаруашылықтарында тірі вакциeндерді кеңінен қолдану құстардың арсында вирусты алып жүрушілікке, індеттің кең етек алып таралуына әсерін тигізді дейді.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Судан мемалекетінде 70-ші ж. аяқ кезінде кептерлердің арасында жіті түрде өтетін аса жұғымтал індет байқалып, ол екі түрде өтетіні анықталды. Бірінші түрі аса жіті байқалып, тез өліммен аяқталады; екінші түрінде ауру кептерлер ұша алмай, дұрыс қозғала алмай, іші өтіп, 5-7 күнде өлімге ұшырайды. Вирeусологиялық зерттеулер оның ПМВ-1 серотипіне жататынын анықтады. Кейіннен бұл вирус Евeропа елдеріне және Англияға таралды деген болжам айтыалады. Англияда 1984ж. ақпан айынан шілдеге дейін үй құстарының арасында НА 23 ауру ошағы тіркелген. Олардың 22-інде бөлінген вирус 1983-1984жж. кептерлерде байқалған нейротропты вируспен антигендігі жағынан бірдей болып шықты. Жүргізілген індеттік зерттеулер аурудың тауықтарға ауру кептерлердің бөлінділерімен ластанған доктарындағы жем арқылы берілгені дәлелденді. Кептерлердің парамиксоeавирусты ауруының вирусы ньюкасл ауруының вирусы сияқты ПМВ-1 жататыны белгілі болды. Ғалымдарадың пікірінше, кептерлердің ПМВ-1 вирусы НАВ-тың мутациялық өзгерістері мен бейімделуінің нәтижесінде пайда болды деген болажам бар. Вирус көгершіндерден Европа елдерінің көбінде, бөлініп алынып оқшауланған, тек Австралияда ғана тіркелмеген. Сондықтан, салыстырмалы серологиялық зерттеулердің көрсеткіштеріне негізделген НАВ-тың ерекше антигендік тұрақтылығы мен гомогендігі туралы жәй осы серотиптегі вирустардың жаңа түр тармағы көгершіндерден табылғаннан кейін ол 1982-1986 жж. қайтадан қаралды. Бірталай авторлар МКА-ның көмегімен "көгершіндік" бөлінділердің классикалық ПМВ-1-ден айырмашылығы және өзара ұқсастығын көрсетіп берді.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I.Jelb ж.б. дерекeтеріне қарағанда "көгершін" вирусы уыттылығы жағынан ПМВ-1 мезогенді штаммы Роакинге жақын (1 күндік балапандарды 100% өлімге ұшыратады), ал МКА-мен тексергенде, ГАТР-да НАВ-тан  АТ2Ғ12 клоны жөнінен айырмашылығы анықталды.</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Бес жыл алығында 1986-1990жж. НА-ның шығуы туралы Еуропа Одақ елдерінен 85 хабар келіп түсті. Олардың 75-і, 1988 жылғы 45 хабарды қосқанда, Италияда тіркелді.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1995ж. Данияда 18, Швецияда, Норвегияда, Ирландияда бір-бірден, Финляндияда 2, Солтүстік Ирландияда 26 індет қозулары туралы хабарлар жетті. Батыс Европаның басқа бөліктері ньюкасл ауруынан таза деп  жарияланды және ұдайы жүргізілген серологиялық мониторинг барысында НАВ инфекциясы бірде-бір жағдайда білінген жоқ.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Алайда бұл мәлімет  ж.б. деректеріне сәйкес келмейді онда 1992-1996 жж. Германияның әр аймақтарынан НАВ-тың 635 штамм бөлінгені айтылады. Олардың 371 тауықтардан, 171-кептерeлерден, 54 үйды ұстайтын экзотикалық құстардан және 39 баска үй құстарынан бөлініп, алынған.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bCs/>
          <w:noProof/>
          <w:color w:val="000000"/>
          <w:lang w:val="kk-KZ"/>
        </w:rPr>
        <w:t>Ньюкасл ауруының таралуына әсерін тигізетін факторлар</w:t>
      </w:r>
      <w:r w:rsidRPr="00316F6A">
        <w:rPr>
          <w:rFonts w:ascii="Times New Roman" w:hAnsi="Times New Roman" w:cs="Times New Roman"/>
          <w:noProof/>
          <w:color w:val="000000"/>
          <w:lang w:val="kk-KZ"/>
        </w:rPr>
        <w:t xml:space="preserve">      </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noProof/>
          <w:color w:val="000000"/>
          <w:lang w:val="kk-KZ"/>
        </w:rPr>
        <w:t>Басқа жұқпалы аурулардағы сыяқты НА негізгі ауруды таратушы ол ауру немесе вирус алып жүруші зардаптанған құс.</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И.Н.Дорошко деректеріне қарағанда, індеттің жаңа ошақтарының пайда болуында 60% тірі ауру құстар, 15% - өлтірілген ауру құстардың еті арқылы, ал 25% жағдайда әртүрлі факторлар: құс өлекселерімен, күтуші адамдар, транспорт құралдары, салатын жәшіктер себепші болған.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Осыған байланысты сақталу мерзімін білу қажет [28]. Вирус +4°С температурада өлген құстың сүйек кемігінде 130 етінде 300, қанында 30 саңғырығында 14-25, инкубациялық жұмыртқада 6-12, жемде 30-45, суда 165 тәулік сақталады.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Құс қораларда — 80, балапан шығаратын шкафтарда-78, тоңазатылған құс ұшаларында — 836, қантсыз меланжде-330, қантты меланжде-78 тәулік сақталады [29, 30]. Көптеген індеттік жағдайларды талдаудың нәтижесінде Ю.Г.Аликперов НА бір жерде ұзақ уақыт тұрақты байқалуы вирустың сыртқы ортада ұзақ сақталуынан емес, негізінен ауруға бейім құстардың организмінде вирустың үздіксіз өсіп пассаждалуында деп есептейді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lastRenderedPageBreak/>
        <w:t xml:space="preserve"> Ньюкасл ауруы шыққан құс фермасында індет тоқтағаннан кейін жүргізілген зерттеулер, "Н" вакцинасымен иммунделген тауықтардың организмінде түздік вирус 70 тәулікке дейін сақталып, иммунитет деңгейі төмен құстарды ауыртуы мүмкін және індеттің бір жерде тұрақтануының басты себебі болып есептелінеді.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Ауру шыққан шаруашылықтағы індеттің таралуының басты себебі ауру құстың сау құстың тікелей жанасу арқылы (шаң-тозаң, тамшы), тікелей емес яғни вируспен ластанған жем, су, қора-жай, жем астаулары, күтім құрал- жабдықтары, күтші қызметкерлер т.б. беріледі.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Инфекцияның алыс қашықтықтарға таралуына ауру құстардан алынға ұша, мамық, қауырсын, инкубациялық жұмыртқа себепші болады. НА АҚШ-тан Англияға тоңазатылған балапан ұшасы арқылы берілгені туралы деректер бар.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Құс жұмыртқасының НАВ-ты таратудағы маңызын зерттеген А.Кучеренконың деректеріне қарағанда, оның үлкен орын алмайтындығын айтады. Себебі, жұмыртқаның сыртындағы вирус инкубация кезінде зарарсызданады, ал жұмыртқаның ішіндегі вирус эмбрионның өлімімен аяқталып, әрі қарай жалғасын таппайды.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Әртүрлі эктопаразиттердің НАВ-ты тасымалдаудағы орны толық зерттелді деуге болмайды. Ю.Г.Аликперовтың деректеріне қарағанда, құс қорасындағы парсы кенесінің денесінде вирус 213 күнге дейін ауру қоздыру қасиетін сақтайды және ол трансовариалды жолмен нимфаға беріледі. В.Н.Сюрин ж.б. алдын ала құс аскаридасымен зарарланған балапандарға НА вирусын еккенде, оны кейіннен паразиттен бөліп алуға мүмкіндік болған. Мұнда әсіресе вирустың құс аскаридасының жұмыртқасында ұзақ уақыт сақталуы, кейіннен сау құстарға ауру таратуда себепші болуы мүмкін.</w:t>
      </w:r>
    </w:p>
    <w:p w:rsidR="00316F6A" w:rsidRPr="00316F6A" w:rsidRDefault="00316F6A" w:rsidP="00316F6A">
      <w:pPr>
        <w:spacing w:after="0" w:line="240" w:lineRule="auto"/>
        <w:ind w:firstLine="709"/>
        <w:jc w:val="both"/>
        <w:rPr>
          <w:rFonts w:ascii="Times New Roman" w:hAnsi="Times New Roman" w:cs="Times New Roman"/>
          <w:b/>
          <w:bCs/>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bCs/>
          <w:noProof/>
          <w:color w:val="000000"/>
          <w:lang w:val="kk-KZ"/>
        </w:rPr>
      </w:pPr>
      <w:r w:rsidRPr="00316F6A">
        <w:rPr>
          <w:rFonts w:ascii="Times New Roman" w:hAnsi="Times New Roman" w:cs="Times New Roman"/>
          <w:bCs/>
          <w:noProof/>
          <w:color w:val="000000"/>
          <w:lang w:val="kk-KZ"/>
        </w:rPr>
        <w:t xml:space="preserve">ПМВ-1 уыттылығына қарай бөлінуі және оның себептеріне вирионның құрылымының әсері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ПМВ-1 — негізгі ерекшеліктерінің бірі оның далaлық штаммдарының уыттылық қасиетінің аса үлкен өзгерістерге ұшырайтыны және оның өз кезeгінде аурудың клиникалық белгілеріне, патоморфологиялық өзгерістерге және індеттік ерекшеліктерге ұштасатыны белгілі. </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noProof/>
          <w:color w:val="000000"/>
          <w:lang w:val="kk-KZ"/>
        </w:rPr>
        <w:t>Бұл өзгерістeрді белгілі бір жүйеге түсіріп анықтаудың ғалымдар үшін және құс шаруашылығында ісейтін мамандарға да маңзын айтпа да болaды.</w:t>
      </w:r>
      <w:r w:rsidRPr="00316F6A">
        <w:rPr>
          <w:rFonts w:ascii="Times New Roman" w:hAnsi="Times New Roman" w:cs="Times New Roman"/>
          <w:lang w:val="kk-KZ"/>
        </w:rPr>
        <w:t xml:space="preserve">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lang w:val="kk-KZ"/>
        </w:rPr>
        <w:t xml:space="preserve">Осы бағытта жасған жұмысдың алғашқы </w:t>
      </w:r>
      <w:r w:rsidRPr="00316F6A">
        <w:rPr>
          <w:rFonts w:ascii="Times New Roman" w:hAnsi="Times New Roman" w:cs="Times New Roman"/>
          <w:noProof/>
          <w:color w:val="000000"/>
          <w:lang w:val="kk-KZ"/>
        </w:rPr>
        <w:t xml:space="preserve">R.P.Hanson мен С.А.Brandly ұсынған штаммдардың 10-күндік тауық эмбриондарына  еккенде көрсететін ортaша өлім уақыты.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Бұл көрсеткішке сәйкес ПМВ-1 штаммдары велогенді, мезогенді және лентогенді болып үш топқа бөлінеді.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Велогендік штаммдардың ОӨУ 40-тан 60 сағатқа дейін, мезогендік штаммдардың — 60-90 сағат, лентогендік штаммдардың - 90 сағаттан жоғары. Берілген бөлінулер бeлгілі дәрежеде шартты болғанмен, лаборатория жағдайында алдын-ала бөлуге қажеттігі бар.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Штаммдардың уыттылығын ажырату үшін жиі қолданылатын әдістер қатарына ет ішіне және қан тамырға жібeру арқылы зардаптылықтың индeксін анықтау жатады.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Уыттылықты анықтаудың қан тамырға жіберу индексі 6-апталық балапандар үшін зиянсыз шын лентогенді штаммдарды уыттылығы орташа штаммдардан ажырату үшін пайдаланады.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Уыттылықты обьекaeтінің өлім көрсеткішімен анықтаумен қатар, вирустың құс ұлпaларында өсу бейімділігіне қарай да ажыратады. Бұл белгісіне қарай вирустар нейротопты, пневмотропты және висцеротропты болып жіктеледі. Табиғи штаммдардың көбінде бұл белгілер кездесе береді, сондықтан оны қосымша ретінде пайдалануға болады.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Y.Ozai ж.б. деректеріне қарaғанда уыттылықтың интрацеребральды индексі (УИЦИ) және тауық фиброблaстысының торшаларында өсу ерекшеліктеріне қарағанда көгерaшіндерден бөлінген штамм мезогенді топқа, ал тауық, қырғауылдан алынған вирустар — велогенді түрге жатады. Көгшіндердің вирус балапандарды ауыртпады, керісінше тауық, қырғауылдан бөлінгeн штаммдар балапандарды түгелдей 2-6 тәулікте өлтірді.</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 (Х=5,32÷0,26). Мезогенді, лентогенді штамдар үшін бұл көрсеткіш 10,0 тең болды. </w:t>
      </w:r>
    </w:p>
    <w:p w:rsidR="00316F6A" w:rsidRPr="00316F6A" w:rsidRDefault="00316F6A" w:rsidP="00316F6A">
      <w:pPr>
        <w:spacing w:after="0" w:line="240" w:lineRule="auto"/>
        <w:jc w:val="both"/>
        <w:rPr>
          <w:rFonts w:ascii="Times New Roman" w:hAnsi="Times New Roman" w:cs="Times New Roman"/>
          <w:b/>
          <w:bCs/>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bCs/>
          <w:noProof/>
          <w:color w:val="000000"/>
          <w:lang w:val="kk-KZ"/>
        </w:rPr>
        <w:t>Қазақстандағы ПМВ-1 жөніндегі індеттік ақуалды талдау</w:t>
      </w:r>
      <w:r w:rsidRPr="00316F6A">
        <w:rPr>
          <w:rFonts w:ascii="Times New Roman" w:hAnsi="Times New Roman" w:cs="Times New Roman"/>
          <w:noProof/>
          <w:color w:val="000000"/>
          <w:lang w:val="kk-KZ"/>
        </w:rPr>
        <w:t xml:space="preserve">. Парамиксовирустарға байланысты індеттік ақуалды зерттеудің Қазақстан үшін алтын орны ерекше.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 Қазақсaтанның құс шаруашылығын өркендетіп, одан алатын өнімді көбейтуде мүмкіндігі мол, ал оны толық көлемде іске асыру үшін құстың вирусты ауруларын, солардың ішінде бірінші кезекте ньюкасл ауруынан сақтандыру шараларын алдын-ала іске асыру керек.</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lastRenderedPageBreak/>
        <w:t xml:space="preserve"> Екіншіден, Евразия матeригінің ортасында орналасып, үлкен территорияны алып жатқан Қазақстан жері көптеген табиғи-клаттық ландшттардан тұрады, олар мыңдаған жыл құстарының ұшу жолдары, мекендейтін амағы болып есептелінеді.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Мың  парамиксовирустың бұрын байқалан жаңа штаммдарының пайда болуына, алмауына, індеттік жағдайдың шиеленісуіне мүмкіндіктер туғызады.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Жабайы құстарды ньюкасл ауруына байланысты экологиялық зерттеулер Қазақстанда жүргізілген, сондықтан індеттің өлкелік ерекшеліктері жайлы деректер толық емес. ХЭБ пайымуынша, ньюкасл ауруы негізінен жабайы және үй құстарының іңдеті болғанымен, оның баска жануарларға ауысу мүмкіндігі бар деп ептейді.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Жоғарыда атаған сая отырып, Қазақстандағы құстардың ньюкасл ауруының індeтті  анықтаудың қатерлігі туындайды.</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Жалпы құс шаруашылығындағы жұқпалы аурулар індеттік ақуал Совет үкіметі кeзінде де көп уақыттар бойында мән беріліп зерттелген жоқ. Осы бағыттағы ағашқы еңбек П.Ф.Яровой, А.Құнанбаев және Н.И.Зубарева жазған "Қазақстанның құс шаруашылығындағы індеттік акуал жайындағы мақаланы атауға болады.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Авторлар жалпы құс шаруашылығындағы індеттік акуалдың жағдайына талдау жасап, солардың ішінде кең таралған індеттердің қатарында құстың оба ауруын келтіреді. Бірақ ол кезенде құстың шын обасы мен жалған обасын бір ауру ретінде каралғандықтан, бұл деректердің қайсысына қатысы барын анықтау мүмкін емес. Ақмола облысында кездескен жағдайда толық дәлелденбеген.</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Қазақстанның бaсқа облыстарында көрсетілген 6 жылда ауру байқаламаған. Оған қарамастан құстарды барлық облыстарда обаға қарсы еккен. Осы жылдардың (1951-1956жж.) ішінде 3773889 бас құс обаға қарсы егілген, негізінен ол жұмыс ақпан, наурыз, көкек, мамыр айларында жасалған.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Жүргізаілгенe тексерулердің нәтижесінде Ньюкасл ауруы бройлер құс фабрикасының төнірегінде орналaсқан Қаскелен, Іле аудандарының және Алмаaeты қаласаeының шет жақтарындағы жеке азамаaeттардың құс шаруашылықтарында 1971 жылдың мамыр-маусым aйларында байқaлған.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Бірақ оған фабриканың мал дәрігерлік мамандар мән беріп, дұрыс қорытынды жасaмаған.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Ньюaкасл ауруының Алмaты оның құс шаруалығында 1971 жылы басталған індет осымен аяқталмады, 1972 жылдың наурыз айында қайтадан байқалды. Індеттік лапыл тағыда Алматы бройлер өсіретін құс фабрикасынан шықты. Бұл жолғы шығын көлемі 1971 жылға қарағанда аз болғанымен, 51003 құстың өлім көрсеткішімен анықталды. </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1971-1973 жыладары байған ньюкасл індті құс мамандар Мәскеуден кеген ғылыми зеттеулер институттaрының ғалымдарымeн бірлесе отырып, бұл ауруға қарсы күресудің жаңа жүйесін жасауды қажет етті. Осыған сәйкес алғаш рет құстарды Ла-Сота аэрозольды әдіспен вакциндеуді кең көлемді өндірістік тәжрибе ретінде енгізу туралы шешім қабылданды.</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Ньюаксл ауруы да басқа аса жіті түрде өтетін инфекциялар белгілі бір заңдылықтарға бағынады. Қазақстанда аурудың кең ауқымда және аса зардапты түрде таралуына 1965 жыладардан бастап құс өсіруді өндірістік негізге бағыттау әсерін тигізді. Оның ішінде құс басының бір жерге көп мөлшерде шоғырлануы, әр жастағы құстардың бір-бірімен араласуы, ветеринaриялық-санитариялық шаралардың сақталмауы індеттің бір жерге тұрақтауына әсерін тигізді. Жүргізілген тексерулердің  нәтижесінде ньюкасл ауруы бройлер құс фабрикасының төңіргінде орналасқан Қаскелең, Іле аудандарының және Алматы қалсының шет жақтaрындағы жеке азаматтардың құс  шаруашылықтарында 1971 жылдың мамыр –маусым айлaрында байқалған. Бірақ оған фабриканың малдәрігерлік мамдары орынды мән беріп, дұрыс қорытынды жасамаған.</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1971-1972 жылдары бақалған ньаюкасл індеті құс шаруашылығы келген ғылыми зерттеу  инстуттарының ғалымдарымен бірлесе отырып, бұл ауруға қарсы күресудің  жаңа жүйесін жасауды қажет етті. Осыған сәйкес алағаш рет құстарды Ла Сота вакцинасымен аэразольді әдіспен вакциндеуді кең көлемді тәжірибе  ретінде енгізу тура шешім қабыданды.</w:t>
      </w: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Ньюкасл ауруы да аса жіті түрде өтетін инфекциялар сияқты белгілі бір заңдылықтарға бағынады. Аурудың кең ауқымда және аса зардапты түрдe таралуына 1965 жылдардан бастап құс өсіруді өндірістік негізге бағыттау әсерін тигізеді. Оның ішінде құс басының бір жерге шоғырлануы, әр жастағы құстардың бір-бірімен араласуы, ветеринариялық-санитариялық шаралардың сақталмауы індеттің бір жерге тұрақтауына әсерін тигізді Ньюкасл ауруының ең көп шығын болған жылдарға 1965, 1971, 1972, 1979, 1986, 1998 атауға болады.</w:t>
      </w:r>
    </w:p>
    <w:p w:rsidR="00316F6A" w:rsidRPr="00316F6A" w:rsidRDefault="00316F6A" w:rsidP="00316F6A">
      <w:pPr>
        <w:spacing w:after="0" w:line="240" w:lineRule="auto"/>
        <w:ind w:firstLine="709"/>
        <w:jc w:val="both"/>
        <w:rPr>
          <w:rFonts w:ascii="Times New Roman" w:hAnsi="Times New Roman" w:cs="Times New Roman"/>
          <w:bCs/>
          <w:noProof/>
          <w:color w:val="000000"/>
          <w:lang w:val="kk-KZ"/>
        </w:rPr>
      </w:pPr>
      <w:r w:rsidRPr="00316F6A">
        <w:rPr>
          <w:rFonts w:ascii="Times New Roman" w:hAnsi="Times New Roman" w:cs="Times New Roman"/>
          <w:bCs/>
          <w:noProof/>
          <w:color w:val="000000"/>
          <w:lang w:val="kk-KZ"/>
        </w:rPr>
        <w:lastRenderedPageBreak/>
        <w:t xml:space="preserve">Иммунитет және алдын алу шаралары </w:t>
      </w:r>
    </w:p>
    <w:p w:rsidR="00316F6A" w:rsidRPr="00316F6A" w:rsidRDefault="00316F6A" w:rsidP="00316F6A">
      <w:pPr>
        <w:pStyle w:val="Style5"/>
        <w:widowControl/>
        <w:spacing w:before="14" w:line="240" w:lineRule="auto"/>
        <w:ind w:firstLine="730"/>
        <w:rPr>
          <w:rStyle w:val="FontStyle114"/>
          <w:rFonts w:ascii="Times New Roman" w:hAnsi="Times New Roman" w:cs="Times New Roman"/>
          <w:i w:val="0"/>
          <w:iCs w:val="0"/>
          <w:noProof/>
          <w:sz w:val="24"/>
          <w:szCs w:val="24"/>
          <w:lang w:val="kk-KZ"/>
        </w:rPr>
      </w:pPr>
      <w:r w:rsidRPr="00316F6A">
        <w:rPr>
          <w:rStyle w:val="FontStyle81"/>
          <w:noProof/>
          <w:sz w:val="24"/>
          <w:szCs w:val="24"/>
          <w:lang w:val="kk-KZ"/>
        </w:rPr>
        <w:t xml:space="preserve">Табиғи жағдайда ауырып жазылған немесе егілген құста </w:t>
      </w:r>
      <w:r w:rsidRPr="00316F6A">
        <w:rPr>
          <w:rStyle w:val="FontStyle81"/>
          <w:sz w:val="24"/>
          <w:szCs w:val="24"/>
          <w:lang w:val="kk-KZ"/>
        </w:rPr>
        <w:t xml:space="preserve">иммунитет </w:t>
      </w:r>
      <w:r w:rsidRPr="00316F6A">
        <w:rPr>
          <w:rStyle w:val="FontStyle81"/>
          <w:noProof/>
          <w:sz w:val="24"/>
          <w:szCs w:val="24"/>
          <w:lang w:val="kk-KZ"/>
        </w:rPr>
        <w:t xml:space="preserve">пайда болады, иммунитеттің ұзақтығы мен тұрақтылығы құстардың жасына, вакцинадағы вирустың биологилық қаситіне және вакцинаны енгізу әдістеріне байланысты. Аурудың алдын - алу үшін әлсірeтілген және тірі вакциналар қолданылaды. Тірі вакциналар аз емес, олардың қатарына Комаров, </w:t>
      </w:r>
      <w:r w:rsidRPr="00316F6A">
        <w:rPr>
          <w:rStyle w:val="FontStyle81"/>
          <w:sz w:val="24"/>
          <w:szCs w:val="24"/>
          <w:lang w:val="kk-KZ"/>
        </w:rPr>
        <w:t>Roakin, La-Sota, Банковский, Муктесвар,</w:t>
      </w:r>
      <w:r w:rsidRPr="00316F6A">
        <w:rPr>
          <w:rStyle w:val="FontStyle81"/>
          <w:noProof/>
          <w:sz w:val="24"/>
          <w:szCs w:val="24"/>
          <w:lang w:val="kk-KZ"/>
        </w:rPr>
        <w:t xml:space="preserve"> </w:t>
      </w:r>
      <w:r w:rsidRPr="00316F6A">
        <w:rPr>
          <w:rStyle w:val="FontStyle81"/>
          <w:sz w:val="24"/>
          <w:szCs w:val="24"/>
          <w:lang w:val="kk-KZ"/>
        </w:rPr>
        <w:t xml:space="preserve">Бургас, </w:t>
      </w:r>
      <w:r w:rsidRPr="00316F6A">
        <w:rPr>
          <w:rStyle w:val="FontStyle81"/>
          <w:noProof/>
          <w:sz w:val="24"/>
          <w:szCs w:val="24"/>
          <w:lang w:val="kk-KZ"/>
        </w:rPr>
        <w:t xml:space="preserve">Нью-джерси, </w:t>
      </w:r>
      <w:r w:rsidRPr="00316F6A">
        <w:rPr>
          <w:rStyle w:val="FontStyle81"/>
          <w:sz w:val="24"/>
          <w:szCs w:val="24"/>
          <w:lang w:val="kk-KZ"/>
        </w:rPr>
        <w:t xml:space="preserve">Нью-Йорк, накорелла  </w:t>
      </w:r>
      <w:r w:rsidRPr="00316F6A">
        <w:rPr>
          <w:rStyle w:val="FontStyle81"/>
          <w:noProof/>
          <w:sz w:val="24"/>
          <w:szCs w:val="24"/>
          <w:lang w:val="kk-KZ"/>
        </w:rPr>
        <w:t xml:space="preserve">және тағы </w:t>
      </w:r>
      <w:r w:rsidRPr="00316F6A">
        <w:rPr>
          <w:rStyle w:val="FontStyle81"/>
          <w:sz w:val="24"/>
          <w:szCs w:val="24"/>
          <w:lang w:val="kk-KZ"/>
        </w:rPr>
        <w:t xml:space="preserve">да </w:t>
      </w:r>
      <w:r w:rsidRPr="00316F6A">
        <w:rPr>
          <w:rStyle w:val="FontStyle81"/>
          <w:noProof/>
          <w:sz w:val="24"/>
          <w:szCs w:val="24"/>
          <w:lang w:val="kk-KZ"/>
        </w:rPr>
        <w:t>басқаларын атауға болады.</w:t>
      </w:r>
    </w:p>
    <w:p w:rsidR="00316F6A" w:rsidRPr="00316F6A" w:rsidRDefault="00316F6A" w:rsidP="00316F6A">
      <w:pPr>
        <w:pStyle w:val="Style26"/>
        <w:widowControl/>
        <w:spacing w:line="240" w:lineRule="auto"/>
        <w:jc w:val="both"/>
        <w:rPr>
          <w:rStyle w:val="FontStyle81"/>
          <w:noProof/>
          <w:sz w:val="24"/>
          <w:szCs w:val="24"/>
          <w:lang w:val="kk-KZ"/>
        </w:rPr>
      </w:pPr>
      <w:r w:rsidRPr="00316F6A">
        <w:rPr>
          <w:rStyle w:val="FontStyle81"/>
          <w:noProof/>
          <w:sz w:val="24"/>
          <w:szCs w:val="24"/>
          <w:lang w:val="kk-KZ"/>
        </w:rPr>
        <w:t xml:space="preserve">ТМД елдерінде </w:t>
      </w:r>
      <w:r w:rsidRPr="00316F6A">
        <w:rPr>
          <w:rStyle w:val="FontStyle81"/>
          <w:sz w:val="24"/>
          <w:szCs w:val="24"/>
          <w:lang w:val="kk-KZ"/>
        </w:rPr>
        <w:t xml:space="preserve">La-Sota, Бор </w:t>
      </w:r>
      <w:r w:rsidRPr="00316F6A">
        <w:rPr>
          <w:rStyle w:val="FontStyle81"/>
          <w:noProof/>
          <w:sz w:val="24"/>
          <w:szCs w:val="24"/>
          <w:lang w:val="kk-KZ"/>
        </w:rPr>
        <w:t xml:space="preserve">/74/ ВГНКИ штамдарынан даярланған құрғақ вакциналар кеңен қолданылады. Бірақ тірі вакциналарды қолдану,  күтпеген жағдайда туғызады. Сондықтан соңғы кездерде әлсіретілген вакциналарды жаңа технологиямен дайындап, қолдану </w:t>
      </w:r>
      <w:r w:rsidRPr="00316F6A">
        <w:rPr>
          <w:rStyle w:val="FontStyle81"/>
          <w:sz w:val="24"/>
          <w:szCs w:val="24"/>
          <w:lang w:val="kk-KZ"/>
        </w:rPr>
        <w:t xml:space="preserve">іске </w:t>
      </w:r>
      <w:r w:rsidRPr="00316F6A">
        <w:rPr>
          <w:rStyle w:val="FontStyle97"/>
          <w:sz w:val="24"/>
          <w:szCs w:val="24"/>
          <w:lang w:val="kk-KZ"/>
        </w:rPr>
        <w:t xml:space="preserve"> </w:t>
      </w:r>
      <w:r w:rsidRPr="00316F6A">
        <w:rPr>
          <w:rStyle w:val="FontStyle81"/>
          <w:noProof/>
          <w:sz w:val="24"/>
          <w:szCs w:val="24"/>
          <w:lang w:val="kk-KZ"/>
        </w:rPr>
        <w:t>асырылуда.</w:t>
      </w:r>
    </w:p>
    <w:p w:rsidR="00316F6A" w:rsidRPr="00316F6A" w:rsidRDefault="00316F6A" w:rsidP="00316F6A">
      <w:pPr>
        <w:pStyle w:val="Style5"/>
        <w:widowControl/>
        <w:spacing w:before="5" w:line="240" w:lineRule="auto"/>
        <w:rPr>
          <w:rStyle w:val="FontStyle81"/>
          <w:noProof/>
          <w:sz w:val="24"/>
          <w:szCs w:val="24"/>
          <w:lang w:val="kk-KZ"/>
        </w:rPr>
      </w:pPr>
      <w:r w:rsidRPr="00316F6A">
        <w:rPr>
          <w:rStyle w:val="FontStyle81"/>
          <w:noProof/>
          <w:sz w:val="24"/>
          <w:szCs w:val="24"/>
          <w:lang w:val="kk-KZ"/>
        </w:rPr>
        <w:t xml:space="preserve">Топтап егу әдістінің ішіндегі ең қолайлысы құстардың ішетін суына араластыру. Бұл әдіспен иммногенді жоғары тірі вакцина  қолданылады, алайда иммунитет құстарға тез арада түзіліп үлгермейді. Сондықтан  бұл  істі  </w:t>
      </w:r>
      <w:r w:rsidRPr="00316F6A">
        <w:rPr>
          <w:rStyle w:val="FontStyle81"/>
          <w:sz w:val="24"/>
          <w:szCs w:val="24"/>
          <w:lang w:val="kk-KZ"/>
        </w:rPr>
        <w:t xml:space="preserve">Ньюкасл  </w:t>
      </w:r>
      <w:r w:rsidRPr="00316F6A">
        <w:rPr>
          <w:rStyle w:val="FontStyle81"/>
          <w:noProof/>
          <w:sz w:val="24"/>
          <w:szCs w:val="24"/>
          <w:lang w:val="kk-KZ"/>
        </w:rPr>
        <w:t xml:space="preserve">аурунан  сау  шаруашылықтарды  ғана қолдануға болады. Аурудан сау емес шаруашылықтарда аэрозольдік </w:t>
      </w:r>
      <w:r w:rsidRPr="00316F6A">
        <w:rPr>
          <w:rStyle w:val="FontStyle81"/>
          <w:sz w:val="24"/>
          <w:szCs w:val="24"/>
          <w:lang w:val="kk-KZ"/>
        </w:rPr>
        <w:t xml:space="preserve">вакцинация әдісі </w:t>
      </w:r>
      <w:r w:rsidRPr="00316F6A">
        <w:rPr>
          <w:rStyle w:val="FontStyle81"/>
          <w:noProof/>
          <w:sz w:val="24"/>
          <w:szCs w:val="24"/>
          <w:lang w:val="kk-KZ"/>
        </w:rPr>
        <w:t xml:space="preserve">қолданылады, ол аз уақытта үлкен күш жұмсамай-ақ, құс басының едәуір үлкен санын егуге мүмкіндігін береді. Дымқыл аэрозольды әдіс тиімді, бірақ оны жүргізу үшін САГ-1 шаңдатқышының бірнешеуі қажет. Аэрозольды </w:t>
      </w:r>
      <w:r w:rsidRPr="00316F6A">
        <w:rPr>
          <w:rStyle w:val="FontStyle81"/>
          <w:sz w:val="24"/>
          <w:szCs w:val="24"/>
          <w:lang w:val="kk-KZ"/>
        </w:rPr>
        <w:t xml:space="preserve">иммунизация </w:t>
      </w:r>
      <w:r w:rsidRPr="00316F6A">
        <w:rPr>
          <w:rStyle w:val="FontStyle81"/>
          <w:noProof/>
          <w:sz w:val="24"/>
          <w:szCs w:val="24"/>
          <w:lang w:val="kk-KZ"/>
        </w:rPr>
        <w:t xml:space="preserve">жүргізгеннен соң әсіресе жас балапандардағы тыныс мүшелерінің қолайсыз </w:t>
      </w:r>
      <w:r w:rsidRPr="00316F6A">
        <w:rPr>
          <w:rStyle w:val="FontStyle81"/>
          <w:sz w:val="24"/>
          <w:szCs w:val="24"/>
          <w:lang w:val="kk-KZ"/>
        </w:rPr>
        <w:t xml:space="preserve">реакция </w:t>
      </w:r>
      <w:r w:rsidRPr="00316F6A">
        <w:rPr>
          <w:rStyle w:val="FontStyle81"/>
          <w:noProof/>
          <w:sz w:val="24"/>
          <w:szCs w:val="24"/>
          <w:lang w:val="kk-KZ"/>
        </w:rPr>
        <w:t>беретінін ескерген жөн.</w:t>
      </w:r>
    </w:p>
    <w:p w:rsidR="00316F6A" w:rsidRPr="00316F6A" w:rsidRDefault="00316F6A" w:rsidP="00316F6A">
      <w:pPr>
        <w:pStyle w:val="Style5"/>
        <w:widowControl/>
        <w:spacing w:line="240" w:lineRule="auto"/>
        <w:ind w:firstLine="730"/>
        <w:rPr>
          <w:rStyle w:val="FontStyle81"/>
          <w:noProof/>
          <w:sz w:val="24"/>
          <w:szCs w:val="24"/>
          <w:lang w:val="kk-KZ"/>
        </w:rPr>
      </w:pPr>
      <w:r w:rsidRPr="00316F6A">
        <w:rPr>
          <w:rStyle w:val="FontStyle81"/>
          <w:noProof/>
          <w:sz w:val="24"/>
          <w:szCs w:val="24"/>
          <w:lang w:val="kk-KZ"/>
        </w:rPr>
        <w:t xml:space="preserve">Ресейдің </w:t>
      </w:r>
      <w:r w:rsidRPr="00316F6A">
        <w:rPr>
          <w:rStyle w:val="FontStyle81"/>
          <w:sz w:val="24"/>
          <w:szCs w:val="24"/>
          <w:lang w:val="kk-KZ"/>
        </w:rPr>
        <w:t xml:space="preserve">микробиология </w:t>
      </w:r>
      <w:r w:rsidRPr="00316F6A">
        <w:rPr>
          <w:rStyle w:val="FontStyle81"/>
          <w:noProof/>
          <w:sz w:val="24"/>
          <w:szCs w:val="24"/>
          <w:lang w:val="kk-KZ"/>
        </w:rPr>
        <w:t xml:space="preserve">және </w:t>
      </w:r>
      <w:r w:rsidRPr="00316F6A">
        <w:rPr>
          <w:rStyle w:val="FontStyle81"/>
          <w:sz w:val="24"/>
          <w:szCs w:val="24"/>
          <w:lang w:val="kk-KZ"/>
        </w:rPr>
        <w:t xml:space="preserve">вирусология </w:t>
      </w:r>
      <w:r w:rsidRPr="00316F6A">
        <w:rPr>
          <w:rStyle w:val="FontStyle81"/>
          <w:noProof/>
          <w:sz w:val="24"/>
          <w:szCs w:val="24"/>
          <w:lang w:val="kk-KZ"/>
        </w:rPr>
        <w:t xml:space="preserve">ғылыми зерттеу инситутында (ВНИИВиМ) </w:t>
      </w:r>
      <w:r w:rsidRPr="00316F6A">
        <w:rPr>
          <w:rStyle w:val="FontStyle81"/>
          <w:sz w:val="24"/>
          <w:szCs w:val="24"/>
          <w:lang w:val="kk-KZ"/>
        </w:rPr>
        <w:t xml:space="preserve">Ньюкасл </w:t>
      </w:r>
      <w:r w:rsidRPr="00316F6A">
        <w:rPr>
          <w:rStyle w:val="FontStyle81"/>
          <w:noProof/>
          <w:sz w:val="24"/>
          <w:szCs w:val="24"/>
          <w:lang w:val="kk-KZ"/>
        </w:rPr>
        <w:t xml:space="preserve">ауруына қарсы </w:t>
      </w:r>
      <w:r w:rsidRPr="00316F6A">
        <w:rPr>
          <w:rStyle w:val="FontStyle81"/>
          <w:sz w:val="24"/>
          <w:szCs w:val="24"/>
          <w:lang w:val="kk-KZ"/>
        </w:rPr>
        <w:t xml:space="preserve">La-Sota </w:t>
      </w:r>
      <w:r w:rsidRPr="00316F6A">
        <w:rPr>
          <w:rStyle w:val="FontStyle81"/>
          <w:noProof/>
          <w:sz w:val="24"/>
          <w:szCs w:val="24"/>
          <w:lang w:val="kk-KZ"/>
        </w:rPr>
        <w:t xml:space="preserve">штаммнан әзірленген тозаң тәрізді </w:t>
      </w:r>
      <w:r w:rsidRPr="00316F6A">
        <w:rPr>
          <w:rStyle w:val="FontStyle81"/>
          <w:sz w:val="24"/>
          <w:szCs w:val="24"/>
          <w:lang w:val="kk-KZ"/>
        </w:rPr>
        <w:t xml:space="preserve">вакцина </w:t>
      </w:r>
      <w:r w:rsidRPr="00316F6A">
        <w:rPr>
          <w:rStyle w:val="FontStyle81"/>
          <w:noProof/>
          <w:sz w:val="24"/>
          <w:szCs w:val="24"/>
          <w:lang w:val="kk-KZ"/>
        </w:rPr>
        <w:t xml:space="preserve">шығарылған. Сынақтық зерттеулердің нәтижесі вакцинаның жас балапандарда қолайсыз ешбір әсерін тигізбейтінің және 14-16 күндік балапандар арасында белсенді </w:t>
      </w:r>
      <w:r w:rsidRPr="00316F6A">
        <w:rPr>
          <w:rStyle w:val="FontStyle81"/>
          <w:sz w:val="24"/>
          <w:szCs w:val="24"/>
          <w:lang w:val="kk-KZ"/>
        </w:rPr>
        <w:t xml:space="preserve">иммунитет </w:t>
      </w:r>
      <w:r w:rsidRPr="00316F6A">
        <w:rPr>
          <w:rStyle w:val="FontStyle81"/>
          <w:noProof/>
          <w:sz w:val="24"/>
          <w:szCs w:val="24"/>
          <w:lang w:val="kk-KZ"/>
        </w:rPr>
        <w:t>қалыптасатынын көрсетті.</w:t>
      </w:r>
    </w:p>
    <w:p w:rsidR="00316F6A" w:rsidRPr="00316F6A" w:rsidRDefault="00316F6A" w:rsidP="00316F6A">
      <w:pPr>
        <w:pStyle w:val="Style5"/>
        <w:widowControl/>
        <w:spacing w:line="240" w:lineRule="auto"/>
        <w:ind w:firstLine="725"/>
        <w:rPr>
          <w:rStyle w:val="FontStyle81"/>
          <w:noProof/>
          <w:sz w:val="24"/>
          <w:szCs w:val="24"/>
          <w:lang w:val="kk-KZ"/>
        </w:rPr>
      </w:pPr>
      <w:r w:rsidRPr="00316F6A">
        <w:rPr>
          <w:rStyle w:val="FontStyle81"/>
          <w:noProof/>
          <w:sz w:val="24"/>
          <w:szCs w:val="24"/>
          <w:lang w:val="kk-KZ"/>
        </w:rPr>
        <w:t xml:space="preserve">Ньюкасл ауруында иммунитеттің қалыптасуына үлкен рольді вакцинаны енгізу мөлшері әсер етеді. Резвак А.Г. ның деректері бойынша, белсенді иммунитеттің балапандарда қалыптасуы үшін </w:t>
      </w:r>
      <w:r w:rsidRPr="00316F6A">
        <w:rPr>
          <w:rStyle w:val="FontStyle81"/>
          <w:sz w:val="24"/>
          <w:szCs w:val="24"/>
          <w:lang w:val="kk-KZ"/>
        </w:rPr>
        <w:t xml:space="preserve">La-Sota </w:t>
      </w:r>
      <w:r w:rsidRPr="00316F6A">
        <w:rPr>
          <w:rStyle w:val="FontStyle81"/>
          <w:noProof/>
          <w:sz w:val="24"/>
          <w:szCs w:val="24"/>
          <w:lang w:val="kk-KZ"/>
        </w:rPr>
        <w:t xml:space="preserve">вакцинасының биологиялық белсенділігі </w:t>
      </w:r>
      <w:r w:rsidRPr="00316F6A">
        <w:rPr>
          <w:rStyle w:val="FontStyle111"/>
          <w:noProof/>
          <w:sz w:val="24"/>
          <w:szCs w:val="24"/>
          <w:lang w:val="kk-KZ"/>
        </w:rPr>
        <w:t xml:space="preserve">1000 </w:t>
      </w:r>
      <w:r w:rsidRPr="00316F6A">
        <w:rPr>
          <w:rStyle w:val="FontStyle81"/>
          <w:noProof/>
          <w:sz w:val="24"/>
          <w:szCs w:val="24"/>
          <w:lang w:val="kk-KZ"/>
        </w:rPr>
        <w:t>Э</w:t>
      </w:r>
      <w:r w:rsidRPr="00316F6A">
        <w:rPr>
          <w:rStyle w:val="FontStyle81"/>
          <w:sz w:val="24"/>
          <w:szCs w:val="24"/>
          <w:lang w:val="kk-KZ"/>
        </w:rPr>
        <w:t>И</w:t>
      </w:r>
      <w:r w:rsidRPr="00316F6A">
        <w:rPr>
          <w:rStyle w:val="FontStyle81"/>
          <w:noProof/>
          <w:sz w:val="24"/>
          <w:szCs w:val="24"/>
          <w:lang w:val="kk-KZ"/>
        </w:rPr>
        <w:t xml:space="preserve">Д 50/мл болуы керек және мұрын қуысы арқылы енгізгенде мөлшері </w:t>
      </w:r>
      <w:r w:rsidRPr="00316F6A">
        <w:rPr>
          <w:rStyle w:val="FontStyle111"/>
          <w:noProof/>
          <w:sz w:val="24"/>
          <w:szCs w:val="24"/>
          <w:lang w:val="kk-KZ"/>
        </w:rPr>
        <w:t xml:space="preserve">1264000 </w:t>
      </w:r>
      <w:r w:rsidRPr="00316F6A">
        <w:rPr>
          <w:rStyle w:val="FontStyle81"/>
          <w:noProof/>
          <w:sz w:val="24"/>
          <w:szCs w:val="24"/>
          <w:lang w:val="kk-KZ"/>
        </w:rPr>
        <w:t>ЭИД</w:t>
      </w:r>
      <w:r w:rsidRPr="00316F6A">
        <w:rPr>
          <w:rStyle w:val="FontStyle81"/>
          <w:noProof/>
          <w:sz w:val="24"/>
          <w:szCs w:val="24"/>
          <w:vertAlign w:val="subscript"/>
          <w:lang w:val="kk-KZ"/>
        </w:rPr>
        <w:t xml:space="preserve">50 </w:t>
      </w:r>
      <w:r w:rsidRPr="00316F6A">
        <w:rPr>
          <w:rStyle w:val="FontStyle81"/>
          <w:noProof/>
          <w:sz w:val="24"/>
          <w:szCs w:val="24"/>
          <w:lang w:val="kk-KZ"/>
        </w:rPr>
        <w:t>құрау қажет.</w:t>
      </w:r>
    </w:p>
    <w:p w:rsidR="00316F6A" w:rsidRPr="00316F6A" w:rsidRDefault="00316F6A" w:rsidP="00316F6A">
      <w:pPr>
        <w:pStyle w:val="Style5"/>
        <w:widowControl/>
        <w:spacing w:line="240" w:lineRule="auto"/>
        <w:ind w:firstLine="725"/>
        <w:rPr>
          <w:rStyle w:val="FontStyle81"/>
          <w:noProof/>
          <w:sz w:val="24"/>
          <w:szCs w:val="24"/>
          <w:lang w:val="kk-KZ"/>
        </w:rPr>
      </w:pPr>
      <w:r w:rsidRPr="00316F6A">
        <w:rPr>
          <w:rStyle w:val="FontStyle81"/>
          <w:noProof/>
          <w:sz w:val="24"/>
          <w:szCs w:val="24"/>
          <w:lang w:val="kk-KZ"/>
        </w:rPr>
        <w:t>Статистикалық деректерге қарағанда олармен күрес шараларының жыл сайынғы қортындысында: құс жүқпалы аурулардан болатын экономикалық шығыны 20% кұрайтының және бұл көрсеткіштердің одан әрі өсуі туралы деректер келтірілген.</w:t>
      </w:r>
    </w:p>
    <w:p w:rsidR="00316F6A" w:rsidRPr="00316F6A" w:rsidRDefault="00316F6A" w:rsidP="00316F6A">
      <w:pPr>
        <w:spacing w:after="0" w:line="240" w:lineRule="auto"/>
        <w:ind w:firstLine="708"/>
        <w:jc w:val="both"/>
        <w:rPr>
          <w:rFonts w:ascii="Times New Roman" w:hAnsi="Times New Roman" w:cs="Times New Roman"/>
          <w:lang w:val="kk-KZ"/>
        </w:rPr>
      </w:pPr>
      <w:r w:rsidRPr="00316F6A">
        <w:rPr>
          <w:rFonts w:ascii="Times New Roman" w:hAnsi="Times New Roman" w:cs="Times New Roman"/>
          <w:lang w:val="kk-KZ"/>
        </w:rPr>
        <w:t xml:space="preserve">Сондықтан жоғары вакциналар дайындау үшін биотехнологияның жаңа әдістерін кеңінен пайдалану қажет. Ньюкасл ауруына қарсы шешек вирусын вектор ретінде пайдаланып, оған ньюкасл вирусының гемагглютинин-нейромидаза белогын енгізіп генно-инженерлік вакцина дайындау жөнінде ғылыми жұмыстар жүргізілуде . </w:t>
      </w:r>
    </w:p>
    <w:p w:rsidR="00316F6A" w:rsidRPr="00316F6A" w:rsidRDefault="00316F6A" w:rsidP="00316F6A">
      <w:pPr>
        <w:spacing w:after="0" w:line="240" w:lineRule="auto"/>
        <w:jc w:val="both"/>
        <w:rPr>
          <w:rFonts w:ascii="Times New Roman" w:hAnsi="Times New Roman" w:cs="Times New Roman"/>
          <w:noProof/>
          <w:color w:val="000000"/>
          <w:lang w:val="kk-KZ"/>
        </w:rPr>
      </w:pPr>
    </w:p>
    <w:p w:rsidR="00316F6A" w:rsidRPr="00316F6A" w:rsidRDefault="00316F6A" w:rsidP="00316F6A">
      <w:pPr>
        <w:spacing w:after="0" w:line="240" w:lineRule="auto"/>
        <w:rPr>
          <w:rFonts w:ascii="Times New Roman" w:hAnsi="Times New Roman" w:cs="Times New Roman"/>
          <w:b/>
          <w:lang w:val="kk-KZ"/>
        </w:rPr>
      </w:pPr>
      <w:r w:rsidRPr="00316F6A">
        <w:rPr>
          <w:rFonts w:ascii="Times New Roman" w:hAnsi="Times New Roman" w:cs="Times New Roman"/>
          <w:b/>
          <w:lang w:val="kk-KZ"/>
        </w:rPr>
        <w:t>2. Проблемалық жағдай</w:t>
      </w:r>
    </w:p>
    <w:p w:rsidR="00316F6A" w:rsidRPr="00316F6A" w:rsidRDefault="00316F6A" w:rsidP="00316F6A">
      <w:pPr>
        <w:spacing w:after="0" w:line="240" w:lineRule="auto"/>
        <w:rPr>
          <w:rFonts w:ascii="Times New Roman" w:hAnsi="Times New Roman" w:cs="Times New Roman"/>
          <w:b/>
          <w:lang w:val="kk-KZ"/>
        </w:rPr>
      </w:pPr>
    </w:p>
    <w:p w:rsidR="00316F6A" w:rsidRPr="00316F6A" w:rsidRDefault="00316F6A" w:rsidP="00316F6A">
      <w:pPr>
        <w:spacing w:after="0" w:line="240" w:lineRule="auto"/>
        <w:ind w:firstLine="426"/>
        <w:jc w:val="both"/>
        <w:rPr>
          <w:rFonts w:ascii="Times New Roman" w:hAnsi="Times New Roman" w:cs="Times New Roman"/>
          <w:color w:val="000000" w:themeColor="text1"/>
          <w:lang w:val="kk-KZ"/>
        </w:rPr>
      </w:pPr>
      <w:r w:rsidRPr="00316F6A">
        <w:rPr>
          <w:rFonts w:ascii="Times New Roman" w:hAnsi="Times New Roman" w:cs="Times New Roman"/>
          <w:lang w:val="kk-KZ"/>
        </w:rPr>
        <w:t xml:space="preserve">Жұмыс барысында </w:t>
      </w:r>
      <w:r w:rsidRPr="00316F6A">
        <w:rPr>
          <w:rFonts w:ascii="Times New Roman" w:hAnsi="Times New Roman" w:cs="Times New Roman"/>
          <w:color w:val="000000" w:themeColor="text1"/>
          <w:lang w:val="kk-KZ"/>
        </w:rPr>
        <w:t xml:space="preserve">"Ордабасы құс" ЖШС </w:t>
      </w:r>
      <w:r w:rsidRPr="00316F6A">
        <w:rPr>
          <w:rFonts w:ascii="Times New Roman" w:hAnsi="Times New Roman" w:cs="Times New Roman"/>
          <w:lang w:val="kk-KZ"/>
        </w:rPr>
        <w:t xml:space="preserve">өндірістік құрылымы жөнінде ресми арқылы мәліметтер алдық. Құс фабрикасының ветеринария жұмысы жөнінен соңғы үш жылдағы есебін, жұмыс журналдарын, ветеринариялық лабораториядағы зерттеу нәтижелері т.б. құжаттар арқылы таныстық. </w:t>
      </w:r>
      <w:r w:rsidRPr="00316F6A">
        <w:rPr>
          <w:rFonts w:ascii="Times New Roman" w:hAnsi="Times New Roman" w:cs="Times New Roman"/>
          <w:color w:val="000000" w:themeColor="text1"/>
          <w:lang w:val="kk-KZ"/>
        </w:rPr>
        <w:t>Ордабасы құс фабрикасы Оңтүстік Қазақстан облысы Бадам ауданының батысында, Бадам ауылының өндірістік аймағында орналасқан. Жер бедері тегіс, топырақ ылғалдылығы жеткілікті.</w:t>
      </w:r>
    </w:p>
    <w:p w:rsidR="00316F6A" w:rsidRPr="00316F6A" w:rsidRDefault="00316F6A" w:rsidP="00316F6A">
      <w:pPr>
        <w:spacing w:after="0" w:line="240" w:lineRule="auto"/>
        <w:ind w:firstLine="426"/>
        <w:jc w:val="both"/>
        <w:rPr>
          <w:rFonts w:ascii="Times New Roman" w:hAnsi="Times New Roman" w:cs="Times New Roman"/>
          <w:color w:val="000000" w:themeColor="text1"/>
          <w:lang w:val="kk-KZ"/>
        </w:rPr>
      </w:pPr>
      <w:r w:rsidRPr="00316F6A">
        <w:rPr>
          <w:rFonts w:ascii="Times New Roman" w:hAnsi="Times New Roman" w:cs="Times New Roman"/>
          <w:color w:val="000000" w:themeColor="text1"/>
          <w:lang w:val="kk-KZ"/>
        </w:rPr>
        <w:t>Аймақтың климаты - қысы суық, жазы өте ыстық. Өндіріс орналасқан аймағы температура қыста -10°С. Ең суық күндері -18°С. Желдің жылдамдығы 18м/сек дейін жетеді.</w:t>
      </w:r>
    </w:p>
    <w:p w:rsidR="00316F6A" w:rsidRPr="00316F6A" w:rsidRDefault="00316F6A" w:rsidP="00316F6A">
      <w:pPr>
        <w:spacing w:after="0" w:line="240" w:lineRule="auto"/>
        <w:ind w:firstLine="426"/>
        <w:rPr>
          <w:rFonts w:ascii="Times New Roman" w:hAnsi="Times New Roman" w:cs="Times New Roman"/>
          <w:color w:val="000000" w:themeColor="text1"/>
          <w:lang w:val="kk-KZ"/>
        </w:rPr>
      </w:pPr>
      <w:r w:rsidRPr="00316F6A">
        <w:rPr>
          <w:rFonts w:ascii="Times New Roman" w:hAnsi="Times New Roman" w:cs="Times New Roman"/>
          <w:color w:val="000000" w:themeColor="text1"/>
          <w:lang w:val="kk-KZ"/>
        </w:rPr>
        <w:t>Технологиялық жүйелердің қысқаша сипаттамасы</w:t>
      </w:r>
    </w:p>
    <w:p w:rsidR="00316F6A" w:rsidRPr="00316F6A" w:rsidRDefault="00316F6A" w:rsidP="00316F6A">
      <w:pPr>
        <w:spacing w:after="0" w:line="240" w:lineRule="auto"/>
        <w:ind w:firstLine="426"/>
        <w:jc w:val="both"/>
        <w:rPr>
          <w:rFonts w:ascii="Times New Roman" w:hAnsi="Times New Roman" w:cs="Times New Roman"/>
          <w:color w:val="000000" w:themeColor="text1"/>
          <w:lang w:val="kk-KZ"/>
        </w:rPr>
      </w:pPr>
      <w:r w:rsidRPr="00316F6A">
        <w:rPr>
          <w:rFonts w:ascii="Times New Roman" w:hAnsi="Times New Roman" w:cs="Times New Roman"/>
          <w:color w:val="000000" w:themeColor="text1"/>
          <w:lang w:val="kk-KZ"/>
        </w:rPr>
        <w:t>"Ордабасықұс" фабрикасының құрамында 2 балапан өсіру бригадасы, инкубатор цехы, жем дайындайтын және ет өңдейтін зауыттары бар.</w:t>
      </w:r>
    </w:p>
    <w:p w:rsidR="00316F6A" w:rsidRPr="00316F6A" w:rsidRDefault="00316F6A" w:rsidP="00316F6A">
      <w:pPr>
        <w:spacing w:after="0" w:line="240" w:lineRule="auto"/>
        <w:ind w:firstLine="426"/>
        <w:rPr>
          <w:rFonts w:ascii="Times New Roman" w:hAnsi="Times New Roman" w:cs="Times New Roman"/>
          <w:color w:val="000000" w:themeColor="text1"/>
          <w:lang w:val="kk-KZ"/>
        </w:rPr>
      </w:pPr>
      <w:r w:rsidRPr="00316F6A">
        <w:rPr>
          <w:rFonts w:ascii="Times New Roman" w:hAnsi="Times New Roman" w:cs="Times New Roman"/>
          <w:color w:val="000000" w:themeColor="text1"/>
          <w:lang w:val="kk-KZ"/>
        </w:rPr>
        <w:t>Жас балапандарды өсіру цехтары</w:t>
      </w:r>
    </w:p>
    <w:p w:rsidR="00316F6A" w:rsidRPr="00316F6A" w:rsidRDefault="00316F6A" w:rsidP="00316F6A">
      <w:pPr>
        <w:spacing w:after="0" w:line="240" w:lineRule="auto"/>
        <w:ind w:firstLine="426"/>
        <w:jc w:val="both"/>
        <w:rPr>
          <w:rFonts w:ascii="Times New Roman" w:hAnsi="Times New Roman" w:cs="Times New Roman"/>
          <w:color w:val="000000" w:themeColor="text1"/>
          <w:lang w:val="kk-KZ"/>
        </w:rPr>
      </w:pPr>
      <w:r w:rsidRPr="00316F6A">
        <w:rPr>
          <w:rFonts w:ascii="Times New Roman" w:hAnsi="Times New Roman" w:cs="Times New Roman"/>
          <w:color w:val="000000" w:themeColor="text1"/>
          <w:lang w:val="kk-KZ"/>
        </w:rPr>
        <w:t xml:space="preserve">Әр үндік бройлер өсіру бригадасында 6-10 құсқоралардан тұрады. Құс қоралар еденде өсіруге арналған.  Құс қоралар гермениядан әкелінген "Big Dutchman" компаниясының арнайы </w:t>
      </w:r>
      <w:r w:rsidRPr="00316F6A">
        <w:rPr>
          <w:rFonts w:ascii="Times New Roman" w:hAnsi="Times New Roman" w:cs="Times New Roman"/>
          <w:color w:val="000000" w:themeColor="text1"/>
          <w:lang w:val="kk-KZ"/>
        </w:rPr>
        <w:lastRenderedPageBreak/>
        <w:t>құралдарымен жабдықталған. Бұнда бір мезгілде 18-24мың бас балапан отырғызуға болады. Құрал жабдықтар автоматты түрде басқаруға арналғандықтан қоражайдағы микроклимат, температура, жарық режимі,т.б. оператордың бақылауында болады. Сонымен қатар азықтандыру, суару жүйелері де автоматты түрде жүзеге асады. Осының барлығы балапандардың стрестік күйге ұшырамай емін-еркін өсуіне жағдай жасайды. Азыққа барлық балапандар тең жағдайда жете алады және өсіру мерзімі аяқталғанға дейін тәулік бойы жеммен қамтылады.</w:t>
      </w:r>
    </w:p>
    <w:p w:rsidR="00316F6A" w:rsidRPr="00316F6A" w:rsidRDefault="00316F6A" w:rsidP="00316F6A">
      <w:pPr>
        <w:pStyle w:val="a8"/>
        <w:ind w:left="0" w:firstLine="426"/>
        <w:rPr>
          <w:sz w:val="24"/>
          <w:szCs w:val="24"/>
          <w:lang w:val="kk-KZ"/>
        </w:rPr>
      </w:pPr>
      <w:r w:rsidRPr="00316F6A">
        <w:rPr>
          <w:color w:val="000000" w:themeColor="text1"/>
          <w:sz w:val="24"/>
          <w:szCs w:val="24"/>
          <w:lang w:val="kk-KZ"/>
        </w:rPr>
        <w:t>"Ордабасы құс" ЖШС</w:t>
      </w:r>
      <w:r w:rsidRPr="00316F6A">
        <w:rPr>
          <w:sz w:val="24"/>
          <w:szCs w:val="24"/>
          <w:lang w:val="kk-KZ"/>
        </w:rPr>
        <w:t xml:space="preserve"> негізгі қызметітері мыналар:</w:t>
      </w:r>
    </w:p>
    <w:p w:rsidR="00316F6A" w:rsidRPr="00316F6A" w:rsidRDefault="00316F6A" w:rsidP="00316F6A">
      <w:pPr>
        <w:pStyle w:val="a8"/>
        <w:ind w:firstLine="426"/>
        <w:rPr>
          <w:sz w:val="24"/>
          <w:szCs w:val="24"/>
          <w:lang w:val="kk-KZ"/>
        </w:rPr>
      </w:pPr>
      <w:r w:rsidRPr="00316F6A">
        <w:rPr>
          <w:sz w:val="24"/>
          <w:szCs w:val="24"/>
          <w:lang w:val="kk-KZ"/>
        </w:rPr>
        <w:t xml:space="preserve">                     -  Жоғары сапалы құс өнiмдерін өндiру және  оны сату;</w:t>
      </w:r>
    </w:p>
    <w:p w:rsidR="00316F6A" w:rsidRPr="00316F6A" w:rsidRDefault="00316F6A" w:rsidP="00316F6A">
      <w:pPr>
        <w:pStyle w:val="a8"/>
        <w:widowControl/>
        <w:numPr>
          <w:ilvl w:val="0"/>
          <w:numId w:val="2"/>
        </w:numPr>
        <w:autoSpaceDE/>
        <w:autoSpaceDN/>
        <w:ind w:firstLine="426"/>
        <w:rPr>
          <w:sz w:val="24"/>
          <w:szCs w:val="24"/>
          <w:lang w:val="kk-KZ"/>
        </w:rPr>
      </w:pPr>
      <w:r w:rsidRPr="00316F6A">
        <w:rPr>
          <w:sz w:val="24"/>
          <w:szCs w:val="24"/>
          <w:lang w:val="kk-KZ"/>
        </w:rPr>
        <w:t>Еліміз қолданылатын тауарлар өндiру және сату;</w:t>
      </w:r>
    </w:p>
    <w:p w:rsidR="00316F6A" w:rsidRPr="00316F6A" w:rsidRDefault="00316F6A" w:rsidP="00316F6A">
      <w:pPr>
        <w:pStyle w:val="a8"/>
        <w:widowControl/>
        <w:numPr>
          <w:ilvl w:val="0"/>
          <w:numId w:val="2"/>
        </w:numPr>
        <w:autoSpaceDE/>
        <w:autoSpaceDN/>
        <w:ind w:firstLine="426"/>
        <w:rPr>
          <w:sz w:val="24"/>
          <w:szCs w:val="24"/>
        </w:rPr>
      </w:pPr>
      <w:proofErr w:type="gramStart"/>
      <w:r w:rsidRPr="00316F6A">
        <w:rPr>
          <w:sz w:val="24"/>
          <w:szCs w:val="24"/>
        </w:rPr>
        <w:t>К</w:t>
      </w:r>
      <w:proofErr w:type="gramEnd"/>
      <w:r w:rsidRPr="00316F6A">
        <w:rPr>
          <w:sz w:val="24"/>
          <w:szCs w:val="24"/>
        </w:rPr>
        <w:t xml:space="preserve">өтерме және </w:t>
      </w:r>
      <w:proofErr w:type="spellStart"/>
      <w:r w:rsidRPr="00316F6A">
        <w:rPr>
          <w:sz w:val="24"/>
          <w:szCs w:val="24"/>
        </w:rPr>
        <w:t>жеке</w:t>
      </w:r>
      <w:proofErr w:type="spellEnd"/>
      <w:r w:rsidRPr="00316F6A">
        <w:rPr>
          <w:sz w:val="24"/>
          <w:szCs w:val="24"/>
        </w:rPr>
        <w:t xml:space="preserve"> </w:t>
      </w:r>
      <w:proofErr w:type="spellStart"/>
      <w:r w:rsidRPr="00316F6A">
        <w:rPr>
          <w:sz w:val="24"/>
          <w:szCs w:val="24"/>
        </w:rPr>
        <w:t>сауда</w:t>
      </w:r>
      <w:proofErr w:type="spellEnd"/>
      <w:r w:rsidRPr="00316F6A">
        <w:rPr>
          <w:sz w:val="24"/>
          <w:szCs w:val="24"/>
          <w:lang w:val="kk-KZ"/>
        </w:rPr>
        <w:t xml:space="preserve"> жасау</w:t>
      </w:r>
      <w:r w:rsidRPr="00316F6A">
        <w:rPr>
          <w:sz w:val="24"/>
          <w:szCs w:val="24"/>
        </w:rPr>
        <w:t>;</w:t>
      </w:r>
    </w:p>
    <w:p w:rsidR="00316F6A" w:rsidRPr="00316F6A" w:rsidRDefault="00316F6A" w:rsidP="00316F6A">
      <w:pPr>
        <w:pStyle w:val="a8"/>
        <w:widowControl/>
        <w:numPr>
          <w:ilvl w:val="0"/>
          <w:numId w:val="2"/>
        </w:numPr>
        <w:autoSpaceDE/>
        <w:autoSpaceDN/>
        <w:ind w:firstLine="426"/>
        <w:rPr>
          <w:sz w:val="24"/>
          <w:szCs w:val="24"/>
        </w:rPr>
      </w:pPr>
      <w:r w:rsidRPr="00316F6A">
        <w:rPr>
          <w:sz w:val="24"/>
          <w:szCs w:val="24"/>
        </w:rPr>
        <w:t xml:space="preserve">Сыртқы  </w:t>
      </w:r>
      <w:r w:rsidRPr="00316F6A">
        <w:rPr>
          <w:sz w:val="24"/>
          <w:szCs w:val="24"/>
          <w:lang w:val="kk-KZ"/>
        </w:rPr>
        <w:t xml:space="preserve">бәсекеге қабілетті </w:t>
      </w:r>
      <w:r w:rsidRPr="00316F6A">
        <w:rPr>
          <w:sz w:val="24"/>
          <w:szCs w:val="24"/>
        </w:rPr>
        <w:t>экономикалық қызмет</w:t>
      </w:r>
      <w:r w:rsidRPr="00316F6A">
        <w:rPr>
          <w:sz w:val="24"/>
          <w:szCs w:val="24"/>
          <w:lang w:val="kk-KZ"/>
        </w:rPr>
        <w:t xml:space="preserve"> жасу</w:t>
      </w:r>
      <w:proofErr w:type="gramStart"/>
      <w:r w:rsidRPr="00316F6A">
        <w:rPr>
          <w:sz w:val="24"/>
          <w:szCs w:val="24"/>
        </w:rPr>
        <w:t>;.</w:t>
      </w:r>
      <w:proofErr w:type="gramEnd"/>
    </w:p>
    <w:p w:rsidR="00316F6A" w:rsidRPr="00316F6A" w:rsidRDefault="00316F6A" w:rsidP="00316F6A">
      <w:pPr>
        <w:pStyle w:val="aa"/>
        <w:ind w:firstLine="426"/>
        <w:jc w:val="both"/>
        <w:rPr>
          <w:rFonts w:ascii="Times New Roman" w:hAnsi="Times New Roman"/>
          <w:b w:val="0"/>
          <w:sz w:val="24"/>
        </w:rPr>
      </w:pPr>
      <w:r w:rsidRPr="00316F6A">
        <w:rPr>
          <w:rFonts w:ascii="Times New Roman" w:hAnsi="Times New Roman"/>
          <w:b w:val="0"/>
          <w:sz w:val="24"/>
        </w:rPr>
        <w:t xml:space="preserve">Құс фабрикаларында әдетте өсірілетін жұмыртқалайтын тауық 560 күн өмiр сүрiп </w:t>
      </w:r>
      <w:smartTag w:uri="urn:schemas-microsoft-com:office:smarttags" w:element="metricconverter">
        <w:smartTagPr>
          <w:attr w:name="ProductID" w:val="50 кг"/>
        </w:smartTagPr>
        <w:r w:rsidRPr="00316F6A">
          <w:rPr>
            <w:rFonts w:ascii="Times New Roman" w:hAnsi="Times New Roman"/>
            <w:b w:val="0"/>
            <w:sz w:val="24"/>
          </w:rPr>
          <w:t>50 кг</w:t>
        </w:r>
      </w:smartTag>
      <w:r w:rsidRPr="00316F6A">
        <w:rPr>
          <w:rFonts w:ascii="Times New Roman" w:hAnsi="Times New Roman"/>
          <w:b w:val="0"/>
          <w:sz w:val="24"/>
        </w:rPr>
        <w:t xml:space="preserve"> жем жейді. Олар өмiрiнiң орташа көрсеткіші 440 күнiнде және 347 жұмыртқа табады.</w:t>
      </w:r>
    </w:p>
    <w:p w:rsidR="00316F6A" w:rsidRPr="00316F6A" w:rsidRDefault="00316F6A" w:rsidP="00316F6A">
      <w:pPr>
        <w:pStyle w:val="aa"/>
        <w:ind w:firstLine="426"/>
        <w:jc w:val="both"/>
        <w:rPr>
          <w:rFonts w:ascii="Times New Roman" w:hAnsi="Times New Roman"/>
          <w:b w:val="0"/>
          <w:sz w:val="24"/>
        </w:rPr>
      </w:pPr>
      <w:r w:rsidRPr="00316F6A">
        <w:rPr>
          <w:rFonts w:ascii="Times New Roman" w:hAnsi="Times New Roman"/>
          <w:b w:val="0"/>
          <w:sz w:val="24"/>
        </w:rPr>
        <w:t xml:space="preserve">Бұл құс фабрикасындағы тауықтардың жұмыртқалау мерзімі 116 күнiнен басталады. Ал, 440-445 күннен соң жұмыртқалау мерзімi аяқталғанда құстар сойылып етке өткiзiледi. Әр жыл сайын 2-3 рет ең жақсы таңдалған өндiрушiлерден құс фабрикасына жақсы тұқымды жұмыртқа немесе күндiк балапандар алып келінеді. </w:t>
      </w:r>
    </w:p>
    <w:p w:rsidR="00316F6A" w:rsidRPr="00316F6A" w:rsidRDefault="00316F6A" w:rsidP="00316F6A">
      <w:pPr>
        <w:pStyle w:val="aa"/>
        <w:ind w:firstLine="426"/>
        <w:jc w:val="both"/>
        <w:rPr>
          <w:rFonts w:ascii="Times New Roman" w:hAnsi="Times New Roman"/>
          <w:b w:val="0"/>
          <w:sz w:val="24"/>
        </w:rPr>
      </w:pPr>
      <w:r w:rsidRPr="00316F6A">
        <w:rPr>
          <w:rFonts w:ascii="Times New Roman" w:hAnsi="Times New Roman"/>
          <w:b w:val="0"/>
          <w:sz w:val="24"/>
        </w:rPr>
        <w:t xml:space="preserve">Осы ең жақсы таңдалған жаңа ата-аналық отарлар басталады. Aта–ана отары жетiлгеннен кейiн өндiрiстiк отарды құру мақсатында инкубациялық жұмыртқа табады. 21 күннен кейiн инкубатордан жаңа балапандар басып шығады. Қалыпты жағдайда инкубациялық жұмыртқалардың 90% балапандар шығады. Осылардың жартысы жұмырқалайтын тауықтар болып табылады. </w:t>
      </w:r>
    </w:p>
    <w:p w:rsidR="00316F6A" w:rsidRPr="00316F6A" w:rsidRDefault="00316F6A" w:rsidP="00316F6A">
      <w:pPr>
        <w:pStyle w:val="a8"/>
        <w:ind w:left="0" w:firstLine="426"/>
        <w:rPr>
          <w:sz w:val="24"/>
          <w:szCs w:val="24"/>
          <w:lang w:val="kk-KZ"/>
        </w:rPr>
      </w:pPr>
      <w:r w:rsidRPr="00316F6A">
        <w:rPr>
          <w:sz w:val="24"/>
          <w:szCs w:val="24"/>
          <w:lang w:val="kk-KZ"/>
        </w:rPr>
        <w:t xml:space="preserve">Бүгінгi таңда жұмыртқа өндiрiсi, яки  болмасын құс етi өндiрiсiнiң тауаршасы өте сиымды және республика аумағында берiлген өнiмге жоғары сұранысқа ие. </w:t>
      </w:r>
    </w:p>
    <w:p w:rsidR="00316F6A" w:rsidRPr="00316F6A" w:rsidRDefault="00316F6A" w:rsidP="00316F6A">
      <w:pPr>
        <w:spacing w:after="0" w:line="240" w:lineRule="auto"/>
        <w:ind w:firstLine="426"/>
        <w:jc w:val="both"/>
        <w:rPr>
          <w:rFonts w:ascii="Times New Roman" w:hAnsi="Times New Roman" w:cs="Times New Roman"/>
          <w:lang w:val="kk-KZ"/>
        </w:rPr>
      </w:pPr>
      <w:r w:rsidRPr="00316F6A">
        <w:rPr>
          <w:rFonts w:ascii="Times New Roman" w:hAnsi="Times New Roman" w:cs="Times New Roman"/>
          <w:lang w:val="kk-KZ"/>
        </w:rPr>
        <w:t xml:space="preserve">Өндірістік құс шаруaшаылығына кең ауқымда заманауи жедел технологияларды енгізу, жоғары өнімді кросстаарды пайдалану, олардан алатын өнімдерді сан жағынан, сапасын да жоғарылатуға жол ашты. Сонымен қатар жоғары өнім беретін құстардың кросстары күтімге, жемнің сапасына жоғары талапатар қояды, әсіресе олар инфекциялық аурулардың қоздырғаыштарына сезімтал келеді. </w:t>
      </w:r>
    </w:p>
    <w:p w:rsidR="00316F6A" w:rsidRPr="00316F6A" w:rsidRDefault="00316F6A" w:rsidP="00316F6A">
      <w:pPr>
        <w:shd w:val="clear" w:color="auto" w:fill="FFFFFF"/>
        <w:spacing w:after="0" w:line="240" w:lineRule="auto"/>
        <w:ind w:firstLine="426"/>
        <w:jc w:val="both"/>
        <w:rPr>
          <w:rFonts w:ascii="Times New Roman" w:hAnsi="Times New Roman" w:cs="Times New Roman"/>
          <w:bCs/>
          <w:noProof/>
          <w:lang w:val="kk-KZ"/>
        </w:rPr>
      </w:pPr>
      <w:r w:rsidRPr="00316F6A">
        <w:rPr>
          <w:rFonts w:ascii="Times New Roman" w:hAnsi="Times New Roman" w:cs="Times New Roman"/>
          <w:bCs/>
          <w:noProof/>
          <w:lang w:val="kk-KZ"/>
        </w:rPr>
        <w:t xml:space="preserve">Өнім сапасынын төмендететін, тұтынушылардың өміріне қауіп төндіретін ластану көздерін анықтауға мүмкіндік беретін зертханалық бақылаулар құс фабрикаларында және мал соятын цехтарда жүзеге асырылылды. Сонымен қатар, дайын құс өнімдері де бақылауға алдық. </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ab/>
        <w:t>Балапандар арасында жүйке жүйесінің зақымданғанын көрсететін ауру белгілері мазасызданып басын кекжитуі, мойынын ирелеңдетуі, басын біресе арқасына, біресе бауырына алып жүруі індетке ұшырағаннан кейін 4-8 күн өткенде байқалды. Кей жағдайда балапандар ауру белгілері тек тыныс мүшелерінің зақымдануына байланысты да бола береіді.</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noProof/>
        </w:rPr>
        <w:drawing>
          <wp:inline distT="0" distB="0" distL="0" distR="0">
            <wp:extent cx="1990725" cy="1752600"/>
            <wp:effectExtent l="19050" t="0" r="9525" b="0"/>
            <wp:docPr id="5" name="Рисунок 7" descr="Ньюкаслская болезнь цыплят.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Ньюкаслская болезнь цыплят. "/>
                    <pic:cNvPicPr>
                      <a:picLocks noChangeAspect="1" noChangeArrowheads="1"/>
                    </pic:cNvPicPr>
                  </pic:nvPicPr>
                  <pic:blipFill>
                    <a:blip r:embed="rId7" cstate="print"/>
                    <a:srcRect/>
                    <a:stretch>
                      <a:fillRect/>
                    </a:stretch>
                  </pic:blipFill>
                  <pic:spPr bwMode="auto">
                    <a:xfrm>
                      <a:off x="0" y="0"/>
                      <a:ext cx="1990725" cy="1752600"/>
                    </a:xfrm>
                    <a:prstGeom prst="rect">
                      <a:avLst/>
                    </a:prstGeom>
                    <a:noFill/>
                    <a:ln w="9525">
                      <a:noFill/>
                      <a:miter lim="800000"/>
                      <a:headEnd/>
                      <a:tailEnd/>
                    </a:ln>
                  </pic:spPr>
                </pic:pic>
              </a:graphicData>
            </a:graphic>
          </wp:inline>
        </w:drawing>
      </w:r>
      <w:r w:rsidRPr="00316F6A">
        <w:rPr>
          <w:rFonts w:ascii="Times New Roman" w:hAnsi="Times New Roman" w:cs="Times New Roman"/>
          <w:noProof/>
        </w:rPr>
        <w:drawing>
          <wp:inline distT="0" distB="0" distL="0" distR="0">
            <wp:extent cx="1981200" cy="1752600"/>
            <wp:effectExtent l="19050" t="0" r="0" b="0"/>
            <wp:docPr id="10" name="Рисунок 10" descr="Болезнь Ньюкасла кур несушек.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Болезнь Ньюкасла кур несушек. "/>
                    <pic:cNvPicPr>
                      <a:picLocks noChangeAspect="1" noChangeArrowheads="1"/>
                    </pic:cNvPicPr>
                  </pic:nvPicPr>
                  <pic:blipFill>
                    <a:blip r:embed="rId8" cstate="print"/>
                    <a:srcRect/>
                    <a:stretch>
                      <a:fillRect/>
                    </a:stretch>
                  </pic:blipFill>
                  <pic:spPr bwMode="auto">
                    <a:xfrm>
                      <a:off x="0" y="0"/>
                      <a:ext cx="1981200" cy="1752600"/>
                    </a:xfrm>
                    <a:prstGeom prst="rect">
                      <a:avLst/>
                    </a:prstGeom>
                    <a:noFill/>
                    <a:ln w="9525">
                      <a:noFill/>
                      <a:miter lim="800000"/>
                      <a:headEnd/>
                      <a:tailEnd/>
                    </a:ln>
                  </pic:spPr>
                </pic:pic>
              </a:graphicData>
            </a:graphic>
          </wp:inline>
        </w:drawing>
      </w:r>
      <w:r w:rsidRPr="00316F6A">
        <w:rPr>
          <w:rFonts w:ascii="Times New Roman" w:hAnsi="Times New Roman" w:cs="Times New Roman"/>
          <w:noProof/>
        </w:rPr>
        <w:drawing>
          <wp:inline distT="0" distB="0" distL="0" distR="0">
            <wp:extent cx="1885950" cy="1752600"/>
            <wp:effectExtent l="19050" t="0" r="0" b="0"/>
            <wp:docPr id="6" name="Рисунок 1" descr="Болезнь Ньюкасла у к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олезнь Ньюкасла у кур"/>
                    <pic:cNvPicPr>
                      <a:picLocks noChangeAspect="1" noChangeArrowheads="1"/>
                    </pic:cNvPicPr>
                  </pic:nvPicPr>
                  <pic:blipFill>
                    <a:blip r:embed="rId9" cstate="print"/>
                    <a:srcRect/>
                    <a:stretch>
                      <a:fillRect/>
                    </a:stretch>
                  </pic:blipFill>
                  <pic:spPr bwMode="auto">
                    <a:xfrm>
                      <a:off x="0" y="0"/>
                      <a:ext cx="1885950" cy="1752600"/>
                    </a:xfrm>
                    <a:prstGeom prst="rect">
                      <a:avLst/>
                    </a:prstGeom>
                    <a:noFill/>
                    <a:ln w="9525">
                      <a:noFill/>
                      <a:miter lim="800000"/>
                      <a:headEnd/>
                      <a:tailEnd/>
                    </a:ln>
                  </pic:spPr>
                </pic:pic>
              </a:graphicData>
            </a:graphic>
          </wp:inline>
        </w:drawing>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3118"/>
        <w:gridCol w:w="3084"/>
      </w:tblGrid>
      <w:tr w:rsidR="00316F6A" w:rsidRPr="00316F6A" w:rsidTr="00D1067D">
        <w:tc>
          <w:tcPr>
            <w:tcW w:w="3369" w:type="dxa"/>
          </w:tcPr>
          <w:p w:rsidR="00316F6A" w:rsidRPr="00316F6A" w:rsidRDefault="00316F6A" w:rsidP="00316F6A">
            <w:pPr>
              <w:jc w:val="both"/>
              <w:rPr>
                <w:rFonts w:ascii="Times New Roman" w:hAnsi="Times New Roman" w:cs="Times New Roman"/>
                <w:lang w:val="kk-KZ"/>
              </w:rPr>
            </w:pPr>
            <w:r w:rsidRPr="00316F6A">
              <w:rPr>
                <w:rFonts w:ascii="Times New Roman" w:hAnsi="Times New Roman" w:cs="Times New Roman"/>
                <w:lang w:val="kk-KZ"/>
              </w:rPr>
              <w:t xml:space="preserve">  1-сурет. </w:t>
            </w:r>
            <w:r w:rsidRPr="00316F6A">
              <w:rPr>
                <w:rFonts w:ascii="Times New Roman" w:hAnsi="Times New Roman" w:cs="Times New Roman"/>
                <w:sz w:val="24"/>
                <w:szCs w:val="24"/>
                <w:lang w:val="kk-KZ"/>
              </w:rPr>
              <w:t>4-8 күн аралығында өткен Ньюкасыл ауруының клиникалық белгісі басын арқасына қайыруы</w:t>
            </w:r>
          </w:p>
          <w:p w:rsidR="00316F6A" w:rsidRPr="00316F6A" w:rsidRDefault="00316F6A" w:rsidP="00316F6A">
            <w:pPr>
              <w:jc w:val="both"/>
              <w:rPr>
                <w:rFonts w:ascii="Times New Roman" w:hAnsi="Times New Roman" w:cs="Times New Roman"/>
                <w:lang w:val="kk-KZ"/>
              </w:rPr>
            </w:pPr>
          </w:p>
        </w:tc>
        <w:tc>
          <w:tcPr>
            <w:tcW w:w="3118" w:type="dxa"/>
          </w:tcPr>
          <w:p w:rsidR="00316F6A" w:rsidRPr="00316F6A" w:rsidRDefault="00316F6A" w:rsidP="00316F6A">
            <w:pPr>
              <w:jc w:val="both"/>
              <w:rPr>
                <w:rFonts w:ascii="Times New Roman" w:hAnsi="Times New Roman" w:cs="Times New Roman"/>
                <w:lang w:val="kk-KZ"/>
              </w:rPr>
            </w:pPr>
            <w:r w:rsidRPr="00316F6A">
              <w:rPr>
                <w:rFonts w:ascii="Times New Roman" w:hAnsi="Times New Roman" w:cs="Times New Roman"/>
                <w:lang w:val="kk-KZ"/>
              </w:rPr>
              <w:t>2-сурет.</w:t>
            </w:r>
            <w:r w:rsidRPr="00316F6A">
              <w:rPr>
                <w:rFonts w:ascii="Times New Roman" w:hAnsi="Times New Roman" w:cs="Times New Roman"/>
                <w:sz w:val="24"/>
                <w:szCs w:val="24"/>
                <w:lang w:val="kk-KZ"/>
              </w:rPr>
              <w:t xml:space="preserve">Ньюкасыл ауруы кезінде </w:t>
            </w:r>
            <w:r w:rsidRPr="00316F6A">
              <w:rPr>
                <w:rFonts w:ascii="Times New Roman" w:hAnsi="Times New Roman" w:cs="Times New Roman"/>
                <w:lang w:val="kk-KZ"/>
              </w:rPr>
              <w:t>басын бауырына алып жүруі</w:t>
            </w:r>
          </w:p>
        </w:tc>
        <w:tc>
          <w:tcPr>
            <w:tcW w:w="3084" w:type="dxa"/>
          </w:tcPr>
          <w:p w:rsidR="00316F6A" w:rsidRPr="00316F6A" w:rsidRDefault="00316F6A" w:rsidP="00316F6A">
            <w:pPr>
              <w:jc w:val="both"/>
              <w:rPr>
                <w:rFonts w:ascii="Times New Roman" w:hAnsi="Times New Roman" w:cs="Times New Roman"/>
                <w:lang w:val="kk-KZ"/>
              </w:rPr>
            </w:pPr>
            <w:r w:rsidRPr="00316F6A">
              <w:rPr>
                <w:rFonts w:ascii="Times New Roman" w:hAnsi="Times New Roman" w:cs="Times New Roman"/>
                <w:lang w:val="kk-KZ"/>
              </w:rPr>
              <w:t>3-сурет.</w:t>
            </w:r>
            <w:r w:rsidRPr="00316F6A">
              <w:rPr>
                <w:rFonts w:ascii="Times New Roman" w:hAnsi="Times New Roman" w:cs="Times New Roman"/>
                <w:sz w:val="24"/>
                <w:szCs w:val="24"/>
                <w:lang w:val="kk-KZ"/>
              </w:rPr>
              <w:t>Балапандар ауру белгілері тыныс мүшелерінің зақымдануының клиникалық белгісі</w:t>
            </w: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lastRenderedPageBreak/>
        <w:t>Сақа тауықтардың ауруы кештеу байқалып, жұмыртқалауы кеміп кетті. Ауру құстар самарқау тартып, ұйқышыл келді, жемге қарамайды.</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Балапандардың мойындары бұратылып, аяқтары тартылды, мойындары дірілдеді. Жүйке жүйесінің зақымдануы көбінесе күрке тауық балапандарында айқын аңғарылды. Сақа құстарда ауру жеңіл өтті, кейде аурғаны мүлде білінбей қалды. Ол негізінен тауық ағзасына енген вирустың уыттылығының әлсіз болуынан, иммунитеттік қорғаныс қабілетінің күштілігінен және биологиялық дәрі-дәрмектердің әсерінен болды.</w:t>
      </w:r>
    </w:p>
    <w:p w:rsidR="00316F6A" w:rsidRPr="00316F6A" w:rsidRDefault="00316F6A" w:rsidP="00316F6A">
      <w:pPr>
        <w:spacing w:after="0" w:line="240" w:lineRule="auto"/>
        <w:ind w:firstLine="567"/>
        <w:jc w:val="both"/>
        <w:rPr>
          <w:rFonts w:ascii="Times New Roman" w:hAnsi="Times New Roman" w:cs="Times New Roman"/>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noProof/>
        </w:rPr>
        <w:drawing>
          <wp:inline distT="0" distB="0" distL="0" distR="0">
            <wp:extent cx="2581275" cy="1866900"/>
            <wp:effectExtent l="19050" t="0" r="9525" b="0"/>
            <wp:docPr id="4" name="Рисунок 4" descr="Болезнь Ньюкасла у к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олезнь Ньюкасла у кур"/>
                    <pic:cNvPicPr>
                      <a:picLocks noChangeAspect="1" noChangeArrowheads="1"/>
                    </pic:cNvPicPr>
                  </pic:nvPicPr>
                  <pic:blipFill>
                    <a:blip r:embed="rId10" cstate="print"/>
                    <a:srcRect/>
                    <a:stretch>
                      <a:fillRect/>
                    </a:stretch>
                  </pic:blipFill>
                  <pic:spPr bwMode="auto">
                    <a:xfrm>
                      <a:off x="0" y="0"/>
                      <a:ext cx="2581275" cy="1866900"/>
                    </a:xfrm>
                    <a:prstGeom prst="rect">
                      <a:avLst/>
                    </a:prstGeom>
                    <a:noFill/>
                    <a:ln w="9525">
                      <a:noFill/>
                      <a:miter lim="800000"/>
                      <a:headEnd/>
                      <a:tailEnd/>
                    </a:ln>
                  </pic:spPr>
                </pic:pic>
              </a:graphicData>
            </a:graphic>
          </wp:inline>
        </w:drawing>
      </w:r>
      <w:r w:rsidRPr="00316F6A">
        <w:rPr>
          <w:rFonts w:ascii="Times New Roman" w:hAnsi="Times New Roman" w:cs="Times New Roman"/>
          <w:noProof/>
        </w:rPr>
        <w:t xml:space="preserve"> </w:t>
      </w:r>
      <w:r w:rsidRPr="00316F6A">
        <w:rPr>
          <w:rFonts w:ascii="Times New Roman" w:hAnsi="Times New Roman" w:cs="Times New Roman"/>
          <w:noProof/>
        </w:rPr>
        <w:drawing>
          <wp:inline distT="0" distB="0" distL="0" distR="0">
            <wp:extent cx="2609850" cy="1866900"/>
            <wp:effectExtent l="19050" t="0" r="0" b="0"/>
            <wp:docPr id="8" name="Рисунок 13" descr="Болезнь ньюкасла, псевдочума у ку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Болезнь ньюкасла, псевдочума у кур"/>
                    <pic:cNvPicPr>
                      <a:picLocks noChangeAspect="1" noChangeArrowheads="1"/>
                    </pic:cNvPicPr>
                  </pic:nvPicPr>
                  <pic:blipFill>
                    <a:blip r:embed="rId11" cstate="print"/>
                    <a:srcRect/>
                    <a:stretch>
                      <a:fillRect/>
                    </a:stretch>
                  </pic:blipFill>
                  <pic:spPr bwMode="auto">
                    <a:xfrm>
                      <a:off x="0" y="0"/>
                      <a:ext cx="2609850" cy="1866900"/>
                    </a:xfrm>
                    <a:prstGeom prst="rect">
                      <a:avLst/>
                    </a:prstGeom>
                    <a:noFill/>
                    <a:ln w="9525">
                      <a:noFill/>
                      <a:miter lim="800000"/>
                      <a:headEnd/>
                      <a:tailEnd/>
                    </a:ln>
                  </pic:spPr>
                </pic:pic>
              </a:graphicData>
            </a:graphic>
          </wp:inline>
        </w:drawing>
      </w:r>
    </w:p>
    <w:p w:rsidR="00316F6A" w:rsidRPr="00316F6A" w:rsidRDefault="00316F6A" w:rsidP="00316F6A">
      <w:pPr>
        <w:shd w:val="clear" w:color="auto" w:fill="FFFFFF"/>
        <w:spacing w:after="0" w:line="240" w:lineRule="auto"/>
        <w:ind w:firstLine="426"/>
        <w:rPr>
          <w:rFonts w:ascii="Times New Roman" w:hAnsi="Times New Roman" w:cs="Times New Roman"/>
          <w:bCs/>
          <w:noProof/>
          <w:lang w:val="kk-KZ"/>
        </w:rPr>
      </w:pPr>
      <w:r w:rsidRPr="00316F6A">
        <w:rPr>
          <w:rFonts w:ascii="Times New Roman" w:hAnsi="Times New Roman" w:cs="Times New Roman"/>
          <w:noProof/>
          <w:lang w:val="kk-KZ"/>
        </w:rPr>
        <w:tab/>
      </w:r>
    </w:p>
    <w:tbl>
      <w:tblPr>
        <w:tblStyle w:val="ac"/>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3"/>
        <w:gridCol w:w="4111"/>
      </w:tblGrid>
      <w:tr w:rsidR="00316F6A" w:rsidRPr="00316F6A" w:rsidTr="00D1067D">
        <w:tc>
          <w:tcPr>
            <w:tcW w:w="4253" w:type="dxa"/>
          </w:tcPr>
          <w:p w:rsidR="00316F6A" w:rsidRPr="00316F6A" w:rsidRDefault="00316F6A" w:rsidP="00316F6A">
            <w:pPr>
              <w:rPr>
                <w:rFonts w:ascii="Times New Roman" w:hAnsi="Times New Roman" w:cs="Times New Roman"/>
                <w:lang w:val="kk-KZ"/>
              </w:rPr>
            </w:pPr>
            <w:r w:rsidRPr="00316F6A">
              <w:rPr>
                <w:rFonts w:ascii="Times New Roman" w:hAnsi="Times New Roman" w:cs="Times New Roman"/>
                <w:lang w:val="kk-KZ"/>
              </w:rPr>
              <w:t>4-cурет. Коньюктивит  түріндегі клиникалық белгісі</w:t>
            </w:r>
          </w:p>
        </w:tc>
        <w:tc>
          <w:tcPr>
            <w:tcW w:w="4111" w:type="dxa"/>
          </w:tcPr>
          <w:p w:rsidR="00316F6A" w:rsidRPr="00316F6A" w:rsidRDefault="00316F6A" w:rsidP="00316F6A">
            <w:pPr>
              <w:rPr>
                <w:rFonts w:ascii="Times New Roman" w:hAnsi="Times New Roman" w:cs="Times New Roman"/>
                <w:b/>
                <w:lang w:val="kk-KZ"/>
              </w:rPr>
            </w:pPr>
            <w:r w:rsidRPr="00316F6A">
              <w:rPr>
                <w:rFonts w:ascii="Times New Roman" w:hAnsi="Times New Roman" w:cs="Times New Roman"/>
                <w:lang w:val="kk-KZ"/>
              </w:rPr>
              <w:t>5- сурет. Биологиялық дәрі-дәрмектердің әсері</w:t>
            </w:r>
          </w:p>
        </w:tc>
      </w:tr>
    </w:tbl>
    <w:p w:rsidR="00316F6A" w:rsidRPr="00316F6A" w:rsidRDefault="00316F6A" w:rsidP="00316F6A">
      <w:pPr>
        <w:spacing w:after="0" w:line="240" w:lineRule="auto"/>
        <w:rPr>
          <w:rFonts w:ascii="Times New Roman" w:hAnsi="Times New Roman" w:cs="Times New Roman"/>
          <w:b/>
          <w:lang w:val="kk-KZ"/>
        </w:rPr>
      </w:pPr>
    </w:p>
    <w:p w:rsidR="00316F6A" w:rsidRPr="00316F6A" w:rsidRDefault="00316F6A" w:rsidP="00316F6A">
      <w:pPr>
        <w:spacing w:after="0" w:line="240" w:lineRule="auto"/>
        <w:rPr>
          <w:rFonts w:ascii="Times New Roman" w:hAnsi="Times New Roman" w:cs="Times New Roman"/>
          <w:b/>
          <w:lang w:val="kk-KZ"/>
        </w:rPr>
      </w:pPr>
    </w:p>
    <w:p w:rsidR="00316F6A" w:rsidRPr="00316F6A" w:rsidRDefault="00316F6A" w:rsidP="00316F6A">
      <w:pPr>
        <w:spacing w:after="0" w:line="240" w:lineRule="auto"/>
        <w:ind w:firstLine="567"/>
        <w:rPr>
          <w:rFonts w:ascii="Times New Roman" w:hAnsi="Times New Roman" w:cs="Times New Roman"/>
          <w:b/>
          <w:lang w:val="kk-KZ"/>
        </w:rPr>
      </w:pPr>
      <w:r w:rsidRPr="00316F6A">
        <w:rPr>
          <w:rFonts w:ascii="Times New Roman" w:hAnsi="Times New Roman" w:cs="Times New Roman"/>
          <w:b/>
          <w:lang w:val="kk-KZ"/>
        </w:rPr>
        <w:t>3 Тапсырма</w:t>
      </w:r>
    </w:p>
    <w:p w:rsidR="00316F6A" w:rsidRPr="00316F6A" w:rsidRDefault="00316F6A" w:rsidP="00316F6A">
      <w:pPr>
        <w:spacing w:after="0" w:line="240" w:lineRule="auto"/>
        <w:ind w:firstLine="567"/>
        <w:rPr>
          <w:rFonts w:ascii="Times New Roman" w:hAnsi="Times New Roman" w:cs="Times New Roman"/>
          <w:b/>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Қандай әдістерді қолдана отырып </w:t>
      </w:r>
      <w:r w:rsidRPr="00316F6A">
        <w:rPr>
          <w:rFonts w:ascii="Times New Roman" w:hAnsi="Times New Roman" w:cs="Times New Roman"/>
          <w:color w:val="000000" w:themeColor="text1"/>
          <w:lang w:val="kk-KZ"/>
        </w:rPr>
        <w:t xml:space="preserve">"Ордабасы құс" ЖШС </w:t>
      </w:r>
      <w:r w:rsidRPr="00316F6A">
        <w:rPr>
          <w:rFonts w:ascii="Times New Roman" w:hAnsi="Times New Roman" w:cs="Times New Roman"/>
          <w:lang w:val="kk-KZ"/>
        </w:rPr>
        <w:t>өндірістік құрылымында Ньюкасл ауруын анықтауға және зертханалық әдістермен патологиялық материалдарды зерттеуге болады?</w:t>
      </w:r>
    </w:p>
    <w:p w:rsidR="00316F6A" w:rsidRPr="00316F6A" w:rsidRDefault="00316F6A" w:rsidP="00316F6A">
      <w:pPr>
        <w:spacing w:after="0" w:line="240" w:lineRule="auto"/>
        <w:ind w:firstLine="567"/>
        <w:jc w:val="both"/>
        <w:rPr>
          <w:rFonts w:ascii="Times New Roman" w:hAnsi="Times New Roman" w:cs="Times New Roman"/>
          <w:lang w:val="kk-KZ"/>
        </w:rPr>
      </w:pPr>
    </w:p>
    <w:p w:rsidR="00316F6A" w:rsidRPr="00316F6A" w:rsidRDefault="00316F6A" w:rsidP="00316F6A">
      <w:pPr>
        <w:tabs>
          <w:tab w:val="left" w:pos="5923"/>
        </w:tabs>
        <w:spacing w:after="0" w:line="240" w:lineRule="auto"/>
        <w:ind w:firstLine="709"/>
        <w:jc w:val="both"/>
        <w:rPr>
          <w:rFonts w:ascii="Times New Roman" w:hAnsi="Times New Roman" w:cs="Times New Roman"/>
          <w:bCs/>
          <w:lang w:val="kk-KZ"/>
        </w:rPr>
      </w:pPr>
      <w:r w:rsidRPr="00316F6A">
        <w:rPr>
          <w:rFonts w:ascii="Times New Roman" w:hAnsi="Times New Roman" w:cs="Times New Roman"/>
          <w:bCs/>
          <w:lang w:val="kk-KZ"/>
        </w:rPr>
        <w:t xml:space="preserve">Індеттанулық зерттеу әдісі </w:t>
      </w:r>
      <w:r w:rsidRPr="00316F6A">
        <w:rPr>
          <w:rFonts w:ascii="Times New Roman" w:hAnsi="Times New Roman" w:cs="Times New Roman"/>
          <w:bCs/>
          <w:lang w:val="kk-KZ"/>
        </w:rPr>
        <w:tab/>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Оның негізгі мақсаты құс фабрикасындағы инфекциялық аурулар жалпы жағдайын толық сипаттап, індет қарсы жүргізіліп жатқан шаралардың нәтижелерін бағалауға көмектесті. Кемшіліктерін анықтап оны жоюдың жоспарын белгілдік.</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Індеттанулық зерттеу кешені төмендегідей әдістерден тұрады: </w:t>
      </w:r>
    </w:p>
    <w:p w:rsidR="00316F6A" w:rsidRPr="00316F6A" w:rsidRDefault="00316F6A" w:rsidP="00316F6A">
      <w:pPr>
        <w:pStyle w:val="a5"/>
        <w:numPr>
          <w:ilvl w:val="0"/>
          <w:numId w:val="1"/>
        </w:numPr>
        <w:spacing w:after="0" w:line="240" w:lineRule="auto"/>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құс шаруашылығындағы індеттанулық талдау мен бақылау; </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салыстырмалы тарихи сипаттау; </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салыстырмалы жағр</w:t>
      </w:r>
      <w:r w:rsidRPr="00316F6A">
        <w:rPr>
          <w:rFonts w:ascii="Times New Roman" w:hAnsi="Times New Roman" w:cs="Times New Roman"/>
          <w:sz w:val="24"/>
          <w:szCs w:val="24"/>
          <w:lang w:val="en-US"/>
        </w:rPr>
        <w:t>a</w:t>
      </w:r>
      <w:r w:rsidRPr="00316F6A">
        <w:rPr>
          <w:rFonts w:ascii="Times New Roman" w:hAnsi="Times New Roman" w:cs="Times New Roman"/>
          <w:sz w:val="24"/>
          <w:szCs w:val="24"/>
          <w:lang w:val="kk-KZ"/>
        </w:rPr>
        <w:t xml:space="preserve">фиялық сипаттау; </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індеттанулық эксперимент; </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статистикалық деректер, оларды өңдеу, бағалау; </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індеттанулық талдау, қорытындылау; </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індеттанулық балау, ал індет болмаған жағдайда індетке қарсы жүргізілген шараларды бағалау, оларды жетілдірудің нақты шараларын белгілеу;</w:t>
      </w:r>
    </w:p>
    <w:p w:rsidR="00316F6A" w:rsidRPr="00316F6A" w:rsidRDefault="00316F6A" w:rsidP="00316F6A">
      <w:pPr>
        <w:pStyle w:val="a5"/>
        <w:numPr>
          <w:ilvl w:val="0"/>
          <w:numId w:val="1"/>
        </w:numPr>
        <w:tabs>
          <w:tab w:val="left" w:pos="1134"/>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індеттанулық болжау. </w:t>
      </w:r>
    </w:p>
    <w:p w:rsidR="00316F6A" w:rsidRPr="00316F6A" w:rsidRDefault="00316F6A" w:rsidP="00316F6A">
      <w:pPr>
        <w:pStyle w:val="a5"/>
        <w:tabs>
          <w:tab w:val="left" w:pos="0"/>
        </w:tabs>
        <w:spacing w:after="0" w:line="240" w:lineRule="auto"/>
        <w:ind w:left="0" w:firstLine="709"/>
        <w:jc w:val="both"/>
        <w:rPr>
          <w:rFonts w:ascii="Times New Roman" w:hAnsi="Times New Roman" w:cs="Times New Roman"/>
          <w:bCs/>
          <w:sz w:val="24"/>
          <w:szCs w:val="24"/>
          <w:lang w:val="kk-KZ"/>
        </w:rPr>
      </w:pPr>
    </w:p>
    <w:p w:rsidR="00316F6A" w:rsidRPr="00316F6A" w:rsidRDefault="00316F6A" w:rsidP="00316F6A">
      <w:pPr>
        <w:tabs>
          <w:tab w:val="left" w:pos="0"/>
        </w:tabs>
        <w:spacing w:after="0" w:line="240" w:lineRule="auto"/>
        <w:jc w:val="both"/>
        <w:rPr>
          <w:rFonts w:ascii="Times New Roman" w:hAnsi="Times New Roman" w:cs="Times New Roman"/>
          <w:bCs/>
          <w:lang w:val="kk-KZ"/>
        </w:rPr>
      </w:pPr>
      <w:r w:rsidRPr="00316F6A">
        <w:rPr>
          <w:rFonts w:ascii="Times New Roman" w:hAnsi="Times New Roman" w:cs="Times New Roman"/>
          <w:bCs/>
          <w:lang w:val="kk-KZ" w:eastAsia="en-US"/>
        </w:rPr>
        <w:tab/>
      </w:r>
      <w:r w:rsidRPr="00316F6A">
        <w:rPr>
          <w:rFonts w:ascii="Times New Roman" w:hAnsi="Times New Roman" w:cs="Times New Roman"/>
          <w:bCs/>
          <w:lang w:val="kk-KZ"/>
        </w:rPr>
        <w:t xml:space="preserve">Вирусологиялық зерттеу әдістері </w:t>
      </w:r>
    </w:p>
    <w:p w:rsidR="00316F6A" w:rsidRPr="00316F6A" w:rsidRDefault="00316F6A" w:rsidP="00316F6A">
      <w:pPr>
        <w:pStyle w:val="a5"/>
        <w:tabs>
          <w:tab w:val="left" w:pos="0"/>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Вирустық аурулардың балалауын вирусологиялық зертхананың деректерімен растап, анықтап отыру қажет. </w:t>
      </w:r>
    </w:p>
    <w:p w:rsidR="00316F6A" w:rsidRPr="00316F6A" w:rsidRDefault="00316F6A" w:rsidP="00316F6A">
      <w:pPr>
        <w:pStyle w:val="a5"/>
        <w:tabs>
          <w:tab w:val="left" w:pos="0"/>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Ауру және өлген құстардан зардапты материал (зағадат) ретінде танау, жұтқыншaқ клоака қуысынан жағындылар (шайындылар) бөлінділер, қан, қан сарысулары, ұлпалар мен мүшелерінің кесінділері алдық. </w:t>
      </w:r>
    </w:p>
    <w:p w:rsidR="00316F6A" w:rsidRPr="00316F6A" w:rsidRDefault="00316F6A" w:rsidP="00316F6A">
      <w:pPr>
        <w:pStyle w:val="a5"/>
        <w:tabs>
          <w:tab w:val="left" w:pos="0"/>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Зағадат алудың жалпы ережелері мынадай: </w:t>
      </w:r>
    </w:p>
    <w:p w:rsidR="00316F6A" w:rsidRPr="00316F6A" w:rsidRDefault="00316F6A" w:rsidP="00316F6A">
      <w:pPr>
        <w:pStyle w:val="a5"/>
        <w:numPr>
          <w:ilvl w:val="0"/>
          <w:numId w:val="1"/>
        </w:numPr>
        <w:tabs>
          <w:tab w:val="left" w:pos="0"/>
          <w:tab w:val="left" w:pos="993"/>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материал стерилді алынуы қажет, вирусты бактерия мен саңырауқұлақтардан сақтандыру мақсатында оған антибиотиктерді қостық. Осы мақсатта пенициллинді 500-1000 ӘБ/мл, стерептомицинді 500-1000 ӘБ/мл, нистатинді 50-100 ӘБ/мл мөлшерінде араластырдық. Материалдағы вирусты зерттеуге дейін сақтау үшін тұрақтандыратын </w:t>
      </w:r>
      <w:r w:rsidRPr="00316F6A">
        <w:rPr>
          <w:rFonts w:ascii="Times New Roman" w:hAnsi="Times New Roman" w:cs="Times New Roman"/>
          <w:sz w:val="24"/>
          <w:szCs w:val="24"/>
          <w:lang w:val="kk-KZ"/>
        </w:rPr>
        <w:lastRenderedPageBreak/>
        <w:t xml:space="preserve">ортаны (0,85% ас тұзының ерітіндісі, Хенкс, Эрл орталары, лактоальбулиннің гидролизаті қысылған орта, 199 ортасы, майы алынған сүт, 10% қалыпты қан сарысуы т.б.) пайдаландық. </w:t>
      </w:r>
    </w:p>
    <w:p w:rsidR="00316F6A" w:rsidRPr="00316F6A" w:rsidRDefault="00316F6A" w:rsidP="00316F6A">
      <w:pPr>
        <w:pStyle w:val="a5"/>
        <w:numPr>
          <w:ilvl w:val="0"/>
          <w:numId w:val="1"/>
        </w:numPr>
        <w:tabs>
          <w:tab w:val="left" w:pos="0"/>
          <w:tab w:val="left" w:pos="993"/>
        </w:tabs>
        <w:spacing w:after="0" w:line="240" w:lineRule="auto"/>
        <w:ind w:left="0" w:firstLine="709"/>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зағадат стерилді құралдардың көмегімен ішінде тұрақтандырылғыш орта құйылған стерилды құтыларға aлынды, оларға қажетті құжаттарын жазып белгілегеннен кейін арнайы тоңазытқыш термосқа, Дьюар орналастырдық. Зағадат алынаған ыдыстар тиісті құжаттары толтырылып олардың аузы балауызбен балқытылып бекіттік, және оны тез арада зертханаға жеткізуді ұйымдастыру қажет екенін мекекме басшысына түсіндірдік. </w:t>
      </w:r>
    </w:p>
    <w:p w:rsidR="00316F6A" w:rsidRPr="00316F6A" w:rsidRDefault="00316F6A" w:rsidP="00316F6A">
      <w:pPr>
        <w:pStyle w:val="a5"/>
        <w:tabs>
          <w:tab w:val="left" w:pos="0"/>
          <w:tab w:val="left" w:pos="993"/>
        </w:tabs>
        <w:spacing w:after="0" w:line="240" w:lineRule="auto"/>
        <w:ind w:left="709"/>
        <w:jc w:val="both"/>
        <w:rPr>
          <w:rFonts w:ascii="Times New Roman" w:hAnsi="Times New Roman" w:cs="Times New Roman"/>
          <w:sz w:val="24"/>
          <w:szCs w:val="24"/>
          <w:lang w:val="kk-KZ"/>
        </w:rPr>
      </w:pPr>
    </w:p>
    <w:p w:rsidR="00316F6A" w:rsidRPr="00316F6A" w:rsidRDefault="00316F6A" w:rsidP="00316F6A">
      <w:pPr>
        <w:tabs>
          <w:tab w:val="left" w:pos="0"/>
        </w:tabs>
        <w:spacing w:after="0" w:line="240" w:lineRule="auto"/>
        <w:ind w:firstLine="709"/>
        <w:jc w:val="both"/>
        <w:rPr>
          <w:rFonts w:ascii="Times New Roman" w:hAnsi="Times New Roman" w:cs="Times New Roman"/>
          <w:bCs/>
          <w:lang w:val="kk-KZ"/>
        </w:rPr>
      </w:pPr>
      <w:r w:rsidRPr="00316F6A">
        <w:rPr>
          <w:rFonts w:ascii="Times New Roman" w:hAnsi="Times New Roman" w:cs="Times New Roman"/>
          <w:bCs/>
          <w:lang w:val="kk-KZ"/>
        </w:rPr>
        <w:t xml:space="preserve">Серологиялық зерттеу әдістері </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Серологиялық үшін тауықтан қанды қанатының астындағы тамырдан, кейде айдарынан алдық. Қанды стерилді шыны құтыға 2-3 мл мөлшрінде алып аузын жауып 20-30 минутке термостатқа (+37</w:t>
      </w:r>
      <w:r w:rsidRPr="00316F6A">
        <w:rPr>
          <w:rFonts w:ascii="Times New Roman" w:hAnsi="Times New Roman" w:cs="Times New Roman"/>
          <w:vertAlign w:val="superscript"/>
          <w:lang w:val="kk-KZ"/>
        </w:rPr>
        <w:t>0</w:t>
      </w:r>
      <w:r w:rsidRPr="00316F6A">
        <w:rPr>
          <w:rFonts w:ascii="Times New Roman" w:hAnsi="Times New Roman" w:cs="Times New Roman"/>
          <w:lang w:val="kk-KZ"/>
        </w:rPr>
        <w:t>с) қоядық. Содан кейін шыны таяaқшамен ұйыған қанды құтының қабырғасынан ажыратып салқын жерге қоядық. Кейіннен бөлінген сарысуды таза полиэтилен құтыға құйып, белгілеп, тексергенше тоңазытқышта (4</w:t>
      </w:r>
      <w:r w:rsidRPr="00316F6A">
        <w:rPr>
          <w:rFonts w:ascii="Times New Roman" w:hAnsi="Times New Roman" w:cs="Times New Roman"/>
          <w:vertAlign w:val="superscript"/>
          <w:lang w:val="kk-KZ"/>
        </w:rPr>
        <w:t>0</w:t>
      </w:r>
      <w:r w:rsidRPr="00316F6A">
        <w:rPr>
          <w:rFonts w:ascii="Times New Roman" w:hAnsi="Times New Roman" w:cs="Times New Roman"/>
          <w:lang w:val="kk-KZ"/>
        </w:rPr>
        <w:t xml:space="preserve">С) сақтадық. </w:t>
      </w:r>
    </w:p>
    <w:p w:rsidR="00316F6A" w:rsidRPr="00316F6A" w:rsidRDefault="00316F6A" w:rsidP="00316F6A">
      <w:pPr>
        <w:tabs>
          <w:tab w:val="left" w:pos="0"/>
        </w:tabs>
        <w:spacing w:after="0" w:line="240" w:lineRule="auto"/>
        <w:jc w:val="both"/>
        <w:rPr>
          <w:rFonts w:ascii="Times New Roman" w:hAnsi="Times New Roman" w:cs="Times New Roman"/>
          <w:bCs/>
          <w:lang w:val="kk-KZ"/>
        </w:rPr>
      </w:pPr>
    </w:p>
    <w:p w:rsidR="00316F6A" w:rsidRPr="00316F6A" w:rsidRDefault="00316F6A" w:rsidP="00316F6A">
      <w:pPr>
        <w:tabs>
          <w:tab w:val="left" w:pos="0"/>
        </w:tabs>
        <w:spacing w:after="0" w:line="240" w:lineRule="auto"/>
        <w:ind w:firstLine="709"/>
        <w:jc w:val="both"/>
        <w:rPr>
          <w:rFonts w:ascii="Times New Roman" w:hAnsi="Times New Roman" w:cs="Times New Roman"/>
          <w:bCs/>
          <w:lang w:val="kk-KZ"/>
        </w:rPr>
      </w:pPr>
      <w:r w:rsidRPr="00316F6A">
        <w:rPr>
          <w:rFonts w:ascii="Times New Roman" w:hAnsi="Times New Roman" w:cs="Times New Roman"/>
          <w:bCs/>
          <w:lang w:val="kk-KZ"/>
        </w:rPr>
        <w:t xml:space="preserve">Қан сарысуындағы ингибиторлардан арылу әдістері. </w:t>
      </w:r>
    </w:p>
    <w:p w:rsidR="00316F6A" w:rsidRPr="00316F6A" w:rsidRDefault="00316F6A" w:rsidP="00316F6A">
      <w:pPr>
        <w:tabs>
          <w:tab w:val="left" w:pos="0"/>
        </w:tabs>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Қан сарысуын нейрамиeaнидазамен өңдеу. Ол үшін тексеретін қан сарысуының 1 бөлігіне нейрамиaнидазаның жұмыс ерітіндісінің (1:5) 5 бөлігін қосып , термостатта (37</w:t>
      </w:r>
      <w:r w:rsidRPr="00316F6A">
        <w:rPr>
          <w:rFonts w:ascii="Times New Roman" w:hAnsi="Times New Roman" w:cs="Times New Roman"/>
          <w:vertAlign w:val="superscript"/>
          <w:lang w:val="kk-KZ"/>
        </w:rPr>
        <w:t>0</w:t>
      </w:r>
      <w:r w:rsidRPr="00316F6A">
        <w:rPr>
          <w:rFonts w:ascii="Times New Roman" w:hAnsi="Times New Roman" w:cs="Times New Roman"/>
          <w:lang w:val="kk-KZ"/>
        </w:rPr>
        <w:t>С) 18 сағатқа қалдырдық, одан кейін 50</w:t>
      </w:r>
      <w:r w:rsidRPr="00316F6A">
        <w:rPr>
          <w:rFonts w:ascii="Times New Roman" w:hAnsi="Times New Roman" w:cs="Times New Roman"/>
          <w:vertAlign w:val="superscript"/>
          <w:lang w:val="kk-KZ"/>
        </w:rPr>
        <w:t>0</w:t>
      </w:r>
      <w:r w:rsidRPr="00316F6A">
        <w:rPr>
          <w:rFonts w:ascii="Times New Roman" w:hAnsi="Times New Roman" w:cs="Times New Roman"/>
          <w:lang w:val="kk-KZ"/>
        </w:rPr>
        <w:t xml:space="preserve">С 1 сағат қыздырдық. Кейіннен оған физиологиялық ерітіндінің 4 бөлігін қосып, сонда қан сарысуының ақырғы езіндісі 1:10 құрады. </w:t>
      </w:r>
    </w:p>
    <w:p w:rsidR="00316F6A" w:rsidRPr="00316F6A" w:rsidRDefault="00316F6A" w:rsidP="00316F6A">
      <w:pPr>
        <w:tabs>
          <w:tab w:val="left" w:pos="0"/>
        </w:tabs>
        <w:spacing w:after="0" w:line="240" w:lineRule="auto"/>
        <w:jc w:val="both"/>
        <w:rPr>
          <w:rFonts w:ascii="Times New Roman" w:hAnsi="Times New Roman" w:cs="Times New Roman"/>
          <w:bCs/>
          <w:lang w:val="kk-KZ"/>
        </w:rPr>
      </w:pPr>
    </w:p>
    <w:p w:rsidR="00316F6A" w:rsidRPr="00316F6A" w:rsidRDefault="00316F6A" w:rsidP="00316F6A">
      <w:pPr>
        <w:tabs>
          <w:tab w:val="left" w:pos="0"/>
        </w:tabs>
        <w:spacing w:after="0" w:line="240" w:lineRule="auto"/>
        <w:ind w:firstLine="709"/>
        <w:jc w:val="both"/>
        <w:rPr>
          <w:rFonts w:ascii="Times New Roman" w:hAnsi="Times New Roman" w:cs="Times New Roman"/>
          <w:bCs/>
          <w:lang w:val="kk-KZ"/>
        </w:rPr>
      </w:pPr>
      <w:r w:rsidRPr="00316F6A">
        <w:rPr>
          <w:rFonts w:ascii="Times New Roman" w:hAnsi="Times New Roman" w:cs="Times New Roman"/>
          <w:bCs/>
          <w:lang w:val="kk-KZ"/>
        </w:rPr>
        <w:t xml:space="preserve"> Гемагглютинация реакциясы (ГАР)</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ГАР-сы қанның құрамындағы эритроциттердің әртүрлі микроорганизмдердің әсерінен, біздің жағдайымызда вирустардың әсерінен бір-біріне жабысуына негізделген. Гемагглютинация туғызатын қабілет көптеген вирустaрға тән, солардың бірі біздің зерттеулеріміздің негізгі объектісі болып есептелетін парамиксaвирустар тұқымдастығына қарайтын құстың Ньюкасл ауруының вирусы (НАВ). НАВ-ның бұл қасиеті оның құрамындағы күрделі белок полипептид – гемагглютининге (ГА) байланысты. ГА вирусының сыртқы қабатында орналасып қарапайым вирустарда капсидпен, ал күрделі вирустарда супeркапсидпeн байланысты болады. ГА сонымен қатар күшті антиген болып есептелінеді. </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ГАР-ның көмегімен біз жалпы тексерген сынамада гемагглютинация қоздыратын агент (вирус) бар екенін ғана анықтайды, бірақ оның қандай вирус екенін ажыратпайды, яғни бұл аранайы реакциялар қатарына жатпайды.</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ГАР қою әдісі: </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Қою үшін қажетті материалдар: </w:t>
      </w:r>
    </w:p>
    <w:p w:rsidR="00316F6A" w:rsidRPr="00316F6A" w:rsidRDefault="00316F6A" w:rsidP="00316F6A">
      <w:pPr>
        <w:tabs>
          <w:tab w:val="left" w:pos="0"/>
        </w:tabs>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          1. Тексерілетін вирустық материалдар (аллантоис және амнион сұйықтары, танау, кеңірдек және клоака шайындылары т.б.)</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2. 1 % эритроциттер жүзіндісі</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3. 0,85% физиологиаялық ерітінді</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4. плексаигластан жасалған арнайы планшет. </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Реакцияны қою үшін тексеретін вирусты 0,25 мл көлемде екі еселеп сұйылаттық (1:20-дан бастап 1:40960 дейін). Ол үшін, плексиглас табақшасының бір қатарындағы 12 ұясына 0,25 мл физиологиялық ертіндіні пайдаландық. </w:t>
      </w:r>
    </w:p>
    <w:p w:rsidR="00316F6A" w:rsidRPr="00316F6A" w:rsidRDefault="00316F6A" w:rsidP="00316F6A">
      <w:pPr>
        <w:tabs>
          <w:tab w:val="left" w:pos="0"/>
        </w:tabs>
        <w:spacing w:after="0" w:line="240" w:lineRule="auto"/>
        <w:jc w:val="both"/>
        <w:rPr>
          <w:rFonts w:ascii="Times New Roman" w:hAnsi="Times New Roman" w:cs="Times New Roman"/>
          <w:bCs/>
          <w:lang w:val="kk-KZ"/>
        </w:rPr>
      </w:pPr>
    </w:p>
    <w:p w:rsidR="00316F6A" w:rsidRPr="00316F6A" w:rsidRDefault="00316F6A" w:rsidP="00316F6A">
      <w:pPr>
        <w:tabs>
          <w:tab w:val="left" w:pos="0"/>
        </w:tabs>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ab/>
        <w:t>Гемаглютинацияны тежеу реакциясы (ГАТР)</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ГАТР-сы ньюкaсл ауруы вирусының (НАВ) қанның қызыл түйіршіктерін (эритроцит) жабыстыру қасиетіне негізделген. ГАТР-арнайы серологиялық реакция. Себебі реакция құрамында арнайы ньюкасл ауруының қан сарысуы қатынасады, ол вирустың (зерттелген зағадатта НАВ-ы болса) гемаглютинациялау қабілетін тежейді. Яғни ГАТР-ның мәні – вирустың эритроциттерді жабыстыру қасиетін арнайы қан сарысуының тежеуіне негізделген. </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ГАТР-дың мына жағдайларда пайдаландық: </w:t>
      </w:r>
    </w:p>
    <w:p w:rsidR="00316F6A" w:rsidRPr="00316F6A" w:rsidRDefault="00316F6A" w:rsidP="00316F6A">
      <w:pPr>
        <w:tabs>
          <w:tab w:val="left" w:pos="0"/>
        </w:tabs>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ньюкасл ауруына қарсы қан сарысуы арқылы зағадаттағы ньюкасл ауруы вирусын ажырату;</w:t>
      </w:r>
    </w:p>
    <w:p w:rsidR="00316F6A" w:rsidRPr="00316F6A" w:rsidRDefault="00316F6A" w:rsidP="00316F6A">
      <w:pPr>
        <w:tabs>
          <w:tab w:val="left" w:pos="0"/>
        </w:tabs>
        <w:spacing w:after="0" w:line="240" w:lineRule="auto"/>
        <w:jc w:val="both"/>
        <w:rPr>
          <w:rFonts w:ascii="Times New Roman" w:hAnsi="Times New Roman" w:cs="Times New Roman"/>
          <w:lang w:val="kk-KZ"/>
        </w:rPr>
      </w:pPr>
      <w:r w:rsidRPr="00316F6A">
        <w:rPr>
          <w:rFonts w:ascii="Times New Roman" w:hAnsi="Times New Roman" w:cs="Times New Roman"/>
          <w:lang w:val="kk-KZ"/>
        </w:rPr>
        <w:lastRenderedPageBreak/>
        <w:t xml:space="preserve">          - ньюкасл ауруының вирусы арқылы құстың қанындағы ньюкасл ауруына қарсы түзілген антиденелерді анықтау. </w:t>
      </w:r>
    </w:p>
    <w:p w:rsidR="00316F6A" w:rsidRPr="00316F6A" w:rsidRDefault="00316F6A" w:rsidP="00316F6A">
      <w:pPr>
        <w:tabs>
          <w:tab w:val="left" w:pos="0"/>
        </w:tabs>
        <w:spacing w:after="0" w:line="240" w:lineRule="auto"/>
        <w:ind w:firstLine="709"/>
        <w:jc w:val="both"/>
        <w:rPr>
          <w:rFonts w:ascii="Times New Roman" w:hAnsi="Times New Roman" w:cs="Times New Roman"/>
          <w:b/>
          <w:bCs/>
          <w:lang w:val="kk-KZ"/>
        </w:rPr>
      </w:pPr>
      <w:r w:rsidRPr="00316F6A">
        <w:rPr>
          <w:rFonts w:ascii="Times New Roman" w:hAnsi="Times New Roman" w:cs="Times New Roman"/>
          <w:lang w:val="kk-KZ"/>
        </w:rPr>
        <w:t xml:space="preserve">ГАТР-нын қою үшін антиген ретінде әдетте вакциндік штамм Ла Сота пайдаланылды. Ол вирустің алдын-ала титрін анықтап алады. ГАТР қою үшін вирустың 4 гемаглютиндік бірлігін қолданды. Мысалы вирустың гемаглютиндеу титрі 9 ұяшықта анықталды ол 1:5120 езіндісіне тең, яғни 1 гемаглютиндік бірлік 1:5120 тең десек, реакция 4 бірлік алатын болғандықтан 5120:4 бөлік 1:1280 тең, яғни вирусты 4 есе көп аламыз. </w:t>
      </w: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b/>
          <w:lang w:val="kk-KZ"/>
        </w:rPr>
      </w:pPr>
      <w:r w:rsidRPr="00316F6A">
        <w:rPr>
          <w:rFonts w:ascii="Times New Roman" w:hAnsi="Times New Roman" w:cs="Times New Roman"/>
          <w:b/>
          <w:lang w:val="kk-KZ"/>
        </w:rPr>
        <w:t>4. Шешім</w:t>
      </w:r>
    </w:p>
    <w:p w:rsidR="00316F6A" w:rsidRPr="00316F6A" w:rsidRDefault="00316F6A" w:rsidP="00316F6A">
      <w:pPr>
        <w:spacing w:after="0" w:line="240" w:lineRule="auto"/>
        <w:rPr>
          <w:rFonts w:ascii="Times New Roman" w:hAnsi="Times New Roman" w:cs="Times New Roman"/>
          <w:b/>
          <w:lang w:val="kk-KZ"/>
        </w:rPr>
      </w:pPr>
    </w:p>
    <w:p w:rsidR="00316F6A" w:rsidRPr="00316F6A" w:rsidRDefault="00316F6A" w:rsidP="00316F6A">
      <w:pPr>
        <w:spacing w:after="0" w:line="240" w:lineRule="auto"/>
        <w:ind w:firstLine="708"/>
        <w:jc w:val="both"/>
        <w:rPr>
          <w:rFonts w:ascii="Times New Roman" w:hAnsi="Times New Roman" w:cs="Times New Roman"/>
          <w:lang w:val="kk-KZ"/>
        </w:rPr>
      </w:pPr>
      <w:r w:rsidRPr="00316F6A">
        <w:rPr>
          <w:rFonts w:ascii="Times New Roman" w:hAnsi="Times New Roman" w:cs="Times New Roman"/>
          <w:lang w:val="kk-KZ"/>
        </w:rPr>
        <w:t xml:space="preserve">Кешенді әдістерді қолдана отырып </w:t>
      </w:r>
      <w:r w:rsidRPr="00316F6A">
        <w:rPr>
          <w:rFonts w:ascii="Times New Roman" w:hAnsi="Times New Roman" w:cs="Times New Roman"/>
          <w:color w:val="000000" w:themeColor="text1"/>
          <w:lang w:val="kk-KZ"/>
        </w:rPr>
        <w:t xml:space="preserve">"Ордабасы құс" ЖШС </w:t>
      </w:r>
      <w:r w:rsidRPr="00316F6A">
        <w:rPr>
          <w:rFonts w:ascii="Times New Roman" w:hAnsi="Times New Roman" w:cs="Times New Roman"/>
          <w:lang w:val="kk-KZ"/>
        </w:rPr>
        <w:t xml:space="preserve">өндірістік құрылымында Ньюкасл ауруын анықтауға және зертханалық әдістермен патологиялық материалдарға зерттеу жүргіздік. </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«Ордабасы құс »ЖШС құс фабрикаларында соңғы жылдары кең ауқымды инфеакциялық аурулардың өршуі байқалған жоқ. Алайда, күз-қыс айларында 1 айлық балапандар арасында шығын байқалған. Олардағы негізгі клиникалық белгі ас қорыту және тыныс мүшелері зақымдалумен анықталған. </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Біз өзіміздің жұмысымыздың мақсат, міндеттеріне  және  Түркістан облысында Ньюакасл ауруы індет ретінде жиі байқалатын болғандықтан,  бройлерлік құс фабрикасында вирусологиялық және сералогиялық мониторинг жүргізуге қажетті зерттеулер жүргізілді. Ол үшін күнделікті шығын болған құстардан алынған биоматериалдар (өкпе, бауыр, көкбауаыр) сонымен қатар клиникалық күйі нашар әлсіз танау қуысынан, клоаакадан шайынды aлып жинадық. Барлығы 45 дана биосынама aлынды олардың 12-сі өлген  ішкі ұлпалары қалғаны (33) тірі құстардан алынған шайындылар. Алынаған материялдың 12 тексеруге пайдаландық құстардың ұлпаларын қайшымен уақтап кесіп, фарфор кесеге шыны ұнтағын қосып, келсаппен езіп, 1:10 қатынасында стерилді физиологиялық ертінді қостық ( ертіндінің құрамында 1000 ӘБ/мл пеницилин 1000ли/ми стрептамицин, 500 ӘБ/мл нистатин бар) жақсылап арластырып, бөлме жағдайында екі сағатқа қалдырып, содан кейін центрифугада 1000 ай/мин 10 минуттай айналдырып, тұнбаның үстіндегі сұиығын эмбриондарды зардаптандыруға пайадаландық. Әзірленген материлды овоскоп арқылы тексеріліп, белгіленген 9-10 күндік тауықтың эмбрионының аллантоис қуысына 0,2 мл  мөлшерінде енгіздік. Зарарланған эмбриондарға термостатта (37˚С) 5 тәулік ұстап, бақылады. Ол үшін күнде овоскоппен тексеріп, эмбрионның тіршілігін бақылaдық. </w:t>
      </w:r>
    </w:p>
    <w:p w:rsidR="00316F6A" w:rsidRPr="00316F6A" w:rsidRDefault="00316F6A" w:rsidP="00316F6A">
      <w:pPr>
        <w:spacing w:after="0" w:line="240" w:lineRule="auto"/>
        <w:ind w:firstLine="708"/>
        <w:jc w:val="both"/>
        <w:rPr>
          <w:rFonts w:ascii="Times New Roman" w:hAnsi="Times New Roman" w:cs="Times New Roman"/>
          <w:b/>
          <w:lang w:val="kk-KZ"/>
        </w:rPr>
      </w:pPr>
      <w:r w:rsidRPr="00316F6A">
        <w:rPr>
          <w:rFonts w:ascii="Times New Roman" w:hAnsi="Times New Roman" w:cs="Times New Roman"/>
          <w:lang w:val="kk-KZ"/>
        </w:rPr>
        <w:t xml:space="preserve"> </w:t>
      </w: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1-кесте.-Вирусологиялық мониторингіге алынған биосынамаларды тексеру</w:t>
      </w:r>
    </w:p>
    <w:p w:rsidR="00316F6A" w:rsidRPr="00316F6A" w:rsidRDefault="00316F6A" w:rsidP="00316F6A">
      <w:pPr>
        <w:spacing w:after="0" w:line="240" w:lineRule="auto"/>
        <w:jc w:val="both"/>
        <w:rPr>
          <w:rFonts w:ascii="Times New Roman" w:hAnsi="Times New Roman" w:cs="Times New Roman"/>
          <w:bCs/>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9"/>
        <w:gridCol w:w="2032"/>
        <w:gridCol w:w="1416"/>
        <w:gridCol w:w="966"/>
        <w:gridCol w:w="966"/>
        <w:gridCol w:w="966"/>
        <w:gridCol w:w="966"/>
        <w:gridCol w:w="1088"/>
      </w:tblGrid>
      <w:tr w:rsidR="00316F6A" w:rsidRPr="00316F6A" w:rsidTr="00D1067D">
        <w:trPr>
          <w:trHeight w:val="476"/>
        </w:trPr>
        <w:tc>
          <w:tcPr>
            <w:tcW w:w="1170" w:type="dxa"/>
            <w:vMerge w:val="restart"/>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 xml:space="preserve">Экспер-тиза </w:t>
            </w: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w:t>
            </w:r>
          </w:p>
        </w:tc>
        <w:tc>
          <w:tcPr>
            <w:tcW w:w="2033" w:type="dxa"/>
            <w:vMerge w:val="restart"/>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Биосынама</w:t>
            </w: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материалдары</w:t>
            </w:r>
          </w:p>
        </w:tc>
        <w:tc>
          <w:tcPr>
            <w:tcW w:w="1416" w:type="dxa"/>
            <w:vMerge w:val="restart"/>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 xml:space="preserve">Егілген </w:t>
            </w: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Эмбрион-дар саны</w:t>
            </w:r>
          </w:p>
        </w:tc>
        <w:tc>
          <w:tcPr>
            <w:tcW w:w="4952" w:type="dxa"/>
            <w:gridSpan w:val="5"/>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Эмбриондарды бақылау нәтижесі</w:t>
            </w:r>
          </w:p>
        </w:tc>
      </w:tr>
      <w:tr w:rsidR="00316F6A" w:rsidRPr="00316F6A" w:rsidTr="00D1067D">
        <w:trPr>
          <w:trHeight w:val="489"/>
        </w:trPr>
        <w:tc>
          <w:tcPr>
            <w:tcW w:w="1170" w:type="dxa"/>
            <w:vMerge/>
          </w:tcPr>
          <w:p w:rsidR="00316F6A" w:rsidRPr="00316F6A" w:rsidRDefault="00316F6A" w:rsidP="00316F6A">
            <w:pPr>
              <w:spacing w:after="0" w:line="240" w:lineRule="auto"/>
              <w:jc w:val="both"/>
              <w:rPr>
                <w:rFonts w:ascii="Times New Roman" w:hAnsi="Times New Roman" w:cs="Times New Roman"/>
                <w:bCs/>
                <w:lang w:val="kk-KZ"/>
              </w:rPr>
            </w:pPr>
          </w:p>
        </w:tc>
        <w:tc>
          <w:tcPr>
            <w:tcW w:w="2033" w:type="dxa"/>
            <w:vMerge/>
          </w:tcPr>
          <w:p w:rsidR="00316F6A" w:rsidRPr="00316F6A" w:rsidRDefault="00316F6A" w:rsidP="00316F6A">
            <w:pPr>
              <w:spacing w:after="0" w:line="240" w:lineRule="auto"/>
              <w:jc w:val="both"/>
              <w:rPr>
                <w:rFonts w:ascii="Times New Roman" w:hAnsi="Times New Roman" w:cs="Times New Roman"/>
                <w:bCs/>
                <w:lang w:val="kk-KZ"/>
              </w:rPr>
            </w:pPr>
          </w:p>
        </w:tc>
        <w:tc>
          <w:tcPr>
            <w:tcW w:w="1416" w:type="dxa"/>
            <w:vMerge/>
          </w:tcPr>
          <w:p w:rsidR="00316F6A" w:rsidRPr="00316F6A" w:rsidRDefault="00316F6A" w:rsidP="00316F6A">
            <w:pPr>
              <w:spacing w:after="0" w:line="240" w:lineRule="auto"/>
              <w:jc w:val="both"/>
              <w:rPr>
                <w:rFonts w:ascii="Times New Roman" w:hAnsi="Times New Roman" w:cs="Times New Roman"/>
                <w:bCs/>
                <w:lang w:val="kk-KZ"/>
              </w:rPr>
            </w:pPr>
          </w:p>
        </w:tc>
        <w:tc>
          <w:tcPr>
            <w:tcW w:w="966"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24сағ</w:t>
            </w:r>
          </w:p>
        </w:tc>
        <w:tc>
          <w:tcPr>
            <w:tcW w:w="966"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48сағ</w:t>
            </w:r>
          </w:p>
        </w:tc>
        <w:tc>
          <w:tcPr>
            <w:tcW w:w="966"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72сағ</w:t>
            </w:r>
          </w:p>
        </w:tc>
        <w:tc>
          <w:tcPr>
            <w:tcW w:w="966"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96сағ</w:t>
            </w:r>
          </w:p>
        </w:tc>
        <w:tc>
          <w:tcPr>
            <w:tcW w:w="1088"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120сағ</w:t>
            </w:r>
          </w:p>
        </w:tc>
      </w:tr>
      <w:tr w:rsidR="00316F6A" w:rsidRPr="00316F6A" w:rsidTr="00D1067D">
        <w:trPr>
          <w:trHeight w:val="3804"/>
        </w:trPr>
        <w:tc>
          <w:tcPr>
            <w:tcW w:w="1170" w:type="dxa"/>
            <w:vMerge w:val="restart"/>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32</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35</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36</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39</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40</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45</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48</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56</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104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112</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120</w:t>
            </w:r>
          </w:p>
          <w:p w:rsidR="00316F6A" w:rsidRPr="00316F6A" w:rsidRDefault="00316F6A" w:rsidP="00316F6A">
            <w:pPr>
              <w:spacing w:after="0" w:line="240" w:lineRule="auto"/>
              <w:jc w:val="both"/>
              <w:rPr>
                <w:rFonts w:ascii="Times New Roman" w:hAnsi="Times New Roman" w:cs="Times New Roman"/>
                <w:lang w:val="kk-KZ"/>
              </w:rPr>
            </w:pPr>
          </w:p>
        </w:tc>
        <w:tc>
          <w:tcPr>
            <w:tcW w:w="2033" w:type="dxa"/>
            <w:vMerge w:val="restart"/>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Өкпе</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танау шай.</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Клоака шай.</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Көкбкуыр</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Сол түкіні</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танау шай.</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Клоака шай.</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танау шай.</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өкпе</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бауыр</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Клоака шай.</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Клоака шай.</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Ескерту</w:t>
            </w:r>
          </w:p>
        </w:tc>
        <w:tc>
          <w:tcPr>
            <w:tcW w:w="141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tc>
        <w:tc>
          <w:tcPr>
            <w:tcW w:w="96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c>
          <w:tcPr>
            <w:tcW w:w="96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c>
          <w:tcPr>
            <w:tcW w:w="96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c>
          <w:tcPr>
            <w:tcW w:w="96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c>
          <w:tcPr>
            <w:tcW w:w="1088"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 </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r>
      <w:tr w:rsidR="00316F6A" w:rsidRPr="00316F6A" w:rsidTr="00D1067D">
        <w:trPr>
          <w:trHeight w:val="706"/>
        </w:trPr>
        <w:tc>
          <w:tcPr>
            <w:tcW w:w="1170" w:type="dxa"/>
            <w:vMerge/>
          </w:tcPr>
          <w:p w:rsidR="00316F6A" w:rsidRPr="00316F6A" w:rsidRDefault="00316F6A" w:rsidP="00316F6A">
            <w:pPr>
              <w:spacing w:after="0" w:line="240" w:lineRule="auto"/>
              <w:jc w:val="both"/>
              <w:rPr>
                <w:rFonts w:ascii="Times New Roman" w:hAnsi="Times New Roman" w:cs="Times New Roman"/>
                <w:lang w:val="kk-KZ"/>
              </w:rPr>
            </w:pPr>
          </w:p>
        </w:tc>
        <w:tc>
          <w:tcPr>
            <w:tcW w:w="2033" w:type="dxa"/>
            <w:vMerge/>
          </w:tcPr>
          <w:p w:rsidR="00316F6A" w:rsidRPr="00316F6A" w:rsidRDefault="00316F6A" w:rsidP="00316F6A">
            <w:pPr>
              <w:spacing w:after="0" w:line="240" w:lineRule="auto"/>
              <w:jc w:val="both"/>
              <w:rPr>
                <w:rFonts w:ascii="Times New Roman" w:hAnsi="Times New Roman" w:cs="Times New Roman"/>
                <w:lang w:val="kk-KZ"/>
              </w:rPr>
            </w:pPr>
          </w:p>
        </w:tc>
        <w:tc>
          <w:tcPr>
            <w:tcW w:w="6368" w:type="dxa"/>
            <w:gridSpan w:val="6"/>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+оң  нәтиже (эмбрион өлген)</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 теріс нәтиже (эмбрион тірі)</w:t>
            </w: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bCs/>
          <w:lang w:val="kk-KZ"/>
        </w:rPr>
      </w:pPr>
      <w:r w:rsidRPr="00316F6A">
        <w:rPr>
          <w:rFonts w:ascii="Times New Roman" w:hAnsi="Times New Roman" w:cs="Times New Roman"/>
          <w:bCs/>
          <w:lang w:val="kk-KZ"/>
        </w:rPr>
        <w:t>2-кесте.-ГАР-ның нәтижесі</w:t>
      </w:r>
    </w:p>
    <w:p w:rsidR="00316F6A" w:rsidRPr="00316F6A" w:rsidRDefault="00316F6A" w:rsidP="00316F6A">
      <w:pPr>
        <w:spacing w:after="0" w:line="240" w:lineRule="auto"/>
        <w:rPr>
          <w:rFonts w:ascii="Times New Roman" w:hAnsi="Times New Roman" w:cs="Times New Roman"/>
          <w:bCs/>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1"/>
        <w:gridCol w:w="3670"/>
        <w:gridCol w:w="2261"/>
        <w:gridCol w:w="2967"/>
      </w:tblGrid>
      <w:tr w:rsidR="00316F6A" w:rsidRPr="00316F6A" w:rsidTr="00D1067D">
        <w:tc>
          <w:tcPr>
            <w:tcW w:w="673"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w:t>
            </w:r>
          </w:p>
        </w:tc>
        <w:tc>
          <w:tcPr>
            <w:tcW w:w="3686"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Алғашқы биоматериал</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Түрі</w:t>
            </w:r>
          </w:p>
        </w:tc>
        <w:tc>
          <w:tcPr>
            <w:tcW w:w="2268" w:type="dxa"/>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 xml:space="preserve">Экспертиза № </w:t>
            </w:r>
          </w:p>
        </w:tc>
        <w:tc>
          <w:tcPr>
            <w:tcW w:w="2974"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Гемагглютиндеуші</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титрі</w:t>
            </w:r>
          </w:p>
        </w:tc>
      </w:tr>
      <w:tr w:rsidR="00316F6A" w:rsidRPr="00316F6A" w:rsidTr="00D1067D">
        <w:tc>
          <w:tcPr>
            <w:tcW w:w="673"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2</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w:t>
            </w:r>
          </w:p>
          <w:p w:rsidR="00316F6A" w:rsidRPr="00316F6A" w:rsidRDefault="00316F6A" w:rsidP="00316F6A">
            <w:pPr>
              <w:spacing w:after="0" w:line="240" w:lineRule="auto"/>
              <w:jc w:val="both"/>
              <w:rPr>
                <w:rFonts w:ascii="Times New Roman" w:hAnsi="Times New Roman" w:cs="Times New Roman"/>
                <w:lang w:val="kk-KZ"/>
              </w:rPr>
            </w:pPr>
          </w:p>
        </w:tc>
        <w:tc>
          <w:tcPr>
            <w:tcW w:w="368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Танау шайындысы</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Көкбауыр</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Клоака шайындысы</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өкпе</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клоака шайындысы </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Эталондық штамм Ла Сота</w:t>
            </w:r>
          </w:p>
        </w:tc>
        <w:tc>
          <w:tcPr>
            <w:tcW w:w="2268"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35</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39</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47</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56</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112</w:t>
            </w:r>
          </w:p>
          <w:p w:rsidR="00316F6A" w:rsidRPr="00316F6A" w:rsidRDefault="00316F6A" w:rsidP="00316F6A">
            <w:pPr>
              <w:spacing w:after="0" w:line="240" w:lineRule="auto"/>
              <w:jc w:val="center"/>
              <w:rPr>
                <w:rFonts w:ascii="Times New Roman" w:hAnsi="Times New Roman" w:cs="Times New Roman"/>
                <w:lang w:val="kk-KZ"/>
              </w:rPr>
            </w:pP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w:t>
            </w:r>
          </w:p>
        </w:tc>
        <w:tc>
          <w:tcPr>
            <w:tcW w:w="2974"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128</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256</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256</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64</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128</w:t>
            </w:r>
          </w:p>
          <w:p w:rsidR="00316F6A" w:rsidRPr="00316F6A" w:rsidRDefault="00316F6A" w:rsidP="00316F6A">
            <w:pPr>
              <w:spacing w:after="0" w:line="240" w:lineRule="auto"/>
              <w:jc w:val="center"/>
              <w:rPr>
                <w:rFonts w:ascii="Times New Roman" w:hAnsi="Times New Roman" w:cs="Times New Roman"/>
                <w:lang w:val="kk-KZ"/>
              </w:rPr>
            </w:pP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512</w:t>
            </w: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bCs/>
          <w:lang w:val="kk-KZ"/>
        </w:rPr>
      </w:pPr>
    </w:p>
    <w:p w:rsidR="00316F6A" w:rsidRPr="00316F6A" w:rsidRDefault="00316F6A" w:rsidP="00316F6A">
      <w:pPr>
        <w:spacing w:after="0" w:line="240" w:lineRule="auto"/>
        <w:rPr>
          <w:rFonts w:ascii="Times New Roman" w:hAnsi="Times New Roman" w:cs="Times New Roman"/>
          <w:bCs/>
          <w:lang w:val="kk-KZ"/>
        </w:rPr>
      </w:pPr>
      <w:r w:rsidRPr="00316F6A">
        <w:rPr>
          <w:rFonts w:ascii="Times New Roman" w:hAnsi="Times New Roman" w:cs="Times New Roman"/>
          <w:bCs/>
        </w:rPr>
        <w:t>3</w:t>
      </w:r>
      <w:r w:rsidRPr="00316F6A">
        <w:rPr>
          <w:rFonts w:ascii="Times New Roman" w:hAnsi="Times New Roman" w:cs="Times New Roman"/>
          <w:bCs/>
          <w:lang w:val="kk-KZ"/>
        </w:rPr>
        <w:t>-кесте</w:t>
      </w:r>
      <w:proofErr w:type="gramStart"/>
      <w:r w:rsidRPr="00316F6A">
        <w:rPr>
          <w:rFonts w:ascii="Times New Roman" w:hAnsi="Times New Roman" w:cs="Times New Roman"/>
          <w:bCs/>
          <w:lang w:val="kk-KZ"/>
        </w:rPr>
        <w:t>.</w:t>
      </w:r>
      <w:r w:rsidRPr="00316F6A">
        <w:rPr>
          <w:rFonts w:ascii="Times New Roman" w:hAnsi="Times New Roman" w:cs="Times New Roman"/>
          <w:bCs/>
        </w:rPr>
        <w:t>-</w:t>
      </w:r>
      <w:proofErr w:type="gramEnd"/>
      <w:r w:rsidRPr="00316F6A">
        <w:rPr>
          <w:rFonts w:ascii="Times New Roman" w:hAnsi="Times New Roman" w:cs="Times New Roman"/>
          <w:bCs/>
          <w:lang w:val="kk-KZ"/>
        </w:rPr>
        <w:t>Алынған вирустарды ГАТР-да тексерудің нәтижесі</w:t>
      </w:r>
    </w:p>
    <w:p w:rsidR="00316F6A" w:rsidRPr="00316F6A" w:rsidRDefault="00316F6A" w:rsidP="00316F6A">
      <w:pPr>
        <w:spacing w:after="0" w:line="240" w:lineRule="auto"/>
        <w:rPr>
          <w:rFonts w:ascii="Times New Roman" w:hAnsi="Times New Roman" w:cs="Times New Roman"/>
          <w:bCs/>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
        <w:gridCol w:w="2507"/>
        <w:gridCol w:w="1397"/>
        <w:gridCol w:w="3662"/>
        <w:gridCol w:w="1475"/>
      </w:tblGrid>
      <w:tr w:rsidR="00316F6A" w:rsidRPr="00316F6A" w:rsidTr="00D1067D">
        <w:tc>
          <w:tcPr>
            <w:tcW w:w="532"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rPr>
              <w:t>№</w:t>
            </w:r>
          </w:p>
        </w:tc>
        <w:tc>
          <w:tcPr>
            <w:tcW w:w="2551"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Экспертиза номері</w:t>
            </w:r>
          </w:p>
        </w:tc>
        <w:tc>
          <w:tcPr>
            <w:tcW w:w="1418"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ГАТР-дегі</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титірі</w:t>
            </w:r>
          </w:p>
        </w:tc>
        <w:tc>
          <w:tcPr>
            <w:tcW w:w="3755"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Алынған штамның толық атауы</w:t>
            </w:r>
          </w:p>
        </w:tc>
        <w:tc>
          <w:tcPr>
            <w:tcW w:w="1489"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Қысқаша атауы</w:t>
            </w:r>
          </w:p>
        </w:tc>
      </w:tr>
      <w:tr w:rsidR="00316F6A" w:rsidRPr="00316F6A" w:rsidTr="00D1067D">
        <w:tc>
          <w:tcPr>
            <w:tcW w:w="532"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2</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6</w:t>
            </w:r>
          </w:p>
        </w:tc>
        <w:tc>
          <w:tcPr>
            <w:tcW w:w="2551"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35</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39</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56</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112</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Эталон штам </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Ла Сота</w:t>
            </w:r>
          </w:p>
        </w:tc>
        <w:tc>
          <w:tcPr>
            <w:tcW w:w="1418"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320</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160</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80</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320</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2560</w:t>
            </w:r>
          </w:p>
        </w:tc>
        <w:tc>
          <w:tcPr>
            <w:tcW w:w="3755"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ПМВ-1/Тауық 35/17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ПМВ-1/Тауық 39/17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ПМВ-1/Тауық 47/17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ПМВ-1/Тауық</w:t>
            </w:r>
            <w:r w:rsidRPr="00316F6A">
              <w:rPr>
                <w:rFonts w:ascii="Times New Roman" w:hAnsi="Times New Roman" w:cs="Times New Roman"/>
                <w:lang w:val="en-US"/>
              </w:rPr>
              <w:t xml:space="preserve"> </w:t>
            </w:r>
            <w:r w:rsidRPr="00316F6A">
              <w:rPr>
                <w:rFonts w:ascii="Times New Roman" w:hAnsi="Times New Roman" w:cs="Times New Roman"/>
                <w:lang w:val="kk-KZ"/>
              </w:rPr>
              <w:t>112/17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c>
          <w:tcPr>
            <w:tcW w:w="1489"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35/17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39/17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47/17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112/17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w:t>
            </w:r>
          </w:p>
        </w:tc>
      </w:tr>
    </w:tbl>
    <w:p w:rsidR="00316F6A" w:rsidRPr="00316F6A" w:rsidRDefault="00316F6A" w:rsidP="00316F6A">
      <w:pPr>
        <w:spacing w:after="0" w:line="240" w:lineRule="auto"/>
        <w:jc w:val="both"/>
        <w:rPr>
          <w:rFonts w:ascii="Times New Roman" w:hAnsi="Times New Roman" w:cs="Times New Roman"/>
          <w:bCs/>
          <w:color w:val="FF0000"/>
        </w:rPr>
      </w:pPr>
    </w:p>
    <w:p w:rsidR="00316F6A" w:rsidRPr="00316F6A" w:rsidRDefault="00316F6A" w:rsidP="00316F6A">
      <w:pPr>
        <w:spacing w:after="0" w:line="240" w:lineRule="auto"/>
        <w:jc w:val="both"/>
        <w:rPr>
          <w:rFonts w:ascii="Times New Roman" w:hAnsi="Times New Roman" w:cs="Times New Roman"/>
          <w:bCs/>
          <w:color w:val="FF0000"/>
          <w:lang w:val="kk-KZ"/>
        </w:rPr>
      </w:pPr>
    </w:p>
    <w:p w:rsidR="00316F6A" w:rsidRPr="00316F6A" w:rsidRDefault="00316F6A" w:rsidP="00316F6A">
      <w:pPr>
        <w:spacing w:after="0" w:line="240" w:lineRule="auto"/>
        <w:rPr>
          <w:rFonts w:ascii="Times New Roman" w:hAnsi="Times New Roman" w:cs="Times New Roman"/>
          <w:bCs/>
          <w:lang w:val="kk-KZ"/>
        </w:rPr>
      </w:pPr>
      <w:r w:rsidRPr="00316F6A">
        <w:rPr>
          <w:rFonts w:ascii="Times New Roman" w:hAnsi="Times New Roman" w:cs="Times New Roman"/>
          <w:bCs/>
        </w:rPr>
        <w:t>4</w:t>
      </w:r>
      <w:r w:rsidRPr="00316F6A">
        <w:rPr>
          <w:rFonts w:ascii="Times New Roman" w:hAnsi="Times New Roman" w:cs="Times New Roman"/>
          <w:bCs/>
          <w:lang w:val="kk-KZ"/>
        </w:rPr>
        <w:t>-кесте</w:t>
      </w:r>
      <w:proofErr w:type="gramStart"/>
      <w:r w:rsidRPr="00316F6A">
        <w:rPr>
          <w:rFonts w:ascii="Times New Roman" w:hAnsi="Times New Roman" w:cs="Times New Roman"/>
          <w:bCs/>
          <w:lang w:val="kk-KZ"/>
        </w:rPr>
        <w:t>.-</w:t>
      </w:r>
      <w:proofErr w:type="gramEnd"/>
      <w:r w:rsidRPr="00316F6A">
        <w:rPr>
          <w:rFonts w:ascii="Times New Roman" w:hAnsi="Times New Roman" w:cs="Times New Roman"/>
          <w:bCs/>
          <w:lang w:val="kk-KZ"/>
        </w:rPr>
        <w:t>Балапандарға биосынама қоюдың нәтижесі</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0"/>
        <w:gridCol w:w="1314"/>
        <w:gridCol w:w="1576"/>
        <w:gridCol w:w="352"/>
        <w:gridCol w:w="490"/>
        <w:gridCol w:w="360"/>
        <w:gridCol w:w="480"/>
        <w:gridCol w:w="490"/>
        <w:gridCol w:w="490"/>
        <w:gridCol w:w="531"/>
        <w:gridCol w:w="1235"/>
        <w:gridCol w:w="951"/>
      </w:tblGrid>
      <w:tr w:rsidR="00316F6A" w:rsidRPr="00316F6A" w:rsidTr="00D1067D">
        <w:trPr>
          <w:trHeight w:val="204"/>
        </w:trPr>
        <w:tc>
          <w:tcPr>
            <w:tcW w:w="1330" w:type="dxa"/>
            <w:vMerge w:val="restart"/>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Штамдар</w:t>
            </w:r>
          </w:p>
        </w:tc>
        <w:tc>
          <w:tcPr>
            <w:tcW w:w="1352" w:type="dxa"/>
            <w:vMerge w:val="restart"/>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Зарарлау</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әдісі,</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мөлшері</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(мл)</w:t>
            </w:r>
          </w:p>
        </w:tc>
        <w:tc>
          <w:tcPr>
            <w:tcW w:w="1616" w:type="dxa"/>
            <w:vMerge w:val="restart"/>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Балапандар</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саны</w:t>
            </w:r>
          </w:p>
        </w:tc>
        <w:tc>
          <w:tcPr>
            <w:tcW w:w="3311" w:type="dxa"/>
            <w:gridSpan w:val="7"/>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Бақылау тобы</w:t>
            </w:r>
          </w:p>
        </w:tc>
        <w:tc>
          <w:tcPr>
            <w:tcW w:w="1264" w:type="dxa"/>
            <w:vMerge w:val="restart"/>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Тірі</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қалған</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балапан-дар</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саны</w:t>
            </w:r>
          </w:p>
        </w:tc>
        <w:tc>
          <w:tcPr>
            <w:tcW w:w="979" w:type="dxa"/>
            <w:vMerge w:val="restart"/>
          </w:tcPr>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ГАТР</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нәти-жесі</w:t>
            </w:r>
          </w:p>
        </w:tc>
      </w:tr>
      <w:tr w:rsidR="00316F6A" w:rsidRPr="00316F6A" w:rsidTr="00D1067D">
        <w:trPr>
          <w:trHeight w:val="1087"/>
        </w:trPr>
        <w:tc>
          <w:tcPr>
            <w:tcW w:w="1330" w:type="dxa"/>
            <w:vMerge/>
          </w:tcPr>
          <w:p w:rsidR="00316F6A" w:rsidRPr="00316F6A" w:rsidRDefault="00316F6A" w:rsidP="00316F6A">
            <w:pPr>
              <w:spacing w:after="0" w:line="240" w:lineRule="auto"/>
              <w:jc w:val="both"/>
              <w:rPr>
                <w:rFonts w:ascii="Times New Roman" w:hAnsi="Times New Roman" w:cs="Times New Roman"/>
                <w:lang w:val="kk-KZ"/>
              </w:rPr>
            </w:pPr>
          </w:p>
        </w:tc>
        <w:tc>
          <w:tcPr>
            <w:tcW w:w="1352" w:type="dxa"/>
            <w:vMerge/>
          </w:tcPr>
          <w:p w:rsidR="00316F6A" w:rsidRPr="00316F6A" w:rsidRDefault="00316F6A" w:rsidP="00316F6A">
            <w:pPr>
              <w:spacing w:after="0" w:line="240" w:lineRule="auto"/>
              <w:jc w:val="both"/>
              <w:rPr>
                <w:rFonts w:ascii="Times New Roman" w:hAnsi="Times New Roman" w:cs="Times New Roman"/>
                <w:lang w:val="kk-KZ"/>
              </w:rPr>
            </w:pPr>
          </w:p>
        </w:tc>
        <w:tc>
          <w:tcPr>
            <w:tcW w:w="1616" w:type="dxa"/>
            <w:vMerge/>
          </w:tcPr>
          <w:p w:rsidR="00316F6A" w:rsidRPr="00316F6A" w:rsidRDefault="00316F6A" w:rsidP="00316F6A">
            <w:pPr>
              <w:spacing w:after="0" w:line="240" w:lineRule="auto"/>
              <w:jc w:val="both"/>
              <w:rPr>
                <w:rFonts w:ascii="Times New Roman" w:hAnsi="Times New Roman" w:cs="Times New Roman"/>
                <w:lang w:val="kk-KZ"/>
              </w:rPr>
            </w:pPr>
          </w:p>
        </w:tc>
        <w:tc>
          <w:tcPr>
            <w:tcW w:w="35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w:t>
            </w:r>
          </w:p>
        </w:tc>
        <w:tc>
          <w:tcPr>
            <w:tcW w:w="514"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w:t>
            </w:r>
          </w:p>
        </w:tc>
        <w:tc>
          <w:tcPr>
            <w:tcW w:w="365"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6</w:t>
            </w:r>
          </w:p>
        </w:tc>
        <w:tc>
          <w:tcPr>
            <w:tcW w:w="503"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7</w:t>
            </w:r>
          </w:p>
        </w:tc>
        <w:tc>
          <w:tcPr>
            <w:tcW w:w="514"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8</w:t>
            </w:r>
          </w:p>
        </w:tc>
        <w:tc>
          <w:tcPr>
            <w:tcW w:w="514"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9</w:t>
            </w:r>
          </w:p>
        </w:tc>
        <w:tc>
          <w:tcPr>
            <w:tcW w:w="545"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10</w:t>
            </w:r>
          </w:p>
        </w:tc>
        <w:tc>
          <w:tcPr>
            <w:tcW w:w="1264" w:type="dxa"/>
            <w:vMerge/>
          </w:tcPr>
          <w:p w:rsidR="00316F6A" w:rsidRPr="00316F6A" w:rsidRDefault="00316F6A" w:rsidP="00316F6A">
            <w:pPr>
              <w:spacing w:after="0" w:line="240" w:lineRule="auto"/>
              <w:jc w:val="both"/>
              <w:rPr>
                <w:rFonts w:ascii="Times New Roman" w:hAnsi="Times New Roman" w:cs="Times New Roman"/>
                <w:lang w:val="kk-KZ"/>
              </w:rPr>
            </w:pPr>
          </w:p>
        </w:tc>
        <w:tc>
          <w:tcPr>
            <w:tcW w:w="979" w:type="dxa"/>
            <w:vMerge/>
          </w:tcPr>
          <w:p w:rsidR="00316F6A" w:rsidRPr="00316F6A" w:rsidRDefault="00316F6A" w:rsidP="00316F6A">
            <w:pPr>
              <w:spacing w:after="0" w:line="240" w:lineRule="auto"/>
              <w:jc w:val="both"/>
              <w:rPr>
                <w:rFonts w:ascii="Times New Roman" w:hAnsi="Times New Roman" w:cs="Times New Roman"/>
                <w:lang w:val="kk-KZ"/>
              </w:rPr>
            </w:pPr>
          </w:p>
        </w:tc>
      </w:tr>
      <w:tr w:rsidR="00316F6A" w:rsidRPr="00316F6A" w:rsidTr="00D1067D">
        <w:tc>
          <w:tcPr>
            <w:tcW w:w="1330"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39</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47</w:t>
            </w:r>
          </w:p>
        </w:tc>
        <w:tc>
          <w:tcPr>
            <w:tcW w:w="1352"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Бұлшық</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етке 1,0</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 xml:space="preserve">Бұлшық </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етке 1,0</w:t>
            </w:r>
          </w:p>
        </w:tc>
        <w:tc>
          <w:tcPr>
            <w:tcW w:w="1616"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6</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6</w:t>
            </w:r>
          </w:p>
        </w:tc>
        <w:tc>
          <w:tcPr>
            <w:tcW w:w="356" w:type="dxa"/>
          </w:tcPr>
          <w:p w:rsidR="00316F6A" w:rsidRPr="00316F6A" w:rsidRDefault="00316F6A" w:rsidP="00316F6A">
            <w:pPr>
              <w:spacing w:after="0" w:line="240" w:lineRule="auto"/>
              <w:jc w:val="both"/>
              <w:rPr>
                <w:rFonts w:ascii="Times New Roman" w:hAnsi="Times New Roman" w:cs="Times New Roman"/>
                <w:lang w:val="kk-KZ"/>
              </w:rPr>
            </w:pPr>
          </w:p>
        </w:tc>
        <w:tc>
          <w:tcPr>
            <w:tcW w:w="514"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w:t>
            </w:r>
          </w:p>
        </w:tc>
        <w:tc>
          <w:tcPr>
            <w:tcW w:w="365" w:type="dxa"/>
          </w:tcPr>
          <w:p w:rsidR="00316F6A" w:rsidRPr="00316F6A" w:rsidRDefault="00316F6A" w:rsidP="00316F6A">
            <w:pPr>
              <w:spacing w:after="0" w:line="240" w:lineRule="auto"/>
              <w:jc w:val="both"/>
              <w:rPr>
                <w:rFonts w:ascii="Times New Roman" w:hAnsi="Times New Roman" w:cs="Times New Roman"/>
                <w:lang w:val="kk-KZ"/>
              </w:rPr>
            </w:pPr>
          </w:p>
        </w:tc>
        <w:tc>
          <w:tcPr>
            <w:tcW w:w="503" w:type="dxa"/>
          </w:tcPr>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w:t>
            </w:r>
          </w:p>
        </w:tc>
        <w:tc>
          <w:tcPr>
            <w:tcW w:w="514" w:type="dxa"/>
          </w:tcPr>
          <w:p w:rsidR="00316F6A" w:rsidRPr="00316F6A" w:rsidRDefault="00316F6A" w:rsidP="00316F6A">
            <w:pPr>
              <w:spacing w:after="0" w:line="240" w:lineRule="auto"/>
              <w:jc w:val="both"/>
              <w:rPr>
                <w:rFonts w:ascii="Times New Roman" w:hAnsi="Times New Roman" w:cs="Times New Roman"/>
                <w:lang w:val="kk-KZ"/>
              </w:rPr>
            </w:pPr>
          </w:p>
        </w:tc>
        <w:tc>
          <w:tcPr>
            <w:tcW w:w="514" w:type="dxa"/>
          </w:tcPr>
          <w:p w:rsidR="00316F6A" w:rsidRPr="00316F6A" w:rsidRDefault="00316F6A" w:rsidP="00316F6A">
            <w:pPr>
              <w:spacing w:after="0" w:line="240" w:lineRule="auto"/>
              <w:jc w:val="both"/>
              <w:rPr>
                <w:rFonts w:ascii="Times New Roman" w:hAnsi="Times New Roman" w:cs="Times New Roman"/>
                <w:lang w:val="kk-KZ"/>
              </w:rPr>
            </w:pPr>
          </w:p>
        </w:tc>
        <w:tc>
          <w:tcPr>
            <w:tcW w:w="545" w:type="dxa"/>
          </w:tcPr>
          <w:p w:rsidR="00316F6A" w:rsidRPr="00316F6A" w:rsidRDefault="00316F6A" w:rsidP="00316F6A">
            <w:pPr>
              <w:spacing w:after="0" w:line="240" w:lineRule="auto"/>
              <w:jc w:val="both"/>
              <w:rPr>
                <w:rFonts w:ascii="Times New Roman" w:hAnsi="Times New Roman" w:cs="Times New Roman"/>
                <w:lang w:val="kk-KZ"/>
              </w:rPr>
            </w:pPr>
          </w:p>
        </w:tc>
        <w:tc>
          <w:tcPr>
            <w:tcW w:w="1264"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5</w:t>
            </w:r>
          </w:p>
        </w:tc>
        <w:tc>
          <w:tcPr>
            <w:tcW w:w="979"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1:32</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1:64</w:t>
            </w:r>
          </w:p>
          <w:p w:rsidR="00316F6A" w:rsidRPr="00316F6A" w:rsidRDefault="00316F6A" w:rsidP="00316F6A">
            <w:pPr>
              <w:spacing w:after="0" w:line="240" w:lineRule="auto"/>
              <w:jc w:val="both"/>
              <w:rPr>
                <w:rFonts w:ascii="Times New Roman" w:hAnsi="Times New Roman" w:cs="Times New Roman"/>
                <w:lang w:val="kk-KZ"/>
              </w:rPr>
            </w:pP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Нәтижесінде №39 штаммен зардапталған 1 балапан 5-ші күні ауырды, ал №47 штаммен егілген бір балапан 7-ші күні ауырды. Олар жемнен қалып, бір орында ұзақ тұрып, қанaттары салбырап әлсіреді. Ауырған балапандарды кейіннен сойып тексергенде ас қорыту жүйесінде уақтанған қан құйылулар, жемсауы қоймалжың кілегаей сұйыққа толы, №39 штаммен егілген балпанның кейінгі топтық иммунитеттің дәрежесін қатаң бақылауда ұстамайынша ньюкасл ауруымен күресу өте қиынға түседі. Зерттеу нәтижеалерін иммунограммада көрсетіп, індеттік жағдайды бақыалуда ұстап, құс тобының иммундық статусындағы өзгерістерді дер кезінде реттеп, індетке қарсы тиімді шаралар жүйесін ұйымдастыруға мүмкіндік береді. Біздің серологиялық мониторингі барысында 330 қан сарысуының сынамалары жиналды. Олардың ГАТР-ның көмегімен тексеру, 5-кестеде көрсетілгендей нәтижелер алынды.</w:t>
      </w:r>
    </w:p>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rPr>
        <w:t>5</w:t>
      </w:r>
      <w:r w:rsidRPr="00316F6A">
        <w:rPr>
          <w:rFonts w:ascii="Times New Roman" w:hAnsi="Times New Roman" w:cs="Times New Roman"/>
          <w:bCs/>
          <w:lang w:val="kk-KZ"/>
        </w:rPr>
        <w:t>-кесте</w:t>
      </w:r>
      <w:proofErr w:type="gramStart"/>
      <w:r w:rsidRPr="00316F6A">
        <w:rPr>
          <w:rFonts w:ascii="Times New Roman" w:hAnsi="Times New Roman" w:cs="Times New Roman"/>
          <w:bCs/>
          <w:lang w:val="kk-KZ"/>
        </w:rPr>
        <w:t>.-</w:t>
      </w:r>
      <w:proofErr w:type="gramEnd"/>
      <w:r w:rsidRPr="00316F6A">
        <w:rPr>
          <w:rFonts w:ascii="Times New Roman" w:hAnsi="Times New Roman" w:cs="Times New Roman"/>
          <w:bCs/>
          <w:lang w:val="kk-KZ"/>
        </w:rPr>
        <w:t>Серологиялық мониторингінің ГАТР-ында алынған нәтижелер</w:t>
      </w:r>
    </w:p>
    <w:p w:rsidR="00316F6A" w:rsidRPr="00316F6A" w:rsidRDefault="00316F6A" w:rsidP="00316F6A">
      <w:pPr>
        <w:spacing w:after="0" w:line="240" w:lineRule="auto"/>
        <w:jc w:val="both"/>
        <w:rPr>
          <w:rFonts w:ascii="Times New Roman" w:hAnsi="Times New Roman" w:cs="Times New Roman"/>
          <w:bCs/>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7"/>
        <w:gridCol w:w="1980"/>
        <w:gridCol w:w="2699"/>
        <w:gridCol w:w="1363"/>
      </w:tblGrid>
      <w:tr w:rsidR="00316F6A" w:rsidRPr="00316F6A" w:rsidTr="00D1067D">
        <w:trPr>
          <w:trHeight w:val="354"/>
        </w:trPr>
        <w:tc>
          <w:tcPr>
            <w:tcW w:w="3528" w:type="dxa"/>
            <w:vMerge w:val="restart"/>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Штамдар</w:t>
            </w:r>
          </w:p>
        </w:tc>
        <w:tc>
          <w:tcPr>
            <w:tcW w:w="6043" w:type="dxa"/>
            <w:gridSpan w:val="3"/>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Қан сарысуы</w:t>
            </w:r>
          </w:p>
        </w:tc>
      </w:tr>
      <w:tr w:rsidR="00316F6A" w:rsidRPr="00316F6A" w:rsidTr="00D1067D">
        <w:trPr>
          <w:trHeight w:val="625"/>
        </w:trPr>
        <w:tc>
          <w:tcPr>
            <w:tcW w:w="3528" w:type="dxa"/>
            <w:vMerge/>
          </w:tcPr>
          <w:p w:rsidR="00316F6A" w:rsidRPr="00316F6A" w:rsidRDefault="00316F6A" w:rsidP="00316F6A">
            <w:pPr>
              <w:spacing w:after="0" w:line="240" w:lineRule="auto"/>
              <w:jc w:val="both"/>
              <w:rPr>
                <w:rFonts w:ascii="Times New Roman" w:hAnsi="Times New Roman" w:cs="Times New Roman"/>
                <w:bCs/>
                <w:lang w:val="kk-KZ"/>
              </w:rPr>
            </w:pPr>
          </w:p>
        </w:tc>
        <w:tc>
          <w:tcPr>
            <w:tcW w:w="1980"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Барлығы</w:t>
            </w:r>
          </w:p>
          <w:p w:rsidR="00316F6A" w:rsidRPr="00316F6A" w:rsidRDefault="00316F6A" w:rsidP="00316F6A">
            <w:pPr>
              <w:spacing w:after="0" w:line="240" w:lineRule="auto"/>
              <w:jc w:val="center"/>
              <w:rPr>
                <w:rFonts w:ascii="Times New Roman" w:hAnsi="Times New Roman" w:cs="Times New Roman"/>
                <w:bCs/>
                <w:lang w:val="kk-KZ"/>
              </w:rPr>
            </w:pPr>
          </w:p>
        </w:tc>
        <w:tc>
          <w:tcPr>
            <w:tcW w:w="2700"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Оң нәтиже бергендері</w:t>
            </w:r>
          </w:p>
        </w:tc>
        <w:tc>
          <w:tcPr>
            <w:tcW w:w="1363" w:type="dxa"/>
          </w:tcPr>
          <w:p w:rsidR="00316F6A" w:rsidRPr="00316F6A" w:rsidRDefault="00316F6A" w:rsidP="00316F6A">
            <w:pPr>
              <w:spacing w:after="0" w:line="240" w:lineRule="auto"/>
              <w:jc w:val="center"/>
              <w:rPr>
                <w:rFonts w:ascii="Times New Roman" w:hAnsi="Times New Roman" w:cs="Times New Roman"/>
                <w:bCs/>
              </w:rPr>
            </w:pPr>
            <w:r w:rsidRPr="00316F6A">
              <w:rPr>
                <w:rFonts w:ascii="Times New Roman" w:hAnsi="Times New Roman" w:cs="Times New Roman"/>
                <w:bCs/>
              </w:rPr>
              <w:t>%</w:t>
            </w:r>
          </w:p>
          <w:p w:rsidR="00316F6A" w:rsidRPr="00316F6A" w:rsidRDefault="00316F6A" w:rsidP="00316F6A">
            <w:pPr>
              <w:spacing w:after="0" w:line="240" w:lineRule="auto"/>
              <w:jc w:val="center"/>
              <w:rPr>
                <w:rFonts w:ascii="Times New Roman" w:hAnsi="Times New Roman" w:cs="Times New Roman"/>
                <w:bCs/>
                <w:lang w:val="kk-KZ"/>
              </w:rPr>
            </w:pPr>
          </w:p>
        </w:tc>
      </w:tr>
      <w:tr w:rsidR="00316F6A" w:rsidRPr="00316F6A" w:rsidTr="00D1067D">
        <w:tc>
          <w:tcPr>
            <w:tcW w:w="3528" w:type="dxa"/>
          </w:tcPr>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ПМВ-1/балапан/Ла-Сота</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ПМВ-1/тауық/47/17</w:t>
            </w:r>
          </w:p>
          <w:p w:rsidR="00316F6A" w:rsidRPr="00316F6A" w:rsidRDefault="00316F6A" w:rsidP="00316F6A">
            <w:pPr>
              <w:spacing w:after="0" w:line="240" w:lineRule="auto"/>
              <w:jc w:val="both"/>
              <w:rPr>
                <w:rFonts w:ascii="Times New Roman" w:hAnsi="Times New Roman" w:cs="Times New Roman"/>
                <w:lang w:val="kk-KZ"/>
              </w:rPr>
            </w:pPr>
            <w:r w:rsidRPr="00316F6A">
              <w:rPr>
                <w:rFonts w:ascii="Times New Roman" w:hAnsi="Times New Roman" w:cs="Times New Roman"/>
                <w:lang w:val="kk-KZ"/>
              </w:rPr>
              <w:t>ПМВ-1/тауық/39/17</w:t>
            </w:r>
          </w:p>
        </w:tc>
        <w:tc>
          <w:tcPr>
            <w:tcW w:w="1980"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330</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330</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330</w:t>
            </w:r>
          </w:p>
        </w:tc>
        <w:tc>
          <w:tcPr>
            <w:tcW w:w="2700"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301</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27</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14</w:t>
            </w:r>
          </w:p>
        </w:tc>
        <w:tc>
          <w:tcPr>
            <w:tcW w:w="1363"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91,2</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8,1</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4,2</w:t>
            </w: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5-ші кестеде келтірілгендей ең жоғарғы гемагглюaeaтининдердің деңгейі 91,2 % Ла Сота вакцинасының штамына қарсы анықталды, әрине оның себебі аталған 1/тауық/39/17  антиаденелері 4,2% мөлшерінде анықталды. Вакцианaмен ұдайы иммунизация жасалуында. Екінші орында 8,1% оң нәтиже көрсетті, біз бөліп алған ПМВ—1/тауық/47/17 штамына алынды. Бұл айналымда осы вирустың құстар арасында кездесетінін көрсетеді. Сонымен қатар зерттелген қан сарысуында ПМВ-Парамиксовирустың бұл серотaипінің құстар үшін зардаптылық деңгейі аса жоғары емес, бірақ кей жағдаайларда негізгі инфекцияны асқындыруда белгілі орын алу мүмкін. Ньюкасл ауруын дауалауда және шыға қалған жағдайда шаруашылықы індеттен айықтыруда тиімділігі жоғары және маңызды шаралардың бірі – вакциндеу. </w:t>
      </w: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lang w:val="kk-KZ"/>
        </w:rPr>
      </w:pPr>
    </w:p>
    <w:p w:rsidR="00316F6A" w:rsidRPr="00316F6A" w:rsidRDefault="00316F6A" w:rsidP="00316F6A">
      <w:pPr>
        <w:spacing w:after="0" w:line="240" w:lineRule="auto"/>
        <w:rPr>
          <w:rFonts w:ascii="Times New Roman" w:hAnsi="Times New Roman" w:cs="Times New Roman"/>
          <w:b/>
          <w:lang w:val="kk-KZ"/>
        </w:rPr>
      </w:pPr>
      <w:r w:rsidRPr="00316F6A">
        <w:rPr>
          <w:rFonts w:ascii="Times New Roman" w:hAnsi="Times New Roman" w:cs="Times New Roman"/>
          <w:b/>
          <w:lang w:val="kk-KZ"/>
        </w:rPr>
        <w:t>5. Нәтиже</w:t>
      </w:r>
    </w:p>
    <w:p w:rsidR="00316F6A" w:rsidRPr="00316F6A" w:rsidRDefault="00316F6A" w:rsidP="00316F6A">
      <w:pPr>
        <w:spacing w:after="0" w:line="240" w:lineRule="auto"/>
        <w:ind w:firstLine="567"/>
        <w:jc w:val="both"/>
        <w:rPr>
          <w:rFonts w:ascii="Times New Roman" w:hAnsi="Times New Roman" w:cs="Times New Roman"/>
          <w:lang w:val="kk-KZ"/>
        </w:rPr>
      </w:pP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Ньюакасл ауруына қарсы жүргізілген жоғарыда көрсетілгендей жалпы ветеринариялық шаралaрмен қатар аранайы дауалау шаралары маңызды орын алады. Індеттен айықтыруда тиімділігі жоғары және маңызды шаралардың бірі – вакциндеу Nobilis МА5+Clone 30 вакцинасы «Севамун» деп аталатын препаратпен қосылып берілді. «Севамун» - көк түсті болып келген, таблетка түріндегі препарат. Оны вакцинамен бірге қосып берудегі мақсаты – біріншіден, препaрат балапандардың вакцинаны қаншaлықты қабылдағанын анықтауға мүмкіндік береді, екіншіден, препарат құрамындағы хлор йондарын бейтараптайды, бұл тиімді болып табылады, үшіншіден, судың рн-ын тұрақтаандырады.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1 бас балaпанға 1 доза мөлшерінде беру үшін алдымен үлкен ыдыстарға су толтырады. Сосын әрбір 100л-ге «Севамун» препаратының 1 таблеткасын салып оны ерітіп алады. Содан кейін ішінде вакцинасы бар судың түбінде ұстап аузын ашады, содан кейін мұқият аралaстырады. Ерітінді толық дайын болғаннан кейін қорадағы астаушыларға су жіберетін насосты қосып, су құбырларына ерітінді жіберіледі.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Nobilis МА5+Clone 30 вакцинасы «Севамун» деп аталатын препаратпен қосылып беріледі. «Севамун» - көк түсті болып келген, таблетка түріндегі препарат. Оны вакцинамен бірге қосып берудегі мақсаты – біріншіден, преперат балапандардың вакцинаны қаншалықты қабылдағанын анықтауға мүмкіндік береді, екіншіден, препарат құрамындағы хлор йондарын бейтараптайды, бұл тиімді болып табылады, үшіншіден, судың рн-ын тұрақтаандырады. </w:t>
      </w:r>
    </w:p>
    <w:p w:rsidR="00316F6A" w:rsidRPr="00316F6A" w:rsidRDefault="00316F6A" w:rsidP="00316F6A">
      <w:pPr>
        <w:spacing w:after="0" w:line="240" w:lineRule="auto"/>
        <w:ind w:firstLine="567"/>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Вакцинаны балапандарға берерден бұрын 2 сағат бойы сусыз режимде ұсталады, бүл балапандардың вакцинаны жоғары деңгейде кабылдауына мүмкіндік береді. </w:t>
      </w:r>
    </w:p>
    <w:p w:rsidR="00316F6A" w:rsidRPr="00316F6A" w:rsidRDefault="00316F6A" w:rsidP="00316F6A">
      <w:pPr>
        <w:spacing w:after="0" w:line="240" w:lineRule="auto"/>
        <w:ind w:firstLine="567"/>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Вакцина түгелімен таусылғаннан кейін балапандардың вакцинаны қаншалықты кабыладағанын бағалайды. Ол үшін қүс корасының 4 бұрышынан және ортасынан 25 бас балапаннан 100 бас балапанды бөлек орынға жинап алады. Егер балапан вакцина қабылдаған болса, оның ауыз қуысы мен жемсауы көк түске боялып тұрады. 100 бас балапананың ішінен вакцинаны қабылдағандарын, қабылдамағандарын санап алады да, корадағы барлық балапандардың вакцинаны қаншалықты қабылдағанын пайыздық көрсеткішпен анықтайды. </w:t>
      </w:r>
    </w:p>
    <w:p w:rsidR="00316F6A" w:rsidRPr="00316F6A" w:rsidRDefault="00316F6A" w:rsidP="00316F6A">
      <w:pPr>
        <w:spacing w:after="0" w:line="240" w:lineRule="auto"/>
        <w:ind w:firstLine="567"/>
        <w:jc w:val="both"/>
        <w:rPr>
          <w:rFonts w:ascii="Times New Roman" w:hAnsi="Times New Roman" w:cs="Times New Roman"/>
          <w:noProof/>
          <w:color w:val="000000"/>
          <w:lang w:val="kk-KZ"/>
        </w:rPr>
      </w:pPr>
    </w:p>
    <w:p w:rsidR="00316F6A" w:rsidRPr="00316F6A" w:rsidRDefault="00316F6A" w:rsidP="00316F6A">
      <w:pPr>
        <w:spacing w:after="0" w:line="240" w:lineRule="auto"/>
        <w:ind w:firstLine="567"/>
        <w:jc w:val="both"/>
        <w:rPr>
          <w:rFonts w:ascii="Times New Roman" w:hAnsi="Times New Roman" w:cs="Times New Roman"/>
          <w:noProof/>
          <w:color w:val="000000"/>
          <w:lang w:val="kk-KZ"/>
        </w:rPr>
      </w:pPr>
      <w:r w:rsidRPr="00316F6A">
        <w:rPr>
          <w:rFonts w:ascii="Times New Roman" w:hAnsi="Times New Roman" w:cs="Times New Roman"/>
          <w:noProof/>
        </w:rPr>
        <w:lastRenderedPageBreak/>
        <w:drawing>
          <wp:inline distT="0" distB="0" distL="0" distR="0">
            <wp:extent cx="1895475" cy="2095500"/>
            <wp:effectExtent l="19050" t="0" r="9525" b="0"/>
            <wp:docPr id="22" name="Рисунок 22" descr="Вакцинация поголов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акцинация поголовья"/>
                    <pic:cNvPicPr>
                      <a:picLocks noChangeAspect="1" noChangeArrowheads="1"/>
                    </pic:cNvPicPr>
                  </pic:nvPicPr>
                  <pic:blipFill>
                    <a:blip r:embed="rId12" cstate="print"/>
                    <a:srcRect/>
                    <a:stretch>
                      <a:fillRect/>
                    </a:stretch>
                  </pic:blipFill>
                  <pic:spPr bwMode="auto">
                    <a:xfrm>
                      <a:off x="0" y="0"/>
                      <a:ext cx="1897770" cy="2098037"/>
                    </a:xfrm>
                    <a:prstGeom prst="rect">
                      <a:avLst/>
                    </a:prstGeom>
                    <a:noFill/>
                    <a:ln w="9525">
                      <a:noFill/>
                      <a:miter lim="800000"/>
                      <a:headEnd/>
                      <a:tailEnd/>
                    </a:ln>
                  </pic:spPr>
                </pic:pic>
              </a:graphicData>
            </a:graphic>
          </wp:inline>
        </w:drawing>
      </w:r>
      <w:r w:rsidRPr="00316F6A">
        <w:rPr>
          <w:rFonts w:ascii="Times New Roman" w:hAnsi="Times New Roman" w:cs="Times New Roman"/>
          <w:noProof/>
        </w:rPr>
        <w:drawing>
          <wp:inline distT="0" distB="0" distL="0" distR="0">
            <wp:extent cx="1790700" cy="2095499"/>
            <wp:effectExtent l="19050" t="0" r="0" b="0"/>
            <wp:docPr id="25" name="Рисунок 25" descr="Вакцинация поголов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Вакцинация поголовья"/>
                    <pic:cNvPicPr>
                      <a:picLocks noChangeAspect="1" noChangeArrowheads="1"/>
                    </pic:cNvPicPr>
                  </pic:nvPicPr>
                  <pic:blipFill>
                    <a:blip r:embed="rId13" cstate="print"/>
                    <a:srcRect/>
                    <a:stretch>
                      <a:fillRect/>
                    </a:stretch>
                  </pic:blipFill>
                  <pic:spPr bwMode="auto">
                    <a:xfrm>
                      <a:off x="0" y="0"/>
                      <a:ext cx="1792310" cy="2097383"/>
                    </a:xfrm>
                    <a:prstGeom prst="rect">
                      <a:avLst/>
                    </a:prstGeom>
                    <a:noFill/>
                    <a:ln w="9525">
                      <a:noFill/>
                      <a:miter lim="800000"/>
                      <a:headEnd/>
                      <a:tailEnd/>
                    </a:ln>
                  </pic:spPr>
                </pic:pic>
              </a:graphicData>
            </a:graphic>
          </wp:inline>
        </w:drawing>
      </w:r>
      <w:r w:rsidRPr="00316F6A">
        <w:rPr>
          <w:rFonts w:ascii="Times New Roman" w:hAnsi="Times New Roman" w:cs="Times New Roman"/>
          <w:noProof/>
        </w:rPr>
        <w:drawing>
          <wp:inline distT="0" distB="0" distL="0" distR="0">
            <wp:extent cx="1809750" cy="2095500"/>
            <wp:effectExtent l="19050" t="0" r="0" b="0"/>
            <wp:docPr id="28" name="Рисунок 28" descr="Птицефер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Птицеферма"/>
                    <pic:cNvPicPr>
                      <a:picLocks noChangeAspect="1" noChangeArrowheads="1"/>
                    </pic:cNvPicPr>
                  </pic:nvPicPr>
                  <pic:blipFill>
                    <a:blip r:embed="rId14" cstate="print"/>
                    <a:srcRect/>
                    <a:stretch>
                      <a:fillRect/>
                    </a:stretch>
                  </pic:blipFill>
                  <pic:spPr bwMode="auto">
                    <a:xfrm>
                      <a:off x="0" y="0"/>
                      <a:ext cx="1809750" cy="2095500"/>
                    </a:xfrm>
                    <a:prstGeom prst="rect">
                      <a:avLst/>
                    </a:prstGeom>
                    <a:noFill/>
                    <a:ln w="9525">
                      <a:noFill/>
                      <a:miter lim="800000"/>
                      <a:headEnd/>
                      <a:tailEnd/>
                    </a:ln>
                  </pic:spPr>
                </pic:pic>
              </a:graphicData>
            </a:graphic>
          </wp:inline>
        </w:drawing>
      </w:r>
    </w:p>
    <w:tbl>
      <w:tblPr>
        <w:tblStyle w:val="ac"/>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9"/>
        <w:gridCol w:w="2835"/>
        <w:gridCol w:w="2942"/>
      </w:tblGrid>
      <w:tr w:rsidR="00316F6A" w:rsidRPr="00316F6A" w:rsidTr="00D1067D">
        <w:tc>
          <w:tcPr>
            <w:tcW w:w="3119" w:type="dxa"/>
          </w:tcPr>
          <w:p w:rsidR="00316F6A" w:rsidRPr="00316F6A" w:rsidRDefault="00316F6A" w:rsidP="00316F6A">
            <w:pPr>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6-сурет. Вакцина жүргізу шаралары </w:t>
            </w:r>
          </w:p>
        </w:tc>
        <w:tc>
          <w:tcPr>
            <w:tcW w:w="2835" w:type="dxa"/>
          </w:tcPr>
          <w:p w:rsidR="00316F6A" w:rsidRPr="00316F6A" w:rsidRDefault="00316F6A" w:rsidP="00316F6A">
            <w:pPr>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7-сурет.Ньюкасыл ауруына қарсы вакцина </w:t>
            </w:r>
          </w:p>
        </w:tc>
        <w:tc>
          <w:tcPr>
            <w:tcW w:w="2942" w:type="dxa"/>
          </w:tcPr>
          <w:p w:rsidR="00316F6A" w:rsidRPr="00316F6A" w:rsidRDefault="00316F6A" w:rsidP="00316F6A">
            <w:pPr>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8-сурет. Аэрозольді жолмен вакцина жүргізу әдістемесі</w:t>
            </w:r>
          </w:p>
        </w:tc>
      </w:tr>
    </w:tbl>
    <w:p w:rsidR="00316F6A" w:rsidRPr="00316F6A" w:rsidRDefault="00316F6A" w:rsidP="00316F6A">
      <w:pPr>
        <w:spacing w:after="0" w:line="240" w:lineRule="auto"/>
        <w:jc w:val="both"/>
        <w:rPr>
          <w:rFonts w:ascii="Times New Roman" w:hAnsi="Times New Roman" w:cs="Times New Roman"/>
          <w:noProof/>
          <w:color w:val="000000"/>
          <w:lang w:val="kk-KZ"/>
        </w:rPr>
      </w:pPr>
    </w:p>
    <w:p w:rsidR="00316F6A" w:rsidRPr="00316F6A" w:rsidRDefault="00316F6A" w:rsidP="00316F6A">
      <w:pPr>
        <w:spacing w:after="0" w:line="240" w:lineRule="auto"/>
        <w:ind w:firstLine="708"/>
        <w:jc w:val="both"/>
        <w:rPr>
          <w:rFonts w:ascii="Times New Roman" w:hAnsi="Times New Roman" w:cs="Times New Roman"/>
          <w:noProof/>
          <w:color w:val="000000"/>
          <w:lang w:val="kk-KZ"/>
        </w:rPr>
      </w:pPr>
      <w:r w:rsidRPr="00316F6A">
        <w:rPr>
          <w:rFonts w:ascii="Times New Roman" w:hAnsi="Times New Roman" w:cs="Times New Roman"/>
          <w:noProof/>
          <w:color w:val="000000"/>
          <w:lang w:val="kk-KZ"/>
        </w:rPr>
        <w:t xml:space="preserve">Балапaндарда Ньюкасл ауруына қарсы иммунитет қалыптастыру шаралары казан айы бойынша 10 рет жүргізілді. Ньюкасл ауруына қарсы иммунитет қалыптастыру шаралары балапандардың 14 күндігінде және 28 күндігінде жүргізілді. Иммунитет қалыптастыру шараларының сапасын бағалау нәтижесі мынадай болды : </w:t>
      </w:r>
    </w:p>
    <w:p w:rsidR="00316F6A" w:rsidRPr="00316F6A" w:rsidRDefault="00316F6A" w:rsidP="00316F6A">
      <w:pPr>
        <w:spacing w:after="0" w:line="240" w:lineRule="auto"/>
        <w:jc w:val="both"/>
        <w:rPr>
          <w:rFonts w:ascii="Times New Roman" w:hAnsi="Times New Roman" w:cs="Times New Roman"/>
          <w:noProof/>
          <w:color w:val="000000"/>
          <w:lang w:val="kk-KZ"/>
        </w:rPr>
      </w:pP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8-кесте. - Броaйлер балапандарын 14 күндігінде вакциналау жұмысын бағалау нәтижесі</w:t>
      </w:r>
    </w:p>
    <w:p w:rsidR="00316F6A" w:rsidRPr="00316F6A" w:rsidRDefault="00316F6A" w:rsidP="00316F6A">
      <w:pPr>
        <w:spacing w:after="0" w:line="240" w:lineRule="auto"/>
        <w:jc w:val="both"/>
        <w:rPr>
          <w:rFonts w:ascii="Times New Roman" w:hAnsi="Times New Roman" w:cs="Times New Roman"/>
          <w:bCs/>
          <w:lang w:val="kk-KZ"/>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5"/>
        <w:gridCol w:w="4520"/>
        <w:gridCol w:w="3544"/>
      </w:tblGrid>
      <w:tr w:rsidR="00316F6A" w:rsidRPr="00316F6A" w:rsidTr="00D1067D">
        <w:tc>
          <w:tcPr>
            <w:tcW w:w="1520"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Вакциндеу күндері</w:t>
            </w:r>
          </w:p>
        </w:tc>
        <w:tc>
          <w:tcPr>
            <w:tcW w:w="4682"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Балапандардың вакцинаны қабылдаған мөлшері, % есептеледі</w:t>
            </w:r>
          </w:p>
        </w:tc>
        <w:tc>
          <w:tcPr>
            <w:tcW w:w="3650"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Балапандардың вакцинаны қабылдамаған мөлшері, %</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Есептеледі</w:t>
            </w:r>
          </w:p>
        </w:tc>
      </w:tr>
      <w:tr w:rsidR="00316F6A" w:rsidRPr="00316F6A" w:rsidTr="00D1067D">
        <w:tc>
          <w:tcPr>
            <w:tcW w:w="1520"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2</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5</w:t>
            </w:r>
          </w:p>
        </w:tc>
        <w:tc>
          <w:tcPr>
            <w:tcW w:w="4682"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95</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97</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94</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96</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99</w:t>
            </w:r>
          </w:p>
        </w:tc>
        <w:tc>
          <w:tcPr>
            <w:tcW w:w="3650"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5</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6</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w:t>
            </w: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Бройлер балапандарын 28 күндігінде вакциндеу жұмыстарының сапасы: 1-вакциндеу жұмысына 93%-ды, 2-вакциндеу жұмысында 95%-ды, 3- вакциндеу жұмсына 98 % -ды, 4- вакциндеу жұмысына 92 % -ды, 5- вакциндеу жұмысына 97 % -ды құрайды 9-кестеде көрсетілген.</w:t>
      </w:r>
    </w:p>
    <w:p w:rsidR="00316F6A" w:rsidRPr="00316F6A" w:rsidRDefault="00316F6A" w:rsidP="00316F6A">
      <w:pPr>
        <w:spacing w:after="0" w:line="240" w:lineRule="auto"/>
        <w:jc w:val="both"/>
        <w:rPr>
          <w:rFonts w:ascii="Times New Roman" w:hAnsi="Times New Roman" w:cs="Times New Roman"/>
          <w:bCs/>
          <w:lang w:val="kk-KZ"/>
        </w:rPr>
      </w:pPr>
    </w:p>
    <w:p w:rsidR="00316F6A" w:rsidRPr="00316F6A" w:rsidRDefault="00316F6A" w:rsidP="00316F6A">
      <w:pPr>
        <w:spacing w:after="0" w:line="240" w:lineRule="auto"/>
        <w:jc w:val="both"/>
        <w:rPr>
          <w:rFonts w:ascii="Times New Roman" w:hAnsi="Times New Roman" w:cs="Times New Roman"/>
          <w:bCs/>
          <w:lang w:val="kk-KZ"/>
        </w:rPr>
      </w:pPr>
      <w:r w:rsidRPr="00316F6A">
        <w:rPr>
          <w:rFonts w:ascii="Times New Roman" w:hAnsi="Times New Roman" w:cs="Times New Roman"/>
          <w:bCs/>
          <w:lang w:val="kk-KZ"/>
        </w:rPr>
        <w:t>9-кесте.-Бройлер балапaндарын 28 күндік вакциндеу жұмысын бағалау нәтижесі</w:t>
      </w:r>
    </w:p>
    <w:p w:rsidR="00316F6A" w:rsidRPr="00316F6A" w:rsidRDefault="00316F6A" w:rsidP="00316F6A">
      <w:pPr>
        <w:spacing w:after="0" w:line="240" w:lineRule="auto"/>
        <w:jc w:val="both"/>
        <w:rPr>
          <w:rFonts w:ascii="Times New Roman" w:hAnsi="Times New Roman" w:cs="Times New Roman"/>
          <w:bCs/>
          <w:lang w:val="kk-KZ"/>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5079"/>
        <w:gridCol w:w="3260"/>
      </w:tblGrid>
      <w:tr w:rsidR="00316F6A" w:rsidRPr="00316F6A" w:rsidTr="00D1067D">
        <w:tc>
          <w:tcPr>
            <w:tcW w:w="1548"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Вакциндеу күндері</w:t>
            </w:r>
          </w:p>
        </w:tc>
        <w:tc>
          <w:tcPr>
            <w:tcW w:w="5079"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Вакцинаны қабылдаған балапандар мөлшері, % есептеледі</w:t>
            </w:r>
          </w:p>
        </w:tc>
        <w:tc>
          <w:tcPr>
            <w:tcW w:w="3260" w:type="dxa"/>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Вакцинаны қабылдамаған балапандар мөлшері, %</w:t>
            </w:r>
          </w:p>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Есептеледі</w:t>
            </w:r>
          </w:p>
        </w:tc>
      </w:tr>
      <w:tr w:rsidR="00316F6A" w:rsidRPr="00316F6A" w:rsidTr="00D1067D">
        <w:tc>
          <w:tcPr>
            <w:tcW w:w="1548"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1</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2</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4</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5</w:t>
            </w:r>
          </w:p>
        </w:tc>
        <w:tc>
          <w:tcPr>
            <w:tcW w:w="5079"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93</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95</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98</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92</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97</w:t>
            </w:r>
          </w:p>
        </w:tc>
        <w:tc>
          <w:tcPr>
            <w:tcW w:w="3260" w:type="dxa"/>
          </w:tcPr>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7</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5</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2</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8</w:t>
            </w:r>
          </w:p>
          <w:p w:rsidR="00316F6A" w:rsidRPr="00316F6A" w:rsidRDefault="00316F6A" w:rsidP="00316F6A">
            <w:pPr>
              <w:spacing w:after="0" w:line="240" w:lineRule="auto"/>
              <w:jc w:val="center"/>
              <w:rPr>
                <w:rFonts w:ascii="Times New Roman" w:hAnsi="Times New Roman" w:cs="Times New Roman"/>
                <w:lang w:val="kk-KZ"/>
              </w:rPr>
            </w:pPr>
            <w:r w:rsidRPr="00316F6A">
              <w:rPr>
                <w:rFonts w:ascii="Times New Roman" w:hAnsi="Times New Roman" w:cs="Times New Roman"/>
                <w:lang w:val="kk-KZ"/>
              </w:rPr>
              <w:t>3</w:t>
            </w:r>
          </w:p>
        </w:tc>
      </w:tr>
    </w:tbl>
    <w:p w:rsidR="00316F6A" w:rsidRPr="00316F6A" w:rsidRDefault="00316F6A" w:rsidP="00316F6A">
      <w:pPr>
        <w:spacing w:after="0" w:line="240" w:lineRule="auto"/>
        <w:jc w:val="both"/>
        <w:rPr>
          <w:rFonts w:ascii="Times New Roman" w:hAnsi="Times New Roman" w:cs="Times New Roman"/>
          <w:lang w:val="kk-KZ"/>
        </w:rPr>
      </w:pP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Нәтижесінде барлық көрсеткіштер 90 % -тен жоғары болғандықтан балапандарды вакциндеу жұмыстарының сапасы жақсы деп бағалауға негіз болады. </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«Ордабасы құс» ЖШС -де жүргізілген вирусологиялық мониторинг жас 40-50 күндік балапандар арaсында ньюкасл ауруы вирусының мезогенді прототипке жататын штамдар жүретіні анықталды.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Мезогенді штаамдардың айналымда барлығы құстардың қан сарысуымен қойылған серологиялық реакциялар (ГАР, РТГА) нәтижесінде  дәлелденді. </w:t>
      </w:r>
    </w:p>
    <w:p w:rsidR="00316F6A" w:rsidRPr="00316F6A" w:rsidRDefault="00316F6A" w:rsidP="00316F6A">
      <w:pPr>
        <w:spacing w:after="0" w:line="240" w:lineRule="auto"/>
        <w:ind w:firstLine="567"/>
        <w:jc w:val="both"/>
        <w:rPr>
          <w:rFonts w:ascii="Times New Roman" w:hAnsi="Times New Roman" w:cs="Times New Roman"/>
          <w:lang w:val="kk-KZ"/>
        </w:rPr>
      </w:pPr>
      <w:r w:rsidRPr="00316F6A">
        <w:rPr>
          <w:rFonts w:ascii="Times New Roman" w:hAnsi="Times New Roman" w:cs="Times New Roman"/>
          <w:lang w:val="kk-KZ"/>
        </w:rPr>
        <w:t xml:space="preserve">Вирусологиялық зерттеулердің нәтижесінде «Ордабасы құс» ЖШС бройлер Ньюкасл ауруы вирусының уыттылығы төмен, алдын ала зерттеулерге қарағaнда мезогенді штамадары бөліп </w:t>
      </w:r>
      <w:r w:rsidRPr="00316F6A">
        <w:rPr>
          <w:rFonts w:ascii="Times New Roman" w:hAnsi="Times New Roman" w:cs="Times New Roman"/>
          <w:lang w:val="kk-KZ"/>
        </w:rPr>
        <w:lastRenderedPageBreak/>
        <w:t>алынды. Қойылған биосыанамаға қарағанда штaмдарды жас балапандарға еккенде біршама зардаптылық көрсетті.</w:t>
      </w: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lang w:val="kk-KZ"/>
        </w:rPr>
        <w:t>Кеңес беру</w:t>
      </w:r>
    </w:p>
    <w:p w:rsidR="00316F6A" w:rsidRPr="00316F6A" w:rsidRDefault="00316F6A" w:rsidP="00316F6A">
      <w:pPr>
        <w:pStyle w:val="a5"/>
        <w:numPr>
          <w:ilvl w:val="0"/>
          <w:numId w:val="3"/>
        </w:numPr>
        <w:tabs>
          <w:tab w:val="left" w:pos="720"/>
        </w:tabs>
        <w:spacing w:after="0" w:line="240" w:lineRule="auto"/>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Аурудан сау шаруашылықтарға ауырған құс, ауру жұққан жұмыртқа, сондай-ақ зарарсызданбаған жем мен құрал саймандардың ауысып кетуіне мұқият қадағалау керек. Мұндай шаруашылықтарға ет өңдеу орындарынан құс, ет немесе зарарсыздандырылмаған ыдыс пен құрал-саймандар әкелуге тиым салынады.</w:t>
      </w:r>
    </w:p>
    <w:p w:rsidR="00316F6A" w:rsidRPr="00316F6A" w:rsidRDefault="00316F6A" w:rsidP="00316F6A">
      <w:pPr>
        <w:pStyle w:val="a5"/>
        <w:numPr>
          <w:ilvl w:val="0"/>
          <w:numId w:val="3"/>
        </w:numPr>
        <w:tabs>
          <w:tab w:val="left" w:pos="720"/>
        </w:tabs>
        <w:spacing w:after="0" w:line="240" w:lineRule="auto"/>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Ет кәсіпорындарында тірі құс, құс етін және жем таситын көліктер құс шаруашылықтарының өндірістік бөлімдеріне кірмеуі керек.</w:t>
      </w:r>
    </w:p>
    <w:p w:rsidR="00316F6A" w:rsidRPr="00316F6A" w:rsidRDefault="00316F6A" w:rsidP="00316F6A">
      <w:pPr>
        <w:pStyle w:val="a5"/>
        <w:numPr>
          <w:ilvl w:val="0"/>
          <w:numId w:val="3"/>
        </w:numPr>
        <w:tabs>
          <w:tab w:val="left" w:pos="720"/>
        </w:tabs>
        <w:spacing w:after="0" w:line="240" w:lineRule="auto"/>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Ньюкасл ауруының алдын алу үшін жалпы ветеринариялық-санитариялық тазалық ережелерді ғана сақтау жеткіліксіз. Сондықтан құстарды жоспарлы түрде В1, Ла-Сота және Н вакциналарымен жүйелі түрде егіп тұрған жөн. Вакцинамен егу ережелері мен тәсілдері шаруашылықтың өндірістік бағытына, өндірілетін құс өнімдерінің көлеміне, түрлі жұқпалы аурулардың болуына және сол сияқты басқа да көптеген себептерге байланысты  жүргізіледі. </w:t>
      </w:r>
    </w:p>
    <w:p w:rsidR="00316F6A" w:rsidRPr="00316F6A" w:rsidRDefault="00316F6A" w:rsidP="00316F6A">
      <w:pPr>
        <w:pStyle w:val="a5"/>
        <w:numPr>
          <w:ilvl w:val="0"/>
          <w:numId w:val="3"/>
        </w:numPr>
        <w:tabs>
          <w:tab w:val="left" w:pos="720"/>
        </w:tabs>
        <w:spacing w:after="0" w:line="240" w:lineRule="auto"/>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 xml:space="preserve">Ауырған құс тұрған тауық қораларынан індет тарамас үшін желдеткіштерді шүберекпен жауып, зарарсыздандыратын ерітідімен әлсін-әлсін дымқылдап тұрады. Ауру белгісі біліне бастағанда ондай құс қораларында жұмыс істейтін адамдардың басқа құс қораларға қатынасуына тиым салынады. Ауру шыққан қоралардағы құстарды қан шығармай өлтіреді, не өртеп жібереді. Мұндай қораның айналасындағы жолдарға тиісті ерітінділер шашылып отырады. Бұл айтылған қағидалар қолма-қол орындалып, ауру анықталған бойда ондай шаруашылық өндірісіне уақытша тыйым салынып, нұсқауларда көрсетілген қағидаларға сәйкес жан-жақты шаралар жүргізіледі. </w:t>
      </w:r>
    </w:p>
    <w:p w:rsidR="00316F6A" w:rsidRPr="00316F6A" w:rsidRDefault="00316F6A" w:rsidP="00316F6A">
      <w:pPr>
        <w:pStyle w:val="a5"/>
        <w:numPr>
          <w:ilvl w:val="0"/>
          <w:numId w:val="3"/>
        </w:numPr>
        <w:tabs>
          <w:tab w:val="left" w:pos="720"/>
        </w:tabs>
        <w:spacing w:after="0" w:line="240" w:lineRule="auto"/>
        <w:jc w:val="both"/>
        <w:rPr>
          <w:rFonts w:ascii="Times New Roman" w:hAnsi="Times New Roman" w:cs="Times New Roman"/>
          <w:sz w:val="24"/>
          <w:szCs w:val="24"/>
          <w:lang w:val="kk-KZ"/>
        </w:rPr>
      </w:pPr>
      <w:r w:rsidRPr="00316F6A">
        <w:rPr>
          <w:rFonts w:ascii="Times New Roman" w:hAnsi="Times New Roman" w:cs="Times New Roman"/>
          <w:sz w:val="24"/>
          <w:szCs w:val="24"/>
          <w:lang w:val="kk-KZ"/>
        </w:rPr>
        <w:t>Уақытша тыйым  шаруашылықты ауру құстардан түгел арылтып, қора мен аула толық зарарсыздандырылғаннан кейін 30 күн  өткен соң алынып тасталынады.</w:t>
      </w:r>
    </w:p>
    <w:p w:rsidR="00316F6A" w:rsidRPr="00316F6A" w:rsidRDefault="00316F6A" w:rsidP="00316F6A">
      <w:pPr>
        <w:spacing w:after="0" w:line="240" w:lineRule="auto"/>
        <w:rPr>
          <w:rFonts w:ascii="Times New Roman" w:hAnsi="Times New Roman" w:cs="Times New Roman"/>
          <w:b/>
          <w:lang w:val="kk-KZ"/>
        </w:rPr>
      </w:pPr>
    </w:p>
    <w:p w:rsidR="00316F6A" w:rsidRPr="00316F6A" w:rsidRDefault="00316F6A" w:rsidP="00316F6A">
      <w:pPr>
        <w:spacing w:after="0" w:line="240" w:lineRule="auto"/>
        <w:rPr>
          <w:rFonts w:ascii="Times New Roman" w:hAnsi="Times New Roman" w:cs="Times New Roman"/>
          <w:b/>
          <w:lang w:val="kk-KZ"/>
        </w:rPr>
      </w:pPr>
      <w:r w:rsidRPr="00316F6A">
        <w:rPr>
          <w:rFonts w:ascii="Times New Roman" w:hAnsi="Times New Roman" w:cs="Times New Roman"/>
          <w:b/>
          <w:lang w:val="kk-KZ"/>
        </w:rPr>
        <w:t>6.Білім алушының білімін бағалау критериялары</w:t>
      </w:r>
    </w:p>
    <w:p w:rsidR="00316F6A" w:rsidRPr="00316F6A" w:rsidRDefault="00316F6A" w:rsidP="00316F6A">
      <w:pPr>
        <w:spacing w:after="0" w:line="240" w:lineRule="auto"/>
        <w:rPr>
          <w:rFonts w:ascii="Times New Roman" w:hAnsi="Times New Roman" w:cs="Times New Roman"/>
          <w:b/>
          <w:lang w:val="kk-KZ"/>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1"/>
        <w:gridCol w:w="708"/>
        <w:gridCol w:w="851"/>
        <w:gridCol w:w="6946"/>
      </w:tblGrid>
      <w:tr w:rsidR="00316F6A" w:rsidRPr="00316F6A" w:rsidTr="00D1067D">
        <w:tc>
          <w:tcPr>
            <w:tcW w:w="851" w:type="dxa"/>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lang w:val="kk-KZ"/>
              </w:rPr>
              <w:t>Әріптік жүйе бойынша бағалау</w:t>
            </w:r>
          </w:p>
        </w:tc>
        <w:tc>
          <w:tcPr>
            <w:tcW w:w="851" w:type="dxa"/>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lang w:val="kk-KZ"/>
              </w:rPr>
              <w:t>Балдың сандық көрсеткіші</w:t>
            </w:r>
          </w:p>
        </w:tc>
        <w:tc>
          <w:tcPr>
            <w:tcW w:w="708" w:type="dxa"/>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w:t>
            </w:r>
            <w:r w:rsidRPr="00316F6A">
              <w:rPr>
                <w:rFonts w:ascii="Times New Roman" w:hAnsi="Times New Roman" w:cs="Times New Roman"/>
                <w:bCs/>
                <w:lang w:val="kk-KZ"/>
              </w:rPr>
              <w:t xml:space="preserve"> көрсеткіш</w:t>
            </w:r>
          </w:p>
        </w:tc>
        <w:tc>
          <w:tcPr>
            <w:tcW w:w="851" w:type="dxa"/>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lang w:val="kk-KZ"/>
              </w:rPr>
              <w:t>Дәстүрлі жүйе бойынша бағалау</w:t>
            </w:r>
          </w:p>
        </w:tc>
        <w:tc>
          <w:tcPr>
            <w:tcW w:w="6946" w:type="dxa"/>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lang w:val="kk-KZ"/>
              </w:rPr>
              <w:t xml:space="preserve">Білім алушының білімін бағалау </w:t>
            </w:r>
            <w:r w:rsidRPr="00316F6A">
              <w:rPr>
                <w:rFonts w:ascii="Times New Roman" w:hAnsi="Times New Roman" w:cs="Times New Roman"/>
              </w:rPr>
              <w:t>критерия</w:t>
            </w:r>
            <w:r w:rsidRPr="00316F6A">
              <w:rPr>
                <w:rFonts w:ascii="Times New Roman" w:hAnsi="Times New Roman" w:cs="Times New Roman"/>
                <w:lang w:val="kk-KZ"/>
              </w:rPr>
              <w:t>ларын</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А</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4,0</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95-100</w:t>
            </w:r>
          </w:p>
        </w:tc>
        <w:tc>
          <w:tcPr>
            <w:tcW w:w="851" w:type="dxa"/>
            <w:vMerge w:val="restart"/>
            <w:textDirection w:val="btLr"/>
            <w:vAlign w:val="center"/>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Өте жақсы</w:t>
            </w:r>
          </w:p>
        </w:tc>
        <w:tc>
          <w:tcPr>
            <w:tcW w:w="6946" w:type="dxa"/>
          </w:tcPr>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b/>
                <w:lang w:val="kk-KZ"/>
              </w:rPr>
              <w:t>Студент көрсетті</w:t>
            </w:r>
            <w:r w:rsidRPr="00316F6A">
              <w:rPr>
                <w:rFonts w:ascii="Times New Roman" w:hAnsi="Times New Roman" w:cs="Times New Roman"/>
                <w:lang w:val="kk-KZ"/>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материалдарды толық және терең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сабақтың барлық түрі бойынша жауапты толық, дәйекті, логикалы жауап беруі;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алға қойған міндерттерді еркін жетуі;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дұрыс, негізделген шешімдер қабылдауы,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пәнді оқуда негізгі және қосымша арнайы әдебиеттерден ақпараттарды қолдана алу дағдысы,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бағдарлама материалдарын өз бетінше жүйелей алуы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-зертханалық жұмыстарды орындауда әртүрлі әдістерді, тәсілдерді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ғаламтор ақпараттық ресурстарды және шетелдік әдебиеттермен жұмыс жасай алуы;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тапсырмаларды уақытылы және сапалы орындауы.</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А-</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3,67</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90-94</w:t>
            </w:r>
          </w:p>
        </w:tc>
        <w:tc>
          <w:tcPr>
            <w:tcW w:w="851" w:type="dxa"/>
            <w:vMerge/>
            <w:textDirection w:val="btLr"/>
            <w:vAlign w:val="center"/>
          </w:tcPr>
          <w:p w:rsidR="00316F6A" w:rsidRPr="00316F6A" w:rsidRDefault="00316F6A" w:rsidP="00316F6A">
            <w:pPr>
              <w:spacing w:after="0" w:line="240" w:lineRule="auto"/>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b/>
                <w:lang w:val="kk-KZ"/>
              </w:rPr>
              <w:t>Студент көрсетті</w:t>
            </w:r>
            <w:r w:rsidRPr="00316F6A">
              <w:rPr>
                <w:rFonts w:ascii="Times New Roman" w:hAnsi="Times New Roman" w:cs="Times New Roman"/>
                <w:lang w:val="kk-KZ"/>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материалдарды толық және терең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сабақтың барлық түрі бойынша жауапты толық, дәйекті, логикалы жауап беруі;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алға қойған міндерттерді еркін жетуі;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lastRenderedPageBreak/>
              <w:t>- дұрыс шешім қабылдауы,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пәнді оқуда арнайы әдебиеттерді қолдану дағдысы,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бағдарлама материалдарын өз бетінше жүйелей алуы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-зертханалық жұмыстарды орындауда әртүрлі әдістерді, тәсілдерді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тапсырмаларды уақытылы және сапалы орындауы.</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lastRenderedPageBreak/>
              <w:t>В+</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3,33</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85-89</w:t>
            </w:r>
          </w:p>
        </w:tc>
        <w:tc>
          <w:tcPr>
            <w:tcW w:w="851" w:type="dxa"/>
            <w:vMerge w:val="restart"/>
            <w:textDirection w:val="btLr"/>
            <w:vAlign w:val="center"/>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Жақсы</w:t>
            </w:r>
          </w:p>
          <w:p w:rsidR="00316F6A" w:rsidRPr="00316F6A" w:rsidRDefault="00316F6A" w:rsidP="00316F6A">
            <w:pPr>
              <w:spacing w:after="0" w:line="240" w:lineRule="auto"/>
              <w:jc w:val="center"/>
              <w:rPr>
                <w:rFonts w:ascii="Times New Roman" w:hAnsi="Times New Roman" w:cs="Times New Roman"/>
                <w:bCs/>
                <w:lang w:val="kk-KZ"/>
              </w:rPr>
            </w:pPr>
          </w:p>
        </w:tc>
        <w:tc>
          <w:tcPr>
            <w:tcW w:w="6946" w:type="dxa"/>
          </w:tcPr>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b/>
                <w:lang w:val="kk-KZ"/>
              </w:rPr>
              <w:t>Студент көрсетті</w:t>
            </w:r>
            <w:r w:rsidRPr="00316F6A">
              <w:rPr>
                <w:rFonts w:ascii="Times New Roman" w:hAnsi="Times New Roman" w:cs="Times New Roman"/>
                <w:lang w:val="kk-KZ"/>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материалдарды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теориялық білмді дұрыс қолдану;</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қолданбалы есептерді шешу барысында қажетті дағдыларды қолдану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пәнді оқуда ұсынылған әдебиеттерден  қолдана алу дағдысы, </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lang w:val="kk-KZ"/>
              </w:rPr>
              <w:t>- бағдарлама материалдарын өз бетінше жүйелей алуы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-зертханалық жұмыстарды орындауда әртүрлі әдістерді, тәсілдерді меңгеруі;</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барлық тапсырмаларды уақытылы орындауы</w:t>
            </w:r>
            <w:r w:rsidRPr="00316F6A">
              <w:rPr>
                <w:rFonts w:ascii="Times New Roman" w:hAnsi="Times New Roman" w:cs="Times New Roman"/>
              </w:rPr>
              <w:t>.</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В</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3,0</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80-84</w:t>
            </w:r>
          </w:p>
        </w:tc>
        <w:tc>
          <w:tcPr>
            <w:tcW w:w="851" w:type="dxa"/>
            <w:vMerge/>
            <w:textDirection w:val="btLr"/>
            <w:vAlign w:val="center"/>
          </w:tcPr>
          <w:p w:rsidR="00316F6A" w:rsidRPr="00316F6A" w:rsidRDefault="00316F6A" w:rsidP="00316F6A">
            <w:pPr>
              <w:spacing w:after="0" w:line="240" w:lineRule="auto"/>
              <w:jc w:val="center"/>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 xml:space="preserve">материалдарды </w:t>
            </w:r>
            <w:proofErr w:type="gramStart"/>
            <w:r w:rsidRPr="00316F6A">
              <w:rPr>
                <w:rFonts w:ascii="Times New Roman" w:hAnsi="Times New Roman" w:cs="Times New Roman"/>
                <w:lang w:val="kk-KZ"/>
              </w:rPr>
              <w:t>меңгеру</w:t>
            </w:r>
            <w:proofErr w:type="gramEnd"/>
            <w:r w:rsidRPr="00316F6A">
              <w:rPr>
                <w:rFonts w:ascii="Times New Roman" w:hAnsi="Times New Roman" w:cs="Times New Roman"/>
                <w:lang w:val="kk-KZ"/>
              </w:rPr>
              <w:t>і</w:t>
            </w:r>
            <w:r w:rsidRPr="00316F6A">
              <w:rPr>
                <w:rFonts w:ascii="Times New Roman" w:hAnsi="Times New Roman" w:cs="Times New Roman"/>
              </w:rPr>
              <w:t xml:space="preserve">; </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сабақтың барлық тү</w:t>
            </w:r>
            <w:proofErr w:type="gramStart"/>
            <w:r w:rsidRPr="00316F6A">
              <w:rPr>
                <w:rFonts w:ascii="Times New Roman" w:hAnsi="Times New Roman" w:cs="Times New Roman"/>
                <w:lang w:val="kk-KZ"/>
              </w:rPr>
              <w:t>р</w:t>
            </w:r>
            <w:proofErr w:type="gramEnd"/>
            <w:r w:rsidRPr="00316F6A">
              <w:rPr>
                <w:rFonts w:ascii="Times New Roman" w:hAnsi="Times New Roman" w:cs="Times New Roman"/>
                <w:lang w:val="kk-KZ"/>
              </w:rPr>
              <w:t>і бойынша жауапты елеусіз қателіктермен баяндауы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оқытушының жетекшілігімен теориялық білімді қолдану дағдысы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proofErr w:type="gramStart"/>
            <w:r w:rsidRPr="00316F6A">
              <w:rPr>
                <w:rFonts w:ascii="Times New Roman" w:hAnsi="Times New Roman" w:cs="Times New Roman"/>
                <w:lang w:val="kk-KZ"/>
              </w:rPr>
              <w:t>п</w:t>
            </w:r>
            <w:proofErr w:type="gramEnd"/>
            <w:r w:rsidRPr="00316F6A">
              <w:rPr>
                <w:rFonts w:ascii="Times New Roman" w:hAnsi="Times New Roman" w:cs="Times New Roman"/>
                <w:lang w:val="kk-KZ"/>
              </w:rPr>
              <w:t>әнді оқуда ұсынылған әдебиеттерден  қолдана алу дағдысы;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оқытушының жетекшілігімен бағдарлама материалдарын жүйелей алуы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-зертханалық жұмыстарды орындауда әртүрлі әдістерді, тәсілдерді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жіберілген қателіктерді өзбетінше түзету қабілеттілігі;</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В-</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2,67</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75-79</w:t>
            </w:r>
          </w:p>
        </w:tc>
        <w:tc>
          <w:tcPr>
            <w:tcW w:w="851" w:type="dxa"/>
            <w:vMerge/>
            <w:textDirection w:val="btLr"/>
            <w:vAlign w:val="center"/>
          </w:tcPr>
          <w:p w:rsidR="00316F6A" w:rsidRPr="00316F6A" w:rsidRDefault="00316F6A" w:rsidP="00316F6A">
            <w:pPr>
              <w:spacing w:after="0" w:line="240" w:lineRule="auto"/>
              <w:jc w:val="center"/>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 xml:space="preserve">материалдарды </w:t>
            </w:r>
            <w:proofErr w:type="gramStart"/>
            <w:r w:rsidRPr="00316F6A">
              <w:rPr>
                <w:rFonts w:ascii="Times New Roman" w:hAnsi="Times New Roman" w:cs="Times New Roman"/>
                <w:lang w:val="kk-KZ"/>
              </w:rPr>
              <w:t>меңгеру</w:t>
            </w:r>
            <w:proofErr w:type="gramEnd"/>
            <w:r w:rsidRPr="00316F6A">
              <w:rPr>
                <w:rFonts w:ascii="Times New Roman" w:hAnsi="Times New Roman" w:cs="Times New Roman"/>
                <w:lang w:val="kk-KZ"/>
              </w:rPr>
              <w:t>і</w:t>
            </w:r>
            <w:r w:rsidRPr="00316F6A">
              <w:rPr>
                <w:rFonts w:ascii="Times New Roman" w:hAnsi="Times New Roman" w:cs="Times New Roman"/>
              </w:rPr>
              <w:t xml:space="preserve">; </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елеусіз қателіктермен жауаптарды  баяндап беруі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w:t>
            </w:r>
            <w:r w:rsidRPr="00316F6A">
              <w:rPr>
                <w:rFonts w:ascii="Times New Roman" w:hAnsi="Times New Roman" w:cs="Times New Roman"/>
                <w:lang w:val="kk-KZ"/>
              </w:rPr>
              <w:t xml:space="preserve"> оқытушының жетекшілігімен теориялық білімді қолдану дағдысы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 </w:t>
            </w:r>
            <w:proofErr w:type="gramStart"/>
            <w:r w:rsidRPr="00316F6A">
              <w:rPr>
                <w:rFonts w:ascii="Times New Roman" w:hAnsi="Times New Roman" w:cs="Times New Roman"/>
                <w:lang w:val="kk-KZ"/>
              </w:rPr>
              <w:t>п</w:t>
            </w:r>
            <w:proofErr w:type="gramEnd"/>
            <w:r w:rsidRPr="00316F6A">
              <w:rPr>
                <w:rFonts w:ascii="Times New Roman" w:hAnsi="Times New Roman" w:cs="Times New Roman"/>
                <w:lang w:val="kk-KZ"/>
              </w:rPr>
              <w:t>әнді оқуда ұсынылған әдебиеттерден  қолдана алу дағдысы,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оқытушының жетекшілігімен бағдарлама материалдарын қорытындылап жүйелей алуы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-зертханалық жұмыстарды орындауда әртүрлі әдістерді, тәсілдерді меңгеруі;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оқытушының көмегімен жіберілген қателіктерді түзете білуі;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түрі бойынша жіберілген қателіктерді уақытылы жою.</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С+</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2,33</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70-74</w:t>
            </w:r>
          </w:p>
        </w:tc>
        <w:tc>
          <w:tcPr>
            <w:tcW w:w="851" w:type="dxa"/>
            <w:vMerge w:val="restart"/>
            <w:textDirection w:val="btLr"/>
            <w:vAlign w:val="center"/>
          </w:tcPr>
          <w:p w:rsidR="00316F6A" w:rsidRPr="00316F6A" w:rsidRDefault="00316F6A" w:rsidP="00316F6A">
            <w:pPr>
              <w:spacing w:after="0" w:line="240" w:lineRule="auto"/>
              <w:jc w:val="center"/>
              <w:rPr>
                <w:rFonts w:ascii="Times New Roman" w:hAnsi="Times New Roman" w:cs="Times New Roman"/>
                <w:bCs/>
                <w:lang w:val="kk-KZ"/>
              </w:rPr>
            </w:pPr>
            <w:r w:rsidRPr="00316F6A">
              <w:rPr>
                <w:rFonts w:ascii="Times New Roman" w:hAnsi="Times New Roman" w:cs="Times New Roman"/>
                <w:bCs/>
                <w:lang w:val="kk-KZ"/>
              </w:rPr>
              <w:t>Қанағаттанар-лық</w:t>
            </w:r>
          </w:p>
        </w:tc>
        <w:tc>
          <w:tcPr>
            <w:tcW w:w="6946" w:type="dxa"/>
          </w:tcPr>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b/>
                <w:lang w:val="kk-KZ"/>
              </w:rPr>
              <w:t>Студент көрсетті</w:t>
            </w:r>
            <w:r w:rsidRPr="00316F6A">
              <w:rPr>
                <w:rFonts w:ascii="Times New Roman" w:hAnsi="Times New Roman" w:cs="Times New Roman"/>
                <w:lang w:val="kk-KZ"/>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материалдарды меңгеруі;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бағдарлама материалдарын баяндау барысында ретінің бұзылуы;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оқытушының ұсынылған әдебиеттерін қолдану дағдысы;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оқытушының жетекшілігімен бағдарлама материалдарынының жеке бөлімдерін қортындылау дағдысы;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оқытушымен көмегімен жіберілген қателіктерді түзете білуі;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түрі бойынша жіберілген қателіктерді уақытылы жою.</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С</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2,0</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65-69</w:t>
            </w:r>
          </w:p>
        </w:tc>
        <w:tc>
          <w:tcPr>
            <w:tcW w:w="851" w:type="dxa"/>
            <w:vMerge/>
            <w:textDirection w:val="btLr"/>
            <w:vAlign w:val="center"/>
          </w:tcPr>
          <w:p w:rsidR="00316F6A" w:rsidRPr="00316F6A" w:rsidRDefault="00316F6A" w:rsidP="00316F6A">
            <w:pPr>
              <w:spacing w:after="0" w:line="240" w:lineRule="auto"/>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 xml:space="preserve">негізгі материалды </w:t>
            </w:r>
            <w:proofErr w:type="gramStart"/>
            <w:r w:rsidRPr="00316F6A">
              <w:rPr>
                <w:rFonts w:ascii="Times New Roman" w:hAnsi="Times New Roman" w:cs="Times New Roman"/>
                <w:lang w:val="kk-KZ"/>
              </w:rPr>
              <w:t>меңгеру</w:t>
            </w:r>
            <w:proofErr w:type="gramEnd"/>
            <w:r w:rsidRPr="00316F6A">
              <w:rPr>
                <w:rFonts w:ascii="Times New Roman" w:hAnsi="Times New Roman" w:cs="Times New Roman"/>
                <w:lang w:val="kk-KZ"/>
              </w:rPr>
              <w:t>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барлық тапсырма түрлері бойынша жауаптардың дұрыс тұжырымдаманың толық болмауы;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берілген материалдарда ретсіздіктің болмауы;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оқытушының ұсынылған әдебиеттерін қолданудағы қиындықтардың </w:t>
            </w:r>
            <w:r w:rsidRPr="00316F6A">
              <w:rPr>
                <w:rFonts w:ascii="Times New Roman" w:hAnsi="Times New Roman" w:cs="Times New Roman"/>
                <w:lang w:val="kk-KZ"/>
              </w:rPr>
              <w:lastRenderedPageBreak/>
              <w:t>болуы;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бағдарлама материалдарынының жеке бөлімдерін қортындылаудағы қиындықтардың болуы;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оқытушымен көмегімен жіберілген қателіктерді түзете білуі;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түрі бойынша жіберілген қателіктерді уақытылы жою.</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lastRenderedPageBreak/>
              <w:t>С-</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1,67</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60-64</w:t>
            </w:r>
          </w:p>
        </w:tc>
        <w:tc>
          <w:tcPr>
            <w:tcW w:w="851" w:type="dxa"/>
            <w:vMerge/>
            <w:textDirection w:val="btLr"/>
            <w:vAlign w:val="center"/>
          </w:tcPr>
          <w:p w:rsidR="00316F6A" w:rsidRPr="00316F6A" w:rsidRDefault="00316F6A" w:rsidP="00316F6A">
            <w:pPr>
              <w:spacing w:after="0" w:line="240" w:lineRule="auto"/>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 xml:space="preserve">негізгі материалды </w:t>
            </w:r>
            <w:proofErr w:type="gramStart"/>
            <w:r w:rsidRPr="00316F6A">
              <w:rPr>
                <w:rFonts w:ascii="Times New Roman" w:hAnsi="Times New Roman" w:cs="Times New Roman"/>
                <w:lang w:val="kk-KZ"/>
              </w:rPr>
              <w:t>меңгеру</w:t>
            </w:r>
            <w:proofErr w:type="gramEnd"/>
            <w:r w:rsidRPr="00316F6A">
              <w:rPr>
                <w:rFonts w:ascii="Times New Roman" w:hAnsi="Times New Roman" w:cs="Times New Roman"/>
                <w:lang w:val="kk-KZ"/>
              </w:rPr>
              <w:t>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барлық тапсырма түрлері бойынша жауаптардың дұрыс тұжырымдаманың толық болмауы;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берілген материалдарда ретсіздіктің болмауы;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оқытушының ұсынылған әдебиеттерін қолданудағы қиындықтардың болуы;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-бағдарлама материалдарынының жеке бөлімдерін қортындылаудағы қиындықтардың болуы;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оқытушымен көмегімен жіберілген қателіктерді түзете білуі;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түрі бойынша жіберілген қателіктерді уақытылы жою.</w:t>
            </w:r>
          </w:p>
        </w:tc>
      </w:tr>
      <w:tr w:rsidR="00316F6A" w:rsidRPr="00316F6A" w:rsidTr="00D1067D">
        <w:trPr>
          <w:trHeight w:val="699"/>
        </w:trPr>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Д+</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1,33</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55-59</w:t>
            </w:r>
          </w:p>
        </w:tc>
        <w:tc>
          <w:tcPr>
            <w:tcW w:w="851" w:type="dxa"/>
            <w:vMerge/>
            <w:textDirection w:val="btLr"/>
            <w:vAlign w:val="center"/>
          </w:tcPr>
          <w:p w:rsidR="00316F6A" w:rsidRPr="00316F6A" w:rsidRDefault="00316F6A" w:rsidP="00316F6A">
            <w:pPr>
              <w:spacing w:after="0" w:line="240" w:lineRule="auto"/>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 xml:space="preserve">негізгі материалдарды жеке бөлімдерді </w:t>
            </w:r>
            <w:proofErr w:type="gramStart"/>
            <w:r w:rsidRPr="00316F6A">
              <w:rPr>
                <w:rFonts w:ascii="Times New Roman" w:hAnsi="Times New Roman" w:cs="Times New Roman"/>
                <w:lang w:val="kk-KZ"/>
              </w:rPr>
              <w:t>меңгеру</w:t>
            </w:r>
            <w:proofErr w:type="gramEnd"/>
            <w:r w:rsidRPr="00316F6A">
              <w:rPr>
                <w:rFonts w:ascii="Times New Roman" w:hAnsi="Times New Roman" w:cs="Times New Roman"/>
                <w:lang w:val="kk-KZ"/>
              </w:rPr>
              <w:t>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барлық тапсырма түрлері бойынша жауаптардың дұрыс тұжырымдаманы түсінбеуі;</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берілген материалдарда ретсіздіктің болмауы;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бағдарлама материалдарынының жеке бөлімдерін қортындылаудағы қиындықтардың болуы;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оқытушымен көмегімен жіберілген қателіктерді түзете білуі;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түрі бойынша жіберілген қателіктерді уақытылы орындамауы.</w:t>
            </w:r>
          </w:p>
        </w:tc>
      </w:tr>
      <w:tr w:rsidR="00316F6A" w:rsidRPr="00316F6A" w:rsidTr="00D1067D">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Д</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1,0</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50-54</w:t>
            </w:r>
          </w:p>
        </w:tc>
        <w:tc>
          <w:tcPr>
            <w:tcW w:w="851" w:type="dxa"/>
            <w:vMerge/>
            <w:textDirection w:val="btLr"/>
            <w:vAlign w:val="center"/>
          </w:tcPr>
          <w:p w:rsidR="00316F6A" w:rsidRPr="00316F6A" w:rsidRDefault="00316F6A" w:rsidP="00316F6A">
            <w:pPr>
              <w:spacing w:after="0" w:line="240" w:lineRule="auto"/>
              <w:rPr>
                <w:rFonts w:ascii="Times New Roman" w:hAnsi="Times New Roman" w:cs="Times New Roman"/>
                <w:bCs/>
              </w:rPr>
            </w:pP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негізгі материалдардың жеке бө</w:t>
            </w:r>
            <w:proofErr w:type="gramStart"/>
            <w:r w:rsidRPr="00316F6A">
              <w:rPr>
                <w:rFonts w:ascii="Times New Roman" w:hAnsi="Times New Roman" w:cs="Times New Roman"/>
                <w:lang w:val="kk-KZ"/>
              </w:rPr>
              <w:t>л</w:t>
            </w:r>
            <w:proofErr w:type="gramEnd"/>
            <w:r w:rsidRPr="00316F6A">
              <w:rPr>
                <w:rFonts w:ascii="Times New Roman" w:hAnsi="Times New Roman" w:cs="Times New Roman"/>
                <w:lang w:val="kk-KZ"/>
              </w:rPr>
              <w:t>імдерін игеру қиындығы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барлық тапсырмалар тү</w:t>
            </w:r>
            <w:proofErr w:type="gramStart"/>
            <w:r w:rsidRPr="00316F6A">
              <w:rPr>
                <w:rFonts w:ascii="Times New Roman" w:hAnsi="Times New Roman" w:cs="Times New Roman"/>
                <w:lang w:val="kk-KZ"/>
              </w:rPr>
              <w:t>р</w:t>
            </w:r>
            <w:proofErr w:type="gramEnd"/>
            <w:r w:rsidRPr="00316F6A">
              <w:rPr>
                <w:rFonts w:ascii="Times New Roman" w:hAnsi="Times New Roman" w:cs="Times New Roman"/>
                <w:lang w:val="kk-KZ"/>
              </w:rPr>
              <w:t>і бойынша тұжырымдамаларды түсінбеу</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материалдарды баяндау барысында ретсіздіктің болуы</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оқытушының ұсынылған әдебиеттерін қолданудағы қиындықтардың болуы;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оқытылған материалдардың жеке бөлімдерін қортындылай алмауы;</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оқытушының көрсетілген қателіктерді түзету барысындағы қиындықтардың болуы;   </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барлық тапсырмалар бойынша жіберілген қателіктерді жөндеуді уақытылы орындалмауы.</w:t>
            </w:r>
          </w:p>
        </w:tc>
      </w:tr>
      <w:tr w:rsidR="00316F6A" w:rsidRPr="00316F6A" w:rsidTr="00D1067D">
        <w:trPr>
          <w:cantSplit/>
          <w:trHeight w:val="1587"/>
        </w:trPr>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lang w:val="en-US"/>
              </w:rPr>
              <w:t>F</w:t>
            </w:r>
          </w:p>
        </w:tc>
        <w:tc>
          <w:tcPr>
            <w:tcW w:w="851"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0</w:t>
            </w:r>
          </w:p>
        </w:tc>
        <w:tc>
          <w:tcPr>
            <w:tcW w:w="708" w:type="dxa"/>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rPr>
              <w:t>0-49</w:t>
            </w:r>
          </w:p>
        </w:tc>
        <w:tc>
          <w:tcPr>
            <w:tcW w:w="851" w:type="dxa"/>
            <w:textDirection w:val="btLr"/>
            <w:vAlign w:val="center"/>
          </w:tcPr>
          <w:p w:rsidR="00316F6A" w:rsidRPr="00316F6A" w:rsidRDefault="00316F6A" w:rsidP="00316F6A">
            <w:pPr>
              <w:spacing w:after="0" w:line="240" w:lineRule="auto"/>
              <w:rPr>
                <w:rFonts w:ascii="Times New Roman" w:hAnsi="Times New Roman" w:cs="Times New Roman"/>
                <w:bCs/>
              </w:rPr>
            </w:pPr>
            <w:r w:rsidRPr="00316F6A">
              <w:rPr>
                <w:rFonts w:ascii="Times New Roman" w:hAnsi="Times New Roman" w:cs="Times New Roman"/>
                <w:bCs/>
                <w:lang w:val="kk-KZ"/>
              </w:rPr>
              <w:t>қанағаттанарлықсыз</w:t>
            </w:r>
          </w:p>
        </w:tc>
        <w:tc>
          <w:tcPr>
            <w:tcW w:w="6946" w:type="dxa"/>
          </w:tcPr>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b/>
              </w:rPr>
              <w:t xml:space="preserve">Студент </w:t>
            </w:r>
            <w:r w:rsidRPr="00316F6A">
              <w:rPr>
                <w:rFonts w:ascii="Times New Roman" w:hAnsi="Times New Roman" w:cs="Times New Roman"/>
                <w:b/>
                <w:lang w:val="kk-KZ"/>
              </w:rPr>
              <w:t>көрсетті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бағдарлама материалын білмеуі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rPr>
            </w:pPr>
            <w:r w:rsidRPr="00316F6A">
              <w:rPr>
                <w:rFonts w:ascii="Times New Roman" w:hAnsi="Times New Roman" w:cs="Times New Roman"/>
              </w:rPr>
              <w:t xml:space="preserve">- </w:t>
            </w:r>
            <w:r w:rsidRPr="00316F6A">
              <w:rPr>
                <w:rFonts w:ascii="Times New Roman" w:hAnsi="Times New Roman" w:cs="Times New Roman"/>
                <w:lang w:val="kk-KZ"/>
              </w:rPr>
              <w:t>барлық тапсырмалар тү</w:t>
            </w:r>
            <w:proofErr w:type="gramStart"/>
            <w:r w:rsidRPr="00316F6A">
              <w:rPr>
                <w:rFonts w:ascii="Times New Roman" w:hAnsi="Times New Roman" w:cs="Times New Roman"/>
                <w:lang w:val="kk-KZ"/>
              </w:rPr>
              <w:t>р</w:t>
            </w:r>
            <w:proofErr w:type="gramEnd"/>
            <w:r w:rsidRPr="00316F6A">
              <w:rPr>
                <w:rFonts w:ascii="Times New Roman" w:hAnsi="Times New Roman" w:cs="Times New Roman"/>
                <w:lang w:val="kk-KZ"/>
              </w:rPr>
              <w:t>і бойынша елеулі қателіктердің жіберілуі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rPr>
              <w:t xml:space="preserve">-  </w:t>
            </w:r>
            <w:r w:rsidRPr="00316F6A">
              <w:rPr>
                <w:rFonts w:ascii="Times New Roman" w:hAnsi="Times New Roman" w:cs="Times New Roman"/>
                <w:lang w:val="kk-KZ"/>
              </w:rPr>
              <w:t>тапсырмаларды орындауда жеке тәсілдерді мүлдем игермеуі</w:t>
            </w:r>
            <w:r w:rsidRPr="00316F6A">
              <w:rPr>
                <w:rFonts w:ascii="Times New Roman" w:hAnsi="Times New Roman" w:cs="Times New Roman"/>
              </w:rPr>
              <w:t>;</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-зертханалық жұмыстарды орындауда әртүрлі әдістерді, тәсілдерді  мүлдем  игермеуі;</w:t>
            </w:r>
          </w:p>
          <w:p w:rsidR="00316F6A" w:rsidRPr="00316F6A" w:rsidRDefault="00316F6A" w:rsidP="00316F6A">
            <w:pPr>
              <w:spacing w:after="0" w:line="240" w:lineRule="auto"/>
              <w:rPr>
                <w:rFonts w:ascii="Times New Roman" w:hAnsi="Times New Roman" w:cs="Times New Roman"/>
                <w:lang w:val="kk-KZ"/>
              </w:rPr>
            </w:pPr>
            <w:r w:rsidRPr="00316F6A">
              <w:rPr>
                <w:rFonts w:ascii="Times New Roman" w:hAnsi="Times New Roman" w:cs="Times New Roman"/>
                <w:lang w:val="kk-KZ"/>
              </w:rPr>
              <w:t xml:space="preserve">-  ағымды, межелік және қорытынды бақылау түрлері бойынша тапсырмаларды мүлдем орындамауы </w:t>
            </w:r>
          </w:p>
        </w:tc>
      </w:tr>
    </w:tbl>
    <w:p w:rsidR="00316F6A" w:rsidRPr="00316F6A" w:rsidRDefault="00316F6A" w:rsidP="00316F6A">
      <w:pPr>
        <w:spacing w:after="0" w:line="240" w:lineRule="auto"/>
        <w:ind w:firstLine="567"/>
        <w:rPr>
          <w:rFonts w:ascii="Times New Roman" w:hAnsi="Times New Roman" w:cs="Times New Roman"/>
          <w:lang w:val="kk-KZ"/>
        </w:rPr>
      </w:pPr>
    </w:p>
    <w:p w:rsidR="00316F6A" w:rsidRPr="00316F6A" w:rsidRDefault="00316F6A" w:rsidP="00316F6A">
      <w:pPr>
        <w:spacing w:after="0" w:line="240" w:lineRule="auto"/>
        <w:ind w:firstLine="567"/>
        <w:rPr>
          <w:rFonts w:ascii="Times New Roman" w:hAnsi="Times New Roman" w:cs="Times New Roman"/>
          <w:lang w:val="kk-KZ"/>
        </w:rPr>
      </w:pPr>
    </w:p>
    <w:p w:rsidR="00316F6A" w:rsidRPr="00316F6A" w:rsidRDefault="00316F6A" w:rsidP="00316F6A">
      <w:pPr>
        <w:spacing w:after="0" w:line="240" w:lineRule="auto"/>
        <w:ind w:firstLine="567"/>
        <w:rPr>
          <w:rFonts w:ascii="Times New Roman" w:hAnsi="Times New Roman" w:cs="Times New Roman"/>
          <w:lang w:val="kk-KZ"/>
        </w:rPr>
      </w:pPr>
      <w:r w:rsidRPr="00316F6A">
        <w:rPr>
          <w:rFonts w:ascii="Times New Roman" w:hAnsi="Times New Roman" w:cs="Times New Roman"/>
          <w:b/>
          <w:lang w:val="kk-KZ"/>
        </w:rPr>
        <w:t>Пайдаланылған әдебиеттер</w:t>
      </w:r>
    </w:p>
    <w:p w:rsidR="00316F6A" w:rsidRPr="00316F6A" w:rsidRDefault="00316F6A" w:rsidP="00316F6A">
      <w:pPr>
        <w:spacing w:after="0" w:line="240" w:lineRule="auto"/>
        <w:ind w:firstLine="567"/>
        <w:rPr>
          <w:rFonts w:ascii="Times New Roman" w:hAnsi="Times New Roman" w:cs="Times New Roman"/>
          <w:b/>
          <w:lang w:val="kk-KZ"/>
        </w:rPr>
      </w:pP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1 </w:t>
      </w:r>
      <w:proofErr w:type="spellStart"/>
      <w:r w:rsidRPr="00316F6A">
        <w:rPr>
          <w:rFonts w:ascii="Times New Roman" w:hAnsi="Times New Roman" w:cs="Times New Roman"/>
        </w:rPr>
        <w:t>Колонцов</w:t>
      </w:r>
      <w:proofErr w:type="spellEnd"/>
      <w:r w:rsidRPr="00316F6A">
        <w:rPr>
          <w:rFonts w:ascii="Times New Roman" w:hAnsi="Times New Roman" w:cs="Times New Roman"/>
        </w:rPr>
        <w:t xml:space="preserve"> А.А. </w:t>
      </w:r>
      <w:proofErr w:type="spellStart"/>
      <w:r w:rsidRPr="00316F6A">
        <w:rPr>
          <w:rFonts w:ascii="Times New Roman" w:hAnsi="Times New Roman" w:cs="Times New Roman"/>
        </w:rPr>
        <w:t>Классиф</w:t>
      </w:r>
      <w:proofErr w:type="spellEnd"/>
      <w:r w:rsidRPr="00316F6A">
        <w:rPr>
          <w:rFonts w:ascii="Times New Roman" w:hAnsi="Times New Roman" w:cs="Times New Roman"/>
          <w:lang w:val="en-US"/>
        </w:rPr>
        <w:t>a</w:t>
      </w:r>
      <w:proofErr w:type="spellStart"/>
      <w:r w:rsidRPr="00316F6A">
        <w:rPr>
          <w:rFonts w:ascii="Times New Roman" w:hAnsi="Times New Roman" w:cs="Times New Roman"/>
        </w:rPr>
        <w:t>икация</w:t>
      </w:r>
      <w:proofErr w:type="spellEnd"/>
      <w:r w:rsidRPr="00316F6A">
        <w:rPr>
          <w:rFonts w:ascii="Times New Roman" w:hAnsi="Times New Roman" w:cs="Times New Roman"/>
        </w:rPr>
        <w:t xml:space="preserve"> вирусов человека и животных по материалам 6-го доклада Международного Комитета по Таксономии Вирусов// </w:t>
      </w:r>
      <w:proofErr w:type="spellStart"/>
      <w:r w:rsidRPr="00316F6A">
        <w:rPr>
          <w:rFonts w:ascii="Times New Roman" w:hAnsi="Times New Roman" w:cs="Times New Roman"/>
        </w:rPr>
        <w:t>Молек.генетика</w:t>
      </w:r>
      <w:proofErr w:type="spellEnd"/>
      <w:r w:rsidRPr="00316F6A">
        <w:rPr>
          <w:rFonts w:ascii="Times New Roman" w:hAnsi="Times New Roman" w:cs="Times New Roman"/>
        </w:rPr>
        <w:t>, микро</w:t>
      </w:r>
      <w:r w:rsidRPr="00316F6A">
        <w:rPr>
          <w:rFonts w:ascii="Times New Roman" w:hAnsi="Times New Roman" w:cs="Times New Roman"/>
          <w:lang w:val="en-US"/>
        </w:rPr>
        <w:t>a</w:t>
      </w:r>
      <w:r w:rsidRPr="00316F6A">
        <w:rPr>
          <w:rFonts w:ascii="Times New Roman" w:hAnsi="Times New Roman" w:cs="Times New Roman"/>
        </w:rPr>
        <w:t xml:space="preserve">биология и вирусология. </w:t>
      </w:r>
      <w:r w:rsidRPr="00316F6A">
        <w:rPr>
          <w:rFonts w:ascii="Times New Roman" w:hAnsi="Times New Roman" w:cs="Times New Roman"/>
          <w:lang w:val="en-US"/>
        </w:rPr>
        <w:t xml:space="preserve">1998. №2 </w:t>
      </w:r>
      <w:r w:rsidRPr="00316F6A">
        <w:rPr>
          <w:rFonts w:ascii="Times New Roman" w:hAnsi="Times New Roman" w:cs="Times New Roman"/>
        </w:rPr>
        <w:t>с</w:t>
      </w:r>
      <w:r w:rsidRPr="00316F6A">
        <w:rPr>
          <w:rFonts w:ascii="Times New Roman" w:hAnsi="Times New Roman" w:cs="Times New Roman"/>
          <w:lang w:val="en-US"/>
        </w:rPr>
        <w:t>.38-41</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2 Alexand</w:t>
      </w:r>
      <w:r w:rsidRPr="00316F6A">
        <w:rPr>
          <w:rFonts w:ascii="Times New Roman" w:hAnsi="Times New Roman" w:cs="Times New Roman"/>
          <w:lang w:val="en-US"/>
        </w:rPr>
        <w:t>a</w:t>
      </w:r>
      <w:r w:rsidRPr="00316F6A">
        <w:rPr>
          <w:rFonts w:ascii="Times New Roman" w:hAnsi="Times New Roman" w:cs="Times New Roman"/>
          <w:lang w:val="kk-KZ"/>
        </w:rPr>
        <w:t>er D.J.: Newcastle dise</w:t>
      </w:r>
      <w:r w:rsidRPr="00316F6A">
        <w:rPr>
          <w:rFonts w:ascii="Times New Roman" w:hAnsi="Times New Roman" w:cs="Times New Roman"/>
          <w:lang w:val="en-US"/>
        </w:rPr>
        <w:t>a</w:t>
      </w:r>
      <w:r w:rsidRPr="00316F6A">
        <w:rPr>
          <w:rFonts w:ascii="Times New Roman" w:hAnsi="Times New Roman" w:cs="Times New Roman"/>
          <w:lang w:val="kk-KZ"/>
        </w:rPr>
        <w:t>ase and other avian paramyxoviridae infections // In B.W.Calnek, HJ.Barnes, C.W.Beard, L.R.McDougald and Y.M.Saif(Ed.), D</w:t>
      </w:r>
      <w:r w:rsidRPr="00316F6A">
        <w:rPr>
          <w:rFonts w:ascii="Times New Roman" w:hAnsi="Times New Roman" w:cs="Times New Roman"/>
          <w:lang w:val="en-US"/>
        </w:rPr>
        <w:t>a</w:t>
      </w:r>
      <w:r w:rsidRPr="00316F6A">
        <w:rPr>
          <w:rFonts w:ascii="Times New Roman" w:hAnsi="Times New Roman" w:cs="Times New Roman"/>
          <w:lang w:val="kk-KZ"/>
        </w:rPr>
        <w:t>isease of Poultry, 10</w:t>
      </w:r>
      <w:proofErr w:type="spellStart"/>
      <w:r w:rsidRPr="00316F6A">
        <w:rPr>
          <w:rFonts w:ascii="Times New Roman" w:hAnsi="Times New Roman" w:cs="Times New Roman"/>
          <w:lang w:val="en-US"/>
        </w:rPr>
        <w:t>th</w:t>
      </w:r>
      <w:proofErr w:type="spellEnd"/>
      <w:r w:rsidRPr="00316F6A">
        <w:rPr>
          <w:rFonts w:ascii="Times New Roman" w:hAnsi="Times New Roman" w:cs="Times New Roman"/>
          <w:i/>
          <w:iCs/>
          <w:lang w:val="kk-KZ"/>
        </w:rPr>
        <w:t xml:space="preserve"> </w:t>
      </w:r>
      <w:r w:rsidRPr="00316F6A">
        <w:rPr>
          <w:rFonts w:ascii="Times New Roman" w:hAnsi="Times New Roman" w:cs="Times New Roman"/>
          <w:lang w:val="kk-KZ"/>
        </w:rPr>
        <w:t>Ed. Iowa State University Press, Ames.-1997.p.541-569</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lastRenderedPageBreak/>
        <w:t>3</w:t>
      </w:r>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Rima</w:t>
      </w:r>
      <w:proofErr w:type="spellEnd"/>
      <w:r w:rsidRPr="00316F6A">
        <w:rPr>
          <w:rFonts w:ascii="Times New Roman" w:hAnsi="Times New Roman" w:cs="Times New Roman"/>
          <w:lang w:val="en-US"/>
        </w:rPr>
        <w:t xml:space="preserve"> </w:t>
      </w:r>
      <w:r w:rsidRPr="00316F6A">
        <w:rPr>
          <w:rFonts w:ascii="Times New Roman" w:hAnsi="Times New Roman" w:cs="Times New Roman"/>
        </w:rPr>
        <w:t>В</w:t>
      </w:r>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Alexaander</w:t>
      </w:r>
      <w:proofErr w:type="spellEnd"/>
      <w:r w:rsidRPr="00316F6A">
        <w:rPr>
          <w:rFonts w:ascii="Times New Roman" w:hAnsi="Times New Roman" w:cs="Times New Roman"/>
          <w:lang w:val="en-US"/>
        </w:rPr>
        <w:t xml:space="preserve"> D.J., </w:t>
      </w:r>
      <w:proofErr w:type="spellStart"/>
      <w:r w:rsidRPr="00316F6A">
        <w:rPr>
          <w:rFonts w:ascii="Times New Roman" w:hAnsi="Times New Roman" w:cs="Times New Roman"/>
          <w:lang w:val="en-US"/>
        </w:rPr>
        <w:t>Billeter</w:t>
      </w:r>
      <w:proofErr w:type="spellEnd"/>
      <w:r w:rsidRPr="00316F6A">
        <w:rPr>
          <w:rFonts w:ascii="Times New Roman" w:hAnsi="Times New Roman" w:cs="Times New Roman"/>
          <w:lang w:val="en-US"/>
        </w:rPr>
        <w:t xml:space="preserve"> MA, Collins P.L., Kingsbury D.W., </w:t>
      </w:r>
      <w:proofErr w:type="spellStart"/>
      <w:r w:rsidRPr="00316F6A">
        <w:rPr>
          <w:rFonts w:ascii="Times New Roman" w:hAnsi="Times New Roman" w:cs="Times New Roman"/>
          <w:lang w:val="en-US"/>
        </w:rPr>
        <w:t>Lipkind</w:t>
      </w:r>
      <w:proofErr w:type="spellEnd"/>
      <w:r w:rsidRPr="00316F6A">
        <w:rPr>
          <w:rFonts w:ascii="Times New Roman" w:hAnsi="Times New Roman" w:cs="Times New Roman"/>
          <w:lang w:val="en-US"/>
        </w:rPr>
        <w:t xml:space="preserve"> MA., Nagai Y, </w:t>
      </w:r>
      <w:proofErr w:type="spellStart"/>
      <w:r w:rsidRPr="00316F6A">
        <w:rPr>
          <w:rFonts w:ascii="Times New Roman" w:hAnsi="Times New Roman" w:cs="Times New Roman"/>
          <w:lang w:val="en-US"/>
        </w:rPr>
        <w:t>Orveall</w:t>
      </w:r>
      <w:proofErr w:type="spellEnd"/>
      <w:r w:rsidRPr="00316F6A">
        <w:rPr>
          <w:rFonts w:ascii="Times New Roman" w:hAnsi="Times New Roman" w:cs="Times New Roman"/>
          <w:lang w:val="en-US"/>
        </w:rPr>
        <w:t xml:space="preserve"> C., Pringle C.R., and </w:t>
      </w:r>
      <w:proofErr w:type="spellStart"/>
      <w:r w:rsidRPr="00316F6A">
        <w:rPr>
          <w:rFonts w:ascii="Times New Roman" w:hAnsi="Times New Roman" w:cs="Times New Roman"/>
          <w:lang w:val="en-US"/>
        </w:rPr>
        <w:t>Meulen</w:t>
      </w:r>
      <w:proofErr w:type="spellEnd"/>
      <w:r w:rsidRPr="00316F6A">
        <w:rPr>
          <w:rFonts w:ascii="Times New Roman" w:hAnsi="Times New Roman" w:cs="Times New Roman"/>
          <w:lang w:val="en-US"/>
        </w:rPr>
        <w:t xml:space="preserve"> M. // </w:t>
      </w:r>
      <w:proofErr w:type="spellStart"/>
      <w:r w:rsidRPr="00316F6A">
        <w:rPr>
          <w:rFonts w:ascii="Times New Roman" w:hAnsi="Times New Roman" w:cs="Times New Roman"/>
          <w:lang w:val="en-US"/>
        </w:rPr>
        <w:t>Paaramyxoviridae</w:t>
      </w:r>
      <w:proofErr w:type="spellEnd"/>
      <w:r w:rsidRPr="00316F6A">
        <w:rPr>
          <w:rFonts w:ascii="Times New Roman" w:hAnsi="Times New Roman" w:cs="Times New Roman"/>
          <w:lang w:val="en-US"/>
        </w:rPr>
        <w:t xml:space="preserve">. </w:t>
      </w:r>
      <w:proofErr w:type="gramStart"/>
      <w:r w:rsidRPr="00316F6A">
        <w:rPr>
          <w:rFonts w:ascii="Times New Roman" w:hAnsi="Times New Roman" w:cs="Times New Roman"/>
          <w:lang w:val="en-US"/>
        </w:rPr>
        <w:t xml:space="preserve">In </w:t>
      </w:r>
      <w:proofErr w:type="spellStart"/>
      <w:r w:rsidRPr="00316F6A">
        <w:rPr>
          <w:rFonts w:ascii="Times New Roman" w:hAnsi="Times New Roman" w:cs="Times New Roman"/>
          <w:lang w:val="en-US"/>
        </w:rPr>
        <w:t>FAMurphy</w:t>
      </w:r>
      <w:proofErr w:type="spellEnd"/>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C.M.Faauquet</w:t>
      </w:r>
      <w:proofErr w:type="spellEnd"/>
      <w:r w:rsidRPr="00316F6A">
        <w:rPr>
          <w:rFonts w:ascii="Times New Roman" w:hAnsi="Times New Roman" w:cs="Times New Roman"/>
          <w:lang w:val="en-US"/>
        </w:rPr>
        <w:t xml:space="preserve">, Bishop D.H.L., </w:t>
      </w:r>
      <w:proofErr w:type="spellStart"/>
      <w:r w:rsidRPr="00316F6A">
        <w:rPr>
          <w:rFonts w:ascii="Times New Roman" w:hAnsi="Times New Roman" w:cs="Times New Roman"/>
          <w:lang w:val="en-US"/>
        </w:rPr>
        <w:t>SA.Ghabrial</w:t>
      </w:r>
      <w:proofErr w:type="spellEnd"/>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AWJarvis</w:t>
      </w:r>
      <w:proofErr w:type="spellEnd"/>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G.P.Martelli</w:t>
      </w:r>
      <w:proofErr w:type="spellEnd"/>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MAMayo</w:t>
      </w:r>
      <w:proofErr w:type="spellEnd"/>
      <w:r w:rsidRPr="00316F6A">
        <w:rPr>
          <w:rFonts w:ascii="Times New Roman" w:hAnsi="Times New Roman" w:cs="Times New Roman"/>
          <w:lang w:val="en-US"/>
        </w:rPr>
        <w:t xml:space="preserve"> and </w:t>
      </w:r>
      <w:proofErr w:type="spellStart"/>
      <w:r w:rsidRPr="00316F6A">
        <w:rPr>
          <w:rFonts w:ascii="Times New Roman" w:hAnsi="Times New Roman" w:cs="Times New Roman"/>
          <w:lang w:val="en-US"/>
        </w:rPr>
        <w:t>M.D.Suammers</w:t>
      </w:r>
      <w:proofErr w:type="spellEnd"/>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EdO</w:t>
      </w:r>
      <w:proofErr w:type="spellEnd"/>
      <w:r w:rsidRPr="00316F6A">
        <w:rPr>
          <w:rFonts w:ascii="Times New Roman" w:hAnsi="Times New Roman" w:cs="Times New Roman"/>
          <w:lang w:val="en-US"/>
        </w:rPr>
        <w:t>.</w:t>
      </w:r>
      <w:proofErr w:type="gramEnd"/>
      <w:r w:rsidRPr="00316F6A">
        <w:rPr>
          <w:rFonts w:ascii="Times New Roman" w:hAnsi="Times New Roman" w:cs="Times New Roman"/>
          <w:lang w:val="en-US"/>
        </w:rPr>
        <w:t xml:space="preserve"> </w:t>
      </w:r>
      <w:proofErr w:type="gramStart"/>
      <w:r w:rsidRPr="00316F6A">
        <w:rPr>
          <w:rFonts w:ascii="Times New Roman" w:hAnsi="Times New Roman" w:cs="Times New Roman"/>
          <w:lang w:val="en-US"/>
        </w:rPr>
        <w:t>Virus taxonomy.</w:t>
      </w:r>
      <w:proofErr w:type="gramEnd"/>
      <w:r w:rsidRPr="00316F6A">
        <w:rPr>
          <w:rFonts w:ascii="Times New Roman" w:hAnsi="Times New Roman" w:cs="Times New Roman"/>
          <w:lang w:val="en-US"/>
        </w:rPr>
        <w:t xml:space="preserve"> Sixth Report of the International </w:t>
      </w:r>
      <w:proofErr w:type="spellStart"/>
      <w:r w:rsidRPr="00316F6A">
        <w:rPr>
          <w:rFonts w:ascii="Times New Roman" w:hAnsi="Times New Roman" w:cs="Times New Roman"/>
          <w:lang w:val="en-US"/>
        </w:rPr>
        <w:t>Commaittee</w:t>
      </w:r>
      <w:proofErr w:type="spellEnd"/>
      <w:r w:rsidRPr="00316F6A">
        <w:rPr>
          <w:rFonts w:ascii="Times New Roman" w:hAnsi="Times New Roman" w:cs="Times New Roman"/>
          <w:lang w:val="en-US"/>
        </w:rPr>
        <w:t xml:space="preserve"> of Taxonomy of viruses Springer-</w:t>
      </w:r>
      <w:proofErr w:type="spellStart"/>
      <w:r w:rsidRPr="00316F6A">
        <w:rPr>
          <w:rFonts w:ascii="Times New Roman" w:hAnsi="Times New Roman" w:cs="Times New Roman"/>
          <w:lang w:val="en-US"/>
        </w:rPr>
        <w:t>Verlag</w:t>
      </w:r>
      <w:proofErr w:type="spellEnd"/>
      <w:r w:rsidRPr="00316F6A">
        <w:rPr>
          <w:rFonts w:ascii="Times New Roman" w:hAnsi="Times New Roman" w:cs="Times New Roman"/>
          <w:lang w:val="en-US"/>
        </w:rPr>
        <w:t>, Vienna,-1995.p.268-274</w:t>
      </w:r>
    </w:p>
    <w:p w:rsidR="00316F6A" w:rsidRPr="00316F6A" w:rsidRDefault="00316F6A" w:rsidP="00316F6A">
      <w:pPr>
        <w:spacing w:after="0" w:line="240" w:lineRule="auto"/>
        <w:ind w:firstLine="709"/>
        <w:jc w:val="both"/>
        <w:rPr>
          <w:rFonts w:ascii="Times New Roman" w:hAnsi="Times New Roman" w:cs="Times New Roman"/>
        </w:rPr>
      </w:pPr>
      <w:r w:rsidRPr="00316F6A">
        <w:rPr>
          <w:rFonts w:ascii="Times New Roman" w:hAnsi="Times New Roman" w:cs="Times New Roman"/>
          <w:lang w:val="kk-KZ"/>
        </w:rPr>
        <w:t>4</w:t>
      </w:r>
      <w:r w:rsidRPr="00316F6A">
        <w:rPr>
          <w:rFonts w:ascii="Times New Roman" w:hAnsi="Times New Roman" w:cs="Times New Roman"/>
        </w:rPr>
        <w:t xml:space="preserve"> </w:t>
      </w:r>
      <w:proofErr w:type="spellStart"/>
      <w:r w:rsidRPr="00316F6A">
        <w:rPr>
          <w:rFonts w:ascii="Times New Roman" w:hAnsi="Times New Roman" w:cs="Times New Roman"/>
        </w:rPr>
        <w:t>Букринска</w:t>
      </w:r>
      <w:proofErr w:type="spellEnd"/>
      <w:r w:rsidRPr="00316F6A">
        <w:rPr>
          <w:rFonts w:ascii="Times New Roman" w:hAnsi="Times New Roman" w:cs="Times New Roman"/>
          <w:lang w:val="en-US"/>
        </w:rPr>
        <w:t>e</w:t>
      </w:r>
      <w:r w:rsidRPr="00316F6A">
        <w:rPr>
          <w:rFonts w:ascii="Times New Roman" w:hAnsi="Times New Roman" w:cs="Times New Roman"/>
        </w:rPr>
        <w:t>я А.Г. Вирус</w:t>
      </w:r>
      <w:r w:rsidRPr="00316F6A">
        <w:rPr>
          <w:rFonts w:ascii="Times New Roman" w:hAnsi="Times New Roman" w:cs="Times New Roman"/>
          <w:lang w:val="en-US"/>
        </w:rPr>
        <w:t>e</w:t>
      </w:r>
      <w:proofErr w:type="spellStart"/>
      <w:r w:rsidRPr="00316F6A">
        <w:rPr>
          <w:rFonts w:ascii="Times New Roman" w:hAnsi="Times New Roman" w:cs="Times New Roman"/>
        </w:rPr>
        <w:t>ология</w:t>
      </w:r>
      <w:proofErr w:type="spellEnd"/>
      <w:r w:rsidRPr="00316F6A">
        <w:rPr>
          <w:rFonts w:ascii="Times New Roman" w:hAnsi="Times New Roman" w:cs="Times New Roman"/>
        </w:rPr>
        <w:t xml:space="preserve">. М.: </w:t>
      </w:r>
      <w:proofErr w:type="spellStart"/>
      <w:r w:rsidRPr="00316F6A">
        <w:rPr>
          <w:rFonts w:ascii="Times New Roman" w:hAnsi="Times New Roman" w:cs="Times New Roman"/>
        </w:rPr>
        <w:t>Ме</w:t>
      </w:r>
      <w:proofErr w:type="spellEnd"/>
      <w:proofErr w:type="gramStart"/>
      <w:r w:rsidRPr="00316F6A">
        <w:rPr>
          <w:rFonts w:ascii="Times New Roman" w:hAnsi="Times New Roman" w:cs="Times New Roman"/>
          <w:lang w:val="en-US"/>
        </w:rPr>
        <w:t>e</w:t>
      </w:r>
      <w:proofErr w:type="spellStart"/>
      <w:proofErr w:type="gramEnd"/>
      <w:r w:rsidRPr="00316F6A">
        <w:rPr>
          <w:rFonts w:ascii="Times New Roman" w:hAnsi="Times New Roman" w:cs="Times New Roman"/>
        </w:rPr>
        <w:t>дицина</w:t>
      </w:r>
      <w:proofErr w:type="spellEnd"/>
      <w:r w:rsidRPr="00316F6A">
        <w:rPr>
          <w:rFonts w:ascii="Times New Roman" w:hAnsi="Times New Roman" w:cs="Times New Roman"/>
        </w:rPr>
        <w:t>, 1986. — 336с.</w:t>
      </w:r>
    </w:p>
    <w:p w:rsidR="00316F6A" w:rsidRPr="00316F6A" w:rsidRDefault="00316F6A" w:rsidP="00316F6A">
      <w:pPr>
        <w:spacing w:after="0" w:line="240" w:lineRule="auto"/>
        <w:ind w:firstLine="709"/>
        <w:jc w:val="both"/>
        <w:rPr>
          <w:rFonts w:ascii="Times New Roman" w:hAnsi="Times New Roman" w:cs="Times New Roman"/>
          <w:lang w:val="en-US"/>
        </w:rPr>
      </w:pPr>
      <w:r w:rsidRPr="00316F6A">
        <w:rPr>
          <w:rFonts w:ascii="Times New Roman" w:hAnsi="Times New Roman" w:cs="Times New Roman"/>
          <w:lang w:val="en-US"/>
        </w:rPr>
        <w:t>5</w:t>
      </w:r>
      <w:r w:rsidRPr="00316F6A">
        <w:rPr>
          <w:rFonts w:ascii="Times New Roman" w:hAnsi="Times New Roman" w:cs="Times New Roman"/>
          <w:lang w:val="kk-KZ"/>
        </w:rPr>
        <w:t xml:space="preserve"> Alexander D.J., </w:t>
      </w:r>
      <w:proofErr w:type="gramStart"/>
      <w:r w:rsidRPr="00316F6A">
        <w:rPr>
          <w:rFonts w:ascii="Times New Roman" w:hAnsi="Times New Roman" w:cs="Times New Roman"/>
          <w:lang w:val="en-US"/>
        </w:rPr>
        <w:t>Collins  M</w:t>
      </w:r>
      <w:r w:rsidRPr="00316F6A">
        <w:rPr>
          <w:rFonts w:ascii="Times New Roman" w:hAnsi="Times New Roman" w:cs="Times New Roman"/>
          <w:lang w:val="kk-KZ"/>
        </w:rPr>
        <w:t>.</w:t>
      </w:r>
      <w:r w:rsidRPr="00316F6A">
        <w:rPr>
          <w:rFonts w:ascii="Times New Roman" w:hAnsi="Times New Roman" w:cs="Times New Roman"/>
          <w:lang w:val="en-US"/>
        </w:rPr>
        <w:t>S</w:t>
      </w:r>
      <w:proofErr w:type="gramEnd"/>
      <w:r w:rsidRPr="00316F6A">
        <w:rPr>
          <w:rFonts w:ascii="Times New Roman" w:hAnsi="Times New Roman" w:cs="Times New Roman"/>
          <w:lang w:val="kk-KZ"/>
        </w:rPr>
        <w:t>.</w:t>
      </w:r>
      <w:r w:rsidRPr="00316F6A">
        <w:rPr>
          <w:rFonts w:ascii="Times New Roman" w:hAnsi="Times New Roman" w:cs="Times New Roman"/>
          <w:lang w:val="en-US"/>
        </w:rPr>
        <w:t xml:space="preserve"> The </w:t>
      </w:r>
      <w:proofErr w:type="spellStart"/>
      <w:r w:rsidRPr="00316F6A">
        <w:rPr>
          <w:rFonts w:ascii="Times New Roman" w:hAnsi="Times New Roman" w:cs="Times New Roman"/>
          <w:lang w:val="en-US"/>
        </w:rPr>
        <w:t>steructural</w:t>
      </w:r>
      <w:proofErr w:type="spellEnd"/>
      <w:r w:rsidRPr="00316F6A">
        <w:rPr>
          <w:rFonts w:ascii="Times New Roman" w:hAnsi="Times New Roman" w:cs="Times New Roman"/>
          <w:lang w:val="en-US"/>
        </w:rPr>
        <w:t xml:space="preserve"> polypeptides of avian </w:t>
      </w:r>
      <w:proofErr w:type="spellStart"/>
      <w:r w:rsidRPr="00316F6A">
        <w:rPr>
          <w:rFonts w:ascii="Times New Roman" w:hAnsi="Times New Roman" w:cs="Times New Roman"/>
          <w:lang w:val="en-US"/>
        </w:rPr>
        <w:t>paramyxeoviruses</w:t>
      </w:r>
      <w:proofErr w:type="spellEnd"/>
      <w:r w:rsidRPr="00316F6A">
        <w:rPr>
          <w:rFonts w:ascii="Times New Roman" w:hAnsi="Times New Roman" w:cs="Times New Roman"/>
          <w:lang w:val="en-US"/>
        </w:rPr>
        <w:t xml:space="preserve">// Arch. </w:t>
      </w:r>
      <w:proofErr w:type="spellStart"/>
      <w:r w:rsidRPr="00316F6A">
        <w:rPr>
          <w:rFonts w:ascii="Times New Roman" w:hAnsi="Times New Roman" w:cs="Times New Roman"/>
          <w:lang w:val="en-US"/>
        </w:rPr>
        <w:t>Virol</w:t>
      </w:r>
      <w:proofErr w:type="spellEnd"/>
      <w:r w:rsidRPr="00316F6A">
        <w:rPr>
          <w:rFonts w:ascii="Times New Roman" w:hAnsi="Times New Roman" w:cs="Times New Roman"/>
          <w:lang w:val="en-US"/>
        </w:rPr>
        <w:t>.</w:t>
      </w:r>
      <w:r w:rsidRPr="00316F6A">
        <w:rPr>
          <w:rFonts w:ascii="Times New Roman" w:hAnsi="Times New Roman" w:cs="Times New Roman"/>
          <w:lang w:val="kk-KZ"/>
        </w:rPr>
        <w:t>,</w:t>
      </w:r>
      <w:r w:rsidRPr="00316F6A">
        <w:rPr>
          <w:rFonts w:ascii="Times New Roman" w:hAnsi="Times New Roman" w:cs="Times New Roman"/>
          <w:lang w:val="en-US"/>
        </w:rPr>
        <w:t xml:space="preserve"> 1981. Vol.67. p. 309-323</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6</w:t>
      </w:r>
      <w:r w:rsidRPr="00316F6A">
        <w:rPr>
          <w:rFonts w:ascii="Times New Roman" w:hAnsi="Times New Roman" w:cs="Times New Roman"/>
          <w:lang w:val="en-US"/>
        </w:rPr>
        <w:t xml:space="preserve"> </w:t>
      </w:r>
      <w:proofErr w:type="spellStart"/>
      <w:r w:rsidRPr="00316F6A">
        <w:rPr>
          <w:rFonts w:ascii="Times New Roman" w:hAnsi="Times New Roman" w:cs="Times New Roman"/>
          <w:lang w:val="en-US"/>
        </w:rPr>
        <w:t>Coeleman</w:t>
      </w:r>
      <w:proofErr w:type="spellEnd"/>
      <w:r w:rsidRPr="00316F6A">
        <w:rPr>
          <w:rFonts w:ascii="Times New Roman" w:hAnsi="Times New Roman" w:cs="Times New Roman"/>
          <w:lang w:val="en-US"/>
        </w:rPr>
        <w:t xml:space="preserve"> N., </w:t>
      </w:r>
      <w:proofErr w:type="spellStart"/>
      <w:r w:rsidRPr="00316F6A">
        <w:rPr>
          <w:rFonts w:ascii="Times New Roman" w:hAnsi="Times New Roman" w:cs="Times New Roman"/>
          <w:lang w:val="en-US"/>
        </w:rPr>
        <w:t>Peeples</w:t>
      </w:r>
      <w:proofErr w:type="spellEnd"/>
      <w:r w:rsidRPr="00316F6A">
        <w:rPr>
          <w:rFonts w:ascii="Times New Roman" w:hAnsi="Times New Roman" w:cs="Times New Roman"/>
          <w:lang w:val="en-US"/>
        </w:rPr>
        <w:t xml:space="preserve"> M.E. The matrix protein of Newcastle disease virus localizes to the </w:t>
      </w:r>
      <w:proofErr w:type="spellStart"/>
      <w:r w:rsidRPr="00316F6A">
        <w:rPr>
          <w:rFonts w:ascii="Times New Roman" w:hAnsi="Times New Roman" w:cs="Times New Roman"/>
          <w:lang w:val="en-US"/>
        </w:rPr>
        <w:t>nuceleus</w:t>
      </w:r>
      <w:proofErr w:type="spellEnd"/>
      <w:r w:rsidRPr="00316F6A">
        <w:rPr>
          <w:rFonts w:ascii="Times New Roman" w:hAnsi="Times New Roman" w:cs="Times New Roman"/>
          <w:lang w:val="en-US"/>
        </w:rPr>
        <w:t xml:space="preserve"> via bipartite nuclear localization signal // Virology, -1993. - Vol.195. - </w:t>
      </w:r>
      <w:proofErr w:type="gramStart"/>
      <w:r w:rsidRPr="00316F6A">
        <w:rPr>
          <w:rFonts w:ascii="Times New Roman" w:hAnsi="Times New Roman" w:cs="Times New Roman"/>
          <w:lang w:val="en-US"/>
        </w:rPr>
        <w:t>p.596-607</w:t>
      </w:r>
      <w:proofErr w:type="gramEnd"/>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7</w:t>
      </w:r>
      <w:r w:rsidRPr="00316F6A">
        <w:rPr>
          <w:rFonts w:ascii="Times New Roman" w:hAnsi="Times New Roman" w:cs="Times New Roman"/>
          <w:lang w:val="en-US"/>
        </w:rPr>
        <w:t xml:space="preserve"> Nagai Y., </w:t>
      </w:r>
      <w:proofErr w:type="spellStart"/>
      <w:r w:rsidRPr="00316F6A">
        <w:rPr>
          <w:rFonts w:ascii="Times New Roman" w:hAnsi="Times New Roman" w:cs="Times New Roman"/>
          <w:lang w:val="en-US"/>
        </w:rPr>
        <w:t>Klenk</w:t>
      </w:r>
      <w:proofErr w:type="spellEnd"/>
      <w:r w:rsidRPr="00316F6A">
        <w:rPr>
          <w:rFonts w:ascii="Times New Roman" w:hAnsi="Times New Roman" w:cs="Times New Roman"/>
          <w:lang w:val="en-US"/>
        </w:rPr>
        <w:t xml:space="preserve"> H-</w:t>
      </w:r>
      <w:proofErr w:type="spellStart"/>
      <w:r w:rsidRPr="00316F6A">
        <w:rPr>
          <w:rFonts w:ascii="Times New Roman" w:hAnsi="Times New Roman" w:cs="Times New Roman"/>
          <w:lang w:val="en-US"/>
        </w:rPr>
        <w:t>D.eActivation</w:t>
      </w:r>
      <w:proofErr w:type="spellEnd"/>
      <w:r w:rsidRPr="00316F6A">
        <w:rPr>
          <w:rFonts w:ascii="Times New Roman" w:hAnsi="Times New Roman" w:cs="Times New Roman"/>
          <w:lang w:val="en-US"/>
        </w:rPr>
        <w:t xml:space="preserve"> of Precursors to Both </w:t>
      </w:r>
      <w:proofErr w:type="spellStart"/>
      <w:r w:rsidRPr="00316F6A">
        <w:rPr>
          <w:rFonts w:ascii="Times New Roman" w:hAnsi="Times New Roman" w:cs="Times New Roman"/>
          <w:lang w:val="en-US"/>
        </w:rPr>
        <w:t>Glycoproteins</w:t>
      </w:r>
      <w:proofErr w:type="spellEnd"/>
      <w:r w:rsidRPr="00316F6A">
        <w:rPr>
          <w:rFonts w:ascii="Times New Roman" w:hAnsi="Times New Roman" w:cs="Times New Roman"/>
          <w:lang w:val="en-US"/>
        </w:rPr>
        <w:t xml:space="preserve"> of Newcastle disease virus by </w:t>
      </w:r>
      <w:proofErr w:type="spellStart"/>
      <w:r w:rsidRPr="00316F6A">
        <w:rPr>
          <w:rFonts w:ascii="Times New Roman" w:hAnsi="Times New Roman" w:cs="Times New Roman"/>
          <w:lang w:val="en-US"/>
        </w:rPr>
        <w:t>proteolytic</w:t>
      </w:r>
      <w:proofErr w:type="spellEnd"/>
      <w:r w:rsidRPr="00316F6A">
        <w:rPr>
          <w:rFonts w:ascii="Times New Roman" w:hAnsi="Times New Roman" w:cs="Times New Roman"/>
          <w:lang w:val="en-US"/>
        </w:rPr>
        <w:t xml:space="preserve"> cleavage // Virology, 1977. Vol.77.p.l25-13419</w:t>
      </w:r>
    </w:p>
    <w:p w:rsidR="00316F6A" w:rsidRPr="00316F6A" w:rsidRDefault="00316F6A" w:rsidP="00316F6A">
      <w:pPr>
        <w:spacing w:after="0" w:line="240" w:lineRule="auto"/>
        <w:ind w:firstLine="709"/>
        <w:jc w:val="both"/>
        <w:rPr>
          <w:rFonts w:ascii="Times New Roman" w:hAnsi="Times New Roman" w:cs="Times New Roman"/>
          <w:color w:val="FF0000"/>
          <w:lang w:val="kk-KZ"/>
        </w:rPr>
      </w:pPr>
      <w:r w:rsidRPr="00316F6A">
        <w:rPr>
          <w:rFonts w:ascii="Times New Roman" w:hAnsi="Times New Roman" w:cs="Times New Roman"/>
          <w:color w:val="FF0000"/>
          <w:lang w:val="en-US"/>
        </w:rPr>
        <w:t xml:space="preserve">8 Samson A.C.R. Virus structure // In </w:t>
      </w:r>
      <w:proofErr w:type="spellStart"/>
      <w:r w:rsidRPr="00316F6A">
        <w:rPr>
          <w:rFonts w:ascii="Times New Roman" w:hAnsi="Times New Roman" w:cs="Times New Roman"/>
          <w:color w:val="FF0000"/>
          <w:lang w:val="en-US"/>
        </w:rPr>
        <w:t>D.JAlexander</w:t>
      </w:r>
      <w:proofErr w:type="spellEnd"/>
      <w:r w:rsidRPr="00316F6A">
        <w:rPr>
          <w:rFonts w:ascii="Times New Roman" w:hAnsi="Times New Roman" w:cs="Times New Roman"/>
          <w:color w:val="FF0000"/>
          <w:lang w:val="en-US"/>
        </w:rPr>
        <w:t xml:space="preserve"> (Ed). </w:t>
      </w:r>
      <w:proofErr w:type="gramStart"/>
      <w:r w:rsidRPr="00316F6A">
        <w:rPr>
          <w:rFonts w:ascii="Times New Roman" w:hAnsi="Times New Roman" w:cs="Times New Roman"/>
          <w:color w:val="FF0000"/>
          <w:lang w:val="en-US"/>
        </w:rPr>
        <w:t>Newcastle disease.</w:t>
      </w:r>
      <w:proofErr w:type="gramEnd"/>
      <w:r w:rsidRPr="00316F6A">
        <w:rPr>
          <w:rFonts w:ascii="Times New Roman" w:hAnsi="Times New Roman" w:cs="Times New Roman"/>
          <w:color w:val="FF0000"/>
          <w:lang w:val="en-US"/>
        </w:rPr>
        <w:t xml:space="preserve"> Boston: </w:t>
      </w:r>
      <w:proofErr w:type="spellStart"/>
      <w:r w:rsidRPr="00316F6A">
        <w:rPr>
          <w:rFonts w:ascii="Times New Roman" w:hAnsi="Times New Roman" w:cs="Times New Roman"/>
          <w:color w:val="FF0000"/>
          <w:lang w:val="en-US"/>
        </w:rPr>
        <w:t>Kluwer</w:t>
      </w:r>
      <w:proofErr w:type="spellEnd"/>
      <w:r w:rsidRPr="00316F6A">
        <w:rPr>
          <w:rFonts w:ascii="Times New Roman" w:hAnsi="Times New Roman" w:cs="Times New Roman"/>
          <w:color w:val="FF0000"/>
          <w:lang w:val="en-US"/>
        </w:rPr>
        <w:t xml:space="preserve"> Academic Publishers. 1988. MA.p.23-44</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9</w:t>
      </w:r>
      <w:r w:rsidRPr="00316F6A">
        <w:rPr>
          <w:rFonts w:ascii="Times New Roman" w:hAnsi="Times New Roman" w:cs="Times New Roman"/>
          <w:lang w:val="en-US"/>
        </w:rPr>
        <w:t xml:space="preserve"> Moore N.F., Burke D.C. Characterization of the structural proteins of different strains of </w:t>
      </w:r>
      <w:proofErr w:type="spellStart"/>
      <w:r w:rsidRPr="00316F6A">
        <w:rPr>
          <w:rFonts w:ascii="Times New Roman" w:hAnsi="Times New Roman" w:cs="Times New Roman"/>
          <w:lang w:val="en-US"/>
        </w:rPr>
        <w:t>Newcaststrsgfle</w:t>
      </w:r>
      <w:proofErr w:type="spellEnd"/>
      <w:r w:rsidRPr="00316F6A">
        <w:rPr>
          <w:rFonts w:ascii="Times New Roman" w:hAnsi="Times New Roman" w:cs="Times New Roman"/>
          <w:lang w:val="en-US"/>
        </w:rPr>
        <w:t xml:space="preserve"> disease virus // </w:t>
      </w:r>
      <w:proofErr w:type="spellStart"/>
      <w:r w:rsidRPr="00316F6A">
        <w:rPr>
          <w:rFonts w:ascii="Times New Roman" w:hAnsi="Times New Roman" w:cs="Times New Roman"/>
          <w:lang w:val="en-US"/>
        </w:rPr>
        <w:t>J.Gen.Virol</w:t>
      </w:r>
      <w:proofErr w:type="spellEnd"/>
      <w:r w:rsidRPr="00316F6A">
        <w:rPr>
          <w:rFonts w:ascii="Times New Roman" w:hAnsi="Times New Roman" w:cs="Times New Roman"/>
          <w:lang w:val="en-US"/>
        </w:rPr>
        <w:t>.- 1974. Vol.25.p.275-289</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 xml:space="preserve">10 </w:t>
      </w:r>
      <w:r w:rsidRPr="00316F6A">
        <w:rPr>
          <w:rFonts w:ascii="Times New Roman" w:hAnsi="Times New Roman" w:cs="Times New Roman"/>
          <w:lang w:val="en-US"/>
        </w:rPr>
        <w:t xml:space="preserve">Sato </w:t>
      </w:r>
      <w:proofErr w:type="spellStart"/>
      <w:r w:rsidRPr="00316F6A">
        <w:rPr>
          <w:rFonts w:ascii="Times New Roman" w:hAnsi="Times New Roman" w:cs="Times New Roman"/>
          <w:lang w:val="en-US"/>
        </w:rPr>
        <w:t>srshfxnfH</w:t>
      </w:r>
      <w:proofErr w:type="spellEnd"/>
      <w:r w:rsidRPr="00316F6A">
        <w:rPr>
          <w:rFonts w:ascii="Times New Roman" w:hAnsi="Times New Roman" w:cs="Times New Roman"/>
          <w:lang w:val="en-US"/>
        </w:rPr>
        <w:t>., Oh-</w:t>
      </w:r>
      <w:proofErr w:type="spellStart"/>
      <w:r w:rsidRPr="00316F6A">
        <w:rPr>
          <w:rFonts w:ascii="Times New Roman" w:hAnsi="Times New Roman" w:cs="Times New Roman"/>
          <w:lang w:val="en-US"/>
        </w:rPr>
        <w:t>Hira</w:t>
      </w:r>
      <w:proofErr w:type="spellEnd"/>
      <w:r w:rsidRPr="00316F6A">
        <w:rPr>
          <w:rFonts w:ascii="Times New Roman" w:hAnsi="Times New Roman" w:cs="Times New Roman"/>
          <w:lang w:val="en-US"/>
        </w:rPr>
        <w:t xml:space="preserve"> M., Ishida N., Imamura Y., Hattori S., </w:t>
      </w:r>
      <w:proofErr w:type="spellStart"/>
      <w:r w:rsidRPr="00316F6A">
        <w:rPr>
          <w:rFonts w:ascii="Times New Roman" w:hAnsi="Times New Roman" w:cs="Times New Roman"/>
          <w:lang w:val="en-US"/>
        </w:rPr>
        <w:t>Kawakita</w:t>
      </w:r>
      <w:proofErr w:type="spellEnd"/>
      <w:r w:rsidRPr="00316F6A">
        <w:rPr>
          <w:rFonts w:ascii="Times New Roman" w:hAnsi="Times New Roman" w:cs="Times New Roman"/>
          <w:lang w:val="en-US"/>
        </w:rPr>
        <w:t xml:space="preserve"> M. Molecular cloning and nucleotide sequence of P, M and F genes of Newcastle disease virus </w:t>
      </w:r>
      <w:proofErr w:type="spellStart"/>
      <w:r w:rsidRPr="00316F6A">
        <w:rPr>
          <w:rFonts w:ascii="Times New Roman" w:hAnsi="Times New Roman" w:cs="Times New Roman"/>
          <w:lang w:val="en-US"/>
        </w:rPr>
        <w:t>aviralent</w:t>
      </w:r>
      <w:proofErr w:type="spellEnd"/>
      <w:r w:rsidRPr="00316F6A">
        <w:rPr>
          <w:rFonts w:ascii="Times New Roman" w:hAnsi="Times New Roman" w:cs="Times New Roman"/>
          <w:lang w:val="en-US"/>
        </w:rPr>
        <w:t xml:space="preserve"> strain D2esrshdj6 // Virus Res. 1srxfcxm987. </w:t>
      </w:r>
      <w:proofErr w:type="spellStart"/>
      <w:r w:rsidRPr="00316F6A">
        <w:rPr>
          <w:rFonts w:ascii="Times New Roman" w:hAnsi="Times New Roman" w:cs="Times New Roman"/>
          <w:lang w:val="en-US"/>
        </w:rPr>
        <w:t>Vol</w:t>
      </w:r>
      <w:proofErr w:type="spellEnd"/>
      <w:r w:rsidRPr="00316F6A">
        <w:rPr>
          <w:rFonts w:ascii="Times New Roman" w:hAnsi="Times New Roman" w:cs="Times New Roman"/>
        </w:rPr>
        <w:t>.7.</w:t>
      </w:r>
      <w:r w:rsidRPr="00316F6A">
        <w:rPr>
          <w:rFonts w:ascii="Times New Roman" w:hAnsi="Times New Roman" w:cs="Times New Roman"/>
          <w:lang w:val="en-US"/>
        </w:rPr>
        <w:t>p</w:t>
      </w:r>
      <w:r w:rsidRPr="00316F6A">
        <w:rPr>
          <w:rFonts w:ascii="Times New Roman" w:hAnsi="Times New Roman" w:cs="Times New Roman"/>
        </w:rPr>
        <w:t>.241-255</w:t>
      </w:r>
    </w:p>
    <w:p w:rsidR="00316F6A" w:rsidRPr="00316F6A" w:rsidRDefault="00316F6A" w:rsidP="00316F6A">
      <w:pPr>
        <w:spacing w:after="0" w:line="240" w:lineRule="auto"/>
        <w:ind w:firstLine="709"/>
        <w:jc w:val="both"/>
        <w:rPr>
          <w:rFonts w:ascii="Times New Roman" w:hAnsi="Times New Roman" w:cs="Times New Roman"/>
          <w:lang w:val="kk-KZ"/>
        </w:rPr>
      </w:pPr>
      <w:r w:rsidRPr="00316F6A">
        <w:rPr>
          <w:rFonts w:ascii="Times New Roman" w:hAnsi="Times New Roman" w:cs="Times New Roman"/>
          <w:lang w:val="kk-KZ"/>
        </w:rPr>
        <w:t>11 Лагуткин Н.А, Бакасарин С.Ш., Киселева О.В., Смирнов В.Н.</w:t>
      </w:r>
      <w:r w:rsidRPr="00316F6A">
        <w:rPr>
          <w:rFonts w:ascii="Times New Roman" w:hAnsi="Times New Roman" w:cs="Times New Roman"/>
        </w:rPr>
        <w:t xml:space="preserve"> Ньюкасл екая болезнь и </w:t>
      </w:r>
      <w:proofErr w:type="spellStart"/>
      <w:r w:rsidRPr="00316F6A">
        <w:rPr>
          <w:rFonts w:ascii="Times New Roman" w:hAnsi="Times New Roman" w:cs="Times New Roman"/>
        </w:rPr>
        <w:t>парамиксовирусы</w:t>
      </w:r>
      <w:proofErr w:type="spellEnd"/>
      <w:r w:rsidRPr="00316F6A">
        <w:rPr>
          <w:rFonts w:ascii="Times New Roman" w:hAnsi="Times New Roman" w:cs="Times New Roman"/>
        </w:rPr>
        <w:t xml:space="preserve"> // Ветеринария, 1989. №9, с.31-</w:t>
      </w:r>
      <w:r w:rsidRPr="00316F6A">
        <w:rPr>
          <w:rFonts w:ascii="Times New Roman" w:hAnsi="Times New Roman" w:cs="Times New Roman"/>
          <w:lang w:val="kk-KZ"/>
        </w:rPr>
        <w:t>33</w:t>
      </w: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r w:rsidRPr="00316F6A">
        <w:rPr>
          <w:rFonts w:ascii="Times New Roman" w:eastAsia="MS Mincho" w:hAnsi="Times New Roman" w:cs="Times New Roman"/>
          <w:b/>
          <w:color w:val="000000"/>
          <w:lang w:val="kk-KZ"/>
        </w:rPr>
        <w:t>Токтарова Г.К.</w:t>
      </w: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r w:rsidRPr="00316F6A">
        <w:rPr>
          <w:rFonts w:ascii="Times New Roman" w:eastAsia="MS Mincho" w:hAnsi="Times New Roman" w:cs="Times New Roman"/>
          <w:b/>
          <w:color w:val="000000"/>
          <w:lang w:val="kk-KZ"/>
        </w:rPr>
        <w:t>«</w:t>
      </w:r>
      <w:r w:rsidRPr="00316F6A">
        <w:rPr>
          <w:rFonts w:ascii="Times New Roman" w:eastAsia="MS Mincho" w:hAnsi="Times New Roman" w:cs="Times New Roman"/>
          <w:b/>
          <w:color w:val="000000"/>
          <w:lang w:val="be-BY"/>
        </w:rPr>
        <w:t>Құс аурулары</w:t>
      </w:r>
      <w:r w:rsidRPr="00316F6A">
        <w:rPr>
          <w:rFonts w:ascii="Times New Roman" w:eastAsia="MS Mincho" w:hAnsi="Times New Roman" w:cs="Times New Roman"/>
          <w:b/>
          <w:color w:val="000000"/>
          <w:lang w:val="kk-KZ"/>
        </w:rPr>
        <w:t>» пәнінен–  5В120100-«Ветеринарлық медицина»</w:t>
      </w:r>
    </w:p>
    <w:p w:rsidR="00316F6A" w:rsidRPr="00316F6A" w:rsidRDefault="00316F6A" w:rsidP="00316F6A">
      <w:pPr>
        <w:spacing w:after="0" w:line="240" w:lineRule="auto"/>
        <w:ind w:left="142"/>
        <w:jc w:val="center"/>
        <w:rPr>
          <w:rFonts w:ascii="Times New Roman" w:eastAsia="MS Mincho" w:hAnsi="Times New Roman" w:cs="Times New Roman"/>
          <w:b/>
          <w:color w:val="000000"/>
          <w:lang w:val="kk-KZ"/>
        </w:rPr>
      </w:pPr>
      <w:r w:rsidRPr="00316F6A">
        <w:rPr>
          <w:rFonts w:ascii="Times New Roman" w:eastAsia="MS Mincho" w:hAnsi="Times New Roman" w:cs="Times New Roman"/>
          <w:b/>
          <w:color w:val="000000"/>
          <w:lang w:val="kk-KZ"/>
        </w:rPr>
        <w:t>мамандығы студенттеріне арналған</w:t>
      </w:r>
    </w:p>
    <w:p w:rsidR="00316F6A" w:rsidRPr="00316F6A" w:rsidRDefault="00316F6A" w:rsidP="00316F6A">
      <w:pPr>
        <w:spacing w:after="0" w:line="240" w:lineRule="auto"/>
        <w:ind w:left="142"/>
        <w:jc w:val="center"/>
        <w:rPr>
          <w:rFonts w:ascii="Times New Roman" w:hAnsi="Times New Roman" w:cs="Times New Roman"/>
          <w:color w:val="000000"/>
          <w:lang w:val="kk-KZ"/>
        </w:rPr>
      </w:pPr>
      <w:r w:rsidRPr="00316F6A">
        <w:rPr>
          <w:rFonts w:ascii="Times New Roman" w:eastAsia="MS Mincho" w:hAnsi="Times New Roman" w:cs="Times New Roman"/>
          <w:b/>
          <w:color w:val="000000"/>
          <w:lang w:val="kk-KZ"/>
        </w:rPr>
        <w:t>оқу кейсі</w:t>
      </w: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r w:rsidRPr="00316F6A">
        <w:rPr>
          <w:rFonts w:ascii="Times New Roman" w:hAnsi="Times New Roman" w:cs="Times New Roman"/>
          <w:color w:val="000000"/>
          <w:lang w:val="kk-KZ"/>
        </w:rPr>
        <w:t>Баспадан шығаруға қол қойылады ______________________________</w:t>
      </w:r>
    </w:p>
    <w:p w:rsidR="00316F6A" w:rsidRPr="00316F6A" w:rsidRDefault="00316F6A" w:rsidP="00316F6A">
      <w:pPr>
        <w:spacing w:after="0" w:line="240" w:lineRule="auto"/>
        <w:ind w:left="142"/>
        <w:jc w:val="both"/>
        <w:rPr>
          <w:rFonts w:ascii="Times New Roman" w:hAnsi="Times New Roman" w:cs="Times New Roman"/>
          <w:color w:val="000000"/>
          <w:lang w:val="kk-KZ"/>
        </w:rPr>
      </w:pPr>
      <w:r w:rsidRPr="00316F6A">
        <w:rPr>
          <w:rFonts w:ascii="Times New Roman" w:hAnsi="Times New Roman" w:cs="Times New Roman"/>
          <w:color w:val="000000"/>
          <w:lang w:val="kk-KZ"/>
        </w:rPr>
        <w:tab/>
      </w:r>
      <w:r w:rsidRPr="00316F6A">
        <w:rPr>
          <w:rFonts w:ascii="Times New Roman" w:hAnsi="Times New Roman" w:cs="Times New Roman"/>
          <w:color w:val="000000"/>
          <w:lang w:val="kk-KZ"/>
        </w:rPr>
        <w:tab/>
      </w:r>
      <w:r w:rsidRPr="00316F6A">
        <w:rPr>
          <w:rFonts w:ascii="Times New Roman" w:hAnsi="Times New Roman" w:cs="Times New Roman"/>
          <w:color w:val="000000"/>
          <w:lang w:val="kk-KZ"/>
        </w:rPr>
        <w:tab/>
      </w:r>
      <w:r w:rsidRPr="00316F6A">
        <w:rPr>
          <w:rFonts w:ascii="Times New Roman" w:hAnsi="Times New Roman" w:cs="Times New Roman"/>
          <w:color w:val="000000"/>
          <w:lang w:val="kk-KZ"/>
        </w:rPr>
        <w:tab/>
      </w:r>
      <w:r w:rsidRPr="00316F6A">
        <w:rPr>
          <w:rFonts w:ascii="Times New Roman" w:hAnsi="Times New Roman" w:cs="Times New Roman"/>
          <w:color w:val="000000"/>
          <w:lang w:val="kk-KZ"/>
        </w:rPr>
        <w:tab/>
        <w:t xml:space="preserve">  (күні.айы.жылы)</w:t>
      </w: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jc w:val="center"/>
        <w:rPr>
          <w:rFonts w:ascii="Times New Roman" w:hAnsi="Times New Roman" w:cs="Times New Roman"/>
          <w:color w:val="000000"/>
          <w:lang w:val="kk-KZ"/>
        </w:rPr>
      </w:pPr>
      <w:r w:rsidRPr="00316F6A">
        <w:rPr>
          <w:rFonts w:ascii="Times New Roman" w:hAnsi="Times New Roman" w:cs="Times New Roman"/>
          <w:color w:val="000000"/>
          <w:lang w:val="kk-KZ"/>
        </w:rPr>
        <w:t>Қағаз форматы Х*Ү 1/16</w:t>
      </w:r>
    </w:p>
    <w:p w:rsidR="00316F6A" w:rsidRPr="00316F6A" w:rsidRDefault="00316F6A" w:rsidP="00316F6A">
      <w:pPr>
        <w:spacing w:after="0" w:line="240" w:lineRule="auto"/>
        <w:ind w:left="142"/>
        <w:jc w:val="center"/>
        <w:rPr>
          <w:rFonts w:ascii="Times New Roman" w:hAnsi="Times New Roman" w:cs="Times New Roman"/>
          <w:color w:val="000000"/>
          <w:lang w:val="kk-KZ"/>
        </w:rPr>
      </w:pPr>
      <w:r w:rsidRPr="00316F6A">
        <w:rPr>
          <w:rFonts w:ascii="Times New Roman" w:hAnsi="Times New Roman" w:cs="Times New Roman"/>
          <w:color w:val="000000"/>
          <w:lang w:val="kk-KZ"/>
        </w:rPr>
        <w:t>Типография қағазы. Офсетті. Көлімі .....1,75. б.т</w:t>
      </w:r>
    </w:p>
    <w:p w:rsidR="00316F6A" w:rsidRPr="00316F6A" w:rsidRDefault="00316F6A" w:rsidP="00316F6A">
      <w:pPr>
        <w:spacing w:after="0" w:line="240" w:lineRule="auto"/>
        <w:ind w:left="142"/>
        <w:jc w:val="center"/>
        <w:rPr>
          <w:rFonts w:ascii="Times New Roman" w:hAnsi="Times New Roman" w:cs="Times New Roman"/>
          <w:color w:val="000000"/>
          <w:lang w:val="kk-KZ"/>
        </w:rPr>
      </w:pPr>
      <w:r w:rsidRPr="00316F6A">
        <w:rPr>
          <w:rFonts w:ascii="Times New Roman" w:hAnsi="Times New Roman" w:cs="Times New Roman"/>
          <w:color w:val="000000"/>
          <w:lang w:val="kk-KZ"/>
        </w:rPr>
        <w:t>Тираж......экз. Заказ № ....... *</w:t>
      </w:r>
    </w:p>
    <w:p w:rsidR="00316F6A" w:rsidRPr="00316F6A" w:rsidRDefault="00316F6A" w:rsidP="00316F6A">
      <w:pPr>
        <w:spacing w:after="0" w:line="240" w:lineRule="auto"/>
        <w:ind w:left="142"/>
        <w:jc w:val="center"/>
        <w:rPr>
          <w:rFonts w:ascii="Times New Roman" w:hAnsi="Times New Roman" w:cs="Times New Roman"/>
          <w:color w:val="000000"/>
          <w:lang w:val="kk-KZ"/>
        </w:rPr>
      </w:pPr>
    </w:p>
    <w:p w:rsidR="00316F6A" w:rsidRPr="00316F6A" w:rsidRDefault="00316F6A" w:rsidP="00316F6A">
      <w:pPr>
        <w:spacing w:after="0" w:line="240" w:lineRule="auto"/>
        <w:ind w:left="142"/>
        <w:jc w:val="both"/>
        <w:rPr>
          <w:rFonts w:ascii="Times New Roman" w:hAnsi="Times New Roman" w:cs="Times New Roman"/>
          <w:color w:val="000000"/>
          <w:lang w:val="kk-KZ"/>
        </w:rPr>
      </w:pPr>
    </w:p>
    <w:p w:rsidR="00316F6A" w:rsidRPr="00316F6A" w:rsidRDefault="00316F6A" w:rsidP="00316F6A">
      <w:pPr>
        <w:spacing w:after="0" w:line="240" w:lineRule="auto"/>
        <w:ind w:left="142"/>
        <w:rPr>
          <w:rFonts w:ascii="Times New Roman" w:eastAsia="MS Mincho" w:hAnsi="Times New Roman" w:cs="Times New Roman"/>
          <w:color w:val="000000"/>
          <w:lang w:val="kk-KZ"/>
        </w:rPr>
      </w:pPr>
    </w:p>
    <w:p w:rsidR="00316F6A" w:rsidRPr="00316F6A" w:rsidRDefault="00316F6A" w:rsidP="00316F6A">
      <w:pPr>
        <w:spacing w:after="0" w:line="240" w:lineRule="auto"/>
        <w:ind w:left="142"/>
        <w:rPr>
          <w:rFonts w:ascii="Times New Roman" w:eastAsia="MS Mincho" w:hAnsi="Times New Roman" w:cs="Times New Roman"/>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color w:val="000000"/>
          <w:lang w:val="kk-KZ"/>
        </w:rPr>
      </w:pPr>
      <w:r w:rsidRPr="00316F6A">
        <w:rPr>
          <w:rFonts w:ascii="Times New Roman" w:eastAsia="MS Mincho" w:hAnsi="Times New Roman" w:cs="Times New Roman"/>
          <w:color w:val="000000"/>
          <w:lang w:val="kk-KZ"/>
        </w:rPr>
        <w:t>М.О.ӘУЕЗОВ АТЫНДАҒЫ ОҢТҮСТІК ҚАЗАҚСТАН МЕМЛЕКЕТТІК УНИВЕРСИТЕТІ БАСПАСЫ</w:t>
      </w:r>
    </w:p>
    <w:p w:rsidR="00316F6A" w:rsidRPr="00316F6A" w:rsidRDefault="00316F6A" w:rsidP="00316F6A">
      <w:pPr>
        <w:spacing w:after="0" w:line="240" w:lineRule="auto"/>
        <w:ind w:left="142"/>
        <w:rPr>
          <w:rFonts w:ascii="Times New Roman" w:eastAsia="MS Mincho" w:hAnsi="Times New Roman" w:cs="Times New Roman"/>
          <w:color w:val="000000"/>
          <w:lang w:val="kk-KZ"/>
        </w:rPr>
      </w:pPr>
    </w:p>
    <w:p w:rsidR="00316F6A" w:rsidRPr="00316F6A" w:rsidRDefault="00316F6A" w:rsidP="00316F6A">
      <w:pPr>
        <w:spacing w:after="0" w:line="240" w:lineRule="auto"/>
        <w:ind w:left="142"/>
        <w:rPr>
          <w:rFonts w:ascii="Times New Roman" w:eastAsia="MS Mincho" w:hAnsi="Times New Roman" w:cs="Times New Roman"/>
          <w:color w:val="000000"/>
          <w:lang w:val="kk-KZ"/>
        </w:rPr>
      </w:pPr>
    </w:p>
    <w:p w:rsidR="00316F6A" w:rsidRPr="00316F6A" w:rsidRDefault="00316F6A" w:rsidP="00316F6A">
      <w:pPr>
        <w:spacing w:after="0" w:line="240" w:lineRule="auto"/>
        <w:ind w:left="142"/>
        <w:rPr>
          <w:rFonts w:ascii="Times New Roman" w:eastAsia="MS Mincho" w:hAnsi="Times New Roman" w:cs="Times New Roman"/>
          <w:color w:val="000000"/>
          <w:lang w:val="kk-KZ"/>
        </w:rPr>
      </w:pPr>
    </w:p>
    <w:p w:rsidR="00316F6A" w:rsidRPr="00316F6A" w:rsidRDefault="00316F6A" w:rsidP="00316F6A">
      <w:pPr>
        <w:spacing w:after="0" w:line="240" w:lineRule="auto"/>
        <w:ind w:left="142"/>
        <w:rPr>
          <w:rFonts w:ascii="Times New Roman" w:eastAsia="MS Mincho" w:hAnsi="Times New Roman" w:cs="Times New Roman"/>
          <w:color w:val="000000"/>
          <w:lang w:val="kk-KZ"/>
        </w:rPr>
      </w:pPr>
    </w:p>
    <w:p w:rsidR="00316F6A" w:rsidRPr="00316F6A" w:rsidRDefault="00316F6A" w:rsidP="00316F6A">
      <w:pPr>
        <w:spacing w:after="0" w:line="240" w:lineRule="auto"/>
        <w:ind w:left="142"/>
        <w:jc w:val="center"/>
        <w:rPr>
          <w:rFonts w:ascii="Times New Roman" w:eastAsia="MS Mincho" w:hAnsi="Times New Roman" w:cs="Times New Roman"/>
          <w:color w:val="000000"/>
          <w:lang w:val="kk-KZ"/>
        </w:rPr>
      </w:pPr>
      <w:r w:rsidRPr="00316F6A">
        <w:rPr>
          <w:rFonts w:ascii="Times New Roman" w:eastAsia="MS Mincho" w:hAnsi="Times New Roman" w:cs="Times New Roman"/>
          <w:color w:val="000000"/>
          <w:lang w:val="kk-KZ"/>
        </w:rPr>
        <w:t>М.О.ӘУЕЗОВ АТЫНДАҒЫ ОҢТҮСТІК ҚАЗАҚСТАН МЕМЛЕКЕТТІК УНИВЕРСИТЕТІНІҢ БАСПА ОРТАЛЫҒЫ, ШЫМКЕНТ ҚАЛАСЫ, ТАУКЕ ХАН ДАҢҒЫЛЫ, 5</w:t>
      </w: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rPr>
          <w:rFonts w:ascii="Times New Roman" w:hAnsi="Times New Roman" w:cs="Times New Roman"/>
          <w:b/>
          <w:bCs/>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b/>
          <w:bCs/>
          <w:noProof/>
          <w:color w:val="000000"/>
          <w:lang w:val="kk-KZ"/>
        </w:rPr>
      </w:pPr>
    </w:p>
    <w:p w:rsidR="00316F6A" w:rsidRPr="00316F6A" w:rsidRDefault="00316F6A" w:rsidP="00316F6A">
      <w:pPr>
        <w:spacing w:after="0" w:line="240" w:lineRule="auto"/>
        <w:ind w:firstLine="709"/>
        <w:jc w:val="both"/>
        <w:rPr>
          <w:rFonts w:ascii="Times New Roman" w:hAnsi="Times New Roman" w:cs="Times New Roman"/>
          <w:b/>
          <w:bCs/>
          <w:noProof/>
          <w:color w:val="000000"/>
          <w:lang w:val="kk-KZ"/>
        </w:rPr>
      </w:pPr>
    </w:p>
    <w:p w:rsidR="00316F6A" w:rsidRPr="00316F6A" w:rsidRDefault="00316F6A" w:rsidP="00316F6A">
      <w:pPr>
        <w:spacing w:after="0" w:line="240" w:lineRule="auto"/>
        <w:rPr>
          <w:rFonts w:ascii="Times New Roman" w:hAnsi="Times New Roman" w:cs="Times New Roman"/>
          <w:lang w:val="kk-KZ"/>
        </w:rPr>
      </w:pPr>
    </w:p>
    <w:p w:rsidR="00F428A6" w:rsidRPr="00316F6A" w:rsidRDefault="00F428A6" w:rsidP="00316F6A">
      <w:pPr>
        <w:spacing w:after="0" w:line="240" w:lineRule="auto"/>
        <w:rPr>
          <w:rFonts w:ascii="Times New Roman" w:hAnsi="Times New Roman" w:cs="Times New Roman"/>
          <w:lang w:val="kk-KZ"/>
        </w:rPr>
      </w:pPr>
    </w:p>
    <w:sectPr w:rsidR="00F428A6" w:rsidRPr="00316F6A" w:rsidSect="00B100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KZ">
    <w:altName w:val="Times New Roman"/>
    <w:charset w:val="CC"/>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E3857"/>
    <w:multiLevelType w:val="hybridMultilevel"/>
    <w:tmpl w:val="A432A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951D50"/>
    <w:multiLevelType w:val="hybridMultilevel"/>
    <w:tmpl w:val="921A9A4A"/>
    <w:lvl w:ilvl="0" w:tplc="7B0037E4">
      <w:start w:val="2"/>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2">
    <w:nsid w:val="6A7723D6"/>
    <w:multiLevelType w:val="singleLevel"/>
    <w:tmpl w:val="014ACD84"/>
    <w:lvl w:ilvl="0">
      <w:start w:val="1998"/>
      <w:numFmt w:val="bullet"/>
      <w:lvlText w:val="-"/>
      <w:lvlJc w:val="left"/>
      <w:pPr>
        <w:tabs>
          <w:tab w:val="num" w:pos="1572"/>
        </w:tabs>
        <w:ind w:left="1572"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16F6A"/>
    <w:rsid w:val="00316F6A"/>
    <w:rsid w:val="00F428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82">
    <w:name w:val="Font Style82"/>
    <w:uiPriority w:val="99"/>
    <w:rsid w:val="00316F6A"/>
    <w:rPr>
      <w:rFonts w:ascii="Times New Roman" w:hAnsi="Times New Roman" w:cs="Times New Roman"/>
      <w:sz w:val="22"/>
      <w:szCs w:val="22"/>
    </w:rPr>
  </w:style>
  <w:style w:type="paragraph" w:customStyle="1" w:styleId="Style46">
    <w:name w:val="Style46"/>
    <w:basedOn w:val="a"/>
    <w:uiPriority w:val="99"/>
    <w:rsid w:val="00316F6A"/>
    <w:pPr>
      <w:widowControl w:val="0"/>
      <w:autoSpaceDE w:val="0"/>
      <w:autoSpaceDN w:val="0"/>
      <w:adjustRightInd w:val="0"/>
      <w:spacing w:after="0" w:line="269" w:lineRule="exact"/>
      <w:ind w:firstLine="269"/>
      <w:jc w:val="both"/>
    </w:pPr>
    <w:rPr>
      <w:rFonts w:ascii="Arial" w:eastAsia="Times New Roman" w:hAnsi="Arial" w:cs="Arial"/>
      <w:sz w:val="24"/>
      <w:szCs w:val="24"/>
    </w:rPr>
  </w:style>
  <w:style w:type="paragraph" w:styleId="a3">
    <w:name w:val="Balloon Text"/>
    <w:basedOn w:val="a"/>
    <w:link w:val="a4"/>
    <w:uiPriority w:val="99"/>
    <w:semiHidden/>
    <w:unhideWhenUsed/>
    <w:rsid w:val="00316F6A"/>
    <w:pPr>
      <w:spacing w:after="0" w:line="240" w:lineRule="auto"/>
    </w:pPr>
    <w:rPr>
      <w:rFonts w:ascii="Tahoma" w:eastAsia="Times New Roman" w:hAnsi="Tahoma" w:cs="Tahoma"/>
      <w:sz w:val="16"/>
      <w:szCs w:val="16"/>
    </w:rPr>
  </w:style>
  <w:style w:type="character" w:customStyle="1" w:styleId="a4">
    <w:name w:val="Текст выноски Знак"/>
    <w:basedOn w:val="a0"/>
    <w:link w:val="a3"/>
    <w:uiPriority w:val="99"/>
    <w:semiHidden/>
    <w:rsid w:val="00316F6A"/>
    <w:rPr>
      <w:rFonts w:ascii="Tahoma" w:eastAsia="Times New Roman" w:hAnsi="Tahoma" w:cs="Tahoma"/>
      <w:sz w:val="16"/>
      <w:szCs w:val="16"/>
    </w:rPr>
  </w:style>
  <w:style w:type="paragraph" w:customStyle="1" w:styleId="Style5">
    <w:name w:val="Style5"/>
    <w:basedOn w:val="a"/>
    <w:uiPriority w:val="99"/>
    <w:rsid w:val="00316F6A"/>
    <w:pPr>
      <w:widowControl w:val="0"/>
      <w:autoSpaceDE w:val="0"/>
      <w:autoSpaceDN w:val="0"/>
      <w:adjustRightInd w:val="0"/>
      <w:spacing w:after="0" w:line="485" w:lineRule="exact"/>
      <w:ind w:firstLine="720"/>
      <w:jc w:val="both"/>
    </w:pPr>
    <w:rPr>
      <w:rFonts w:ascii="Times New Roman" w:eastAsia="Times New Roman" w:hAnsi="Times New Roman" w:cs="Times New Roman"/>
      <w:sz w:val="24"/>
      <w:szCs w:val="24"/>
    </w:rPr>
  </w:style>
  <w:style w:type="character" w:customStyle="1" w:styleId="FontStyle81">
    <w:name w:val="Font Style81"/>
    <w:uiPriority w:val="99"/>
    <w:rsid w:val="00316F6A"/>
    <w:rPr>
      <w:rFonts w:ascii="Times New Roman" w:hAnsi="Times New Roman" w:cs="Times New Roman"/>
      <w:sz w:val="26"/>
      <w:szCs w:val="26"/>
    </w:rPr>
  </w:style>
  <w:style w:type="character" w:customStyle="1" w:styleId="FontStyle97">
    <w:name w:val="Font Style97"/>
    <w:uiPriority w:val="99"/>
    <w:rsid w:val="00316F6A"/>
    <w:rPr>
      <w:rFonts w:ascii="Times New Roman" w:hAnsi="Times New Roman" w:cs="Times New Roman"/>
      <w:i/>
      <w:iCs/>
      <w:spacing w:val="10"/>
      <w:sz w:val="26"/>
      <w:szCs w:val="26"/>
    </w:rPr>
  </w:style>
  <w:style w:type="character" w:customStyle="1" w:styleId="FontStyle111">
    <w:name w:val="Font Style111"/>
    <w:uiPriority w:val="99"/>
    <w:rsid w:val="00316F6A"/>
    <w:rPr>
      <w:rFonts w:ascii="Times New Roman" w:hAnsi="Times New Roman" w:cs="Times New Roman"/>
      <w:sz w:val="26"/>
      <w:szCs w:val="26"/>
    </w:rPr>
  </w:style>
  <w:style w:type="paragraph" w:customStyle="1" w:styleId="Style26">
    <w:name w:val="Style26"/>
    <w:basedOn w:val="a"/>
    <w:uiPriority w:val="99"/>
    <w:rsid w:val="00316F6A"/>
    <w:pPr>
      <w:widowControl w:val="0"/>
      <w:autoSpaceDE w:val="0"/>
      <w:autoSpaceDN w:val="0"/>
      <w:adjustRightInd w:val="0"/>
      <w:spacing w:after="0" w:line="480" w:lineRule="exact"/>
      <w:ind w:firstLine="725"/>
    </w:pPr>
    <w:rPr>
      <w:rFonts w:ascii="Times New Roman" w:eastAsia="Times New Roman" w:hAnsi="Times New Roman" w:cs="Times New Roman"/>
      <w:sz w:val="24"/>
      <w:szCs w:val="24"/>
    </w:rPr>
  </w:style>
  <w:style w:type="character" w:customStyle="1" w:styleId="FontStyle114">
    <w:name w:val="Font Style114"/>
    <w:uiPriority w:val="99"/>
    <w:rsid w:val="00316F6A"/>
    <w:rPr>
      <w:rFonts w:ascii="Arial" w:hAnsi="Arial" w:cs="Arial"/>
      <w:i/>
      <w:iCs/>
      <w:sz w:val="30"/>
      <w:szCs w:val="30"/>
    </w:rPr>
  </w:style>
  <w:style w:type="paragraph" w:styleId="a5">
    <w:name w:val="List Paragraph"/>
    <w:basedOn w:val="a"/>
    <w:uiPriority w:val="99"/>
    <w:qFormat/>
    <w:rsid w:val="00316F6A"/>
    <w:pPr>
      <w:ind w:left="720"/>
    </w:pPr>
    <w:rPr>
      <w:rFonts w:ascii="Calibri" w:eastAsia="Times New Roman" w:hAnsi="Calibri" w:cs="Calibri"/>
      <w:lang w:eastAsia="en-US"/>
    </w:rPr>
  </w:style>
  <w:style w:type="paragraph" w:styleId="a6">
    <w:name w:val="No Spacing"/>
    <w:link w:val="a7"/>
    <w:uiPriority w:val="1"/>
    <w:qFormat/>
    <w:rsid w:val="00316F6A"/>
    <w:pPr>
      <w:spacing w:after="0" w:line="240" w:lineRule="auto"/>
    </w:pPr>
    <w:rPr>
      <w:rFonts w:ascii="Times New Roman" w:eastAsia="Times New Roman" w:hAnsi="Times New Roman" w:cs="Times New Roman"/>
      <w:sz w:val="20"/>
      <w:szCs w:val="20"/>
    </w:rPr>
  </w:style>
  <w:style w:type="character" w:customStyle="1" w:styleId="a7">
    <w:name w:val="Без интервала Знак"/>
    <w:link w:val="a6"/>
    <w:uiPriority w:val="1"/>
    <w:rsid w:val="00316F6A"/>
    <w:rPr>
      <w:rFonts w:ascii="Times New Roman" w:eastAsia="Times New Roman" w:hAnsi="Times New Roman" w:cs="Times New Roman"/>
      <w:sz w:val="20"/>
      <w:szCs w:val="20"/>
    </w:rPr>
  </w:style>
  <w:style w:type="paragraph" w:styleId="a8">
    <w:name w:val="Body Text"/>
    <w:basedOn w:val="a"/>
    <w:link w:val="a9"/>
    <w:qFormat/>
    <w:rsid w:val="00316F6A"/>
    <w:pPr>
      <w:widowControl w:val="0"/>
      <w:autoSpaceDE w:val="0"/>
      <w:autoSpaceDN w:val="0"/>
      <w:spacing w:after="0" w:line="240" w:lineRule="auto"/>
      <w:ind w:left="302" w:firstLine="566"/>
      <w:jc w:val="both"/>
    </w:pPr>
    <w:rPr>
      <w:rFonts w:ascii="Times New Roman" w:eastAsia="Times New Roman" w:hAnsi="Times New Roman" w:cs="Times New Roman"/>
      <w:sz w:val="28"/>
      <w:szCs w:val="28"/>
      <w:lang w:bidi="ru-RU"/>
    </w:rPr>
  </w:style>
  <w:style w:type="character" w:customStyle="1" w:styleId="a9">
    <w:name w:val="Основной текст Знак"/>
    <w:basedOn w:val="a0"/>
    <w:link w:val="a8"/>
    <w:rsid w:val="00316F6A"/>
    <w:rPr>
      <w:rFonts w:ascii="Times New Roman" w:eastAsia="Times New Roman" w:hAnsi="Times New Roman" w:cs="Times New Roman"/>
      <w:sz w:val="28"/>
      <w:szCs w:val="28"/>
      <w:lang w:bidi="ru-RU"/>
    </w:rPr>
  </w:style>
  <w:style w:type="paragraph" w:styleId="aa">
    <w:name w:val="Title"/>
    <w:aliases w:val=" Знак Знак Знак Знак Знак,Знак Знак Знак,Знак Знак Знак Знак Знак, Знак Знак1,Body Text"/>
    <w:basedOn w:val="a"/>
    <w:link w:val="ab"/>
    <w:qFormat/>
    <w:rsid w:val="00316F6A"/>
    <w:pPr>
      <w:spacing w:after="0" w:line="240" w:lineRule="auto"/>
      <w:jc w:val="center"/>
    </w:pPr>
    <w:rPr>
      <w:rFonts w:ascii="Times New Roman KZ" w:eastAsia="Times New Roman" w:hAnsi="Times New Roman KZ" w:cs="Times New Roman"/>
      <w:b/>
      <w:bCs/>
      <w:sz w:val="28"/>
      <w:szCs w:val="24"/>
      <w:lang w:val="kk-KZ"/>
    </w:rPr>
  </w:style>
  <w:style w:type="character" w:customStyle="1" w:styleId="ab">
    <w:name w:val="Название Знак"/>
    <w:aliases w:val=" Знак Знак Знак Знак Знак Знак,Знак Знак Знак Знак,Знак Знак Знак Знак Знак Знак, Знак Знак1 Знак,Body Text Знак"/>
    <w:basedOn w:val="a0"/>
    <w:link w:val="aa"/>
    <w:rsid w:val="00316F6A"/>
    <w:rPr>
      <w:rFonts w:ascii="Times New Roman KZ" w:eastAsia="Times New Roman" w:hAnsi="Times New Roman KZ" w:cs="Times New Roman"/>
      <w:b/>
      <w:bCs/>
      <w:sz w:val="28"/>
      <w:szCs w:val="24"/>
      <w:lang w:val="kk-KZ"/>
    </w:rPr>
  </w:style>
  <w:style w:type="table" w:styleId="ac">
    <w:name w:val="Table Grid"/>
    <w:basedOn w:val="a1"/>
    <w:uiPriority w:val="59"/>
    <w:rsid w:val="00316F6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7658</Words>
  <Characters>43657</Characters>
  <Application>Microsoft Office Word</Application>
  <DocSecurity>0</DocSecurity>
  <Lines>363</Lines>
  <Paragraphs>102</Paragraphs>
  <ScaleCrop>false</ScaleCrop>
  <Company/>
  <LinksUpToDate>false</LinksUpToDate>
  <CharactersWithSpaces>51213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 корпус</dc:creator>
  <cp:keywords/>
  <dc:description/>
  <cp:lastModifiedBy>9 корпус</cp:lastModifiedBy>
  <cp:revision>2</cp:revision>
  <dcterms:created xsi:type="dcterms:W3CDTF">2020-06-05T03:58:00Z</dcterms:created>
  <dcterms:modified xsi:type="dcterms:W3CDTF">2020-06-05T03:59:00Z</dcterms:modified>
</cp:coreProperties>
</file>